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0CC48" w14:textId="77777777" w:rsidR="00423052" w:rsidRDefault="00423052" w:rsidP="00B34C4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ORIGINAL RESEARCH ARTICLE</w:t>
      </w:r>
    </w:p>
    <w:p w14:paraId="63079931" w14:textId="15911468" w:rsidR="00E500BD" w:rsidRPr="00B34C4B" w:rsidRDefault="00E500BD" w:rsidP="00B34C4B">
      <w:pPr>
        <w:spacing w:line="240" w:lineRule="auto"/>
        <w:jc w:val="center"/>
        <w:rPr>
          <w:rFonts w:ascii="Times New Roman" w:hAnsi="Times New Roman" w:cs="Times New Roman"/>
          <w:b/>
          <w:sz w:val="28"/>
          <w:szCs w:val="28"/>
        </w:rPr>
      </w:pPr>
      <w:r w:rsidRPr="0008013D">
        <w:rPr>
          <w:rFonts w:ascii="Times New Roman" w:hAnsi="Times New Roman" w:cs="Times New Roman"/>
          <w:b/>
          <w:sz w:val="28"/>
          <w:szCs w:val="28"/>
        </w:rPr>
        <w:t xml:space="preserve">Crossbreeding </w:t>
      </w:r>
      <w:r w:rsidR="00B6332D" w:rsidRPr="0008013D">
        <w:rPr>
          <w:rFonts w:ascii="Times New Roman" w:hAnsi="Times New Roman" w:cs="Times New Roman"/>
          <w:b/>
          <w:sz w:val="28"/>
          <w:szCs w:val="28"/>
        </w:rPr>
        <w:t xml:space="preserve">Efficiency Index </w:t>
      </w:r>
      <w:r w:rsidRPr="0008013D">
        <w:rPr>
          <w:rFonts w:ascii="Times New Roman" w:hAnsi="Times New Roman" w:cs="Times New Roman"/>
          <w:b/>
          <w:sz w:val="28"/>
          <w:szCs w:val="28"/>
        </w:rPr>
        <w:t xml:space="preserve">in </w:t>
      </w:r>
      <w:r w:rsidR="00B6332D" w:rsidRPr="0008013D">
        <w:rPr>
          <w:rFonts w:ascii="Times New Roman" w:hAnsi="Times New Roman" w:cs="Times New Roman"/>
          <w:b/>
          <w:sz w:val="28"/>
          <w:szCs w:val="28"/>
        </w:rPr>
        <w:t xml:space="preserve">German Brown </w:t>
      </w:r>
      <w:r w:rsidRPr="0008013D">
        <w:rPr>
          <w:rFonts w:ascii="Times New Roman" w:hAnsi="Times New Roman" w:cs="Times New Roman"/>
          <w:b/>
          <w:sz w:val="28"/>
          <w:szCs w:val="28"/>
        </w:rPr>
        <w:t xml:space="preserve">x </w:t>
      </w:r>
      <w:proofErr w:type="spellStart"/>
      <w:r w:rsidRPr="0008013D">
        <w:rPr>
          <w:rFonts w:ascii="Times New Roman" w:hAnsi="Times New Roman" w:cs="Times New Roman"/>
          <w:b/>
          <w:sz w:val="28"/>
          <w:szCs w:val="28"/>
        </w:rPr>
        <w:t>N’Dama</w:t>
      </w:r>
      <w:proofErr w:type="spellEnd"/>
      <w:r w:rsidRPr="0008013D">
        <w:rPr>
          <w:rFonts w:ascii="Times New Roman" w:hAnsi="Times New Roman" w:cs="Times New Roman"/>
          <w:b/>
          <w:sz w:val="28"/>
          <w:szCs w:val="28"/>
        </w:rPr>
        <w:t xml:space="preserve"> </w:t>
      </w:r>
      <w:proofErr w:type="gramStart"/>
      <w:r w:rsidRPr="0008013D">
        <w:rPr>
          <w:rFonts w:ascii="Times New Roman" w:hAnsi="Times New Roman" w:cs="Times New Roman"/>
          <w:b/>
          <w:sz w:val="28"/>
          <w:szCs w:val="28"/>
        </w:rPr>
        <w:t>Cattle</w:t>
      </w:r>
      <w:r w:rsidR="002E230D">
        <w:rPr>
          <w:rFonts w:ascii="Times New Roman" w:hAnsi="Times New Roman" w:cs="Times New Roman"/>
          <w:b/>
          <w:sz w:val="28"/>
          <w:szCs w:val="28"/>
        </w:rPr>
        <w:t xml:space="preserve"> </w:t>
      </w:r>
      <w:r w:rsidR="002733D5">
        <w:rPr>
          <w:rFonts w:ascii="Times New Roman" w:hAnsi="Times New Roman" w:cs="Times New Roman"/>
          <w:b/>
          <w:sz w:val="28"/>
          <w:szCs w:val="28"/>
        </w:rPr>
        <w:t>:</w:t>
      </w:r>
      <w:proofErr w:type="gramEnd"/>
      <w:r w:rsidR="002E230D">
        <w:rPr>
          <w:rFonts w:ascii="Times New Roman" w:hAnsi="Times New Roman" w:cs="Times New Roman"/>
          <w:b/>
          <w:sz w:val="28"/>
          <w:szCs w:val="28"/>
        </w:rPr>
        <w:t xml:space="preserve"> </w:t>
      </w:r>
      <w:r w:rsidR="00674AEB">
        <w:rPr>
          <w:rFonts w:ascii="Times New Roman" w:hAnsi="Times New Roman" w:cs="Times New Roman"/>
          <w:b/>
          <w:sz w:val="28"/>
          <w:szCs w:val="28"/>
        </w:rPr>
        <w:t xml:space="preserve">The Potential Genotypic </w:t>
      </w:r>
      <w:r w:rsidR="002E230D">
        <w:rPr>
          <w:rFonts w:ascii="Times New Roman" w:hAnsi="Times New Roman" w:cs="Times New Roman"/>
          <w:b/>
          <w:sz w:val="28"/>
          <w:szCs w:val="28"/>
        </w:rPr>
        <w:t xml:space="preserve">Crossbred(s) Under </w:t>
      </w:r>
      <w:r w:rsidRPr="0008013D">
        <w:rPr>
          <w:rFonts w:ascii="Times New Roman" w:hAnsi="Times New Roman" w:cs="Times New Roman"/>
          <w:b/>
          <w:sz w:val="28"/>
          <w:szCs w:val="28"/>
        </w:rPr>
        <w:t>Tropical Conditions</w:t>
      </w:r>
    </w:p>
    <w:p w14:paraId="358CC571" w14:textId="77777777" w:rsidR="00E500BD" w:rsidRDefault="00E500BD" w:rsidP="00D2599B">
      <w:pPr>
        <w:spacing w:line="240" w:lineRule="auto"/>
        <w:jc w:val="both"/>
        <w:rPr>
          <w:rFonts w:ascii="Times New Roman" w:hAnsi="Times New Roman" w:cs="Times New Roman"/>
          <w:b/>
          <w:sz w:val="24"/>
          <w:szCs w:val="24"/>
        </w:rPr>
      </w:pPr>
    </w:p>
    <w:p w14:paraId="3D7207F3" w14:textId="77777777" w:rsidR="00B34C4B" w:rsidRDefault="00B34C4B" w:rsidP="00B34C4B">
      <w:pPr>
        <w:spacing w:line="240" w:lineRule="auto"/>
        <w:jc w:val="both"/>
        <w:rPr>
          <w:rFonts w:ascii="Times New Roman" w:hAnsi="Times New Roman" w:cs="Times New Roman"/>
          <w:b/>
          <w:sz w:val="24"/>
          <w:szCs w:val="24"/>
        </w:rPr>
      </w:pPr>
    </w:p>
    <w:p w14:paraId="747F5551" w14:textId="398BA627" w:rsidR="00DC3CCD" w:rsidRPr="00B34C4B" w:rsidRDefault="000D1169" w:rsidP="00B34C4B">
      <w:pPr>
        <w:spacing w:line="240" w:lineRule="auto"/>
        <w:jc w:val="both"/>
        <w:rPr>
          <w:rFonts w:ascii="Times New Roman" w:hAnsi="Times New Roman" w:cs="Times New Roman"/>
          <w:sz w:val="24"/>
          <w:szCs w:val="24"/>
        </w:rPr>
      </w:pPr>
      <w:r w:rsidRPr="00B34C4B">
        <w:rPr>
          <w:rFonts w:ascii="Times New Roman" w:hAnsi="Times New Roman" w:cs="Times New Roman"/>
          <w:b/>
          <w:sz w:val="24"/>
          <w:szCs w:val="24"/>
        </w:rPr>
        <w:t>Abstract</w:t>
      </w:r>
    </w:p>
    <w:p w14:paraId="54554168" w14:textId="69A1CBB7" w:rsidR="009E0F39" w:rsidRPr="000A0DAF" w:rsidRDefault="002733D5" w:rsidP="009E0F39">
      <w:pPr>
        <w:spacing w:after="100" w:afterAutospacing="1" w:line="240" w:lineRule="auto"/>
        <w:jc w:val="both"/>
        <w:rPr>
          <w:rFonts w:ascii="Times New Roman" w:eastAsia="Times New Roman" w:hAnsi="Times New Roman" w:cs="Times New Roman"/>
          <w:vanish/>
          <w:sz w:val="24"/>
          <w:szCs w:val="24"/>
        </w:rPr>
      </w:pPr>
      <w:r w:rsidRPr="002733D5">
        <w:rPr>
          <w:rFonts w:ascii="Times New Roman" w:hAnsi="Times New Roman" w:cs="Times New Roman"/>
          <w:sz w:val="24"/>
          <w:szCs w:val="24"/>
          <w:highlight w:val="yellow"/>
        </w:rPr>
        <w:t xml:space="preserve">Genetic architecture of production and reproduction traits in cattle crossbreeding can be understood through additive, dominance, and recombination effects, enabling the development of efficient and climate-resilient breeding strategies such as the Crossbreeding Efficiency Index (CEI) for optimizing productivity and adaptability in tropical </w:t>
      </w:r>
      <w:proofErr w:type="spellStart"/>
      <w:r w:rsidRPr="002733D5">
        <w:rPr>
          <w:rFonts w:ascii="Times New Roman" w:hAnsi="Times New Roman" w:cs="Times New Roman"/>
          <w:sz w:val="24"/>
          <w:szCs w:val="24"/>
          <w:highlight w:val="yellow"/>
        </w:rPr>
        <w:t>systems.</w:t>
      </w:r>
      <w:r w:rsidR="00F53D19" w:rsidRPr="009E0F39">
        <w:rPr>
          <w:rFonts w:ascii="Times New Roman" w:hAnsi="Times New Roman" w:cs="Times New Roman"/>
          <w:sz w:val="24"/>
          <w:szCs w:val="24"/>
        </w:rPr>
        <w:t>The</w:t>
      </w:r>
      <w:proofErr w:type="spellEnd"/>
      <w:r w:rsidR="00F53D19" w:rsidRPr="009E0F39">
        <w:rPr>
          <w:rFonts w:ascii="Times New Roman" w:hAnsi="Times New Roman" w:cs="Times New Roman"/>
          <w:sz w:val="24"/>
          <w:szCs w:val="24"/>
        </w:rPr>
        <w:t xml:space="preserve"> aim of the study was to evaluate the reproductive and productive efficiency of different genetic groups of </w:t>
      </w:r>
      <w:r w:rsidR="009E0F39" w:rsidRPr="009E0F39">
        <w:rPr>
          <w:rFonts w:ascii="Times New Roman" w:hAnsi="Times New Roman" w:cs="Times New Roman"/>
          <w:sz w:val="24"/>
          <w:szCs w:val="24"/>
        </w:rPr>
        <w:t xml:space="preserve">German brown x </w:t>
      </w:r>
      <w:proofErr w:type="spellStart"/>
      <w:r w:rsidR="009E0F39" w:rsidRPr="009E0F39">
        <w:rPr>
          <w:rFonts w:ascii="Times New Roman" w:hAnsi="Times New Roman" w:cs="Times New Roman"/>
          <w:sz w:val="24"/>
          <w:szCs w:val="24"/>
        </w:rPr>
        <w:t>N’dama</w:t>
      </w:r>
      <w:proofErr w:type="spellEnd"/>
      <w:r w:rsidR="009E0F39" w:rsidRPr="009E0F39">
        <w:rPr>
          <w:rFonts w:ascii="Times New Roman" w:hAnsi="Times New Roman" w:cs="Times New Roman"/>
          <w:sz w:val="24"/>
          <w:szCs w:val="24"/>
        </w:rPr>
        <w:t xml:space="preserve"> crossbreeding </w:t>
      </w:r>
      <w:r w:rsidR="00F53D19" w:rsidRPr="009E0F39">
        <w:rPr>
          <w:rFonts w:ascii="Times New Roman" w:hAnsi="Times New Roman" w:cs="Times New Roman"/>
          <w:sz w:val="24"/>
          <w:szCs w:val="24"/>
        </w:rPr>
        <w:t xml:space="preserve">using a </w:t>
      </w:r>
      <w:r w:rsidR="00F53D19" w:rsidRPr="009E0F39">
        <w:rPr>
          <w:rStyle w:val="Strong"/>
          <w:rFonts w:ascii="Times New Roman" w:eastAsiaTheme="majorEastAsia" w:hAnsi="Times New Roman" w:cs="Times New Roman"/>
          <w:b w:val="0"/>
          <w:bCs w:val="0"/>
          <w:sz w:val="24"/>
          <w:szCs w:val="24"/>
        </w:rPr>
        <w:t>C</w:t>
      </w:r>
      <w:r w:rsidR="009E0F39" w:rsidRPr="009E0F39">
        <w:rPr>
          <w:rStyle w:val="Strong"/>
          <w:rFonts w:ascii="Times New Roman" w:eastAsiaTheme="majorEastAsia" w:hAnsi="Times New Roman" w:cs="Times New Roman"/>
          <w:b w:val="0"/>
          <w:bCs w:val="0"/>
          <w:sz w:val="24"/>
          <w:szCs w:val="24"/>
        </w:rPr>
        <w:t>rossbreeding</w:t>
      </w:r>
      <w:r w:rsidR="00F53D19" w:rsidRPr="009E0F39">
        <w:rPr>
          <w:rStyle w:val="Strong"/>
          <w:rFonts w:ascii="Times New Roman" w:eastAsiaTheme="majorEastAsia" w:hAnsi="Times New Roman" w:cs="Times New Roman"/>
          <w:b w:val="0"/>
          <w:bCs w:val="0"/>
          <w:sz w:val="24"/>
          <w:szCs w:val="24"/>
        </w:rPr>
        <w:t xml:space="preserve"> Efficiency Index (CEI)</w:t>
      </w:r>
      <w:r w:rsidR="009E0F39" w:rsidRPr="009E0F39">
        <w:rPr>
          <w:rStyle w:val="Strong"/>
          <w:rFonts w:ascii="Times New Roman" w:eastAsiaTheme="majorEastAsia" w:hAnsi="Times New Roman" w:cs="Times New Roman"/>
          <w:b w:val="0"/>
          <w:bCs w:val="0"/>
          <w:sz w:val="24"/>
          <w:szCs w:val="24"/>
        </w:rPr>
        <w:t>.</w:t>
      </w:r>
      <w:r w:rsidR="00F53D19" w:rsidRPr="009E0F39">
        <w:rPr>
          <w:rFonts w:ascii="Times New Roman" w:hAnsi="Times New Roman" w:cs="Times New Roman"/>
          <w:sz w:val="24"/>
          <w:szCs w:val="24"/>
        </w:rPr>
        <w:t xml:space="preserve"> The objective was to identify the optimal level of crossbreeding between </w:t>
      </w:r>
      <w:proofErr w:type="spellStart"/>
      <w:r w:rsidR="00F53D19" w:rsidRPr="009E0F39">
        <w:rPr>
          <w:rFonts w:ascii="Times New Roman" w:hAnsi="Times New Roman" w:cs="Times New Roman"/>
          <w:sz w:val="24"/>
          <w:szCs w:val="24"/>
        </w:rPr>
        <w:t>N’Dama</w:t>
      </w:r>
      <w:proofErr w:type="spellEnd"/>
      <w:r w:rsidR="00F53D19" w:rsidRPr="009E0F39">
        <w:rPr>
          <w:rFonts w:ascii="Times New Roman" w:hAnsi="Times New Roman" w:cs="Times New Roman"/>
          <w:sz w:val="24"/>
          <w:szCs w:val="24"/>
        </w:rPr>
        <w:t xml:space="preserve"> (indigenous) and German Brown (exotic) cattle for improved performance and adaptability. </w:t>
      </w:r>
      <w:r w:rsidR="009E0F39" w:rsidRPr="009E0F39">
        <w:rPr>
          <w:rFonts w:ascii="Times New Roman" w:hAnsi="Times New Roman" w:cs="Times New Roman"/>
          <w:sz w:val="24"/>
          <w:szCs w:val="24"/>
        </w:rPr>
        <w:t xml:space="preserve">A total of 2114 records </w:t>
      </w:r>
      <w:commentRangeStart w:id="0"/>
      <w:commentRangeStart w:id="1"/>
      <w:commentRangeStart w:id="2"/>
      <w:commentRangeStart w:id="3"/>
      <w:commentRangeStart w:id="4"/>
      <w:commentRangeEnd w:id="0"/>
      <w:commentRangeEnd w:id="1"/>
      <w:commentRangeEnd w:id="2"/>
      <w:commentRangeEnd w:id="3"/>
      <w:commentRangeEnd w:id="4"/>
      <w:r w:rsidR="009E0F39" w:rsidRPr="009E0F39">
        <w:rPr>
          <w:rFonts w:ascii="Times New Roman" w:hAnsi="Times New Roman" w:cs="Times New Roman"/>
          <w:sz w:val="24"/>
          <w:szCs w:val="24"/>
        </w:rPr>
        <w:t xml:space="preserve">of mortality, productive and reproductive traits from crossbreds and purebred German Brown and </w:t>
      </w:r>
      <w:proofErr w:type="spellStart"/>
      <w:r w:rsidR="009E0F39" w:rsidRPr="009E0F39">
        <w:rPr>
          <w:rFonts w:ascii="Times New Roman" w:hAnsi="Times New Roman" w:cs="Times New Roman"/>
          <w:sz w:val="24"/>
          <w:szCs w:val="24"/>
        </w:rPr>
        <w:t>N'Dama</w:t>
      </w:r>
      <w:proofErr w:type="spellEnd"/>
      <w:r w:rsidR="009E0F39" w:rsidRPr="009E0F39">
        <w:rPr>
          <w:rFonts w:ascii="Times New Roman" w:hAnsi="Times New Roman" w:cs="Times New Roman"/>
          <w:sz w:val="24"/>
          <w:szCs w:val="24"/>
        </w:rPr>
        <w:t xml:space="preserve"> collected from the crossbreeding </w:t>
      </w:r>
      <w:proofErr w:type="spellStart"/>
      <w:r w:rsidR="009E0F39" w:rsidRPr="009E0F39">
        <w:rPr>
          <w:rFonts w:ascii="Times New Roman" w:hAnsi="Times New Roman" w:cs="Times New Roman"/>
          <w:sz w:val="24"/>
          <w:szCs w:val="24"/>
        </w:rPr>
        <w:t>programme</w:t>
      </w:r>
      <w:proofErr w:type="spellEnd"/>
      <w:r w:rsidR="009E0F39" w:rsidRPr="009E0F39">
        <w:rPr>
          <w:rFonts w:ascii="Times New Roman" w:hAnsi="Times New Roman" w:cs="Times New Roman"/>
          <w:sz w:val="24"/>
          <w:szCs w:val="24"/>
        </w:rPr>
        <w:t xml:space="preserve"> at the University of Ibadan, Nigeria, between 1970 and 1988 were </w:t>
      </w:r>
      <w:proofErr w:type="spellStart"/>
      <w:proofErr w:type="gramStart"/>
      <w:r w:rsidR="009E0F39" w:rsidRPr="009E0F39">
        <w:rPr>
          <w:rFonts w:ascii="Times New Roman" w:hAnsi="Times New Roman" w:cs="Times New Roman"/>
          <w:sz w:val="24"/>
          <w:szCs w:val="24"/>
        </w:rPr>
        <w:t>analysed</w:t>
      </w:r>
      <w:proofErr w:type="spellEnd"/>
      <w:r w:rsidR="009E0F39" w:rsidRPr="009E0F39">
        <w:rPr>
          <w:rFonts w:ascii="Times New Roman" w:hAnsi="Times New Roman" w:cs="Times New Roman"/>
          <w:sz w:val="24"/>
          <w:szCs w:val="24"/>
        </w:rPr>
        <w:t xml:space="preserve">  using</w:t>
      </w:r>
      <w:proofErr w:type="gramEnd"/>
      <w:r w:rsidR="009E0F39" w:rsidRPr="009E0F39">
        <w:rPr>
          <w:rFonts w:ascii="Times New Roman" w:hAnsi="Times New Roman" w:cs="Times New Roman"/>
          <w:sz w:val="24"/>
          <w:szCs w:val="24"/>
        </w:rPr>
        <w:t xml:space="preserve"> </w:t>
      </w:r>
      <w:r w:rsidR="009E0F39" w:rsidRPr="009E0F39">
        <w:rPr>
          <w:rStyle w:val="Strong"/>
          <w:rFonts w:ascii="Times New Roman" w:hAnsi="Times New Roman" w:cs="Times New Roman"/>
          <w:b w:val="0"/>
          <w:bCs w:val="0"/>
          <w:sz w:val="24"/>
          <w:szCs w:val="24"/>
        </w:rPr>
        <w:t>General Linear Model (GLM) procedure</w:t>
      </w:r>
      <w:r w:rsidR="009E0F39" w:rsidRPr="009E0F39">
        <w:rPr>
          <w:rFonts w:ascii="Times New Roman" w:hAnsi="Times New Roman" w:cs="Times New Roman"/>
          <w:b/>
          <w:bCs/>
          <w:sz w:val="24"/>
          <w:szCs w:val="24"/>
        </w:rPr>
        <w:t xml:space="preserve"> </w:t>
      </w:r>
      <w:r w:rsidR="009E0F39" w:rsidRPr="009E0F39">
        <w:rPr>
          <w:rFonts w:ascii="Times New Roman" w:hAnsi="Times New Roman" w:cs="Times New Roman"/>
          <w:sz w:val="24"/>
          <w:szCs w:val="24"/>
        </w:rPr>
        <w:t xml:space="preserve">to obtain least squares means for each genetic group while adjusting for non-genetic fixed effects of </w:t>
      </w:r>
      <w:r w:rsidR="009E0F39" w:rsidRPr="009E0F39">
        <w:rPr>
          <w:rStyle w:val="Strong"/>
          <w:rFonts w:ascii="Times New Roman" w:hAnsi="Times New Roman" w:cs="Times New Roman"/>
          <w:b w:val="0"/>
          <w:bCs w:val="0"/>
          <w:sz w:val="24"/>
          <w:szCs w:val="24"/>
        </w:rPr>
        <w:t>sex of calf, season, year of birth, and parity.</w:t>
      </w:r>
      <w:r w:rsidR="009E0F39" w:rsidRPr="000A0DAF">
        <w:rPr>
          <w:rFonts w:ascii="Times New Roman" w:eastAsia="Times New Roman" w:hAnsi="Times New Roman" w:cs="Times New Roman"/>
          <w:vanish/>
          <w:sz w:val="24"/>
          <w:szCs w:val="24"/>
        </w:rPr>
        <w:t>Top of Form</w:t>
      </w:r>
    </w:p>
    <w:p w14:paraId="65BB1D2D" w14:textId="77777777" w:rsidR="009E0F39" w:rsidRPr="000A0DAF" w:rsidRDefault="009E0F39" w:rsidP="009E0F39">
      <w:pPr>
        <w:pBdr>
          <w:top w:val="single" w:sz="6" w:space="1" w:color="auto"/>
        </w:pBdr>
        <w:spacing w:after="0" w:line="240" w:lineRule="auto"/>
        <w:jc w:val="center"/>
        <w:rPr>
          <w:rFonts w:ascii="Times New Roman" w:eastAsia="Times New Roman" w:hAnsi="Times New Roman" w:cs="Times New Roman"/>
          <w:vanish/>
          <w:sz w:val="24"/>
          <w:szCs w:val="24"/>
        </w:rPr>
      </w:pPr>
      <w:r w:rsidRPr="000A0DAF">
        <w:rPr>
          <w:rFonts w:ascii="Times New Roman" w:eastAsia="Times New Roman" w:hAnsi="Times New Roman" w:cs="Times New Roman"/>
          <w:vanish/>
          <w:sz w:val="24"/>
          <w:szCs w:val="24"/>
        </w:rPr>
        <w:t>Bottom of Form</w:t>
      </w:r>
    </w:p>
    <w:p w14:paraId="3CC8DB63" w14:textId="36DA9FDD" w:rsidR="00F53D19" w:rsidRPr="004E6C38" w:rsidRDefault="009E0F39" w:rsidP="009E0F39">
      <w:pPr>
        <w:pStyle w:val="NormalWeb"/>
        <w:spacing w:before="0" w:beforeAutospacing="0"/>
        <w:jc w:val="both"/>
      </w:pPr>
      <w:r>
        <w:t xml:space="preserve"> </w:t>
      </w:r>
      <w:r w:rsidR="00F53D19">
        <w:t>The traits (</w:t>
      </w:r>
      <w:r w:rsidR="00F53D19" w:rsidRPr="004E6C38">
        <w:t>mortality, calving rate, age at first calving, calving interval, birth weight, 12-month weight, average daily gain, milk yield, and lactation length</w:t>
      </w:r>
      <w:r w:rsidR="00F53D19">
        <w:t>) were s</w:t>
      </w:r>
      <w:r w:rsidR="00F53D19" w:rsidRPr="004E6C38">
        <w:t>tandardized for</w:t>
      </w:r>
      <w:r w:rsidR="00F53D19">
        <w:t xml:space="preserve"> comparability for variables measured in different units, then</w:t>
      </w:r>
      <w:r w:rsidR="00F53D19" w:rsidRPr="004E6C38">
        <w:t xml:space="preserve"> weighted according to their relative importance and aggregated to compute CEI for each genetic group.</w:t>
      </w:r>
      <w:r w:rsidR="00F53D19">
        <w:t xml:space="preserve"> </w:t>
      </w:r>
      <w:r w:rsidR="00F53D19" w:rsidRPr="004E6C38">
        <w:t xml:space="preserve">The results showed clear variation in efficiency among genotypes. The </w:t>
      </w:r>
      <w:r w:rsidR="00F53D19" w:rsidRPr="00F53D19">
        <w:rPr>
          <w:rStyle w:val="Strong"/>
          <w:rFonts w:eastAsiaTheme="majorEastAsia"/>
          <w:b w:val="0"/>
          <w:bCs w:val="0"/>
        </w:rPr>
        <w:t>F</w:t>
      </w:r>
      <w:r w:rsidR="00F53D19" w:rsidRPr="00F53D19">
        <w:rPr>
          <w:rStyle w:val="Strong"/>
          <w:rFonts w:eastAsiaTheme="majorEastAsia"/>
          <w:b w:val="0"/>
          <w:bCs w:val="0"/>
          <w:vertAlign w:val="subscript"/>
        </w:rPr>
        <w:t>1</w:t>
      </w:r>
      <w:r w:rsidR="00F53D19" w:rsidRPr="00F53D19">
        <w:rPr>
          <w:rStyle w:val="Strong"/>
          <w:rFonts w:eastAsiaTheme="majorEastAsia"/>
          <w:b w:val="0"/>
          <w:bCs w:val="0"/>
        </w:rPr>
        <w:t xml:space="preserve"> (½ German Brown × ½ </w:t>
      </w:r>
      <w:proofErr w:type="spellStart"/>
      <w:r w:rsidR="00F53D19" w:rsidRPr="00F53D19">
        <w:rPr>
          <w:rStyle w:val="Strong"/>
          <w:rFonts w:eastAsiaTheme="majorEastAsia"/>
          <w:b w:val="0"/>
          <w:bCs w:val="0"/>
        </w:rPr>
        <w:t>N’Dama</w:t>
      </w:r>
      <w:proofErr w:type="spellEnd"/>
      <w:r w:rsidR="00F53D19" w:rsidRPr="00F53D19">
        <w:rPr>
          <w:rStyle w:val="Strong"/>
          <w:rFonts w:eastAsiaTheme="majorEastAsia"/>
          <w:b w:val="0"/>
          <w:bCs w:val="0"/>
        </w:rPr>
        <w:t>)</w:t>
      </w:r>
      <w:r w:rsidR="00F53D19" w:rsidRPr="004E6C38">
        <w:rPr>
          <w:b/>
          <w:bCs/>
        </w:rPr>
        <w:t xml:space="preserve"> </w:t>
      </w:r>
      <w:r w:rsidR="00F53D19" w:rsidRPr="004E6C38">
        <w:t xml:space="preserve">recorded the highest CEI (1.945), followed by </w:t>
      </w:r>
      <w:r w:rsidR="00F53D19" w:rsidRPr="00F53D19">
        <w:rPr>
          <w:rStyle w:val="Strong"/>
          <w:rFonts w:eastAsiaTheme="majorEastAsia"/>
          <w:b w:val="0"/>
          <w:bCs w:val="0"/>
        </w:rPr>
        <w:t xml:space="preserve">¼ German Brown × ¾ </w:t>
      </w:r>
      <w:proofErr w:type="spellStart"/>
      <w:r w:rsidR="00F53D19" w:rsidRPr="00F53D19">
        <w:rPr>
          <w:rStyle w:val="Strong"/>
          <w:rFonts w:eastAsiaTheme="majorEastAsia"/>
          <w:b w:val="0"/>
          <w:bCs w:val="0"/>
        </w:rPr>
        <w:t>N’Dama</w:t>
      </w:r>
      <w:proofErr w:type="spellEnd"/>
      <w:r w:rsidR="00F53D19" w:rsidRPr="00F53D19">
        <w:rPr>
          <w:rStyle w:val="Strong"/>
          <w:rFonts w:eastAsiaTheme="majorEastAsia"/>
          <w:b w:val="0"/>
          <w:bCs w:val="0"/>
        </w:rPr>
        <w:t xml:space="preserve"> (1.875)</w:t>
      </w:r>
      <w:r w:rsidR="00F53D19" w:rsidRPr="00F53D19">
        <w:rPr>
          <w:b/>
          <w:bCs/>
        </w:rPr>
        <w:t xml:space="preserve"> </w:t>
      </w:r>
      <w:r w:rsidR="00F53D19" w:rsidRPr="00F53D19">
        <w:t>and</w:t>
      </w:r>
      <w:r w:rsidR="00F53D19" w:rsidRPr="00F53D19">
        <w:rPr>
          <w:b/>
          <w:bCs/>
        </w:rPr>
        <w:t xml:space="preserve"> </w:t>
      </w:r>
      <w:r w:rsidR="00F53D19" w:rsidRPr="00F53D19">
        <w:rPr>
          <w:rStyle w:val="Strong"/>
          <w:rFonts w:eastAsiaTheme="majorEastAsia"/>
          <w:b w:val="0"/>
          <w:bCs w:val="0"/>
        </w:rPr>
        <w:t>F</w:t>
      </w:r>
      <w:r w:rsidR="00F53D19" w:rsidRPr="00F53D19">
        <w:rPr>
          <w:rStyle w:val="Strong"/>
          <w:rFonts w:eastAsiaTheme="majorEastAsia"/>
          <w:b w:val="0"/>
          <w:bCs w:val="0"/>
          <w:vertAlign w:val="subscript"/>
        </w:rPr>
        <w:t>2</w:t>
      </w:r>
      <w:r w:rsidR="00F53D19" w:rsidRPr="00F53D19">
        <w:rPr>
          <w:rStyle w:val="Strong"/>
          <w:rFonts w:eastAsiaTheme="majorEastAsia"/>
          <w:b w:val="0"/>
          <w:bCs w:val="0"/>
        </w:rPr>
        <w:t xml:space="preserve"> (1.789)</w:t>
      </w:r>
      <w:r w:rsidR="00F53D19" w:rsidRPr="00F53D19">
        <w:rPr>
          <w:b/>
          <w:bCs/>
        </w:rPr>
        <w:t>.</w:t>
      </w:r>
      <w:r w:rsidR="00F53D19" w:rsidRPr="004E6C38">
        <w:t xml:space="preserve"> The </w:t>
      </w:r>
      <w:r w:rsidR="00F53D19" w:rsidRPr="00F53D19">
        <w:rPr>
          <w:rStyle w:val="Strong"/>
          <w:rFonts w:eastAsiaTheme="majorEastAsia"/>
          <w:b w:val="0"/>
          <w:bCs w:val="0"/>
        </w:rPr>
        <w:t>German Brown purebred</w:t>
      </w:r>
      <w:r w:rsidR="00F53D19" w:rsidRPr="004E6C38">
        <w:t xml:space="preserve"> ranked fourth (1.658), while </w:t>
      </w:r>
      <w:r w:rsidR="00F53D19" w:rsidRPr="00F53D19">
        <w:rPr>
          <w:rStyle w:val="Strong"/>
          <w:rFonts w:eastAsiaTheme="majorEastAsia"/>
          <w:b w:val="0"/>
          <w:bCs w:val="0"/>
        </w:rPr>
        <w:t xml:space="preserve">5/8 German Brown × 3/8 </w:t>
      </w:r>
      <w:proofErr w:type="spellStart"/>
      <w:r w:rsidR="00F53D19" w:rsidRPr="00F53D19">
        <w:rPr>
          <w:rStyle w:val="Strong"/>
          <w:rFonts w:eastAsiaTheme="majorEastAsia"/>
          <w:b w:val="0"/>
          <w:bCs w:val="0"/>
        </w:rPr>
        <w:t>N’Dama</w:t>
      </w:r>
      <w:proofErr w:type="spellEnd"/>
      <w:r w:rsidR="00F53D19" w:rsidRPr="00F53D19">
        <w:rPr>
          <w:rStyle w:val="Strong"/>
          <w:rFonts w:eastAsiaTheme="majorEastAsia"/>
          <w:b w:val="0"/>
          <w:bCs w:val="0"/>
        </w:rPr>
        <w:t xml:space="preserve"> (1.474)</w:t>
      </w:r>
      <w:r w:rsidR="00F53D19" w:rsidRPr="004E6C38">
        <w:t xml:space="preserve"> and </w:t>
      </w:r>
      <w:r w:rsidR="00F53D19" w:rsidRPr="00F53D19">
        <w:rPr>
          <w:rStyle w:val="Strong"/>
          <w:rFonts w:eastAsiaTheme="majorEastAsia"/>
          <w:b w:val="0"/>
          <w:bCs w:val="0"/>
        </w:rPr>
        <w:t xml:space="preserve">¾ German Brown × ¼ </w:t>
      </w:r>
      <w:proofErr w:type="spellStart"/>
      <w:r w:rsidR="00F53D19" w:rsidRPr="00F53D19">
        <w:rPr>
          <w:rStyle w:val="Strong"/>
          <w:rFonts w:eastAsiaTheme="majorEastAsia"/>
          <w:b w:val="0"/>
          <w:bCs w:val="0"/>
        </w:rPr>
        <w:t>N’Dama</w:t>
      </w:r>
      <w:proofErr w:type="spellEnd"/>
      <w:r w:rsidR="00F53D19" w:rsidRPr="00F53D19">
        <w:rPr>
          <w:rStyle w:val="Strong"/>
          <w:rFonts w:eastAsiaTheme="majorEastAsia"/>
          <w:b w:val="0"/>
          <w:bCs w:val="0"/>
        </w:rPr>
        <w:t xml:space="preserve"> (1.059)</w:t>
      </w:r>
      <w:r w:rsidR="00F53D19" w:rsidRPr="004E6C38">
        <w:t xml:space="preserve"> showed reduced efficiency. The </w:t>
      </w:r>
      <w:proofErr w:type="spellStart"/>
      <w:r w:rsidR="00F53D19" w:rsidRPr="00F53D19">
        <w:rPr>
          <w:rStyle w:val="Strong"/>
          <w:rFonts w:eastAsiaTheme="majorEastAsia"/>
          <w:b w:val="0"/>
          <w:bCs w:val="0"/>
        </w:rPr>
        <w:t>N’Dama</w:t>
      </w:r>
      <w:proofErr w:type="spellEnd"/>
      <w:r w:rsidR="00F53D19" w:rsidRPr="00F53D19">
        <w:rPr>
          <w:rStyle w:val="Strong"/>
          <w:rFonts w:eastAsiaTheme="majorEastAsia"/>
          <w:b w:val="0"/>
          <w:bCs w:val="0"/>
        </w:rPr>
        <w:t xml:space="preserve"> purebred</w:t>
      </w:r>
      <w:r w:rsidR="00F53D19" w:rsidRPr="004E6C38">
        <w:t xml:space="preserve"> had the lowest CEI (1.000), serving as the baseline. The superior performance of F</w:t>
      </w:r>
      <w:r w:rsidR="00F53D19" w:rsidRPr="004E6C38">
        <w:rPr>
          <w:vertAlign w:val="subscript"/>
        </w:rPr>
        <w:t>1</w:t>
      </w:r>
      <w:r w:rsidR="00F53D19" w:rsidRPr="004E6C38">
        <w:t xml:space="preserve"> and </w:t>
      </w:r>
      <w:r w:rsidR="00F53D19" w:rsidRPr="00F53D19">
        <w:rPr>
          <w:rStyle w:val="Strong"/>
          <w:rFonts w:eastAsiaTheme="majorEastAsia"/>
          <w:b w:val="0"/>
          <w:bCs w:val="0"/>
        </w:rPr>
        <w:t xml:space="preserve">¼ German Brown × ¾ </w:t>
      </w:r>
      <w:proofErr w:type="spellStart"/>
      <w:r w:rsidR="00F53D19" w:rsidRPr="00F53D19">
        <w:rPr>
          <w:rStyle w:val="Strong"/>
          <w:rFonts w:eastAsiaTheme="majorEastAsia"/>
          <w:b w:val="0"/>
          <w:bCs w:val="0"/>
        </w:rPr>
        <w:t>N’Dama</w:t>
      </w:r>
      <w:proofErr w:type="spellEnd"/>
      <w:r w:rsidR="00F53D19" w:rsidRPr="004E6C38">
        <w:t xml:space="preserve"> </w:t>
      </w:r>
      <w:r w:rsidR="00F53D19">
        <w:t xml:space="preserve">reflects </w:t>
      </w:r>
      <w:r w:rsidR="00F53D19" w:rsidRPr="004E6C38">
        <w:t>the balance between productivity and environmental adaptability, while the decline in F</w:t>
      </w:r>
      <w:r w:rsidR="00F53D19" w:rsidRPr="000F7573">
        <w:rPr>
          <w:vertAlign w:val="subscript"/>
        </w:rPr>
        <w:t>2</w:t>
      </w:r>
      <w:r w:rsidR="00F53D19" w:rsidRPr="004E6C38">
        <w:t xml:space="preserve"> and higher-grade exotic crosses indicates recombination loss and reduced fitness under tropical conditions.</w:t>
      </w:r>
      <w:r w:rsidR="00F53D19">
        <w:t xml:space="preserve"> </w:t>
      </w:r>
      <w:r w:rsidR="00F53D19" w:rsidRPr="004E6C38">
        <w:t xml:space="preserve">In conclusion, the study demonstrates that </w:t>
      </w:r>
      <w:r w:rsidR="00F53D19" w:rsidRPr="00F53D19">
        <w:rPr>
          <w:rStyle w:val="Strong"/>
          <w:rFonts w:eastAsiaTheme="majorEastAsia"/>
          <w:b w:val="0"/>
          <w:bCs w:val="0"/>
        </w:rPr>
        <w:t xml:space="preserve">optimal cattle performance in the tropics is achieved </w:t>
      </w:r>
      <w:r w:rsidR="00F53D19" w:rsidRPr="004E6C38">
        <w:t>in F</w:t>
      </w:r>
      <w:r w:rsidR="00F53D19" w:rsidRPr="004E6C38">
        <w:rPr>
          <w:vertAlign w:val="subscript"/>
        </w:rPr>
        <w:t>1</w:t>
      </w:r>
      <w:r w:rsidR="00F53D19" w:rsidRPr="004E6C38">
        <w:t xml:space="preserve"> and </w:t>
      </w:r>
      <w:r w:rsidR="00F53D19" w:rsidRPr="00F53D19">
        <w:rPr>
          <w:rStyle w:val="Strong"/>
          <w:rFonts w:eastAsiaTheme="majorEastAsia"/>
          <w:b w:val="0"/>
          <w:bCs w:val="0"/>
        </w:rPr>
        <w:t xml:space="preserve">¼ German Brown × ¾ </w:t>
      </w:r>
      <w:proofErr w:type="spellStart"/>
      <w:r w:rsidR="00F53D19" w:rsidRPr="00F53D19">
        <w:rPr>
          <w:rStyle w:val="Strong"/>
          <w:rFonts w:eastAsiaTheme="majorEastAsia"/>
          <w:b w:val="0"/>
          <w:bCs w:val="0"/>
        </w:rPr>
        <w:t>N’Dama</w:t>
      </w:r>
      <w:proofErr w:type="spellEnd"/>
      <w:r w:rsidR="00F53D19" w:rsidRPr="00F53D19">
        <w:rPr>
          <w:b/>
          <w:bCs/>
        </w:rPr>
        <w:t xml:space="preserve"> </w:t>
      </w:r>
      <w:r w:rsidR="00F53D19">
        <w:t>(</w:t>
      </w:r>
      <w:r w:rsidR="00F53D19" w:rsidRPr="004E6C38">
        <w:t>backcross genotype</w:t>
      </w:r>
      <w:r w:rsidR="00F53D19">
        <w:t>)</w:t>
      </w:r>
      <w:r w:rsidR="00F53D19" w:rsidRPr="004E6C38">
        <w:t xml:space="preserve">. These findings highlight the </w:t>
      </w:r>
      <w:r w:rsidR="00F53D19" w:rsidRPr="0077707A">
        <w:t>progressive decline in CEI with increasing German Brown inheritance</w:t>
      </w:r>
      <w:r w:rsidR="00F53D19">
        <w:t>, which</w:t>
      </w:r>
      <w:r w:rsidR="00F53D19" w:rsidRPr="0077707A">
        <w:t xml:space="preserve"> suggests the presence of </w:t>
      </w:r>
      <w:r w:rsidR="00F53D19" w:rsidRPr="000F7573">
        <w:t>an optimal genetic threshold (50–75% indigenous genes)</w:t>
      </w:r>
      <w:r w:rsidR="00F53D19" w:rsidRPr="0077707A">
        <w:t xml:space="preserve"> beyond which adaptability declines faster than productivity increases. </w:t>
      </w:r>
    </w:p>
    <w:p w14:paraId="118439A3" w14:textId="241F828E" w:rsidR="0074567A" w:rsidRPr="00370343" w:rsidRDefault="0074567A" w:rsidP="00D2599B">
      <w:pPr>
        <w:spacing w:line="240" w:lineRule="auto"/>
        <w:jc w:val="both"/>
        <w:rPr>
          <w:rFonts w:ascii="Times New Roman" w:hAnsi="Times New Roman" w:cs="Times New Roman"/>
          <w:sz w:val="24"/>
          <w:szCs w:val="24"/>
        </w:rPr>
      </w:pPr>
      <w:r w:rsidRPr="00370343">
        <w:rPr>
          <w:rFonts w:ascii="Times New Roman" w:hAnsi="Times New Roman" w:cs="Times New Roman"/>
          <w:b/>
          <w:sz w:val="24"/>
          <w:szCs w:val="24"/>
        </w:rPr>
        <w:t>Keywords:</w:t>
      </w:r>
      <w:r w:rsidRPr="00370343">
        <w:rPr>
          <w:rFonts w:ascii="Times New Roman" w:hAnsi="Times New Roman" w:cs="Times New Roman"/>
          <w:sz w:val="24"/>
          <w:szCs w:val="24"/>
        </w:rPr>
        <w:t xml:space="preserve"> Crossbreeding</w:t>
      </w:r>
      <w:r w:rsidR="0008013D">
        <w:rPr>
          <w:rFonts w:ascii="Times New Roman" w:hAnsi="Times New Roman" w:cs="Times New Roman"/>
          <w:sz w:val="24"/>
          <w:szCs w:val="24"/>
        </w:rPr>
        <w:t>,</w:t>
      </w:r>
      <w:r w:rsidRPr="00370343">
        <w:rPr>
          <w:rFonts w:ascii="Times New Roman" w:hAnsi="Times New Roman" w:cs="Times New Roman"/>
          <w:sz w:val="24"/>
          <w:szCs w:val="24"/>
        </w:rPr>
        <w:t xml:space="preserve"> dominance, additive effects, recombination, crossbred cattle, tropical adaptation, crossbreeding efficiency index.</w:t>
      </w:r>
    </w:p>
    <w:p w14:paraId="18A3E08F" w14:textId="77777777" w:rsidR="00743156" w:rsidRPr="00370343" w:rsidRDefault="00743156" w:rsidP="00D2599B">
      <w:pPr>
        <w:spacing w:line="240" w:lineRule="auto"/>
        <w:jc w:val="both"/>
        <w:rPr>
          <w:rFonts w:ascii="Times New Roman" w:hAnsi="Times New Roman" w:cs="Times New Roman"/>
          <w:sz w:val="24"/>
          <w:szCs w:val="24"/>
        </w:rPr>
      </w:pPr>
    </w:p>
    <w:p w14:paraId="61EA8638" w14:textId="77777777" w:rsidR="00743156" w:rsidRPr="00370343" w:rsidRDefault="00743156" w:rsidP="00D2599B">
      <w:pPr>
        <w:spacing w:line="360" w:lineRule="auto"/>
        <w:jc w:val="both"/>
        <w:rPr>
          <w:rFonts w:ascii="Times New Roman" w:hAnsi="Times New Roman" w:cs="Times New Roman"/>
          <w:sz w:val="24"/>
          <w:szCs w:val="24"/>
        </w:rPr>
      </w:pPr>
    </w:p>
    <w:p w14:paraId="7D2BFBFD" w14:textId="77777777" w:rsidR="00743156" w:rsidRPr="00370343" w:rsidRDefault="00743156" w:rsidP="00D2599B">
      <w:pPr>
        <w:spacing w:line="360" w:lineRule="auto"/>
        <w:jc w:val="both"/>
        <w:rPr>
          <w:rFonts w:ascii="Times New Roman" w:hAnsi="Times New Roman" w:cs="Times New Roman"/>
          <w:sz w:val="24"/>
          <w:szCs w:val="24"/>
        </w:rPr>
      </w:pPr>
    </w:p>
    <w:p w14:paraId="1B6F1D76" w14:textId="1A3BD874" w:rsidR="00743156" w:rsidRDefault="00743156" w:rsidP="00D2599B">
      <w:pPr>
        <w:spacing w:line="360" w:lineRule="auto"/>
        <w:jc w:val="both"/>
        <w:rPr>
          <w:rFonts w:ascii="Times New Roman" w:hAnsi="Times New Roman" w:cs="Times New Roman"/>
          <w:sz w:val="24"/>
          <w:szCs w:val="24"/>
        </w:rPr>
      </w:pPr>
    </w:p>
    <w:p w14:paraId="04EB9D21" w14:textId="5DF7BD4C" w:rsidR="00C24D4E" w:rsidRDefault="00C24D4E" w:rsidP="00D2599B">
      <w:pPr>
        <w:spacing w:line="360" w:lineRule="auto"/>
        <w:jc w:val="both"/>
        <w:rPr>
          <w:rFonts w:ascii="Times New Roman" w:hAnsi="Times New Roman" w:cs="Times New Roman"/>
          <w:sz w:val="24"/>
          <w:szCs w:val="24"/>
        </w:rPr>
      </w:pPr>
    </w:p>
    <w:p w14:paraId="0426034D" w14:textId="415949A9" w:rsidR="00C24D4E" w:rsidRDefault="00C24D4E" w:rsidP="00D2599B">
      <w:pPr>
        <w:spacing w:line="360" w:lineRule="auto"/>
        <w:jc w:val="both"/>
        <w:rPr>
          <w:rFonts w:ascii="Times New Roman" w:hAnsi="Times New Roman" w:cs="Times New Roman"/>
          <w:sz w:val="24"/>
          <w:szCs w:val="24"/>
        </w:rPr>
      </w:pPr>
    </w:p>
    <w:p w14:paraId="0E03BDBB" w14:textId="77777777" w:rsidR="00787CF9" w:rsidRDefault="00787CF9" w:rsidP="00D2599B">
      <w:pPr>
        <w:spacing w:line="360" w:lineRule="auto"/>
        <w:jc w:val="both"/>
        <w:rPr>
          <w:rFonts w:ascii="Times New Roman" w:hAnsi="Times New Roman" w:cs="Times New Roman"/>
          <w:sz w:val="24"/>
          <w:szCs w:val="24"/>
        </w:rPr>
      </w:pPr>
    </w:p>
    <w:p w14:paraId="1875C4E4" w14:textId="77777777" w:rsidR="00743156" w:rsidRPr="00370343" w:rsidRDefault="00743156" w:rsidP="00D2599B">
      <w:pPr>
        <w:spacing w:line="360" w:lineRule="auto"/>
        <w:jc w:val="both"/>
        <w:rPr>
          <w:rFonts w:ascii="Times New Roman" w:hAnsi="Times New Roman" w:cs="Times New Roman"/>
          <w:b/>
          <w:sz w:val="24"/>
          <w:szCs w:val="24"/>
        </w:rPr>
      </w:pPr>
      <w:r w:rsidRPr="00370343">
        <w:rPr>
          <w:rFonts w:ascii="Times New Roman" w:hAnsi="Times New Roman" w:cs="Times New Roman"/>
          <w:b/>
          <w:sz w:val="24"/>
          <w:szCs w:val="24"/>
        </w:rPr>
        <w:t>Introduction</w:t>
      </w:r>
    </w:p>
    <w:p w14:paraId="51A2D2FE" w14:textId="7CBB8A8A" w:rsidR="00AB471F" w:rsidRPr="00370343" w:rsidRDefault="00743156"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The understanding of genetic architecture of production and reproduction traits is fundamental to designing effective breeding strategies.  In quantitative genetics, phenotypic variation is partitioned into additive genetic effects, which represent the average, heritable contribution of alleles, and non-additive effects, including domina</w:t>
      </w:r>
      <w:r w:rsidR="00D2599B">
        <w:rPr>
          <w:rFonts w:ascii="Times New Roman" w:hAnsi="Times New Roman" w:cs="Times New Roman"/>
          <w:sz w:val="24"/>
          <w:szCs w:val="24"/>
        </w:rPr>
        <w:t>n</w:t>
      </w:r>
      <w:r w:rsidRPr="00370343">
        <w:rPr>
          <w:rFonts w:ascii="Times New Roman" w:hAnsi="Times New Roman" w:cs="Times New Roman"/>
          <w:sz w:val="24"/>
          <w:szCs w:val="24"/>
        </w:rPr>
        <w:t>ce and epistatic interactions, which underlie heterosis</w:t>
      </w:r>
      <w:r w:rsidR="00C0160B" w:rsidRPr="00370343">
        <w:rPr>
          <w:rFonts w:ascii="Times New Roman" w:hAnsi="Times New Roman" w:cs="Times New Roman"/>
          <w:sz w:val="24"/>
          <w:szCs w:val="24"/>
        </w:rPr>
        <w:t xml:space="preserve"> (Falconer and Mackay, 1996; Dickerson, 1969</w:t>
      </w:r>
      <w:r w:rsidR="00DC08E6">
        <w:rPr>
          <w:rFonts w:ascii="Times New Roman" w:hAnsi="Times New Roman" w:cs="Times New Roman"/>
          <w:sz w:val="24"/>
          <w:szCs w:val="24"/>
        </w:rPr>
        <w:t>;</w:t>
      </w:r>
      <w:r w:rsidR="00AB471F" w:rsidRPr="00370343">
        <w:rPr>
          <w:rFonts w:ascii="Times New Roman" w:hAnsi="Times New Roman" w:cs="Times New Roman"/>
          <w:sz w:val="24"/>
          <w:szCs w:val="24"/>
        </w:rPr>
        <w:t xml:space="preserve"> </w:t>
      </w:r>
      <w:proofErr w:type="spellStart"/>
      <w:r w:rsidR="00AB471F" w:rsidRPr="00370343">
        <w:rPr>
          <w:rFonts w:ascii="Times New Roman" w:hAnsi="Times New Roman" w:cs="Times New Roman"/>
          <w:sz w:val="24"/>
          <w:szCs w:val="24"/>
        </w:rPr>
        <w:t>Makouanzi</w:t>
      </w:r>
      <w:proofErr w:type="spellEnd"/>
      <w:r w:rsidR="00AB471F" w:rsidRPr="00370343">
        <w:rPr>
          <w:rFonts w:ascii="Times New Roman" w:hAnsi="Times New Roman" w:cs="Times New Roman"/>
          <w:sz w:val="24"/>
          <w:szCs w:val="24"/>
        </w:rPr>
        <w:t xml:space="preserve"> </w:t>
      </w:r>
      <w:proofErr w:type="spellStart"/>
      <w:r w:rsidR="00AB471F" w:rsidRPr="00370343">
        <w:rPr>
          <w:rFonts w:ascii="Times New Roman" w:hAnsi="Times New Roman" w:cs="Times New Roman"/>
          <w:sz w:val="24"/>
          <w:szCs w:val="24"/>
        </w:rPr>
        <w:t>Ekomono</w:t>
      </w:r>
      <w:proofErr w:type="spellEnd"/>
      <w:r w:rsidR="00AB471F" w:rsidRPr="00370343">
        <w:rPr>
          <w:rFonts w:ascii="Times New Roman" w:hAnsi="Times New Roman" w:cs="Times New Roman"/>
          <w:sz w:val="24"/>
          <w:szCs w:val="24"/>
        </w:rPr>
        <w:t xml:space="preserve"> and Vigneron 2022). Additive effects determine the response to selection within breeds, whereas dominance and epistasis account for deviations from mid-parent performance in crossbred populations. Consequently, balancing additive (selection) and non-additive (crossbreeding</w:t>
      </w:r>
      <w:r w:rsidR="009B1EFE">
        <w:rPr>
          <w:rFonts w:ascii="Times New Roman" w:hAnsi="Times New Roman" w:cs="Times New Roman"/>
          <w:sz w:val="24"/>
          <w:szCs w:val="24"/>
        </w:rPr>
        <w:t>)</w:t>
      </w:r>
      <w:r w:rsidR="00AB471F" w:rsidRPr="00370343">
        <w:rPr>
          <w:rFonts w:ascii="Times New Roman" w:hAnsi="Times New Roman" w:cs="Times New Roman"/>
          <w:sz w:val="24"/>
          <w:szCs w:val="24"/>
        </w:rPr>
        <w:t xml:space="preserve"> effects is central to the design of any crossbreeding </w:t>
      </w:r>
      <w:proofErr w:type="spellStart"/>
      <w:r w:rsidR="00AB471F" w:rsidRPr="00370343">
        <w:rPr>
          <w:rFonts w:ascii="Times New Roman" w:hAnsi="Times New Roman" w:cs="Times New Roman"/>
          <w:sz w:val="24"/>
          <w:szCs w:val="24"/>
        </w:rPr>
        <w:t>prog</w:t>
      </w:r>
      <w:r w:rsidR="00E56CC1">
        <w:rPr>
          <w:rFonts w:ascii="Times New Roman" w:hAnsi="Times New Roman" w:cs="Times New Roman"/>
          <w:sz w:val="24"/>
          <w:szCs w:val="24"/>
        </w:rPr>
        <w:t>ra</w:t>
      </w:r>
      <w:r w:rsidR="00AB471F" w:rsidRPr="00370343">
        <w:rPr>
          <w:rFonts w:ascii="Times New Roman" w:hAnsi="Times New Roman" w:cs="Times New Roman"/>
          <w:sz w:val="24"/>
          <w:szCs w:val="24"/>
        </w:rPr>
        <w:t>mme</w:t>
      </w:r>
      <w:proofErr w:type="spellEnd"/>
      <w:r w:rsidR="00AB471F" w:rsidRPr="00370343">
        <w:rPr>
          <w:rFonts w:ascii="Times New Roman" w:hAnsi="Times New Roman" w:cs="Times New Roman"/>
          <w:sz w:val="24"/>
          <w:szCs w:val="24"/>
        </w:rPr>
        <w:t>.</w:t>
      </w:r>
    </w:p>
    <w:p w14:paraId="6E852C05" w14:textId="57659923" w:rsidR="00AB471F" w:rsidRPr="00370343" w:rsidRDefault="00295991"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 xml:space="preserve">Crossbreeding is widely used as a strategic approach to improve cattle productivity in tropical environments by combining the adaptability of indigenous breeds with the superior performance of exotic breeds.  </w:t>
      </w:r>
      <w:proofErr w:type="spellStart"/>
      <w:r w:rsidRPr="00370343">
        <w:rPr>
          <w:rFonts w:ascii="Times New Roman" w:hAnsi="Times New Roman" w:cs="Times New Roman"/>
          <w:sz w:val="24"/>
          <w:szCs w:val="24"/>
        </w:rPr>
        <w:t>N'Dama</w:t>
      </w:r>
      <w:proofErr w:type="spellEnd"/>
      <w:r w:rsidRPr="00370343">
        <w:rPr>
          <w:rFonts w:ascii="Times New Roman" w:hAnsi="Times New Roman" w:cs="Times New Roman"/>
          <w:sz w:val="24"/>
          <w:szCs w:val="24"/>
        </w:rPr>
        <w:t xml:space="preserve"> cattle are well adapted to tropical conditions, exhibiting resistance to heat stress and endemic diseases, whereas Brown Swiss (German Brown) cattle are characterized by superior growth and milk production but reduced tolerance to tropical stressors (</w:t>
      </w:r>
      <w:proofErr w:type="spellStart"/>
      <w:r w:rsidRPr="00370343">
        <w:rPr>
          <w:rFonts w:ascii="Times New Roman" w:hAnsi="Times New Roman" w:cs="Times New Roman"/>
          <w:sz w:val="24"/>
          <w:szCs w:val="24"/>
        </w:rPr>
        <w:t>Odubote</w:t>
      </w:r>
      <w:proofErr w:type="spellEnd"/>
      <w:r w:rsidRPr="00370343">
        <w:rPr>
          <w:rFonts w:ascii="Times New Roman" w:hAnsi="Times New Roman" w:cs="Times New Roman"/>
          <w:sz w:val="24"/>
          <w:szCs w:val="24"/>
        </w:rPr>
        <w:t xml:space="preserve"> and </w:t>
      </w:r>
      <w:proofErr w:type="spellStart"/>
      <w:r w:rsidRPr="00370343">
        <w:rPr>
          <w:rFonts w:ascii="Times New Roman" w:hAnsi="Times New Roman" w:cs="Times New Roman"/>
          <w:sz w:val="24"/>
          <w:szCs w:val="24"/>
        </w:rPr>
        <w:t>Ikhatua</w:t>
      </w:r>
      <w:proofErr w:type="spellEnd"/>
      <w:r w:rsidRPr="00370343">
        <w:rPr>
          <w:rFonts w:ascii="Times New Roman" w:hAnsi="Times New Roman" w:cs="Times New Roman"/>
          <w:sz w:val="24"/>
          <w:szCs w:val="24"/>
        </w:rPr>
        <w:t>, 2001</w:t>
      </w:r>
      <w:r w:rsidR="002A734D">
        <w:rPr>
          <w:rFonts w:ascii="Times New Roman" w:hAnsi="Times New Roman" w:cs="Times New Roman"/>
          <w:sz w:val="24"/>
          <w:szCs w:val="24"/>
        </w:rPr>
        <w:t>;</w:t>
      </w:r>
      <w:r w:rsidRPr="00370343">
        <w:rPr>
          <w:rFonts w:ascii="Times New Roman" w:hAnsi="Times New Roman" w:cs="Times New Roman"/>
          <w:sz w:val="24"/>
          <w:szCs w:val="24"/>
        </w:rPr>
        <w:t xml:space="preserve"> </w:t>
      </w:r>
      <w:proofErr w:type="spellStart"/>
      <w:r w:rsidRPr="00370343">
        <w:rPr>
          <w:rFonts w:ascii="Times New Roman" w:hAnsi="Times New Roman" w:cs="Times New Roman"/>
          <w:sz w:val="24"/>
          <w:szCs w:val="24"/>
        </w:rPr>
        <w:t>Marchioretto</w:t>
      </w:r>
      <w:proofErr w:type="spellEnd"/>
      <w:r w:rsidRPr="00370343">
        <w:rPr>
          <w:rFonts w:ascii="Times New Roman" w:hAnsi="Times New Roman" w:cs="Times New Roman"/>
          <w:sz w:val="24"/>
          <w:szCs w:val="24"/>
        </w:rPr>
        <w:t xml:space="preserve"> </w:t>
      </w:r>
      <w:r w:rsidRPr="0037419B">
        <w:rPr>
          <w:rFonts w:ascii="Times New Roman" w:hAnsi="Times New Roman" w:cs="Times New Roman"/>
          <w:i/>
          <w:iCs/>
          <w:sz w:val="24"/>
          <w:szCs w:val="24"/>
        </w:rPr>
        <w:t>at al.</w:t>
      </w:r>
      <w:r w:rsidRPr="00370343">
        <w:rPr>
          <w:rFonts w:ascii="Times New Roman" w:hAnsi="Times New Roman" w:cs="Times New Roman"/>
          <w:sz w:val="24"/>
          <w:szCs w:val="24"/>
        </w:rPr>
        <w:t xml:space="preserve"> 2023).</w:t>
      </w:r>
      <w:r w:rsidR="00104C70">
        <w:rPr>
          <w:rFonts w:ascii="Times New Roman" w:hAnsi="Times New Roman" w:cs="Times New Roman"/>
          <w:sz w:val="24"/>
          <w:szCs w:val="24"/>
        </w:rPr>
        <w:t xml:space="preserve"> This has led to various studies of the benefit of crossbreeding in Nigeria</w:t>
      </w:r>
      <w:r w:rsidR="00104C70" w:rsidRPr="00104C70">
        <w:t xml:space="preserve"> </w:t>
      </w:r>
      <w:r w:rsidR="00104C70" w:rsidRPr="00104C70">
        <w:rPr>
          <w:rFonts w:ascii="Times New Roman" w:hAnsi="Times New Roman" w:cs="Times New Roman"/>
          <w:sz w:val="24"/>
          <w:szCs w:val="24"/>
        </w:rPr>
        <w:t>(</w:t>
      </w:r>
      <w:proofErr w:type="spellStart"/>
      <w:r w:rsidR="00104C70" w:rsidRPr="00104C70">
        <w:rPr>
          <w:rFonts w:ascii="Times New Roman" w:hAnsi="Times New Roman" w:cs="Times New Roman"/>
          <w:sz w:val="24"/>
          <w:szCs w:val="24"/>
        </w:rPr>
        <w:t>Amakiri</w:t>
      </w:r>
      <w:proofErr w:type="spellEnd"/>
      <w:r w:rsidR="00104C70" w:rsidRPr="00104C70">
        <w:rPr>
          <w:rFonts w:ascii="Times New Roman" w:hAnsi="Times New Roman" w:cs="Times New Roman"/>
          <w:sz w:val="24"/>
          <w:szCs w:val="24"/>
        </w:rPr>
        <w:t xml:space="preserve"> et al. 1979; </w:t>
      </w:r>
      <w:proofErr w:type="spellStart"/>
      <w:r w:rsidR="00104C70" w:rsidRPr="00104C70">
        <w:rPr>
          <w:rFonts w:ascii="Times New Roman" w:hAnsi="Times New Roman" w:cs="Times New Roman"/>
          <w:sz w:val="24"/>
          <w:szCs w:val="24"/>
        </w:rPr>
        <w:t>Mbap</w:t>
      </w:r>
      <w:proofErr w:type="spellEnd"/>
      <w:r w:rsidR="00104C70" w:rsidRPr="00104C70">
        <w:rPr>
          <w:rFonts w:ascii="Times New Roman" w:hAnsi="Times New Roman" w:cs="Times New Roman"/>
          <w:sz w:val="24"/>
          <w:szCs w:val="24"/>
        </w:rPr>
        <w:t xml:space="preserve"> and </w:t>
      </w:r>
      <w:proofErr w:type="spellStart"/>
      <w:r w:rsidR="00104C70" w:rsidRPr="00104C70">
        <w:rPr>
          <w:rFonts w:ascii="Times New Roman" w:hAnsi="Times New Roman" w:cs="Times New Roman"/>
          <w:sz w:val="24"/>
          <w:szCs w:val="24"/>
        </w:rPr>
        <w:t>Ngere</w:t>
      </w:r>
      <w:proofErr w:type="spellEnd"/>
      <w:r w:rsidR="00104C70" w:rsidRPr="00104C70">
        <w:rPr>
          <w:rFonts w:ascii="Times New Roman" w:hAnsi="Times New Roman" w:cs="Times New Roman"/>
          <w:sz w:val="24"/>
          <w:szCs w:val="24"/>
        </w:rPr>
        <w:t xml:space="preserve"> 1991; </w:t>
      </w:r>
      <w:proofErr w:type="spellStart"/>
      <w:r w:rsidR="00104C70" w:rsidRPr="00104C70">
        <w:rPr>
          <w:rFonts w:ascii="Times New Roman" w:hAnsi="Times New Roman" w:cs="Times New Roman"/>
          <w:sz w:val="24"/>
          <w:szCs w:val="24"/>
        </w:rPr>
        <w:t>Esien</w:t>
      </w:r>
      <w:proofErr w:type="spellEnd"/>
      <w:r w:rsidR="00104C70" w:rsidRPr="00104C70">
        <w:rPr>
          <w:rFonts w:ascii="Times New Roman" w:hAnsi="Times New Roman" w:cs="Times New Roman"/>
          <w:sz w:val="24"/>
          <w:szCs w:val="24"/>
        </w:rPr>
        <w:t xml:space="preserve"> 2003; </w:t>
      </w:r>
      <w:proofErr w:type="spellStart"/>
      <w:r w:rsidR="00104C70" w:rsidRPr="00104C70">
        <w:rPr>
          <w:rFonts w:ascii="Times New Roman" w:hAnsi="Times New Roman" w:cs="Times New Roman"/>
          <w:sz w:val="24"/>
          <w:szCs w:val="24"/>
        </w:rPr>
        <w:t>Odifa</w:t>
      </w:r>
      <w:proofErr w:type="spellEnd"/>
      <w:r w:rsidR="00104C70" w:rsidRPr="00104C70">
        <w:rPr>
          <w:rFonts w:ascii="Times New Roman" w:hAnsi="Times New Roman" w:cs="Times New Roman"/>
          <w:sz w:val="24"/>
          <w:szCs w:val="24"/>
        </w:rPr>
        <w:t xml:space="preserve"> 2023; </w:t>
      </w:r>
      <w:proofErr w:type="spellStart"/>
      <w:r w:rsidR="00104C70" w:rsidRPr="00104C70">
        <w:rPr>
          <w:rFonts w:ascii="Times New Roman" w:hAnsi="Times New Roman" w:cs="Times New Roman"/>
          <w:sz w:val="24"/>
          <w:szCs w:val="24"/>
        </w:rPr>
        <w:t>Adejoh</w:t>
      </w:r>
      <w:proofErr w:type="spellEnd"/>
      <w:r w:rsidR="00104C70" w:rsidRPr="00104C70">
        <w:rPr>
          <w:rFonts w:ascii="Times New Roman" w:hAnsi="Times New Roman" w:cs="Times New Roman"/>
          <w:sz w:val="24"/>
          <w:szCs w:val="24"/>
        </w:rPr>
        <w:t xml:space="preserve"> et al. 2025; Nwachukwu et al. 2025; Nwosu 2025a, 2025b, 2026a, 2026b, 2026c)</w:t>
      </w:r>
      <w:r w:rsidR="00104C70">
        <w:rPr>
          <w:rFonts w:ascii="Times New Roman" w:hAnsi="Times New Roman" w:cs="Times New Roman"/>
          <w:sz w:val="24"/>
          <w:szCs w:val="24"/>
        </w:rPr>
        <w:t xml:space="preserve"> without insight to the </w:t>
      </w:r>
      <w:r w:rsidR="00C95152">
        <w:rPr>
          <w:rFonts w:ascii="Times New Roman" w:hAnsi="Times New Roman" w:cs="Times New Roman"/>
          <w:sz w:val="24"/>
          <w:szCs w:val="24"/>
        </w:rPr>
        <w:t>genetic cause of such outcomes for breeding knowledge and policy direction.</w:t>
      </w:r>
    </w:p>
    <w:p w14:paraId="05F69C2E" w14:textId="1AC2220F" w:rsidR="004E0E27" w:rsidRPr="00370343" w:rsidRDefault="004E0E2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In such breedi</w:t>
      </w:r>
      <w:r w:rsidR="00290336" w:rsidRPr="00370343">
        <w:rPr>
          <w:rFonts w:ascii="Times New Roman" w:hAnsi="Times New Roman" w:cs="Times New Roman"/>
          <w:sz w:val="24"/>
          <w:szCs w:val="24"/>
        </w:rPr>
        <w:t>ng efforts</w:t>
      </w:r>
      <w:r w:rsidR="0037419B">
        <w:rPr>
          <w:rFonts w:ascii="Times New Roman" w:hAnsi="Times New Roman" w:cs="Times New Roman"/>
          <w:sz w:val="24"/>
          <w:szCs w:val="24"/>
        </w:rPr>
        <w:t>,</w:t>
      </w:r>
      <w:r w:rsidR="00290336" w:rsidRPr="00370343">
        <w:rPr>
          <w:rFonts w:ascii="Times New Roman" w:hAnsi="Times New Roman" w:cs="Times New Roman"/>
          <w:sz w:val="24"/>
          <w:szCs w:val="24"/>
        </w:rPr>
        <w:t xml:space="preserve"> the geneti</w:t>
      </w:r>
      <w:r w:rsidRPr="00370343">
        <w:rPr>
          <w:rFonts w:ascii="Times New Roman" w:hAnsi="Times New Roman" w:cs="Times New Roman"/>
          <w:sz w:val="24"/>
          <w:szCs w:val="24"/>
        </w:rPr>
        <w:t>c response to crossbreeding can be part</w:t>
      </w:r>
      <w:r w:rsidR="00290336" w:rsidRPr="00370343">
        <w:rPr>
          <w:rFonts w:ascii="Times New Roman" w:hAnsi="Times New Roman" w:cs="Times New Roman"/>
          <w:sz w:val="24"/>
          <w:szCs w:val="24"/>
        </w:rPr>
        <w:t>i</w:t>
      </w:r>
      <w:r w:rsidRPr="00370343">
        <w:rPr>
          <w:rFonts w:ascii="Times New Roman" w:hAnsi="Times New Roman" w:cs="Times New Roman"/>
          <w:sz w:val="24"/>
          <w:szCs w:val="24"/>
        </w:rPr>
        <w:t>tioned into additive, dominance (</w:t>
      </w:r>
      <w:r w:rsidR="002A734D" w:rsidRPr="00370343">
        <w:rPr>
          <w:rFonts w:ascii="Times New Roman" w:hAnsi="Times New Roman" w:cs="Times New Roman"/>
          <w:sz w:val="24"/>
          <w:szCs w:val="24"/>
        </w:rPr>
        <w:t>heterosis</w:t>
      </w:r>
      <w:r w:rsidRPr="00370343">
        <w:rPr>
          <w:rFonts w:ascii="Times New Roman" w:hAnsi="Times New Roman" w:cs="Times New Roman"/>
          <w:sz w:val="24"/>
          <w:szCs w:val="24"/>
        </w:rPr>
        <w:t>), and recombination effects, pro</w:t>
      </w:r>
      <w:r w:rsidR="00290336" w:rsidRPr="00370343">
        <w:rPr>
          <w:rFonts w:ascii="Times New Roman" w:hAnsi="Times New Roman" w:cs="Times New Roman"/>
          <w:sz w:val="24"/>
          <w:szCs w:val="24"/>
        </w:rPr>
        <w:t>viding insight into the underlyi</w:t>
      </w:r>
      <w:r w:rsidRPr="00370343">
        <w:rPr>
          <w:rFonts w:ascii="Times New Roman" w:hAnsi="Times New Roman" w:cs="Times New Roman"/>
          <w:sz w:val="24"/>
          <w:szCs w:val="24"/>
        </w:rPr>
        <w:t>ng genetic mechanisms and enabling rational crossbreeding design (Dickerson, 1969; Cunningham and Syrstad, 19</w:t>
      </w:r>
      <w:r w:rsidR="00290336" w:rsidRPr="00370343">
        <w:rPr>
          <w:rFonts w:ascii="Times New Roman" w:hAnsi="Times New Roman" w:cs="Times New Roman"/>
          <w:sz w:val="24"/>
          <w:szCs w:val="24"/>
        </w:rPr>
        <w:t xml:space="preserve">87).  This framework facilitates the development of crossbred populations that optimally balance additive merit and heterotic advantage.  Mortality and reproductive traits are </w:t>
      </w:r>
      <w:r w:rsidR="00290336" w:rsidRPr="00370343">
        <w:rPr>
          <w:rFonts w:ascii="Times New Roman" w:hAnsi="Times New Roman" w:cs="Times New Roman"/>
          <w:sz w:val="24"/>
          <w:szCs w:val="24"/>
        </w:rPr>
        <w:lastRenderedPageBreak/>
        <w:t xml:space="preserve">often more strongly influenced by additive genetic effects, whereas growth and milk production traits typically exhibit substantial heterosis (Georges </w:t>
      </w:r>
      <w:r w:rsidR="00290336" w:rsidRPr="0037419B">
        <w:rPr>
          <w:rFonts w:ascii="Times New Roman" w:hAnsi="Times New Roman" w:cs="Times New Roman"/>
          <w:i/>
          <w:iCs/>
          <w:sz w:val="24"/>
          <w:szCs w:val="24"/>
        </w:rPr>
        <w:t>et al.</w:t>
      </w:r>
      <w:r w:rsidR="00290336" w:rsidRPr="00370343">
        <w:rPr>
          <w:rFonts w:ascii="Times New Roman" w:hAnsi="Times New Roman" w:cs="Times New Roman"/>
          <w:sz w:val="24"/>
          <w:szCs w:val="24"/>
        </w:rPr>
        <w:t xml:space="preserve"> 1995; Elsheikh </w:t>
      </w:r>
      <w:r w:rsidR="00290336" w:rsidRPr="0037419B">
        <w:rPr>
          <w:rFonts w:ascii="Times New Roman" w:hAnsi="Times New Roman" w:cs="Times New Roman"/>
          <w:i/>
          <w:iCs/>
          <w:sz w:val="24"/>
          <w:szCs w:val="24"/>
        </w:rPr>
        <w:t>et a</w:t>
      </w:r>
      <w:r w:rsidR="0037419B">
        <w:rPr>
          <w:rFonts w:ascii="Times New Roman" w:hAnsi="Times New Roman" w:cs="Times New Roman"/>
          <w:i/>
          <w:iCs/>
          <w:sz w:val="24"/>
          <w:szCs w:val="24"/>
        </w:rPr>
        <w:t>l</w:t>
      </w:r>
      <w:r w:rsidR="00290336" w:rsidRPr="00370343">
        <w:rPr>
          <w:rFonts w:ascii="Times New Roman" w:hAnsi="Times New Roman" w:cs="Times New Roman"/>
          <w:sz w:val="24"/>
          <w:szCs w:val="24"/>
        </w:rPr>
        <w:t>. 2008</w:t>
      </w:r>
      <w:r w:rsidR="002A734D">
        <w:rPr>
          <w:rFonts w:ascii="Times New Roman" w:hAnsi="Times New Roman" w:cs="Times New Roman"/>
          <w:sz w:val="24"/>
          <w:szCs w:val="24"/>
        </w:rPr>
        <w:t>;</w:t>
      </w:r>
      <w:r w:rsidR="00290336" w:rsidRPr="00370343">
        <w:rPr>
          <w:rFonts w:ascii="Times New Roman" w:hAnsi="Times New Roman" w:cs="Times New Roman"/>
          <w:sz w:val="24"/>
          <w:szCs w:val="24"/>
        </w:rPr>
        <w:t xml:space="preserve"> Ayalew </w:t>
      </w:r>
      <w:r w:rsidR="00290336" w:rsidRPr="0037419B">
        <w:rPr>
          <w:rFonts w:ascii="Times New Roman" w:hAnsi="Times New Roman" w:cs="Times New Roman"/>
          <w:i/>
          <w:iCs/>
          <w:sz w:val="24"/>
          <w:szCs w:val="24"/>
        </w:rPr>
        <w:t>et al.</w:t>
      </w:r>
      <w:r w:rsidR="00290336" w:rsidRPr="00370343">
        <w:rPr>
          <w:rFonts w:ascii="Times New Roman" w:hAnsi="Times New Roman" w:cs="Times New Roman"/>
          <w:sz w:val="24"/>
          <w:szCs w:val="24"/>
        </w:rPr>
        <w:t xml:space="preserve"> 2026).</w:t>
      </w:r>
    </w:p>
    <w:p w14:paraId="0660167E" w14:textId="0FC981C6" w:rsidR="00614DBB" w:rsidRPr="00A75ADE" w:rsidRDefault="001648E6" w:rsidP="00D2599B">
      <w:pPr>
        <w:spacing w:line="360" w:lineRule="auto"/>
        <w:jc w:val="both"/>
        <w:rPr>
          <w:rFonts w:ascii="Times New Roman" w:hAnsi="Times New Roman" w:cs="Times New Roman"/>
          <w:sz w:val="28"/>
          <w:szCs w:val="28"/>
        </w:rPr>
      </w:pPr>
      <w:r w:rsidRPr="00370343">
        <w:rPr>
          <w:rFonts w:ascii="Times New Roman" w:hAnsi="Times New Roman" w:cs="Times New Roman"/>
          <w:sz w:val="24"/>
          <w:szCs w:val="24"/>
        </w:rPr>
        <w:t xml:space="preserve">Despite these </w:t>
      </w:r>
      <w:r w:rsidR="00C95152">
        <w:rPr>
          <w:rFonts w:ascii="Times New Roman" w:hAnsi="Times New Roman" w:cs="Times New Roman"/>
          <w:sz w:val="24"/>
          <w:szCs w:val="24"/>
        </w:rPr>
        <w:t>underlining classical and modern theories of the genetic cause of improved performance through crossbreeding</w:t>
      </w:r>
      <w:r w:rsidRPr="00370343">
        <w:rPr>
          <w:rFonts w:ascii="Times New Roman" w:hAnsi="Times New Roman" w:cs="Times New Roman"/>
          <w:sz w:val="24"/>
          <w:szCs w:val="24"/>
        </w:rPr>
        <w:t xml:space="preserve">, relatively few studies have </w:t>
      </w:r>
      <w:r w:rsidR="00E56CC1" w:rsidRPr="00370343">
        <w:rPr>
          <w:rFonts w:ascii="Times New Roman" w:hAnsi="Times New Roman" w:cs="Times New Roman"/>
          <w:sz w:val="24"/>
          <w:szCs w:val="24"/>
        </w:rPr>
        <w:t>simultaneously</w:t>
      </w:r>
      <w:r w:rsidRPr="00370343">
        <w:rPr>
          <w:rFonts w:ascii="Times New Roman" w:hAnsi="Times New Roman" w:cs="Times New Roman"/>
          <w:sz w:val="24"/>
          <w:szCs w:val="24"/>
        </w:rPr>
        <w:t xml:space="preserve"> evaluated mu</w:t>
      </w:r>
      <w:r w:rsidR="00E56CC1">
        <w:rPr>
          <w:rFonts w:ascii="Times New Roman" w:hAnsi="Times New Roman" w:cs="Times New Roman"/>
          <w:sz w:val="24"/>
          <w:szCs w:val="24"/>
        </w:rPr>
        <w:t xml:space="preserve">ltiple traits across purebred, </w:t>
      </w:r>
      <w:r w:rsidRPr="00370343">
        <w:rPr>
          <w:rFonts w:ascii="Times New Roman" w:hAnsi="Times New Roman" w:cs="Times New Roman"/>
          <w:sz w:val="24"/>
          <w:szCs w:val="24"/>
        </w:rPr>
        <w:t>F</w:t>
      </w:r>
      <w:r w:rsidR="00E56CC1" w:rsidRPr="00E56CC1">
        <w:rPr>
          <w:rFonts w:ascii="Times New Roman" w:hAnsi="Times New Roman" w:cs="Times New Roman"/>
          <w:sz w:val="24"/>
          <w:szCs w:val="24"/>
          <w:vertAlign w:val="subscript"/>
        </w:rPr>
        <w:t>1</w:t>
      </w:r>
      <w:r w:rsidRPr="00370343">
        <w:rPr>
          <w:rFonts w:ascii="Times New Roman" w:hAnsi="Times New Roman" w:cs="Times New Roman"/>
          <w:sz w:val="24"/>
          <w:szCs w:val="24"/>
          <w:vertAlign w:val="subscript"/>
        </w:rPr>
        <w:t xml:space="preserve">, </w:t>
      </w:r>
      <w:r w:rsidRPr="00370343">
        <w:rPr>
          <w:rFonts w:ascii="Times New Roman" w:hAnsi="Times New Roman" w:cs="Times New Roman"/>
          <w:sz w:val="24"/>
          <w:szCs w:val="24"/>
        </w:rPr>
        <w:t>F</w:t>
      </w:r>
      <w:r w:rsidRPr="00370343">
        <w:rPr>
          <w:rFonts w:ascii="Times New Roman" w:hAnsi="Times New Roman" w:cs="Times New Roman"/>
          <w:sz w:val="24"/>
          <w:szCs w:val="24"/>
          <w:vertAlign w:val="subscript"/>
        </w:rPr>
        <w:t>2</w:t>
      </w:r>
      <w:r w:rsidR="00E56CC1">
        <w:rPr>
          <w:rFonts w:ascii="Times New Roman" w:hAnsi="Times New Roman" w:cs="Times New Roman"/>
          <w:sz w:val="24"/>
          <w:szCs w:val="24"/>
        </w:rPr>
        <w:t>, and advanced</w:t>
      </w:r>
      <w:r w:rsidRPr="00370343">
        <w:rPr>
          <w:rFonts w:ascii="Times New Roman" w:hAnsi="Times New Roman" w:cs="Times New Roman"/>
          <w:sz w:val="24"/>
          <w:szCs w:val="24"/>
        </w:rPr>
        <w:t xml:space="preserve"> backcross generations under West African tropical conditions.</w:t>
      </w:r>
      <w:r w:rsidR="00E56CC1">
        <w:rPr>
          <w:rFonts w:ascii="Times New Roman" w:hAnsi="Times New Roman" w:cs="Times New Roman"/>
          <w:sz w:val="24"/>
          <w:szCs w:val="24"/>
        </w:rPr>
        <w:t xml:space="preserve"> Furthermore, integrating </w:t>
      </w:r>
      <w:r w:rsidR="004740A3" w:rsidRPr="00370343">
        <w:rPr>
          <w:rFonts w:ascii="Times New Roman" w:hAnsi="Times New Roman" w:cs="Times New Roman"/>
          <w:sz w:val="24"/>
          <w:szCs w:val="24"/>
        </w:rPr>
        <w:t xml:space="preserve">these traits into a single Crossbreeding Efficiency Index (CEI) provides a comprehensive measure of crossbreeding </w:t>
      </w:r>
      <w:r w:rsidR="004F67EC" w:rsidRPr="00370343">
        <w:rPr>
          <w:rFonts w:ascii="Times New Roman" w:hAnsi="Times New Roman" w:cs="Times New Roman"/>
          <w:sz w:val="24"/>
          <w:szCs w:val="24"/>
        </w:rPr>
        <w:t>benefit by accounting for productivity, survival, and reproductive efficiency (Dickerson, 1973).</w:t>
      </w:r>
      <w:r w:rsidR="00A175E7" w:rsidRPr="00370343">
        <w:rPr>
          <w:rFonts w:ascii="Times New Roman" w:hAnsi="Times New Roman" w:cs="Times New Roman"/>
          <w:sz w:val="24"/>
          <w:szCs w:val="24"/>
        </w:rPr>
        <w:t xml:space="preserve"> </w:t>
      </w:r>
      <w:r w:rsidR="00614DBB" w:rsidRPr="00A75ADE">
        <w:rPr>
          <w:rFonts w:ascii="Times New Roman" w:hAnsi="Times New Roman" w:cs="Times New Roman"/>
          <w:sz w:val="24"/>
          <w:szCs w:val="24"/>
        </w:rPr>
        <w:t xml:space="preserve">The CEI offers a clear advantage over traditional evaluation methods by providing a </w:t>
      </w:r>
      <w:r w:rsidR="00614DBB" w:rsidRPr="00A75ADE">
        <w:rPr>
          <w:rStyle w:val="Strong"/>
          <w:rFonts w:ascii="Times New Roman" w:hAnsi="Times New Roman" w:cs="Times New Roman"/>
          <w:b w:val="0"/>
          <w:bCs w:val="0"/>
          <w:sz w:val="24"/>
          <w:szCs w:val="24"/>
        </w:rPr>
        <w:t>holistic and quantitative framework</w:t>
      </w:r>
      <w:r w:rsidR="00614DBB" w:rsidRPr="00A75ADE">
        <w:rPr>
          <w:rFonts w:ascii="Times New Roman" w:hAnsi="Times New Roman" w:cs="Times New Roman"/>
          <w:b/>
          <w:bCs/>
          <w:sz w:val="24"/>
          <w:szCs w:val="24"/>
        </w:rPr>
        <w:t xml:space="preserve"> </w:t>
      </w:r>
      <w:r w:rsidR="00614DBB" w:rsidRPr="00A75ADE">
        <w:rPr>
          <w:rFonts w:ascii="Times New Roman" w:hAnsi="Times New Roman" w:cs="Times New Roman"/>
          <w:sz w:val="24"/>
          <w:szCs w:val="24"/>
        </w:rPr>
        <w:t xml:space="preserve">that combines production, reproduction, growth, and fitness traits into a single index. Unlike single-trait or unweighted assessments, CEI enables balanced selection, improves comparability across genetic groups, and supports more </w:t>
      </w:r>
      <w:r w:rsidR="00614DBB" w:rsidRPr="00A75ADE">
        <w:rPr>
          <w:rStyle w:val="Strong"/>
          <w:rFonts w:ascii="Times New Roman" w:hAnsi="Times New Roman" w:cs="Times New Roman"/>
          <w:b w:val="0"/>
          <w:bCs w:val="0"/>
          <w:sz w:val="24"/>
          <w:szCs w:val="24"/>
        </w:rPr>
        <w:t>sustainable and context-specific breeding decisions</w:t>
      </w:r>
      <w:r w:rsidR="00614DBB" w:rsidRPr="00A75ADE">
        <w:rPr>
          <w:rFonts w:ascii="Times New Roman" w:hAnsi="Times New Roman" w:cs="Times New Roman"/>
          <w:sz w:val="24"/>
          <w:szCs w:val="24"/>
        </w:rPr>
        <w:t>, particularly in tropical environments where adaptability is as critical as productivity.</w:t>
      </w:r>
    </w:p>
    <w:p w14:paraId="161572C6" w14:textId="7189B616" w:rsidR="00875200" w:rsidRPr="00875200" w:rsidRDefault="00C95152" w:rsidP="0087520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This adaptation and productivity balance is critical for breeding purposes since</w:t>
      </w:r>
      <w:r w:rsidR="00875200" w:rsidRPr="00875200">
        <w:rPr>
          <w:rFonts w:ascii="Times New Roman" w:hAnsi="Times New Roman" w:cs="Times New Roman"/>
          <w:sz w:val="24"/>
          <w:szCs w:val="24"/>
        </w:rPr>
        <w:t xml:space="preserve"> </w:t>
      </w:r>
      <w:r>
        <w:rPr>
          <w:rFonts w:ascii="Times New Roman" w:hAnsi="Times New Roman" w:cs="Times New Roman"/>
          <w:sz w:val="24"/>
          <w:szCs w:val="24"/>
        </w:rPr>
        <w:t>c</w:t>
      </w:r>
      <w:r w:rsidR="00875200" w:rsidRPr="00875200">
        <w:rPr>
          <w:rFonts w:ascii="Times New Roman" w:hAnsi="Times New Roman" w:cs="Times New Roman"/>
          <w:sz w:val="24"/>
          <w:szCs w:val="24"/>
        </w:rPr>
        <w:t xml:space="preserve">limate change is increasingly affecting livestock systems through heat stress, feed scarcity, and disease pressure, thereby necessitating the development of </w:t>
      </w:r>
      <w:r w:rsidR="00875200" w:rsidRPr="00875200">
        <w:rPr>
          <w:rStyle w:val="Strong"/>
          <w:rFonts w:ascii="Times New Roman" w:hAnsi="Times New Roman" w:cs="Times New Roman"/>
          <w:b w:val="0"/>
          <w:bCs w:val="0"/>
          <w:sz w:val="24"/>
          <w:szCs w:val="24"/>
        </w:rPr>
        <w:t>adaptive and resilient genotypes</w:t>
      </w:r>
      <w:r w:rsidR="00875200" w:rsidRPr="00875200">
        <w:rPr>
          <w:rFonts w:ascii="Times New Roman" w:hAnsi="Times New Roman" w:cs="Times New Roman"/>
          <w:sz w:val="24"/>
          <w:szCs w:val="24"/>
        </w:rPr>
        <w:t xml:space="preserve"> suited to harsh environments (Ateba </w:t>
      </w:r>
      <w:r w:rsidR="00875200" w:rsidRPr="00875200">
        <w:rPr>
          <w:rFonts w:ascii="Times New Roman" w:hAnsi="Times New Roman" w:cs="Times New Roman"/>
          <w:i/>
          <w:iCs/>
          <w:sz w:val="24"/>
          <w:szCs w:val="24"/>
        </w:rPr>
        <w:t>et al.</w:t>
      </w:r>
      <w:r w:rsidR="00875200" w:rsidRPr="00875200">
        <w:rPr>
          <w:rFonts w:ascii="Times New Roman" w:hAnsi="Times New Roman" w:cs="Times New Roman"/>
          <w:sz w:val="24"/>
          <w:szCs w:val="24"/>
        </w:rPr>
        <w:t xml:space="preserve"> 2024). At the same time, demand for animal-source foods is rapidly increasing due to population growth, urbanization, and rising incomes, particularly in developing regions (FAO 2026). </w:t>
      </w:r>
      <w:r>
        <w:rPr>
          <w:rFonts w:ascii="Times New Roman" w:hAnsi="Times New Roman" w:cs="Times New Roman"/>
          <w:sz w:val="24"/>
          <w:szCs w:val="24"/>
        </w:rPr>
        <w:t>In addition, is reported that l</w:t>
      </w:r>
      <w:r w:rsidR="00875200" w:rsidRPr="00875200">
        <w:rPr>
          <w:rFonts w:ascii="Times New Roman" w:hAnsi="Times New Roman" w:cs="Times New Roman"/>
          <w:sz w:val="24"/>
          <w:szCs w:val="24"/>
        </w:rPr>
        <w:t xml:space="preserve">ivestock systems contribute significantly to global food security by providing about 34% of dietary protein while also playing a key role in climate adaptation and resilience (FAO, 2017). However, the sector must balance productivity with environmental sustainability, as it is also a significant contributor to greenhouse gas emissions, highlighting the need for </w:t>
      </w:r>
      <w:r w:rsidR="00875200" w:rsidRPr="00875200">
        <w:rPr>
          <w:rStyle w:val="Strong"/>
          <w:rFonts w:ascii="Times New Roman" w:hAnsi="Times New Roman" w:cs="Times New Roman"/>
          <w:b w:val="0"/>
          <w:bCs w:val="0"/>
          <w:sz w:val="24"/>
          <w:szCs w:val="24"/>
        </w:rPr>
        <w:t xml:space="preserve">efficient, climate-smart breeding strategies (Thornton </w:t>
      </w:r>
      <w:r w:rsidR="00875200" w:rsidRPr="00875200">
        <w:rPr>
          <w:rStyle w:val="Strong"/>
          <w:rFonts w:ascii="Times New Roman" w:hAnsi="Times New Roman" w:cs="Times New Roman"/>
          <w:b w:val="0"/>
          <w:bCs w:val="0"/>
          <w:i/>
          <w:iCs/>
          <w:sz w:val="24"/>
          <w:szCs w:val="24"/>
        </w:rPr>
        <w:t>et al.</w:t>
      </w:r>
      <w:r w:rsidR="00875200" w:rsidRPr="00875200">
        <w:rPr>
          <w:rStyle w:val="Strong"/>
          <w:rFonts w:ascii="Times New Roman" w:hAnsi="Times New Roman" w:cs="Times New Roman"/>
          <w:b w:val="0"/>
          <w:bCs w:val="0"/>
          <w:sz w:val="24"/>
          <w:szCs w:val="24"/>
        </w:rPr>
        <w:t xml:space="preserve"> 2024)</w:t>
      </w:r>
      <w:r w:rsidR="00875200" w:rsidRPr="00875200">
        <w:rPr>
          <w:rFonts w:ascii="Times New Roman" w:hAnsi="Times New Roman" w:cs="Times New Roman"/>
          <w:b/>
          <w:bCs/>
          <w:sz w:val="24"/>
          <w:szCs w:val="24"/>
        </w:rPr>
        <w:t>.</w:t>
      </w:r>
      <w:r w:rsidR="00875200" w:rsidRPr="00875200">
        <w:rPr>
          <w:rFonts w:ascii="Times New Roman" w:hAnsi="Times New Roman" w:cs="Times New Roman"/>
          <w:sz w:val="24"/>
          <w:szCs w:val="24"/>
        </w:rPr>
        <w:t xml:space="preserve"> Therefore, improving biological efficiency through optimized crossbreeding</w:t>
      </w:r>
      <w:r>
        <w:rPr>
          <w:rFonts w:ascii="Times New Roman" w:hAnsi="Times New Roman" w:cs="Times New Roman"/>
          <w:sz w:val="24"/>
          <w:szCs w:val="24"/>
        </w:rPr>
        <w:t xml:space="preserve"> </w:t>
      </w:r>
      <w:r w:rsidR="00875200" w:rsidRPr="00875200">
        <w:rPr>
          <w:rFonts w:ascii="Times New Roman" w:hAnsi="Times New Roman" w:cs="Times New Roman"/>
          <w:sz w:val="24"/>
          <w:szCs w:val="24"/>
        </w:rPr>
        <w:t xml:space="preserve">is crucial for achieving </w:t>
      </w:r>
      <w:r w:rsidR="00875200" w:rsidRPr="00875200">
        <w:rPr>
          <w:rStyle w:val="Strong"/>
          <w:rFonts w:ascii="Times New Roman" w:hAnsi="Times New Roman" w:cs="Times New Roman"/>
          <w:b w:val="0"/>
          <w:bCs w:val="0"/>
          <w:sz w:val="24"/>
          <w:szCs w:val="24"/>
        </w:rPr>
        <w:t>sustainable and climate-resilient livestock production systems</w:t>
      </w:r>
      <w:r w:rsidR="00875200" w:rsidRPr="00875200">
        <w:rPr>
          <w:rFonts w:ascii="Times New Roman" w:hAnsi="Times New Roman" w:cs="Times New Roman"/>
          <w:b/>
          <w:bCs/>
          <w:sz w:val="24"/>
          <w:szCs w:val="24"/>
        </w:rPr>
        <w:t>.</w:t>
      </w:r>
    </w:p>
    <w:p w14:paraId="60D2349A" w14:textId="21A09651" w:rsidR="004F67EC" w:rsidRPr="00370343" w:rsidRDefault="00A175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 xml:space="preserve">Therefore, this study aims to </w:t>
      </w:r>
      <w:r w:rsidR="00C95152">
        <w:rPr>
          <w:rFonts w:ascii="Times New Roman" w:hAnsi="Times New Roman" w:cs="Times New Roman"/>
          <w:sz w:val="24"/>
          <w:szCs w:val="24"/>
        </w:rPr>
        <w:t xml:space="preserve">provide this missing link by providing </w:t>
      </w:r>
      <w:r w:rsidRPr="00370343">
        <w:rPr>
          <w:rFonts w:ascii="Times New Roman" w:hAnsi="Times New Roman" w:cs="Times New Roman"/>
          <w:sz w:val="24"/>
          <w:szCs w:val="24"/>
        </w:rPr>
        <w:t>estimate</w:t>
      </w:r>
      <w:r w:rsidR="00347C14">
        <w:rPr>
          <w:rFonts w:ascii="Times New Roman" w:hAnsi="Times New Roman" w:cs="Times New Roman"/>
          <w:sz w:val="24"/>
          <w:szCs w:val="24"/>
        </w:rPr>
        <w:t>s</w:t>
      </w:r>
      <w:r w:rsidRPr="00370343">
        <w:rPr>
          <w:rFonts w:ascii="Times New Roman" w:hAnsi="Times New Roman" w:cs="Times New Roman"/>
          <w:sz w:val="24"/>
          <w:szCs w:val="24"/>
        </w:rPr>
        <w:t xml:space="preserve"> </w:t>
      </w:r>
      <w:r w:rsidR="00347C14">
        <w:rPr>
          <w:rFonts w:ascii="Times New Roman" w:hAnsi="Times New Roman" w:cs="Times New Roman"/>
          <w:sz w:val="24"/>
          <w:szCs w:val="24"/>
        </w:rPr>
        <w:t xml:space="preserve">of </w:t>
      </w:r>
      <w:r w:rsidRPr="00370343">
        <w:rPr>
          <w:rFonts w:ascii="Times New Roman" w:hAnsi="Times New Roman" w:cs="Times New Roman"/>
          <w:sz w:val="24"/>
          <w:szCs w:val="24"/>
        </w:rPr>
        <w:t>additive, domina</w:t>
      </w:r>
      <w:r w:rsidR="004A4DA8">
        <w:rPr>
          <w:rFonts w:ascii="Times New Roman" w:hAnsi="Times New Roman" w:cs="Times New Roman"/>
          <w:sz w:val="24"/>
          <w:szCs w:val="24"/>
        </w:rPr>
        <w:t xml:space="preserve">nce, and recombination effects </w:t>
      </w:r>
      <w:r w:rsidRPr="00370343">
        <w:rPr>
          <w:rFonts w:ascii="Times New Roman" w:hAnsi="Times New Roman" w:cs="Times New Roman"/>
          <w:sz w:val="24"/>
          <w:szCs w:val="24"/>
        </w:rPr>
        <w:t xml:space="preserve">for nine key survival, reproductive, and productive traits, </w:t>
      </w:r>
      <w:r w:rsidRPr="00370343">
        <w:rPr>
          <w:rFonts w:ascii="Times New Roman" w:hAnsi="Times New Roman" w:cs="Times New Roman"/>
          <w:sz w:val="24"/>
          <w:szCs w:val="24"/>
        </w:rPr>
        <w:lastRenderedPageBreak/>
        <w:t xml:space="preserve">and to develop a CEI to guide optimal breed composition for sustainable dairy production </w:t>
      </w:r>
      <w:r w:rsidR="002A734D">
        <w:rPr>
          <w:rFonts w:ascii="Times New Roman" w:hAnsi="Times New Roman" w:cs="Times New Roman"/>
          <w:sz w:val="24"/>
          <w:szCs w:val="24"/>
        </w:rPr>
        <w:t xml:space="preserve">in </w:t>
      </w:r>
      <w:r w:rsidRPr="00370343">
        <w:rPr>
          <w:rFonts w:ascii="Times New Roman" w:hAnsi="Times New Roman" w:cs="Times New Roman"/>
          <w:sz w:val="24"/>
          <w:szCs w:val="24"/>
        </w:rPr>
        <w:t>Nigeria, with particular</w:t>
      </w:r>
      <w:r w:rsidR="008E445C" w:rsidRPr="00370343">
        <w:rPr>
          <w:rFonts w:ascii="Times New Roman" w:hAnsi="Times New Roman" w:cs="Times New Roman"/>
          <w:sz w:val="24"/>
          <w:szCs w:val="24"/>
        </w:rPr>
        <w:t xml:space="preserve"> </w:t>
      </w:r>
      <w:r w:rsidR="004A4DA8">
        <w:rPr>
          <w:rFonts w:ascii="Times New Roman" w:hAnsi="Times New Roman" w:cs="Times New Roman"/>
          <w:sz w:val="24"/>
          <w:szCs w:val="24"/>
        </w:rPr>
        <w:t xml:space="preserve">emphasis on the German Brown x </w:t>
      </w:r>
      <w:proofErr w:type="spellStart"/>
      <w:r w:rsidR="004A4DA8">
        <w:rPr>
          <w:rFonts w:ascii="Times New Roman" w:hAnsi="Times New Roman" w:cs="Times New Roman"/>
          <w:sz w:val="24"/>
          <w:szCs w:val="24"/>
        </w:rPr>
        <w:t>N</w:t>
      </w:r>
      <w:r w:rsidR="008E445C" w:rsidRPr="00370343">
        <w:rPr>
          <w:rFonts w:ascii="Times New Roman" w:hAnsi="Times New Roman" w:cs="Times New Roman"/>
          <w:sz w:val="24"/>
          <w:szCs w:val="24"/>
        </w:rPr>
        <w:t>’Dama</w:t>
      </w:r>
      <w:proofErr w:type="spellEnd"/>
      <w:r w:rsidR="008E445C" w:rsidRPr="00370343">
        <w:rPr>
          <w:rFonts w:ascii="Times New Roman" w:hAnsi="Times New Roman" w:cs="Times New Roman"/>
          <w:sz w:val="24"/>
          <w:szCs w:val="24"/>
        </w:rPr>
        <w:t xml:space="preserve"> crossbreeding program.</w:t>
      </w:r>
    </w:p>
    <w:p w14:paraId="7B38D201" w14:textId="77777777" w:rsidR="00D06C8A" w:rsidRPr="00370343" w:rsidRDefault="00D06C8A" w:rsidP="00D2599B">
      <w:pPr>
        <w:spacing w:line="360" w:lineRule="auto"/>
        <w:jc w:val="both"/>
        <w:rPr>
          <w:rFonts w:ascii="Times New Roman" w:hAnsi="Times New Roman" w:cs="Times New Roman"/>
          <w:b/>
          <w:sz w:val="24"/>
          <w:szCs w:val="24"/>
        </w:rPr>
      </w:pPr>
      <w:r w:rsidRPr="00370343">
        <w:rPr>
          <w:rFonts w:ascii="Times New Roman" w:hAnsi="Times New Roman" w:cs="Times New Roman"/>
          <w:b/>
          <w:sz w:val="24"/>
          <w:szCs w:val="24"/>
        </w:rPr>
        <w:t>Materials and Methods</w:t>
      </w:r>
    </w:p>
    <w:p w14:paraId="4DDD7D4E" w14:textId="77777777" w:rsidR="00D06C8A" w:rsidRPr="00370343" w:rsidRDefault="00D06C8A" w:rsidP="00D2599B">
      <w:pPr>
        <w:spacing w:line="360" w:lineRule="auto"/>
        <w:jc w:val="both"/>
        <w:rPr>
          <w:rFonts w:ascii="Times New Roman" w:hAnsi="Times New Roman" w:cs="Times New Roman"/>
          <w:b/>
          <w:sz w:val="24"/>
          <w:szCs w:val="24"/>
        </w:rPr>
      </w:pPr>
      <w:r w:rsidRPr="00370343">
        <w:rPr>
          <w:rFonts w:ascii="Times New Roman" w:hAnsi="Times New Roman" w:cs="Times New Roman"/>
          <w:b/>
          <w:sz w:val="24"/>
          <w:szCs w:val="24"/>
        </w:rPr>
        <w:t>Animals and Genetic Groups</w:t>
      </w:r>
    </w:p>
    <w:p w14:paraId="451CE670" w14:textId="4D26EDFB" w:rsidR="00D06C8A" w:rsidRPr="00370343" w:rsidRDefault="00D06C8A"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 xml:space="preserve">Data for this study were obtained from a structured crossbreeding based on the Dickerson two-breed model, involving German Brown (GB) and </w:t>
      </w:r>
      <w:proofErr w:type="spellStart"/>
      <w:r w:rsidRPr="00370343">
        <w:rPr>
          <w:rFonts w:ascii="Times New Roman" w:hAnsi="Times New Roman" w:cs="Times New Roman"/>
          <w:sz w:val="24"/>
          <w:szCs w:val="24"/>
        </w:rPr>
        <w:t>N’Dama</w:t>
      </w:r>
      <w:proofErr w:type="spellEnd"/>
      <w:r w:rsidRPr="00370343">
        <w:rPr>
          <w:rFonts w:ascii="Times New Roman" w:hAnsi="Times New Roman" w:cs="Times New Roman"/>
          <w:sz w:val="24"/>
          <w:szCs w:val="24"/>
        </w:rPr>
        <w:t xml:space="preserve"> (ND) cattle maintained under tropical conditi</w:t>
      </w:r>
      <w:r w:rsidR="00CA6364">
        <w:rPr>
          <w:rFonts w:ascii="Times New Roman" w:hAnsi="Times New Roman" w:cs="Times New Roman"/>
          <w:sz w:val="24"/>
          <w:szCs w:val="24"/>
        </w:rPr>
        <w:t>o</w:t>
      </w:r>
      <w:r w:rsidRPr="00370343">
        <w:rPr>
          <w:rFonts w:ascii="Times New Roman" w:hAnsi="Times New Roman" w:cs="Times New Roman"/>
          <w:sz w:val="24"/>
          <w:szCs w:val="24"/>
        </w:rPr>
        <w:t>ns at the University of Ibadan, Nigeria (Nwosu, 1995; Dickerson, 1969).  The design incorporated F</w:t>
      </w:r>
      <w:r w:rsidRPr="00370343">
        <w:rPr>
          <w:rFonts w:ascii="Times New Roman" w:hAnsi="Times New Roman" w:cs="Times New Roman"/>
          <w:sz w:val="24"/>
          <w:szCs w:val="24"/>
          <w:vertAlign w:val="subscript"/>
        </w:rPr>
        <w:t>1</w:t>
      </w:r>
      <w:r w:rsidRPr="00370343">
        <w:rPr>
          <w:rFonts w:ascii="Times New Roman" w:hAnsi="Times New Roman" w:cs="Times New Roman"/>
          <w:sz w:val="24"/>
          <w:szCs w:val="24"/>
          <w:vertAlign w:val="subscript"/>
        </w:rPr>
        <w:softHyphen/>
        <w:t xml:space="preserve"> </w:t>
      </w:r>
      <w:r w:rsidRPr="00370343">
        <w:rPr>
          <w:rFonts w:ascii="Times New Roman" w:hAnsi="Times New Roman" w:cs="Times New Roman"/>
          <w:sz w:val="24"/>
          <w:szCs w:val="24"/>
          <w:vertAlign w:val="subscript"/>
        </w:rPr>
        <w:softHyphen/>
        <w:t xml:space="preserve"> </w:t>
      </w:r>
      <w:r w:rsidRPr="00370343">
        <w:rPr>
          <w:rFonts w:ascii="Times New Roman" w:hAnsi="Times New Roman" w:cs="Times New Roman"/>
          <w:sz w:val="24"/>
          <w:szCs w:val="24"/>
        </w:rPr>
        <w:t xml:space="preserve">production, inter se mating, and backcrossing to enable the estimation of additive, </w:t>
      </w:r>
      <w:r w:rsidR="002A734D">
        <w:rPr>
          <w:rFonts w:ascii="Times New Roman" w:hAnsi="Times New Roman" w:cs="Times New Roman"/>
          <w:sz w:val="24"/>
          <w:szCs w:val="24"/>
        </w:rPr>
        <w:t>dominance (</w:t>
      </w:r>
      <w:r w:rsidRPr="00370343">
        <w:rPr>
          <w:rFonts w:ascii="Times New Roman" w:hAnsi="Times New Roman" w:cs="Times New Roman"/>
          <w:sz w:val="24"/>
          <w:szCs w:val="24"/>
        </w:rPr>
        <w:t>heterotic</w:t>
      </w:r>
      <w:r w:rsidR="002A734D">
        <w:rPr>
          <w:rFonts w:ascii="Times New Roman" w:hAnsi="Times New Roman" w:cs="Times New Roman"/>
          <w:sz w:val="24"/>
          <w:szCs w:val="24"/>
        </w:rPr>
        <w:t>)</w:t>
      </w:r>
      <w:r w:rsidRPr="00370343">
        <w:rPr>
          <w:rFonts w:ascii="Times New Roman" w:hAnsi="Times New Roman" w:cs="Times New Roman"/>
          <w:sz w:val="24"/>
          <w:szCs w:val="24"/>
        </w:rPr>
        <w:t>, and recombination genetic effects.</w:t>
      </w:r>
      <w:r w:rsidR="00614DBB">
        <w:rPr>
          <w:rFonts w:ascii="Times New Roman" w:hAnsi="Times New Roman" w:cs="Times New Roman"/>
          <w:sz w:val="24"/>
          <w:szCs w:val="24"/>
        </w:rPr>
        <w:t xml:space="preserve"> The period covered was between 1970 – 1988 providing </w:t>
      </w:r>
      <w:r w:rsidR="00614DBB" w:rsidRPr="00614DBB">
        <w:rPr>
          <w:rFonts w:ascii="Times New Roman" w:hAnsi="Times New Roman" w:cs="Times New Roman"/>
          <w:sz w:val="24"/>
          <w:szCs w:val="24"/>
        </w:rPr>
        <w:t xml:space="preserve">historical data that are valuable because they capture </w:t>
      </w:r>
      <w:r w:rsidR="00614DBB" w:rsidRPr="00614DBB">
        <w:rPr>
          <w:rStyle w:val="Strong"/>
          <w:rFonts w:ascii="Times New Roman" w:hAnsi="Times New Roman" w:cs="Times New Roman"/>
          <w:b w:val="0"/>
          <w:bCs w:val="0"/>
          <w:sz w:val="24"/>
          <w:szCs w:val="24"/>
        </w:rPr>
        <w:t>long-term genetic trends and adaptation across generations</w:t>
      </w:r>
      <w:r w:rsidR="00614DBB" w:rsidRPr="00614DBB">
        <w:rPr>
          <w:rFonts w:ascii="Times New Roman" w:hAnsi="Times New Roman" w:cs="Times New Roman"/>
          <w:b/>
          <w:bCs/>
          <w:sz w:val="24"/>
          <w:szCs w:val="24"/>
        </w:rPr>
        <w:t>,</w:t>
      </w:r>
      <w:r w:rsidR="00614DBB" w:rsidRPr="00614DBB">
        <w:rPr>
          <w:rFonts w:ascii="Times New Roman" w:hAnsi="Times New Roman" w:cs="Times New Roman"/>
          <w:sz w:val="24"/>
          <w:szCs w:val="24"/>
        </w:rPr>
        <w:t xml:space="preserve"> which short-term studies cannot provide. This strengthens the reliability of evaluating crossbreeding performance. The findings remain relevant to modern tropical systems, including </w:t>
      </w:r>
      <w:r w:rsidR="00614DBB" w:rsidRPr="00614DBB">
        <w:rPr>
          <w:rStyle w:val="whitespace-normal"/>
          <w:rFonts w:ascii="Times New Roman" w:hAnsi="Times New Roman" w:cs="Times New Roman"/>
          <w:sz w:val="24"/>
          <w:szCs w:val="24"/>
        </w:rPr>
        <w:t>Indonesia</w:t>
      </w:r>
      <w:r w:rsidR="00614DBB" w:rsidRPr="00614DBB">
        <w:rPr>
          <w:rFonts w:ascii="Times New Roman" w:hAnsi="Times New Roman" w:cs="Times New Roman"/>
          <w:sz w:val="24"/>
          <w:szCs w:val="24"/>
        </w:rPr>
        <w:t xml:space="preserve">, by informing </w:t>
      </w:r>
      <w:r w:rsidR="00614DBB" w:rsidRPr="00614DBB">
        <w:rPr>
          <w:rStyle w:val="Strong"/>
          <w:rFonts w:ascii="Times New Roman" w:hAnsi="Times New Roman" w:cs="Times New Roman"/>
          <w:b w:val="0"/>
          <w:bCs w:val="0"/>
          <w:sz w:val="24"/>
          <w:szCs w:val="24"/>
        </w:rPr>
        <w:t>climate-resilient and sustainable breeding strategies</w:t>
      </w:r>
      <w:r w:rsidR="00614DBB" w:rsidRPr="00614DBB">
        <w:rPr>
          <w:rFonts w:ascii="Times New Roman" w:hAnsi="Times New Roman" w:cs="Times New Roman"/>
          <w:b/>
          <w:bCs/>
          <w:sz w:val="24"/>
          <w:szCs w:val="24"/>
        </w:rPr>
        <w:t>.</w:t>
      </w:r>
      <w:r w:rsidR="00614DBB" w:rsidRPr="00614DBB">
        <w:rPr>
          <w:rFonts w:ascii="Times New Roman" w:hAnsi="Times New Roman" w:cs="Times New Roman"/>
          <w:sz w:val="24"/>
          <w:szCs w:val="24"/>
        </w:rPr>
        <w:t xml:space="preserve"> </w:t>
      </w:r>
    </w:p>
    <w:p w14:paraId="00C12D02" w14:textId="0D6F96D1" w:rsidR="00D06C8A" w:rsidRPr="00370343" w:rsidRDefault="00EC777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All cattle were managed under a uniform system of grazing with supplementary feeding, while routine health care and breeding records were maintained as described by Nwosu (1995).</w:t>
      </w:r>
    </w:p>
    <w:p w14:paraId="0DE862CC" w14:textId="52ACBE0B" w:rsidR="00EC7777" w:rsidRPr="00EF1C21" w:rsidRDefault="00EF1C21" w:rsidP="00D2599B">
      <w:pPr>
        <w:spacing w:line="360" w:lineRule="auto"/>
        <w:jc w:val="both"/>
        <w:rPr>
          <w:rFonts w:ascii="Times New Roman" w:hAnsi="Times New Roman" w:cs="Times New Roman"/>
          <w:b/>
          <w:bCs/>
          <w:sz w:val="24"/>
          <w:szCs w:val="24"/>
        </w:rPr>
      </w:pPr>
      <w:r w:rsidRPr="00EF1C21">
        <w:rPr>
          <w:rFonts w:ascii="Times New Roman" w:hAnsi="Times New Roman" w:cs="Times New Roman"/>
          <w:b/>
          <w:bCs/>
          <w:sz w:val="24"/>
          <w:szCs w:val="24"/>
        </w:rPr>
        <w:t xml:space="preserve">Table 1: Total number of records for each </w:t>
      </w:r>
      <w:r w:rsidR="00EC7777" w:rsidRPr="00EF1C21">
        <w:rPr>
          <w:rFonts w:ascii="Times New Roman" w:hAnsi="Times New Roman" w:cs="Times New Roman"/>
          <w:b/>
          <w:bCs/>
          <w:sz w:val="24"/>
          <w:szCs w:val="24"/>
        </w:rPr>
        <w:t>genetic group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
        <w:gridCol w:w="6513"/>
        <w:gridCol w:w="1790"/>
      </w:tblGrid>
      <w:tr w:rsidR="00EF1C21" w14:paraId="2841C298" w14:textId="77777777" w:rsidTr="00EF1C21">
        <w:tc>
          <w:tcPr>
            <w:tcW w:w="985" w:type="dxa"/>
            <w:tcBorders>
              <w:top w:val="single" w:sz="4" w:space="0" w:color="auto"/>
              <w:bottom w:val="single" w:sz="4" w:space="0" w:color="auto"/>
            </w:tcBorders>
          </w:tcPr>
          <w:p w14:paraId="607AC438" w14:textId="5CA2E7F1" w:rsidR="00EF1C21" w:rsidRPr="00EF1C21" w:rsidRDefault="00EF1C21" w:rsidP="00D2599B">
            <w:pPr>
              <w:spacing w:line="360" w:lineRule="auto"/>
              <w:jc w:val="both"/>
              <w:rPr>
                <w:rFonts w:ascii="Times New Roman" w:hAnsi="Times New Roman" w:cs="Times New Roman"/>
                <w:b/>
                <w:bCs/>
                <w:sz w:val="24"/>
                <w:szCs w:val="24"/>
              </w:rPr>
            </w:pPr>
            <w:r w:rsidRPr="00EF1C21">
              <w:rPr>
                <w:rFonts w:ascii="Times New Roman" w:hAnsi="Times New Roman" w:cs="Times New Roman"/>
                <w:b/>
                <w:bCs/>
                <w:sz w:val="24"/>
                <w:szCs w:val="24"/>
              </w:rPr>
              <w:t>S/NO</w:t>
            </w:r>
          </w:p>
        </w:tc>
        <w:tc>
          <w:tcPr>
            <w:tcW w:w="6570" w:type="dxa"/>
            <w:tcBorders>
              <w:top w:val="single" w:sz="4" w:space="0" w:color="auto"/>
              <w:bottom w:val="single" w:sz="4" w:space="0" w:color="auto"/>
            </w:tcBorders>
          </w:tcPr>
          <w:p w14:paraId="60C69493" w14:textId="64421683" w:rsidR="00EF1C21" w:rsidRPr="00EF1C21" w:rsidRDefault="00EF1C21" w:rsidP="00D2599B">
            <w:pPr>
              <w:spacing w:line="360" w:lineRule="auto"/>
              <w:jc w:val="both"/>
              <w:rPr>
                <w:rFonts w:ascii="Times New Roman" w:hAnsi="Times New Roman" w:cs="Times New Roman"/>
                <w:b/>
                <w:bCs/>
                <w:sz w:val="24"/>
                <w:szCs w:val="24"/>
              </w:rPr>
            </w:pPr>
            <w:r w:rsidRPr="00EF1C21">
              <w:rPr>
                <w:rFonts w:ascii="Times New Roman" w:hAnsi="Times New Roman" w:cs="Times New Roman"/>
                <w:b/>
                <w:bCs/>
                <w:sz w:val="24"/>
                <w:szCs w:val="24"/>
              </w:rPr>
              <w:t>GENOTYPE</w:t>
            </w:r>
          </w:p>
        </w:tc>
        <w:tc>
          <w:tcPr>
            <w:tcW w:w="1795" w:type="dxa"/>
            <w:tcBorders>
              <w:top w:val="single" w:sz="4" w:space="0" w:color="auto"/>
              <w:bottom w:val="single" w:sz="4" w:space="0" w:color="auto"/>
            </w:tcBorders>
          </w:tcPr>
          <w:p w14:paraId="3D3EAB63" w14:textId="2127F2DB" w:rsidR="00EF1C21" w:rsidRPr="00EF1C21" w:rsidRDefault="00EF1C21" w:rsidP="00EF1C21">
            <w:pPr>
              <w:spacing w:line="360" w:lineRule="auto"/>
              <w:rPr>
                <w:rFonts w:ascii="Times New Roman" w:hAnsi="Times New Roman" w:cs="Times New Roman"/>
                <w:b/>
                <w:bCs/>
                <w:sz w:val="24"/>
                <w:szCs w:val="24"/>
              </w:rPr>
            </w:pPr>
            <w:r w:rsidRPr="00EF1C21">
              <w:rPr>
                <w:rFonts w:ascii="Times New Roman" w:hAnsi="Times New Roman" w:cs="Times New Roman"/>
                <w:b/>
                <w:bCs/>
                <w:sz w:val="24"/>
                <w:szCs w:val="24"/>
              </w:rPr>
              <w:t>No of RECORDS</w:t>
            </w:r>
          </w:p>
        </w:tc>
      </w:tr>
      <w:tr w:rsidR="00EF1C21" w14:paraId="509FA579" w14:textId="77777777" w:rsidTr="00EF1C21">
        <w:tc>
          <w:tcPr>
            <w:tcW w:w="985" w:type="dxa"/>
            <w:tcBorders>
              <w:top w:val="single" w:sz="4" w:space="0" w:color="auto"/>
            </w:tcBorders>
          </w:tcPr>
          <w:p w14:paraId="7DD2FB96" w14:textId="5454D5FB" w:rsidR="00EF1C21" w:rsidRDefault="00EF1C21" w:rsidP="00D2599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570" w:type="dxa"/>
            <w:tcBorders>
              <w:top w:val="single" w:sz="4" w:space="0" w:color="auto"/>
            </w:tcBorders>
          </w:tcPr>
          <w:p w14:paraId="220A9671" w14:textId="33370357" w:rsidR="00EF1C21" w:rsidRDefault="00EF1C21"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 xml:space="preserve">Pure </w:t>
            </w:r>
            <w:proofErr w:type="spellStart"/>
            <w:r w:rsidRPr="00370343">
              <w:rPr>
                <w:rFonts w:ascii="Times New Roman" w:hAnsi="Times New Roman" w:cs="Times New Roman"/>
                <w:sz w:val="24"/>
                <w:szCs w:val="24"/>
              </w:rPr>
              <w:t>N’Dama</w:t>
            </w:r>
            <w:proofErr w:type="spellEnd"/>
            <w:r w:rsidRPr="00370343">
              <w:rPr>
                <w:rFonts w:ascii="Times New Roman" w:hAnsi="Times New Roman" w:cs="Times New Roman"/>
                <w:sz w:val="24"/>
                <w:szCs w:val="24"/>
              </w:rPr>
              <w:t xml:space="preserve"> (ND)</w:t>
            </w:r>
          </w:p>
        </w:tc>
        <w:tc>
          <w:tcPr>
            <w:tcW w:w="1795" w:type="dxa"/>
            <w:tcBorders>
              <w:top w:val="single" w:sz="4" w:space="0" w:color="auto"/>
            </w:tcBorders>
          </w:tcPr>
          <w:p w14:paraId="0B3A24BA" w14:textId="7FFB014A" w:rsidR="00EF1C21" w:rsidRDefault="00EF1C21" w:rsidP="00D2599B">
            <w:pPr>
              <w:spacing w:line="360" w:lineRule="auto"/>
              <w:jc w:val="both"/>
              <w:rPr>
                <w:rFonts w:ascii="Times New Roman" w:hAnsi="Times New Roman" w:cs="Times New Roman"/>
                <w:sz w:val="24"/>
                <w:szCs w:val="24"/>
              </w:rPr>
            </w:pPr>
            <w:r>
              <w:rPr>
                <w:rFonts w:ascii="Times New Roman" w:hAnsi="Times New Roman" w:cs="Times New Roman"/>
                <w:sz w:val="24"/>
                <w:szCs w:val="24"/>
              </w:rPr>
              <w:t>309</w:t>
            </w:r>
          </w:p>
        </w:tc>
      </w:tr>
      <w:tr w:rsidR="00EF1C21" w14:paraId="4F038010" w14:textId="77777777" w:rsidTr="00EF1C21">
        <w:tc>
          <w:tcPr>
            <w:tcW w:w="985" w:type="dxa"/>
          </w:tcPr>
          <w:p w14:paraId="2C07984D" w14:textId="55A1D4CD" w:rsidR="00EF1C21" w:rsidRDefault="00EF1C21" w:rsidP="00D2599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570" w:type="dxa"/>
          </w:tcPr>
          <w:p w14:paraId="3A6A83E9" w14:textId="40405FFF" w:rsidR="00EF1C21" w:rsidRPr="00370343" w:rsidRDefault="00EF1C21" w:rsidP="00D259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¼ </w:t>
            </w:r>
            <w:r w:rsidRPr="00370343">
              <w:rPr>
                <w:rFonts w:ascii="Times New Roman" w:hAnsi="Times New Roman" w:cs="Times New Roman"/>
                <w:sz w:val="24"/>
                <w:szCs w:val="24"/>
              </w:rPr>
              <w:t xml:space="preserve">GB x </w:t>
            </w:r>
            <w:r>
              <w:rPr>
                <w:rFonts w:ascii="Times New Roman" w:hAnsi="Times New Roman" w:cs="Times New Roman"/>
                <w:sz w:val="24"/>
                <w:szCs w:val="24"/>
              </w:rPr>
              <w:t xml:space="preserve">¾ </w:t>
            </w:r>
            <w:r w:rsidRPr="00370343">
              <w:rPr>
                <w:rFonts w:ascii="Times New Roman" w:hAnsi="Times New Roman" w:cs="Times New Roman"/>
                <w:sz w:val="24"/>
                <w:szCs w:val="24"/>
              </w:rPr>
              <w:t>ND (Backcross of F</w:t>
            </w:r>
            <w:r w:rsidRPr="00370343">
              <w:rPr>
                <w:rFonts w:ascii="Times New Roman" w:hAnsi="Times New Roman" w:cs="Times New Roman"/>
                <w:sz w:val="24"/>
                <w:szCs w:val="24"/>
                <w:vertAlign w:val="subscript"/>
              </w:rPr>
              <w:t>1</w:t>
            </w:r>
            <w:r w:rsidRPr="00370343">
              <w:rPr>
                <w:rFonts w:ascii="Times New Roman" w:hAnsi="Times New Roman" w:cs="Times New Roman"/>
                <w:sz w:val="24"/>
                <w:szCs w:val="24"/>
              </w:rPr>
              <w:t xml:space="preserve"> males to ND females)</w:t>
            </w:r>
          </w:p>
        </w:tc>
        <w:tc>
          <w:tcPr>
            <w:tcW w:w="1795" w:type="dxa"/>
          </w:tcPr>
          <w:p w14:paraId="2353557E" w14:textId="2AE73305" w:rsidR="00EF1C21" w:rsidRDefault="00EF1C21" w:rsidP="00D2599B">
            <w:pPr>
              <w:spacing w:line="360" w:lineRule="auto"/>
              <w:jc w:val="both"/>
              <w:rPr>
                <w:rFonts w:ascii="Times New Roman" w:hAnsi="Times New Roman" w:cs="Times New Roman"/>
                <w:sz w:val="24"/>
                <w:szCs w:val="24"/>
              </w:rPr>
            </w:pPr>
            <w:r>
              <w:rPr>
                <w:rFonts w:ascii="Times New Roman" w:hAnsi="Times New Roman" w:cs="Times New Roman"/>
                <w:sz w:val="24"/>
                <w:szCs w:val="24"/>
              </w:rPr>
              <w:t>310</w:t>
            </w:r>
          </w:p>
        </w:tc>
      </w:tr>
      <w:tr w:rsidR="00EF1C21" w14:paraId="19D3A92B" w14:textId="77777777" w:rsidTr="00EF1C21">
        <w:tc>
          <w:tcPr>
            <w:tcW w:w="985" w:type="dxa"/>
          </w:tcPr>
          <w:p w14:paraId="1A70B9D9" w14:textId="680D9974" w:rsidR="00EF1C21" w:rsidRDefault="00EF1C21" w:rsidP="00D2599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570" w:type="dxa"/>
          </w:tcPr>
          <w:p w14:paraId="71968CC7" w14:textId="6F7AD604" w:rsidR="00EF1C21" w:rsidRDefault="00EF1C21"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F</w:t>
            </w:r>
            <w:r w:rsidRPr="00370343">
              <w:rPr>
                <w:rFonts w:ascii="Times New Roman" w:hAnsi="Times New Roman" w:cs="Times New Roman"/>
                <w:sz w:val="24"/>
                <w:szCs w:val="24"/>
                <w:vertAlign w:val="subscript"/>
              </w:rPr>
              <w:t>1</w:t>
            </w:r>
            <w:r w:rsidRPr="00370343">
              <w:rPr>
                <w:rFonts w:ascii="Times New Roman" w:hAnsi="Times New Roman" w:cs="Times New Roman"/>
                <w:sz w:val="24"/>
                <w:szCs w:val="24"/>
              </w:rPr>
              <w:t xml:space="preserve"> (</w:t>
            </w:r>
            <w:r>
              <w:rPr>
                <w:rFonts w:ascii="Times New Roman" w:hAnsi="Times New Roman" w:cs="Times New Roman"/>
                <w:sz w:val="24"/>
                <w:szCs w:val="24"/>
              </w:rPr>
              <w:t>1/2 GB</w:t>
            </w:r>
            <w:r w:rsidRPr="00370343">
              <w:rPr>
                <w:rFonts w:ascii="Times New Roman" w:hAnsi="Times New Roman" w:cs="Times New Roman"/>
                <w:sz w:val="24"/>
                <w:szCs w:val="24"/>
              </w:rPr>
              <w:t xml:space="preserve"> x </w:t>
            </w:r>
            <w:r>
              <w:rPr>
                <w:rFonts w:ascii="Times New Roman" w:hAnsi="Times New Roman" w:cs="Times New Roman"/>
                <w:sz w:val="24"/>
                <w:szCs w:val="24"/>
              </w:rPr>
              <w:t xml:space="preserve">½ </w:t>
            </w:r>
            <w:r w:rsidRPr="00370343">
              <w:rPr>
                <w:rFonts w:ascii="Times New Roman" w:hAnsi="Times New Roman" w:cs="Times New Roman"/>
                <w:sz w:val="24"/>
                <w:szCs w:val="24"/>
              </w:rPr>
              <w:t>ND)</w:t>
            </w:r>
          </w:p>
        </w:tc>
        <w:tc>
          <w:tcPr>
            <w:tcW w:w="1795" w:type="dxa"/>
          </w:tcPr>
          <w:p w14:paraId="37A3968E" w14:textId="6F4B5E7C" w:rsidR="00EF1C21" w:rsidRDefault="00EF1C21" w:rsidP="00D2599B">
            <w:pPr>
              <w:spacing w:line="360" w:lineRule="auto"/>
              <w:jc w:val="both"/>
              <w:rPr>
                <w:rFonts w:ascii="Times New Roman" w:hAnsi="Times New Roman" w:cs="Times New Roman"/>
                <w:sz w:val="24"/>
                <w:szCs w:val="24"/>
              </w:rPr>
            </w:pPr>
            <w:r>
              <w:rPr>
                <w:rFonts w:ascii="Times New Roman" w:hAnsi="Times New Roman" w:cs="Times New Roman"/>
                <w:sz w:val="24"/>
                <w:szCs w:val="24"/>
              </w:rPr>
              <w:t>304</w:t>
            </w:r>
          </w:p>
        </w:tc>
      </w:tr>
      <w:tr w:rsidR="00EF1C21" w14:paraId="6B2E726B" w14:textId="77777777" w:rsidTr="00EF1C21">
        <w:tc>
          <w:tcPr>
            <w:tcW w:w="985" w:type="dxa"/>
          </w:tcPr>
          <w:p w14:paraId="16306123" w14:textId="6FE86EBA" w:rsidR="00EF1C21" w:rsidRDefault="00EF1C21" w:rsidP="00D2599B">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570" w:type="dxa"/>
          </w:tcPr>
          <w:p w14:paraId="590B28F8" w14:textId="7026C30C" w:rsidR="00EF1C21" w:rsidRPr="00370343" w:rsidRDefault="00EF1C21"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F</w:t>
            </w:r>
            <w:r w:rsidRPr="00370343">
              <w:rPr>
                <w:rFonts w:ascii="Times New Roman" w:hAnsi="Times New Roman" w:cs="Times New Roman"/>
                <w:sz w:val="24"/>
                <w:szCs w:val="24"/>
                <w:vertAlign w:val="subscript"/>
              </w:rPr>
              <w:t>2</w:t>
            </w:r>
            <w:r w:rsidRPr="00370343">
              <w:rPr>
                <w:rFonts w:ascii="Times New Roman" w:hAnsi="Times New Roman" w:cs="Times New Roman"/>
                <w:sz w:val="24"/>
                <w:szCs w:val="24"/>
              </w:rPr>
              <w:t xml:space="preserve"> (Inter mating of F</w:t>
            </w:r>
            <w:r w:rsidRPr="00370343">
              <w:rPr>
                <w:rFonts w:ascii="Times New Roman" w:hAnsi="Times New Roman" w:cs="Times New Roman"/>
                <w:sz w:val="24"/>
                <w:szCs w:val="24"/>
                <w:vertAlign w:val="subscript"/>
              </w:rPr>
              <w:t>1</w:t>
            </w:r>
            <w:r w:rsidRPr="00370343">
              <w:rPr>
                <w:rFonts w:ascii="Times New Roman" w:hAnsi="Times New Roman" w:cs="Times New Roman"/>
                <w:sz w:val="24"/>
                <w:szCs w:val="24"/>
              </w:rPr>
              <w:t>)</w:t>
            </w:r>
          </w:p>
        </w:tc>
        <w:tc>
          <w:tcPr>
            <w:tcW w:w="1795" w:type="dxa"/>
          </w:tcPr>
          <w:p w14:paraId="1C2FA736" w14:textId="0E4C2A97" w:rsidR="00EF1C21" w:rsidRDefault="00EF1C21" w:rsidP="00D2599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615081">
              <w:rPr>
                <w:rFonts w:ascii="Times New Roman" w:hAnsi="Times New Roman" w:cs="Times New Roman"/>
                <w:sz w:val="24"/>
                <w:szCs w:val="24"/>
              </w:rPr>
              <w:t>6</w:t>
            </w:r>
            <w:r>
              <w:rPr>
                <w:rFonts w:ascii="Times New Roman" w:hAnsi="Times New Roman" w:cs="Times New Roman"/>
                <w:sz w:val="24"/>
                <w:szCs w:val="24"/>
              </w:rPr>
              <w:t>9</w:t>
            </w:r>
          </w:p>
        </w:tc>
      </w:tr>
      <w:tr w:rsidR="00EF1C21" w14:paraId="0652D75F" w14:textId="77777777" w:rsidTr="00EF1C21">
        <w:tc>
          <w:tcPr>
            <w:tcW w:w="985" w:type="dxa"/>
          </w:tcPr>
          <w:p w14:paraId="6AD6831B" w14:textId="331CFC4D" w:rsidR="00EF1C21" w:rsidRDefault="00EF1C21" w:rsidP="00D2599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570" w:type="dxa"/>
          </w:tcPr>
          <w:p w14:paraId="42709AB2" w14:textId="1DD366BA" w:rsidR="00EF1C21" w:rsidRPr="00370343" w:rsidRDefault="00EF1C21"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5/8</w:t>
            </w:r>
            <w:r>
              <w:rPr>
                <w:rFonts w:ascii="Times New Roman" w:hAnsi="Times New Roman" w:cs="Times New Roman"/>
                <w:sz w:val="24"/>
                <w:szCs w:val="24"/>
              </w:rPr>
              <w:t xml:space="preserve"> </w:t>
            </w:r>
            <w:r w:rsidRPr="00370343">
              <w:rPr>
                <w:rFonts w:ascii="Times New Roman" w:hAnsi="Times New Roman" w:cs="Times New Roman"/>
                <w:sz w:val="24"/>
                <w:szCs w:val="24"/>
              </w:rPr>
              <w:t>GB x 3/8</w:t>
            </w:r>
            <w:r>
              <w:rPr>
                <w:rFonts w:ascii="Times New Roman" w:hAnsi="Times New Roman" w:cs="Times New Roman"/>
                <w:sz w:val="24"/>
                <w:szCs w:val="24"/>
              </w:rPr>
              <w:t xml:space="preserve"> </w:t>
            </w:r>
            <w:r w:rsidRPr="00370343">
              <w:rPr>
                <w:rFonts w:ascii="Times New Roman" w:hAnsi="Times New Roman" w:cs="Times New Roman"/>
                <w:sz w:val="24"/>
                <w:szCs w:val="24"/>
              </w:rPr>
              <w:t xml:space="preserve">ND (Backcross of </w:t>
            </w:r>
            <w:r w:rsidR="00A748BC">
              <w:rPr>
                <w:rFonts w:ascii="Times New Roman" w:hAnsi="Times New Roman" w:cs="Times New Roman"/>
                <w:sz w:val="24"/>
                <w:szCs w:val="24"/>
              </w:rPr>
              <w:t xml:space="preserve">¾ </w:t>
            </w:r>
            <w:r w:rsidR="00A748BC" w:rsidRPr="00370343">
              <w:rPr>
                <w:rFonts w:ascii="Times New Roman" w:hAnsi="Times New Roman" w:cs="Times New Roman"/>
                <w:sz w:val="24"/>
                <w:szCs w:val="24"/>
              </w:rPr>
              <w:t>ND</w:t>
            </w:r>
            <w:r w:rsidR="00A748BC">
              <w:rPr>
                <w:rFonts w:ascii="Times New Roman" w:hAnsi="Times New Roman" w:cs="Times New Roman"/>
                <w:sz w:val="24"/>
                <w:szCs w:val="24"/>
              </w:rPr>
              <w:t xml:space="preserve"> </w:t>
            </w:r>
            <w:r w:rsidRPr="00370343">
              <w:rPr>
                <w:rFonts w:ascii="Times New Roman" w:hAnsi="Times New Roman" w:cs="Times New Roman"/>
                <w:sz w:val="24"/>
                <w:szCs w:val="24"/>
              </w:rPr>
              <w:t>males and GB females)</w:t>
            </w:r>
          </w:p>
        </w:tc>
        <w:tc>
          <w:tcPr>
            <w:tcW w:w="1795" w:type="dxa"/>
          </w:tcPr>
          <w:p w14:paraId="74EB6A1D" w14:textId="48B9AD6F" w:rsidR="00EF1C21" w:rsidRDefault="00EF1C21" w:rsidP="00D2599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615081">
              <w:rPr>
                <w:rFonts w:ascii="Times New Roman" w:hAnsi="Times New Roman" w:cs="Times New Roman"/>
                <w:sz w:val="24"/>
                <w:szCs w:val="24"/>
              </w:rPr>
              <w:t>9</w:t>
            </w:r>
            <w:r>
              <w:rPr>
                <w:rFonts w:ascii="Times New Roman" w:hAnsi="Times New Roman" w:cs="Times New Roman"/>
                <w:sz w:val="24"/>
                <w:szCs w:val="24"/>
              </w:rPr>
              <w:t>1</w:t>
            </w:r>
          </w:p>
        </w:tc>
      </w:tr>
      <w:tr w:rsidR="00EF1C21" w14:paraId="391DDD3F" w14:textId="77777777" w:rsidTr="00EF1C21">
        <w:tc>
          <w:tcPr>
            <w:tcW w:w="985" w:type="dxa"/>
          </w:tcPr>
          <w:p w14:paraId="0BDE9BDF" w14:textId="49BD9A8B" w:rsidR="00EF1C21" w:rsidRDefault="00EF1C21" w:rsidP="00D2599B">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6570" w:type="dxa"/>
          </w:tcPr>
          <w:p w14:paraId="760E8084" w14:textId="3C2F88C2" w:rsidR="00EF1C21" w:rsidRPr="00370343" w:rsidRDefault="00A748BC" w:rsidP="00D259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¾ </w:t>
            </w:r>
            <w:r w:rsidR="00EF1C21" w:rsidRPr="00370343">
              <w:rPr>
                <w:rFonts w:ascii="Times New Roman" w:hAnsi="Times New Roman" w:cs="Times New Roman"/>
                <w:sz w:val="24"/>
                <w:szCs w:val="24"/>
              </w:rPr>
              <w:t xml:space="preserve">GB x </w:t>
            </w:r>
            <w:r>
              <w:rPr>
                <w:rFonts w:ascii="Times New Roman" w:hAnsi="Times New Roman" w:cs="Times New Roman"/>
                <w:sz w:val="24"/>
                <w:szCs w:val="24"/>
              </w:rPr>
              <w:t xml:space="preserve">¼ </w:t>
            </w:r>
            <w:r w:rsidR="00EF1C21" w:rsidRPr="00370343">
              <w:rPr>
                <w:rFonts w:ascii="Times New Roman" w:hAnsi="Times New Roman" w:cs="Times New Roman"/>
                <w:sz w:val="24"/>
                <w:szCs w:val="24"/>
              </w:rPr>
              <w:t xml:space="preserve">ND (Backcross of </w:t>
            </w:r>
            <w:r>
              <w:rPr>
                <w:rFonts w:ascii="Times New Roman" w:hAnsi="Times New Roman" w:cs="Times New Roman"/>
                <w:sz w:val="24"/>
                <w:szCs w:val="24"/>
              </w:rPr>
              <w:t xml:space="preserve">¾ </w:t>
            </w:r>
            <w:r w:rsidRPr="00370343">
              <w:rPr>
                <w:rFonts w:ascii="Times New Roman" w:hAnsi="Times New Roman" w:cs="Times New Roman"/>
                <w:sz w:val="24"/>
                <w:szCs w:val="24"/>
              </w:rPr>
              <w:t xml:space="preserve">ND </w:t>
            </w:r>
            <w:r w:rsidR="00EF1C21" w:rsidRPr="00370343">
              <w:rPr>
                <w:rFonts w:ascii="Times New Roman" w:hAnsi="Times New Roman" w:cs="Times New Roman"/>
                <w:sz w:val="24"/>
                <w:szCs w:val="24"/>
              </w:rPr>
              <w:t>males and GB females)</w:t>
            </w:r>
          </w:p>
        </w:tc>
        <w:tc>
          <w:tcPr>
            <w:tcW w:w="1795" w:type="dxa"/>
          </w:tcPr>
          <w:p w14:paraId="2565453C" w14:textId="403E6A87" w:rsidR="00EF1C21" w:rsidRDefault="00615081" w:rsidP="00D2599B">
            <w:pPr>
              <w:spacing w:line="360" w:lineRule="auto"/>
              <w:jc w:val="both"/>
              <w:rPr>
                <w:rFonts w:ascii="Times New Roman" w:hAnsi="Times New Roman" w:cs="Times New Roman"/>
                <w:sz w:val="24"/>
                <w:szCs w:val="24"/>
              </w:rPr>
            </w:pPr>
            <w:r>
              <w:rPr>
                <w:rFonts w:ascii="Times New Roman" w:hAnsi="Times New Roman" w:cs="Times New Roman"/>
                <w:sz w:val="24"/>
                <w:szCs w:val="24"/>
              </w:rPr>
              <w:t>202</w:t>
            </w:r>
          </w:p>
        </w:tc>
      </w:tr>
      <w:tr w:rsidR="00EF1C21" w14:paraId="4A39676B" w14:textId="77777777" w:rsidTr="00EF1C21">
        <w:tc>
          <w:tcPr>
            <w:tcW w:w="985" w:type="dxa"/>
          </w:tcPr>
          <w:p w14:paraId="2A4F13B0" w14:textId="17414732" w:rsidR="00EF1C21" w:rsidRDefault="00EF1C21" w:rsidP="00D2599B">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6570" w:type="dxa"/>
          </w:tcPr>
          <w:p w14:paraId="36B3031B" w14:textId="13FBAEFE" w:rsidR="00EF1C21" w:rsidRPr="00370343" w:rsidRDefault="00EF1C21"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Pure German Brown (GB</w:t>
            </w:r>
            <w:r>
              <w:rPr>
                <w:rFonts w:ascii="Times New Roman" w:hAnsi="Times New Roman" w:cs="Times New Roman"/>
                <w:sz w:val="24"/>
                <w:szCs w:val="24"/>
              </w:rPr>
              <w:t>)</w:t>
            </w:r>
            <w:r w:rsidRPr="00370343">
              <w:rPr>
                <w:rFonts w:ascii="Times New Roman" w:hAnsi="Times New Roman" w:cs="Times New Roman"/>
                <w:sz w:val="24"/>
                <w:szCs w:val="24"/>
              </w:rPr>
              <w:t xml:space="preserve"> </w:t>
            </w:r>
          </w:p>
        </w:tc>
        <w:tc>
          <w:tcPr>
            <w:tcW w:w="1795" w:type="dxa"/>
          </w:tcPr>
          <w:p w14:paraId="0C8AF72E" w14:textId="77940E9E" w:rsidR="00EF1C21" w:rsidRDefault="00615081" w:rsidP="00D2599B">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EF1C21">
              <w:rPr>
                <w:rFonts w:ascii="Times New Roman" w:hAnsi="Times New Roman" w:cs="Times New Roman"/>
                <w:sz w:val="24"/>
                <w:szCs w:val="24"/>
              </w:rPr>
              <w:t>29</w:t>
            </w:r>
          </w:p>
        </w:tc>
      </w:tr>
      <w:tr w:rsidR="00EF1C21" w14:paraId="313AC2E9" w14:textId="77777777" w:rsidTr="00EF1C21">
        <w:tc>
          <w:tcPr>
            <w:tcW w:w="985" w:type="dxa"/>
          </w:tcPr>
          <w:p w14:paraId="7289F096" w14:textId="44B1FFDB" w:rsidR="00EF1C21" w:rsidRPr="00EF1C21" w:rsidRDefault="00EF1C21" w:rsidP="00D2599B">
            <w:pPr>
              <w:spacing w:line="360" w:lineRule="auto"/>
              <w:jc w:val="both"/>
              <w:rPr>
                <w:rFonts w:ascii="Times New Roman" w:hAnsi="Times New Roman" w:cs="Times New Roman"/>
                <w:b/>
                <w:bCs/>
                <w:sz w:val="24"/>
                <w:szCs w:val="24"/>
              </w:rPr>
            </w:pPr>
            <w:r w:rsidRPr="00EF1C21">
              <w:rPr>
                <w:rFonts w:ascii="Times New Roman" w:hAnsi="Times New Roman" w:cs="Times New Roman"/>
                <w:b/>
                <w:bCs/>
                <w:sz w:val="24"/>
                <w:szCs w:val="24"/>
              </w:rPr>
              <w:t>TOTAL</w:t>
            </w:r>
          </w:p>
        </w:tc>
        <w:tc>
          <w:tcPr>
            <w:tcW w:w="6570" w:type="dxa"/>
          </w:tcPr>
          <w:p w14:paraId="30DFA90C" w14:textId="77777777" w:rsidR="00EF1C21" w:rsidRPr="00EF1C21" w:rsidRDefault="00EF1C21" w:rsidP="00D2599B">
            <w:pPr>
              <w:spacing w:line="360" w:lineRule="auto"/>
              <w:jc w:val="both"/>
              <w:rPr>
                <w:rFonts w:ascii="Times New Roman" w:hAnsi="Times New Roman" w:cs="Times New Roman"/>
                <w:b/>
                <w:bCs/>
                <w:sz w:val="24"/>
                <w:szCs w:val="24"/>
              </w:rPr>
            </w:pPr>
          </w:p>
        </w:tc>
        <w:tc>
          <w:tcPr>
            <w:tcW w:w="1795" w:type="dxa"/>
          </w:tcPr>
          <w:p w14:paraId="0F650342" w14:textId="76BE50F9" w:rsidR="00EF1C21" w:rsidRPr="00EF1C21" w:rsidRDefault="00EF1C21" w:rsidP="00D2599B">
            <w:pPr>
              <w:spacing w:line="360" w:lineRule="auto"/>
              <w:jc w:val="both"/>
              <w:rPr>
                <w:rFonts w:ascii="Times New Roman" w:hAnsi="Times New Roman" w:cs="Times New Roman"/>
                <w:b/>
                <w:bCs/>
                <w:sz w:val="24"/>
                <w:szCs w:val="24"/>
              </w:rPr>
            </w:pPr>
            <w:r w:rsidRPr="00EF1C21">
              <w:rPr>
                <w:rFonts w:ascii="Times New Roman" w:hAnsi="Times New Roman" w:cs="Times New Roman"/>
                <w:b/>
                <w:bCs/>
                <w:sz w:val="24"/>
                <w:szCs w:val="24"/>
              </w:rPr>
              <w:t>2114</w:t>
            </w:r>
          </w:p>
        </w:tc>
      </w:tr>
    </w:tbl>
    <w:p w14:paraId="0E5A5508" w14:textId="4803907A" w:rsidR="0017566D" w:rsidRPr="00370343" w:rsidRDefault="0017566D"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 xml:space="preserve"> </w:t>
      </w:r>
    </w:p>
    <w:p w14:paraId="3A7CDACA" w14:textId="77777777" w:rsidR="0017566D" w:rsidRPr="00370343" w:rsidRDefault="0017566D" w:rsidP="00D2599B">
      <w:pPr>
        <w:spacing w:line="360" w:lineRule="auto"/>
        <w:jc w:val="both"/>
        <w:rPr>
          <w:rFonts w:ascii="Times New Roman" w:hAnsi="Times New Roman" w:cs="Times New Roman"/>
          <w:b/>
          <w:sz w:val="24"/>
          <w:szCs w:val="24"/>
        </w:rPr>
      </w:pPr>
      <w:r w:rsidRPr="00370343">
        <w:rPr>
          <w:rFonts w:ascii="Times New Roman" w:hAnsi="Times New Roman" w:cs="Times New Roman"/>
          <w:b/>
          <w:sz w:val="24"/>
          <w:szCs w:val="24"/>
        </w:rPr>
        <w:lastRenderedPageBreak/>
        <w:t>Traits Evaluated</w:t>
      </w:r>
    </w:p>
    <w:p w14:paraId="62E24AC7" w14:textId="11C05D90" w:rsidR="0017566D" w:rsidRPr="00370343" w:rsidRDefault="0017566D"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Nine performance traits were analyzed</w:t>
      </w:r>
      <w:r w:rsidR="00803C3B">
        <w:rPr>
          <w:rFonts w:ascii="Times New Roman" w:hAnsi="Times New Roman" w:cs="Times New Roman"/>
          <w:sz w:val="24"/>
          <w:szCs w:val="24"/>
        </w:rPr>
        <w:t>, which include:</w:t>
      </w:r>
    </w:p>
    <w:p w14:paraId="1E5B9481" w14:textId="77777777" w:rsidR="0017566D"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1.</w:t>
      </w:r>
      <w:r w:rsidRPr="00370343">
        <w:rPr>
          <w:rFonts w:ascii="Times New Roman" w:hAnsi="Times New Roman" w:cs="Times New Roman"/>
          <w:sz w:val="24"/>
          <w:szCs w:val="24"/>
        </w:rPr>
        <w:tab/>
        <w:t>Mortality (%)</w:t>
      </w:r>
    </w:p>
    <w:p w14:paraId="3A5CD508" w14:textId="77777777"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2.</w:t>
      </w:r>
      <w:r w:rsidRPr="00370343">
        <w:rPr>
          <w:rFonts w:ascii="Times New Roman" w:hAnsi="Times New Roman" w:cs="Times New Roman"/>
          <w:sz w:val="24"/>
          <w:szCs w:val="24"/>
        </w:rPr>
        <w:tab/>
        <w:t>Calving Rate (%)</w:t>
      </w:r>
    </w:p>
    <w:p w14:paraId="16656847" w14:textId="545E3674"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3.</w:t>
      </w:r>
      <w:r w:rsidRPr="00370343">
        <w:rPr>
          <w:rFonts w:ascii="Times New Roman" w:hAnsi="Times New Roman" w:cs="Times New Roman"/>
          <w:sz w:val="24"/>
          <w:szCs w:val="24"/>
        </w:rPr>
        <w:tab/>
        <w:t>Age at First Calving (AFC</w:t>
      </w:r>
      <w:r w:rsidR="002A734D">
        <w:rPr>
          <w:rFonts w:ascii="Times New Roman" w:hAnsi="Times New Roman" w:cs="Times New Roman"/>
          <w:sz w:val="24"/>
          <w:szCs w:val="24"/>
        </w:rPr>
        <w:t xml:space="preserve"> in</w:t>
      </w:r>
      <w:r w:rsidRPr="00370343">
        <w:rPr>
          <w:rFonts w:ascii="Times New Roman" w:hAnsi="Times New Roman" w:cs="Times New Roman"/>
          <w:sz w:val="24"/>
          <w:szCs w:val="24"/>
        </w:rPr>
        <w:t xml:space="preserve"> months)</w:t>
      </w:r>
    </w:p>
    <w:p w14:paraId="4B5E3380" w14:textId="0A58FAC2"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4.</w:t>
      </w:r>
      <w:r w:rsidRPr="00370343">
        <w:rPr>
          <w:rFonts w:ascii="Times New Roman" w:hAnsi="Times New Roman" w:cs="Times New Roman"/>
          <w:sz w:val="24"/>
          <w:szCs w:val="24"/>
        </w:rPr>
        <w:tab/>
        <w:t>Calving Interval (CI</w:t>
      </w:r>
      <w:r w:rsidR="002A734D">
        <w:rPr>
          <w:rFonts w:ascii="Times New Roman" w:hAnsi="Times New Roman" w:cs="Times New Roman"/>
          <w:sz w:val="24"/>
          <w:szCs w:val="24"/>
        </w:rPr>
        <w:t xml:space="preserve"> in</w:t>
      </w:r>
      <w:r w:rsidRPr="00370343">
        <w:rPr>
          <w:rFonts w:ascii="Times New Roman" w:hAnsi="Times New Roman" w:cs="Times New Roman"/>
          <w:sz w:val="24"/>
          <w:szCs w:val="24"/>
        </w:rPr>
        <w:t xml:space="preserve"> months)</w:t>
      </w:r>
    </w:p>
    <w:p w14:paraId="77EA88D1" w14:textId="60FEB712"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5.</w:t>
      </w:r>
      <w:r w:rsidRPr="00370343">
        <w:rPr>
          <w:rFonts w:ascii="Times New Roman" w:hAnsi="Times New Roman" w:cs="Times New Roman"/>
          <w:sz w:val="24"/>
          <w:szCs w:val="24"/>
        </w:rPr>
        <w:tab/>
        <w:t>Birth Weight (BW</w:t>
      </w:r>
      <w:r w:rsidR="002A734D">
        <w:rPr>
          <w:rFonts w:ascii="Times New Roman" w:hAnsi="Times New Roman" w:cs="Times New Roman"/>
          <w:sz w:val="24"/>
          <w:szCs w:val="24"/>
        </w:rPr>
        <w:t xml:space="preserve"> in</w:t>
      </w:r>
      <w:r w:rsidRPr="00370343">
        <w:rPr>
          <w:rFonts w:ascii="Times New Roman" w:hAnsi="Times New Roman" w:cs="Times New Roman"/>
          <w:sz w:val="24"/>
          <w:szCs w:val="24"/>
        </w:rPr>
        <w:t xml:space="preserve"> kg)</w:t>
      </w:r>
    </w:p>
    <w:p w14:paraId="7B8FB986" w14:textId="546D59FC"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6.</w:t>
      </w:r>
      <w:r w:rsidRPr="00370343">
        <w:rPr>
          <w:rFonts w:ascii="Times New Roman" w:hAnsi="Times New Roman" w:cs="Times New Roman"/>
          <w:sz w:val="24"/>
          <w:szCs w:val="24"/>
        </w:rPr>
        <w:tab/>
        <w:t>12 – Month Weight (12</w:t>
      </w:r>
      <w:r w:rsidR="002A734D">
        <w:rPr>
          <w:rFonts w:ascii="Times New Roman" w:hAnsi="Times New Roman" w:cs="Times New Roman"/>
          <w:sz w:val="24"/>
          <w:szCs w:val="24"/>
        </w:rPr>
        <w:t>-</w:t>
      </w:r>
      <w:r w:rsidRPr="00370343">
        <w:rPr>
          <w:rFonts w:ascii="Times New Roman" w:hAnsi="Times New Roman" w:cs="Times New Roman"/>
          <w:sz w:val="24"/>
          <w:szCs w:val="24"/>
        </w:rPr>
        <w:t>MW</w:t>
      </w:r>
      <w:r w:rsidR="002A734D">
        <w:rPr>
          <w:rFonts w:ascii="Times New Roman" w:hAnsi="Times New Roman" w:cs="Times New Roman"/>
          <w:sz w:val="24"/>
          <w:szCs w:val="24"/>
        </w:rPr>
        <w:t>T in</w:t>
      </w:r>
      <w:r w:rsidRPr="00370343">
        <w:rPr>
          <w:rFonts w:ascii="Times New Roman" w:hAnsi="Times New Roman" w:cs="Times New Roman"/>
          <w:sz w:val="24"/>
          <w:szCs w:val="24"/>
        </w:rPr>
        <w:t>, kg</w:t>
      </w:r>
      <w:r w:rsidR="002A734D">
        <w:rPr>
          <w:rFonts w:ascii="Times New Roman" w:hAnsi="Times New Roman" w:cs="Times New Roman"/>
          <w:sz w:val="24"/>
          <w:szCs w:val="24"/>
        </w:rPr>
        <w:t>)</w:t>
      </w:r>
    </w:p>
    <w:p w14:paraId="53CD56C5" w14:textId="36115AD5"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7.</w:t>
      </w:r>
      <w:r w:rsidRPr="00370343">
        <w:rPr>
          <w:rFonts w:ascii="Times New Roman" w:hAnsi="Times New Roman" w:cs="Times New Roman"/>
          <w:sz w:val="24"/>
          <w:szCs w:val="24"/>
        </w:rPr>
        <w:tab/>
        <w:t>Average Daily Weight Gain (</w:t>
      </w:r>
      <w:r w:rsidR="002A734D">
        <w:rPr>
          <w:rFonts w:ascii="Times New Roman" w:hAnsi="Times New Roman" w:cs="Times New Roman"/>
          <w:sz w:val="24"/>
          <w:szCs w:val="24"/>
        </w:rPr>
        <w:t xml:space="preserve">ADG in </w:t>
      </w:r>
      <w:r w:rsidRPr="00370343">
        <w:rPr>
          <w:rFonts w:ascii="Times New Roman" w:hAnsi="Times New Roman" w:cs="Times New Roman"/>
          <w:sz w:val="24"/>
          <w:szCs w:val="24"/>
        </w:rPr>
        <w:t>g)</w:t>
      </w:r>
    </w:p>
    <w:p w14:paraId="07869E9C" w14:textId="371D24C4"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8.</w:t>
      </w:r>
      <w:r w:rsidRPr="00370343">
        <w:rPr>
          <w:rFonts w:ascii="Times New Roman" w:hAnsi="Times New Roman" w:cs="Times New Roman"/>
          <w:sz w:val="24"/>
          <w:szCs w:val="24"/>
        </w:rPr>
        <w:tab/>
        <w:t>Milk Yield (MY</w:t>
      </w:r>
      <w:r w:rsidR="002A734D">
        <w:rPr>
          <w:rFonts w:ascii="Times New Roman" w:hAnsi="Times New Roman" w:cs="Times New Roman"/>
          <w:sz w:val="24"/>
          <w:szCs w:val="24"/>
        </w:rPr>
        <w:t xml:space="preserve"> in</w:t>
      </w:r>
      <w:r w:rsidRPr="00370343">
        <w:rPr>
          <w:rFonts w:ascii="Times New Roman" w:hAnsi="Times New Roman" w:cs="Times New Roman"/>
          <w:sz w:val="24"/>
          <w:szCs w:val="24"/>
        </w:rPr>
        <w:t xml:space="preserve"> kg/lactation)</w:t>
      </w:r>
    </w:p>
    <w:p w14:paraId="527F6E62" w14:textId="3CDCFFF3"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9.</w:t>
      </w:r>
      <w:r w:rsidRPr="00370343">
        <w:rPr>
          <w:rFonts w:ascii="Times New Roman" w:hAnsi="Times New Roman" w:cs="Times New Roman"/>
          <w:sz w:val="24"/>
          <w:szCs w:val="24"/>
        </w:rPr>
        <w:tab/>
        <w:t>Lactation Length (LL</w:t>
      </w:r>
      <w:r w:rsidR="002A734D">
        <w:rPr>
          <w:rFonts w:ascii="Times New Roman" w:hAnsi="Times New Roman" w:cs="Times New Roman"/>
          <w:sz w:val="24"/>
          <w:szCs w:val="24"/>
        </w:rPr>
        <w:t xml:space="preserve"> in</w:t>
      </w:r>
      <w:r w:rsidRPr="00370343">
        <w:rPr>
          <w:rFonts w:ascii="Times New Roman" w:hAnsi="Times New Roman" w:cs="Times New Roman"/>
          <w:sz w:val="24"/>
          <w:szCs w:val="24"/>
        </w:rPr>
        <w:t xml:space="preserve"> days)</w:t>
      </w:r>
    </w:p>
    <w:p w14:paraId="71B8B878" w14:textId="77777777" w:rsidR="00BE6258" w:rsidRDefault="00BE6258" w:rsidP="00BE625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Statistical Analysis</w:t>
      </w:r>
    </w:p>
    <w:p w14:paraId="0CE3CACE" w14:textId="77777777" w:rsidR="00BE6258" w:rsidRDefault="00BE6258" w:rsidP="00BE6258">
      <w:pPr>
        <w:pStyle w:val="NormalWeb"/>
        <w:spacing w:after="0" w:afterAutospacing="0" w:line="360" w:lineRule="auto"/>
        <w:jc w:val="both"/>
      </w:pPr>
      <w:r>
        <w:t xml:space="preserve">Data on performance traits were analyzed using the </w:t>
      </w:r>
      <w:r w:rsidRPr="006932BE">
        <w:rPr>
          <w:rStyle w:val="Strong"/>
          <w:b w:val="0"/>
          <w:bCs w:val="0"/>
        </w:rPr>
        <w:t>General Linear Model (GLM) procedure</w:t>
      </w:r>
      <w:r w:rsidRPr="006932BE">
        <w:rPr>
          <w:b/>
          <w:bCs/>
        </w:rPr>
        <w:t xml:space="preserve"> </w:t>
      </w:r>
      <w:r>
        <w:t xml:space="preserve">to obtain least squares means for each genetic group while adjusting for non-genetic sources of variation. The model included </w:t>
      </w:r>
      <w:r w:rsidRPr="006932BE">
        <w:rPr>
          <w:rStyle w:val="Strong"/>
          <w:b w:val="0"/>
          <w:bCs w:val="0"/>
        </w:rPr>
        <w:t>sex of calf, season, year of birth, and parity as fixed effects</w:t>
      </w:r>
      <w:r w:rsidRPr="006932BE">
        <w:rPr>
          <w:b/>
          <w:bCs/>
        </w:rPr>
        <w:t>.</w:t>
      </w:r>
      <w:r>
        <w:t xml:space="preserve"> Differences among means were tested at the </w:t>
      </w:r>
      <w:r w:rsidRPr="006932BE">
        <w:rPr>
          <w:rStyle w:val="Strong"/>
          <w:b w:val="0"/>
          <w:bCs w:val="0"/>
        </w:rPr>
        <w:t>5% probability level (P &lt; 0.05)</w:t>
      </w:r>
      <w:r>
        <w:t>. Where significant effects were detected, means were separated using appropriate multiple comparison procedures for least squares means.</w:t>
      </w:r>
    </w:p>
    <w:p w14:paraId="19E7EC99" w14:textId="77777777" w:rsidR="00BE6258" w:rsidRDefault="00BE6258" w:rsidP="00BE6258">
      <w:pPr>
        <w:pStyle w:val="NormalWeb"/>
        <w:spacing w:line="360" w:lineRule="auto"/>
        <w:jc w:val="both"/>
      </w:pPr>
      <w:r>
        <w:t xml:space="preserve">To ensure comparability across traits measured in different units, least squares means were transformed into </w:t>
      </w:r>
      <w:r w:rsidRPr="006932BE">
        <w:rPr>
          <w:rStyle w:val="Strong"/>
          <w:b w:val="0"/>
          <w:bCs w:val="0"/>
        </w:rPr>
        <w:t>dimensionless standardized values (Sᵢⱼ)</w:t>
      </w:r>
      <w:r>
        <w:t xml:space="preserve"> using ratio-based standardization relative to the </w:t>
      </w:r>
      <w:proofErr w:type="spellStart"/>
      <w:r>
        <w:t>N’Dama</w:t>
      </w:r>
      <w:proofErr w:type="spellEnd"/>
      <w:r>
        <w:t xml:space="preserve"> baseline. The </w:t>
      </w:r>
      <w:r w:rsidRPr="006932BE">
        <w:rPr>
          <w:rStyle w:val="Strong"/>
          <w:b w:val="0"/>
          <w:bCs w:val="0"/>
        </w:rPr>
        <w:t>Comprehensive Efficiency Index (CEI)</w:t>
      </w:r>
      <w:r>
        <w:t xml:space="preserve"> was computed as a weighted sum of standardized trait values:</w:t>
      </w:r>
    </w:p>
    <w:p w14:paraId="716C600D" w14:textId="77777777" w:rsidR="00BE6258" w:rsidRPr="005B47F6" w:rsidRDefault="00BE6258" w:rsidP="00BE6258">
      <w:pPr>
        <w:spacing w:line="360" w:lineRule="auto"/>
        <w:jc w:val="both"/>
        <w:rPr>
          <w:rFonts w:ascii="Times New Roman" w:hAnsi="Times New Roman" w:cs="Times New Roman"/>
          <w:sz w:val="24"/>
          <w:szCs w:val="24"/>
        </w:rPr>
      </w:pPr>
      <w:r w:rsidRPr="005B47F6">
        <w:rPr>
          <w:rFonts w:ascii="Times New Roman" w:hAnsi="Times New Roman" w:cs="Times New Roman"/>
          <w:sz w:val="24"/>
          <w:szCs w:val="24"/>
        </w:rPr>
        <w:t>CEI = ∑ⱼ₌₁ⁿ wⱼ Sᵢⱼ</w:t>
      </w:r>
    </w:p>
    <w:p w14:paraId="65ADD4F2" w14:textId="77777777" w:rsidR="00BE6258" w:rsidRPr="000A0DAF" w:rsidRDefault="00BE6258" w:rsidP="00BE6258">
      <w:pPr>
        <w:spacing w:before="100" w:beforeAutospacing="1" w:after="100" w:afterAutospacing="1" w:line="360" w:lineRule="auto"/>
        <w:jc w:val="both"/>
        <w:rPr>
          <w:rFonts w:ascii="Times New Roman" w:eastAsia="Times New Roman" w:hAnsi="Times New Roman" w:cs="Times New Roman"/>
        </w:rPr>
      </w:pPr>
      <w:r w:rsidRPr="000A0DAF">
        <w:rPr>
          <w:rFonts w:ascii="Times New Roman" w:eastAsia="Times New Roman" w:hAnsi="Times New Roman" w:cs="Times New Roman"/>
        </w:rPr>
        <w:t xml:space="preserve">where </w:t>
      </w:r>
      <w:proofErr w:type="spellStart"/>
      <w:r w:rsidRPr="000A0DAF">
        <w:rPr>
          <w:rFonts w:ascii="Times New Roman" w:eastAsia="Times New Roman" w:hAnsi="Times New Roman" w:cs="Times New Roman"/>
          <w:i/>
          <w:iCs/>
        </w:rPr>
        <w:t>w</w:t>
      </w:r>
      <w:r w:rsidRPr="000A0DAF">
        <w:rPr>
          <w:rFonts w:ascii="Times New Roman" w:eastAsia="Times New Roman" w:hAnsi="Times New Roman" w:cs="Times New Roman"/>
          <w:i/>
          <w:iCs/>
          <w:vertAlign w:val="subscript"/>
        </w:rPr>
        <w:t>j</w:t>
      </w:r>
      <w:proofErr w:type="spellEnd"/>
      <w:r w:rsidRPr="000A0DAF">
        <w:rPr>
          <w:rFonts w:ascii="Times New Roman" w:eastAsia="Times New Roman" w:hAnsi="Times New Roman" w:cs="Times New Roman"/>
        </w:rPr>
        <w:t>​ represents the relative weight assigned to each trait and ∑</w:t>
      </w:r>
      <w:proofErr w:type="spellStart"/>
      <w:r w:rsidRPr="000A0DAF">
        <w:rPr>
          <w:rFonts w:ascii="Times New Roman" w:eastAsia="Times New Roman" w:hAnsi="Times New Roman" w:cs="Times New Roman"/>
        </w:rPr>
        <w:t>w</w:t>
      </w:r>
      <w:r w:rsidRPr="000A0DAF">
        <w:rPr>
          <w:rFonts w:ascii="Times New Roman" w:eastAsia="Times New Roman" w:hAnsi="Times New Roman" w:cs="Times New Roman"/>
          <w:vertAlign w:val="subscript"/>
        </w:rPr>
        <w:t>j</w:t>
      </w:r>
      <w:proofErr w:type="spellEnd"/>
      <w:r w:rsidRPr="005B47F6">
        <w:rPr>
          <w:rFonts w:ascii="Times New Roman" w:eastAsia="Times New Roman" w:hAnsi="Times New Roman" w:cs="Times New Roman"/>
        </w:rPr>
        <w:t xml:space="preserve"> </w:t>
      </w:r>
      <w:r w:rsidRPr="000A0DAF">
        <w:rPr>
          <w:rFonts w:ascii="Times New Roman" w:eastAsia="Times New Roman" w:hAnsi="Times New Roman" w:cs="Times New Roman"/>
        </w:rPr>
        <w:t>​=</w:t>
      </w:r>
      <w:r w:rsidRPr="005B47F6">
        <w:rPr>
          <w:rFonts w:ascii="Times New Roman" w:eastAsia="Times New Roman" w:hAnsi="Times New Roman" w:cs="Times New Roman"/>
        </w:rPr>
        <w:t xml:space="preserve"> </w:t>
      </w:r>
      <w:r w:rsidRPr="000A0DAF">
        <w:rPr>
          <w:rFonts w:ascii="Times New Roman" w:eastAsia="Times New Roman" w:hAnsi="Times New Roman" w:cs="Times New Roman"/>
        </w:rPr>
        <w:t>1. Trait weights were assigned based on biological and economic importance in tropical production systems.</w:t>
      </w:r>
    </w:p>
    <w:p w14:paraId="58CF3C6D" w14:textId="2245089B" w:rsidR="00BE6258" w:rsidRDefault="007B1765" w:rsidP="00BE625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Lastly</w:t>
      </w:r>
      <w:r w:rsidR="00BE6258" w:rsidRPr="000A0DAF">
        <w:rPr>
          <w:rFonts w:ascii="Times New Roman" w:eastAsia="Times New Roman" w:hAnsi="Times New Roman" w:cs="Times New Roman"/>
        </w:rPr>
        <w:t>, CEI values were used to rank genetic groups in descending order of overall efficiency, providing a robust multi-trait framework for evaluating crossbreeding performance under tropical conditions.</w:t>
      </w:r>
      <w:r>
        <w:rPr>
          <w:rFonts w:ascii="Times New Roman" w:eastAsia="Times New Roman" w:hAnsi="Times New Roman" w:cs="Times New Roman"/>
        </w:rPr>
        <w:t xml:space="preserve"> The standardization, weight allocation and CEI computation are explained below.</w:t>
      </w:r>
    </w:p>
    <w:p w14:paraId="3798B1C2" w14:textId="77777777" w:rsidR="007B1765" w:rsidRPr="000A0DAF" w:rsidRDefault="007B1765" w:rsidP="00BE6258">
      <w:pPr>
        <w:spacing w:before="100" w:beforeAutospacing="1" w:after="100" w:afterAutospacing="1" w:line="360" w:lineRule="auto"/>
        <w:jc w:val="both"/>
        <w:rPr>
          <w:rFonts w:ascii="Times New Roman" w:eastAsia="Times New Roman" w:hAnsi="Times New Roman" w:cs="Times New Roman"/>
        </w:rPr>
      </w:pPr>
    </w:p>
    <w:p w14:paraId="7DBA89C7" w14:textId="5689D8D1" w:rsidR="004650E7" w:rsidRPr="00370343" w:rsidRDefault="004650E7" w:rsidP="00D2599B">
      <w:pPr>
        <w:spacing w:line="360" w:lineRule="auto"/>
        <w:jc w:val="both"/>
        <w:rPr>
          <w:rFonts w:ascii="Times New Roman" w:hAnsi="Times New Roman" w:cs="Times New Roman"/>
          <w:b/>
          <w:sz w:val="24"/>
          <w:szCs w:val="24"/>
        </w:rPr>
      </w:pPr>
      <w:r w:rsidRPr="00370343">
        <w:rPr>
          <w:rFonts w:ascii="Times New Roman" w:hAnsi="Times New Roman" w:cs="Times New Roman"/>
          <w:b/>
          <w:sz w:val="24"/>
          <w:szCs w:val="24"/>
        </w:rPr>
        <w:t>Selected Standardization Procedure</w:t>
      </w:r>
    </w:p>
    <w:p w14:paraId="1D6A9D88" w14:textId="1E3E4FC0" w:rsidR="00A01B64" w:rsidRPr="00861953" w:rsidRDefault="004650E7" w:rsidP="00861953">
      <w:pPr>
        <w:spacing w:before="100" w:beforeAutospacing="1" w:after="100" w:afterAutospacing="1" w:line="360" w:lineRule="auto"/>
        <w:jc w:val="both"/>
        <w:rPr>
          <w:rFonts w:ascii="Times New Roman" w:eastAsia="Times New Roman" w:hAnsi="Times New Roman" w:cs="Times New Roman"/>
          <w:sz w:val="24"/>
          <w:szCs w:val="24"/>
        </w:rPr>
      </w:pPr>
      <w:r w:rsidRPr="00861953">
        <w:rPr>
          <w:rFonts w:ascii="Times New Roman" w:hAnsi="Times New Roman" w:cs="Times New Roman"/>
          <w:sz w:val="24"/>
          <w:szCs w:val="24"/>
        </w:rPr>
        <w:t>To enable the combination of reproductive and productive traits measured in different units and scales</w:t>
      </w:r>
      <w:r w:rsidR="00327DD7" w:rsidRPr="00861953">
        <w:rPr>
          <w:rFonts w:ascii="Times New Roman" w:hAnsi="Times New Roman" w:cs="Times New Roman"/>
          <w:sz w:val="24"/>
          <w:szCs w:val="24"/>
        </w:rPr>
        <w:t xml:space="preserve"> to be comparable</w:t>
      </w:r>
      <w:r w:rsidRPr="00861953">
        <w:rPr>
          <w:rFonts w:ascii="Times New Roman" w:hAnsi="Times New Roman" w:cs="Times New Roman"/>
          <w:sz w:val="24"/>
          <w:szCs w:val="24"/>
        </w:rPr>
        <w:t xml:space="preserve">, </w:t>
      </w:r>
      <w:r w:rsidR="00B34C4B" w:rsidRPr="00861953">
        <w:rPr>
          <w:rFonts w:ascii="Times New Roman" w:hAnsi="Times New Roman" w:cs="Times New Roman"/>
          <w:sz w:val="24"/>
          <w:szCs w:val="24"/>
        </w:rPr>
        <w:t xml:space="preserve">values for </w:t>
      </w:r>
      <w:r w:rsidRPr="00861953">
        <w:rPr>
          <w:rFonts w:ascii="Times New Roman" w:hAnsi="Times New Roman" w:cs="Times New Roman"/>
          <w:sz w:val="24"/>
          <w:szCs w:val="24"/>
        </w:rPr>
        <w:t>all trait</w:t>
      </w:r>
      <w:r w:rsidR="00B34C4B" w:rsidRPr="00861953">
        <w:rPr>
          <w:rFonts w:ascii="Times New Roman" w:hAnsi="Times New Roman" w:cs="Times New Roman"/>
          <w:sz w:val="24"/>
          <w:szCs w:val="24"/>
        </w:rPr>
        <w:t>s</w:t>
      </w:r>
      <w:r w:rsidRPr="00861953">
        <w:rPr>
          <w:rFonts w:ascii="Times New Roman" w:hAnsi="Times New Roman" w:cs="Times New Roman"/>
          <w:sz w:val="24"/>
          <w:szCs w:val="24"/>
        </w:rPr>
        <w:t xml:space="preserve"> were standardized prior to the construction of the combined economic index (CEI)</w:t>
      </w:r>
      <w:r w:rsidR="00BE2E2E">
        <w:rPr>
          <w:rFonts w:ascii="Times New Roman" w:hAnsi="Times New Roman" w:cs="Times New Roman"/>
          <w:sz w:val="24"/>
          <w:szCs w:val="24"/>
        </w:rPr>
        <w:t xml:space="preserve"> using the ratio-based standardization</w:t>
      </w:r>
      <w:r w:rsidRPr="00861953">
        <w:rPr>
          <w:rFonts w:ascii="Times New Roman" w:hAnsi="Times New Roman" w:cs="Times New Roman"/>
          <w:sz w:val="24"/>
          <w:szCs w:val="24"/>
        </w:rPr>
        <w:t xml:space="preserve">. </w:t>
      </w:r>
      <w:r w:rsidR="00BE2E2E" w:rsidRPr="00BE2E2E">
        <w:rPr>
          <w:rFonts w:ascii="Times New Roman" w:hAnsi="Times New Roman" w:cs="Times New Roman"/>
          <w:sz w:val="24"/>
          <w:szCs w:val="24"/>
        </w:rPr>
        <w:t>Ratio-based standardization was adopted because it provides a biologically interpretable, unit-free comparison relative to a control breed, allowing direct assessment of proportional performance differences in genetic evaluation studies (Falconer &amp; Mackay, 1996; Hazel, 1943). Unlike z-score standardization or min–max scaling, which are primarily statistical transformations, ratio-based scaling preserves biological meaning and is commonly used in livestock index construction and crossbreeding evaluation. This approach enhances interpretability by expressing traits as relative superiority or inferiority to a baseline genotype, thereby improving decision-making in breeding programs (Hazel, 1943; Dekkers &amp; Gibson, 1998)</w:t>
      </w:r>
      <w:r w:rsidR="00BE2E2E">
        <w:t xml:space="preserve">. </w:t>
      </w:r>
      <w:r w:rsidR="00A01B64" w:rsidRPr="00861953">
        <w:rPr>
          <w:rFonts w:ascii="Times New Roman" w:eastAsia="Times New Roman" w:hAnsi="Times New Roman" w:cs="Times New Roman"/>
          <w:sz w:val="24"/>
          <w:szCs w:val="24"/>
        </w:rPr>
        <w:t xml:space="preserve">Each trait was standardized relative to the </w:t>
      </w:r>
      <w:proofErr w:type="spellStart"/>
      <w:r w:rsidR="00A01B64" w:rsidRPr="00861953">
        <w:rPr>
          <w:rFonts w:ascii="Times New Roman" w:eastAsia="Times New Roman" w:hAnsi="Times New Roman" w:cs="Times New Roman"/>
          <w:sz w:val="24"/>
          <w:szCs w:val="24"/>
        </w:rPr>
        <w:t>N’Dama</w:t>
      </w:r>
      <w:proofErr w:type="spellEnd"/>
      <w:r w:rsidR="00A01B64" w:rsidRPr="00861953">
        <w:rPr>
          <w:rFonts w:ascii="Times New Roman" w:eastAsia="Times New Roman" w:hAnsi="Times New Roman" w:cs="Times New Roman"/>
          <w:sz w:val="24"/>
          <w:szCs w:val="24"/>
        </w:rPr>
        <w:t xml:space="preserve"> baseline (control), as:</w:t>
      </w:r>
    </w:p>
    <w:p w14:paraId="1C3D3D8F" w14:textId="77777777" w:rsidR="00861953" w:rsidRDefault="00861953" w:rsidP="00861953">
      <w:pPr>
        <w:spacing w:before="100" w:beforeAutospacing="1" w:after="100" w:afterAutospacing="1" w:line="240" w:lineRule="auto"/>
        <w:jc w:val="both"/>
        <w:rPr>
          <w:rFonts w:ascii="Times New Roman" w:eastAsia="Times New Roman" w:hAnsi="Times New Roman" w:cs="Times New Roman"/>
          <w:i/>
          <w:iCs/>
          <w:sz w:val="24"/>
          <w:szCs w:val="24"/>
          <w:vertAlign w:val="subscript"/>
        </w:rPr>
      </w:pPr>
      <w:r w:rsidRPr="00861953">
        <w:rPr>
          <w:rFonts w:ascii="Times New Roman" w:eastAsia="Times New Roman" w:hAnsi="Times New Roman" w:cs="Times New Roman"/>
          <w:sz w:val="24"/>
          <w:szCs w:val="24"/>
        </w:rPr>
        <w:tab/>
      </w:r>
      <w:r w:rsidRPr="00861953">
        <w:rPr>
          <w:rFonts w:ascii="Times New Roman" w:eastAsia="Times New Roman" w:hAnsi="Times New Roman" w:cs="Times New Roman"/>
          <w:sz w:val="24"/>
          <w:szCs w:val="24"/>
        </w:rPr>
        <w:tab/>
      </w:r>
      <w:proofErr w:type="spellStart"/>
      <w:r w:rsidRPr="00861953">
        <w:rPr>
          <w:rFonts w:ascii="Times New Roman" w:eastAsia="Times New Roman" w:hAnsi="Times New Roman" w:cs="Times New Roman"/>
          <w:i/>
          <w:iCs/>
          <w:sz w:val="24"/>
          <w:szCs w:val="24"/>
        </w:rPr>
        <w:t>Sij</w:t>
      </w:r>
      <w:proofErr w:type="spellEnd"/>
      <w:r w:rsidRPr="00861953">
        <w:rPr>
          <w:rFonts w:ascii="Times New Roman" w:eastAsia="Times New Roman" w:hAnsi="Times New Roman" w:cs="Times New Roman"/>
          <w:i/>
          <w:iCs/>
          <w:sz w:val="24"/>
          <w:szCs w:val="24"/>
        </w:rPr>
        <w:t xml:space="preserve"> = </w:t>
      </w:r>
      <w:proofErr w:type="spellStart"/>
      <w:r w:rsidRPr="00861953">
        <w:rPr>
          <w:rFonts w:ascii="Times New Roman" w:eastAsia="Times New Roman" w:hAnsi="Times New Roman" w:cs="Times New Roman"/>
          <w:i/>
          <w:iCs/>
          <w:sz w:val="24"/>
          <w:szCs w:val="24"/>
        </w:rPr>
        <w:t>X</w:t>
      </w:r>
      <w:r w:rsidRPr="00861953">
        <w:rPr>
          <w:rFonts w:ascii="Times New Roman" w:eastAsia="Times New Roman" w:hAnsi="Times New Roman" w:cs="Times New Roman"/>
          <w:i/>
          <w:iCs/>
          <w:sz w:val="24"/>
          <w:szCs w:val="24"/>
          <w:vertAlign w:val="subscript"/>
        </w:rPr>
        <w:t>ij</w:t>
      </w:r>
      <w:proofErr w:type="spellEnd"/>
      <w:r w:rsidRPr="00861953">
        <w:rPr>
          <w:rFonts w:ascii="Times New Roman" w:eastAsia="Times New Roman" w:hAnsi="Times New Roman" w:cs="Times New Roman"/>
          <w:i/>
          <w:iCs/>
          <w:sz w:val="24"/>
          <w:szCs w:val="24"/>
          <w:vertAlign w:val="subscript"/>
        </w:rPr>
        <w:t xml:space="preserve"> </w:t>
      </w:r>
      <w:r w:rsidRPr="00861953">
        <w:rPr>
          <w:rFonts w:ascii="Times New Roman" w:eastAsia="Times New Roman" w:hAnsi="Times New Roman" w:cs="Times New Roman"/>
          <w:i/>
          <w:iCs/>
          <w:sz w:val="24"/>
          <w:szCs w:val="24"/>
        </w:rPr>
        <w:t>/ X</w:t>
      </w:r>
      <w:r w:rsidRPr="00861953">
        <w:rPr>
          <w:rFonts w:ascii="Times New Roman" w:eastAsia="Times New Roman" w:hAnsi="Times New Roman" w:cs="Times New Roman"/>
          <w:i/>
          <w:iCs/>
          <w:sz w:val="24"/>
          <w:szCs w:val="24"/>
          <w:vertAlign w:val="subscript"/>
        </w:rPr>
        <w:t>ND</w:t>
      </w:r>
    </w:p>
    <w:p w14:paraId="76E51739" w14:textId="77777777" w:rsidR="00861953" w:rsidRPr="00861953" w:rsidRDefault="00861953" w:rsidP="00861953">
      <w:pPr>
        <w:spacing w:before="100" w:beforeAutospacing="1" w:after="100" w:afterAutospacing="1" w:line="240" w:lineRule="auto"/>
        <w:jc w:val="both"/>
        <w:rPr>
          <w:rFonts w:ascii="Times New Roman" w:eastAsia="Times New Roman" w:hAnsi="Times New Roman" w:cs="Times New Roman"/>
          <w:sz w:val="24"/>
          <w:szCs w:val="24"/>
        </w:rPr>
      </w:pPr>
      <w:r w:rsidRPr="00861953">
        <w:rPr>
          <w:rFonts w:ascii="Times New Roman" w:eastAsia="Times New Roman" w:hAnsi="Times New Roman" w:cs="Times New Roman"/>
          <w:sz w:val="24"/>
          <w:szCs w:val="24"/>
        </w:rPr>
        <w:t xml:space="preserve">where: </w:t>
      </w:r>
    </w:p>
    <w:p w14:paraId="4DB8D50D" w14:textId="77777777" w:rsidR="00861953" w:rsidRPr="00861953" w:rsidRDefault="00861953" w:rsidP="00861953">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861953">
        <w:rPr>
          <w:rFonts w:ascii="Times New Roman" w:eastAsia="Times New Roman" w:hAnsi="Times New Roman" w:cs="Times New Roman"/>
          <w:i/>
          <w:iCs/>
          <w:sz w:val="24"/>
          <w:szCs w:val="24"/>
        </w:rPr>
        <w:t>S</w:t>
      </w:r>
      <w:r w:rsidRPr="00861953">
        <w:rPr>
          <w:rFonts w:ascii="Times New Roman" w:eastAsia="Times New Roman" w:hAnsi="Times New Roman" w:cs="Times New Roman"/>
          <w:i/>
          <w:iCs/>
          <w:sz w:val="24"/>
          <w:szCs w:val="24"/>
          <w:vertAlign w:val="subscript"/>
        </w:rPr>
        <w:t>ij</w:t>
      </w:r>
      <w:proofErr w:type="spellEnd"/>
      <w:r w:rsidRPr="00861953">
        <w:rPr>
          <w:rFonts w:ascii="Times New Roman" w:eastAsia="Times New Roman" w:hAnsi="Times New Roman" w:cs="Times New Roman"/>
          <w:sz w:val="24"/>
          <w:szCs w:val="24"/>
        </w:rPr>
        <w:t xml:space="preserve"> = standardized value of trait j for genetic group </w:t>
      </w:r>
      <w:proofErr w:type="spellStart"/>
      <w:r w:rsidRPr="00861953">
        <w:rPr>
          <w:rFonts w:ascii="Times New Roman" w:eastAsia="Times New Roman" w:hAnsi="Times New Roman" w:cs="Times New Roman"/>
          <w:sz w:val="24"/>
          <w:szCs w:val="24"/>
        </w:rPr>
        <w:t>i</w:t>
      </w:r>
      <w:proofErr w:type="spellEnd"/>
    </w:p>
    <w:p w14:paraId="46D22A91" w14:textId="77777777" w:rsidR="00861953" w:rsidRPr="00861953" w:rsidRDefault="00861953" w:rsidP="00861953">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861953">
        <w:rPr>
          <w:rFonts w:ascii="Times New Roman" w:eastAsia="Times New Roman" w:hAnsi="Times New Roman" w:cs="Times New Roman"/>
          <w:i/>
          <w:iCs/>
          <w:sz w:val="24"/>
          <w:szCs w:val="24"/>
        </w:rPr>
        <w:t>X</w:t>
      </w:r>
      <w:r w:rsidRPr="00861953">
        <w:rPr>
          <w:rFonts w:ascii="Times New Roman" w:eastAsia="Times New Roman" w:hAnsi="Times New Roman" w:cs="Times New Roman"/>
          <w:i/>
          <w:iCs/>
          <w:sz w:val="24"/>
          <w:szCs w:val="24"/>
          <w:vertAlign w:val="subscript"/>
        </w:rPr>
        <w:t>ij</w:t>
      </w:r>
      <w:proofErr w:type="spellEnd"/>
      <w:r w:rsidRPr="00861953">
        <w:rPr>
          <w:rFonts w:ascii="Times New Roman" w:eastAsia="Times New Roman" w:hAnsi="Times New Roman" w:cs="Times New Roman"/>
          <w:sz w:val="24"/>
          <w:szCs w:val="24"/>
        </w:rPr>
        <w:t xml:space="preserve"> = observed mean of trait j for genetic group </w:t>
      </w:r>
      <w:proofErr w:type="spellStart"/>
      <w:r w:rsidRPr="00861953">
        <w:rPr>
          <w:rFonts w:ascii="Times New Roman" w:eastAsia="Times New Roman" w:hAnsi="Times New Roman" w:cs="Times New Roman"/>
          <w:sz w:val="24"/>
          <w:szCs w:val="24"/>
        </w:rPr>
        <w:t>i</w:t>
      </w:r>
      <w:proofErr w:type="spellEnd"/>
    </w:p>
    <w:p w14:paraId="07B7C429" w14:textId="77777777" w:rsidR="00861953" w:rsidRPr="00861953" w:rsidRDefault="00861953" w:rsidP="00861953">
      <w:pPr>
        <w:spacing w:before="100" w:beforeAutospacing="1" w:after="100" w:afterAutospacing="1" w:line="240" w:lineRule="auto"/>
        <w:jc w:val="both"/>
        <w:rPr>
          <w:rFonts w:ascii="Times New Roman" w:eastAsia="Times New Roman" w:hAnsi="Times New Roman" w:cs="Times New Roman"/>
          <w:sz w:val="24"/>
          <w:szCs w:val="24"/>
        </w:rPr>
      </w:pPr>
      <w:r w:rsidRPr="00861953">
        <w:rPr>
          <w:rFonts w:ascii="Times New Roman" w:eastAsia="Times New Roman" w:hAnsi="Times New Roman" w:cs="Times New Roman"/>
          <w:i/>
          <w:iCs/>
          <w:sz w:val="24"/>
          <w:szCs w:val="24"/>
        </w:rPr>
        <w:t>X</w:t>
      </w:r>
      <w:r w:rsidRPr="00861953">
        <w:rPr>
          <w:rFonts w:ascii="Times New Roman" w:eastAsia="Times New Roman" w:hAnsi="Times New Roman" w:cs="Times New Roman"/>
          <w:i/>
          <w:iCs/>
          <w:sz w:val="24"/>
          <w:szCs w:val="24"/>
          <w:vertAlign w:val="subscript"/>
        </w:rPr>
        <w:t>ND</w:t>
      </w:r>
      <w:r w:rsidRPr="00861953">
        <w:rPr>
          <w:rFonts w:ascii="Times New Roman" w:eastAsia="Times New Roman" w:hAnsi="Times New Roman" w:cs="Times New Roman"/>
          <w:sz w:val="24"/>
          <w:szCs w:val="24"/>
        </w:rPr>
        <w:t xml:space="preserve"> = corresponding mean for </w:t>
      </w:r>
      <w:proofErr w:type="spellStart"/>
      <w:r w:rsidRPr="00861953">
        <w:rPr>
          <w:rFonts w:ascii="Times New Roman" w:eastAsia="Times New Roman" w:hAnsi="Times New Roman" w:cs="Times New Roman"/>
          <w:sz w:val="24"/>
          <w:szCs w:val="24"/>
        </w:rPr>
        <w:t>N’dama</w:t>
      </w:r>
      <w:proofErr w:type="spellEnd"/>
    </w:p>
    <w:p w14:paraId="10476140" w14:textId="32189FB1" w:rsidR="00A01B64" w:rsidRDefault="00861953" w:rsidP="00861953">
      <w:pPr>
        <w:spacing w:line="360" w:lineRule="auto"/>
        <w:jc w:val="both"/>
        <w:rPr>
          <w:rFonts w:ascii="Times New Roman" w:hAnsi="Times New Roman" w:cs="Times New Roman"/>
          <w:sz w:val="24"/>
          <w:szCs w:val="24"/>
        </w:rPr>
      </w:pPr>
      <w:r w:rsidRPr="00861953">
        <w:rPr>
          <w:rFonts w:ascii="Times New Roman" w:hAnsi="Times New Roman" w:cs="Times New Roman"/>
          <w:sz w:val="24"/>
          <w:szCs w:val="24"/>
        </w:rPr>
        <w:t xml:space="preserve">For traits where </w:t>
      </w:r>
      <w:r w:rsidRPr="00861953">
        <w:rPr>
          <w:rStyle w:val="Strong"/>
          <w:rFonts w:ascii="Times New Roman" w:hAnsi="Times New Roman" w:cs="Times New Roman"/>
          <w:b w:val="0"/>
          <w:bCs w:val="0"/>
          <w:sz w:val="24"/>
          <w:szCs w:val="24"/>
        </w:rPr>
        <w:t>lower values are biologically desirable</w:t>
      </w:r>
      <w:r w:rsidRPr="00861953">
        <w:rPr>
          <w:rFonts w:ascii="Times New Roman" w:hAnsi="Times New Roman" w:cs="Times New Roman"/>
          <w:sz w:val="24"/>
          <w:szCs w:val="24"/>
        </w:rPr>
        <w:t xml:space="preserve"> (e.g., mortality, age at first calving, calving interval), the reciprocal transformation was applied prior to standardization to maintain directional consistency (i.e., higher values always indicate better performance).</w:t>
      </w:r>
      <w:r w:rsidR="006F395C">
        <w:rPr>
          <w:rFonts w:ascii="Times New Roman" w:hAnsi="Times New Roman" w:cs="Times New Roman"/>
          <w:sz w:val="24"/>
          <w:szCs w:val="24"/>
        </w:rPr>
        <w:t xml:space="preserve"> The working is shown below:</w:t>
      </w:r>
    </w:p>
    <w:p w14:paraId="6D0366C7" w14:textId="6677D3BA" w:rsidR="006F395C" w:rsidRPr="0022014F" w:rsidRDefault="006F395C" w:rsidP="006F395C">
      <w:pPr>
        <w:spacing w:line="360" w:lineRule="auto"/>
        <w:jc w:val="both"/>
        <w:rPr>
          <w:rFonts w:ascii="Times New Roman" w:hAnsi="Times New Roman" w:cs="Times New Roman"/>
          <w:sz w:val="24"/>
          <w:szCs w:val="24"/>
        </w:rPr>
      </w:pPr>
      <w:r w:rsidRPr="00214947">
        <w:rPr>
          <w:rFonts w:ascii="Times New Roman" w:hAnsi="Times New Roman" w:cs="Times New Roman"/>
          <w:bCs/>
        </w:rPr>
        <w:t>Applying the Standardization procedure</w:t>
      </w:r>
      <w:r>
        <w:rPr>
          <w:rFonts w:ascii="Times New Roman" w:hAnsi="Times New Roman" w:cs="Times New Roman"/>
          <w:b/>
        </w:rPr>
        <w:t xml:space="preserve"> </w:t>
      </w:r>
      <w:r>
        <w:rPr>
          <w:rFonts w:ascii="Times New Roman" w:hAnsi="Times New Roman" w:cs="Times New Roman"/>
        </w:rPr>
        <w:t xml:space="preserve">using </w:t>
      </w:r>
      <w:proofErr w:type="spellStart"/>
      <w:r>
        <w:rPr>
          <w:rFonts w:ascii="Times New Roman" w:hAnsi="Times New Roman" w:cs="Times New Roman"/>
        </w:rPr>
        <w:t>N’dama</w:t>
      </w:r>
      <w:proofErr w:type="spellEnd"/>
      <w:r>
        <w:rPr>
          <w:rFonts w:ascii="Times New Roman" w:hAnsi="Times New Roman" w:cs="Times New Roman"/>
        </w:rPr>
        <w:t xml:space="preserve"> as baseline taking from Table 2, we have u</w:t>
      </w:r>
      <w:r w:rsidRPr="00370343">
        <w:rPr>
          <w:rFonts w:ascii="Times New Roman" w:hAnsi="Times New Roman" w:cs="Times New Roman"/>
          <w:sz w:val="24"/>
          <w:szCs w:val="24"/>
        </w:rPr>
        <w:t>sing F</w:t>
      </w:r>
      <w:r w:rsidRPr="00370343">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Pr>
          <w:rFonts w:ascii="Times New Roman" w:hAnsi="Times New Roman" w:cs="Times New Roman"/>
          <w:sz w:val="24"/>
          <w:szCs w:val="24"/>
        </w:rPr>
        <w:t>figures in Table 2:</w:t>
      </w:r>
    </w:p>
    <w:p w14:paraId="368ADC4D" w14:textId="77777777" w:rsidR="006F395C" w:rsidRPr="00370343" w:rsidRDefault="006F395C" w:rsidP="006F395C">
      <w:pPr>
        <w:pStyle w:val="ListParagraph"/>
        <w:numPr>
          <w:ilvl w:val="0"/>
          <w:numId w:val="2"/>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lastRenderedPageBreak/>
        <w:t xml:space="preserve">Milk yield: </w:t>
      </w:r>
      <w:r>
        <w:rPr>
          <w:rFonts w:ascii="Times New Roman" w:hAnsi="Times New Roman" w:cs="Times New Roman"/>
          <w:sz w:val="24"/>
          <w:szCs w:val="24"/>
        </w:rPr>
        <w:t>S</w:t>
      </w:r>
      <w:r w:rsidRPr="00370343">
        <w:rPr>
          <w:rFonts w:ascii="Times New Roman" w:hAnsi="Times New Roman" w:cs="Times New Roman"/>
          <w:sz w:val="24"/>
          <w:szCs w:val="24"/>
        </w:rPr>
        <w:t xml:space="preserve"> = X</w:t>
      </w:r>
      <w:r w:rsidRPr="00370343">
        <w:rPr>
          <w:rFonts w:ascii="Times New Roman" w:hAnsi="Times New Roman" w:cs="Times New Roman"/>
          <w:sz w:val="24"/>
          <w:szCs w:val="24"/>
          <w:vertAlign w:val="subscript"/>
        </w:rPr>
        <w:t>i</w:t>
      </w:r>
      <w:r w:rsidRPr="00370343">
        <w:rPr>
          <w:rFonts w:ascii="Times New Roman" w:hAnsi="Times New Roman" w:cs="Times New Roman"/>
          <w:sz w:val="24"/>
          <w:szCs w:val="24"/>
        </w:rPr>
        <w:t>/X</w:t>
      </w:r>
    </w:p>
    <w:p w14:paraId="08324121" w14:textId="77777777" w:rsidR="006F395C" w:rsidRPr="00370343" w:rsidRDefault="006F395C" w:rsidP="006F395C">
      <w:pPr>
        <w:pStyle w:val="ListParagraph"/>
        <w:numPr>
          <w:ilvl w:val="0"/>
          <w:numId w:val="2"/>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 xml:space="preserve">ND = </w:t>
      </w:r>
      <w:r>
        <w:rPr>
          <w:rFonts w:ascii="Times New Roman" w:hAnsi="Times New Roman" w:cs="Times New Roman"/>
          <w:sz w:val="24"/>
          <w:szCs w:val="24"/>
        </w:rPr>
        <w:t>5</w:t>
      </w:r>
      <w:r w:rsidRPr="00370343">
        <w:rPr>
          <w:rFonts w:ascii="Times New Roman" w:hAnsi="Times New Roman" w:cs="Times New Roman"/>
          <w:sz w:val="24"/>
          <w:szCs w:val="24"/>
        </w:rPr>
        <w:t>00kg</w:t>
      </w:r>
    </w:p>
    <w:p w14:paraId="0AF94996" w14:textId="77777777" w:rsidR="006F395C" w:rsidRDefault="006F395C" w:rsidP="006F395C">
      <w:pPr>
        <w:pStyle w:val="ListParagraph"/>
        <w:numPr>
          <w:ilvl w:val="0"/>
          <w:numId w:val="2"/>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F</w:t>
      </w:r>
      <w:r w:rsidRPr="00370343">
        <w:rPr>
          <w:rFonts w:ascii="Times New Roman" w:hAnsi="Times New Roman" w:cs="Times New Roman"/>
          <w:sz w:val="24"/>
          <w:szCs w:val="24"/>
          <w:vertAlign w:val="subscript"/>
        </w:rPr>
        <w:t>1</w:t>
      </w:r>
      <w:r w:rsidRPr="00370343">
        <w:rPr>
          <w:rFonts w:ascii="Times New Roman" w:hAnsi="Times New Roman" w:cs="Times New Roman"/>
          <w:sz w:val="24"/>
          <w:szCs w:val="24"/>
        </w:rPr>
        <w:t xml:space="preserve"> = 1</w:t>
      </w:r>
      <w:r>
        <w:rPr>
          <w:rFonts w:ascii="Times New Roman" w:hAnsi="Times New Roman" w:cs="Times New Roman"/>
          <w:sz w:val="24"/>
          <w:szCs w:val="24"/>
        </w:rPr>
        <w:t>349.30</w:t>
      </w:r>
      <w:r w:rsidRPr="00370343">
        <w:rPr>
          <w:rFonts w:ascii="Times New Roman" w:hAnsi="Times New Roman" w:cs="Times New Roman"/>
          <w:sz w:val="24"/>
          <w:szCs w:val="24"/>
        </w:rPr>
        <w:t>kg</w:t>
      </w:r>
    </w:p>
    <w:p w14:paraId="1888B49E" w14:textId="77777777" w:rsidR="006F395C" w:rsidRDefault="006F395C" w:rsidP="006F395C">
      <w:pPr>
        <w:pStyle w:val="ListParagraph"/>
        <w:spacing w:line="360" w:lineRule="auto"/>
        <w:jc w:val="both"/>
        <w:rPr>
          <w:rFonts w:ascii="Times New Roman" w:hAnsi="Times New Roman" w:cs="Times New Roman"/>
          <w:sz w:val="24"/>
          <w:szCs w:val="24"/>
        </w:rPr>
      </w:pPr>
    </w:p>
    <w:p w14:paraId="4F85E2EB" w14:textId="77777777" w:rsidR="006F395C" w:rsidRPr="006F395C" w:rsidRDefault="006F395C" w:rsidP="006F395C">
      <w:pPr>
        <w:spacing w:line="360" w:lineRule="auto"/>
        <w:jc w:val="both"/>
        <w:rPr>
          <w:rFonts w:ascii="Times New Roman" w:hAnsi="Times New Roman" w:cs="Times New Roman"/>
          <w:sz w:val="24"/>
          <w:szCs w:val="24"/>
        </w:rPr>
      </w:pPr>
      <w:r w:rsidRPr="006F395C">
        <w:rPr>
          <w:rFonts w:ascii="Times New Roman" w:hAnsi="Times New Roman" w:cs="Times New Roman"/>
          <w:sz w:val="24"/>
          <w:szCs w:val="24"/>
        </w:rPr>
        <w:t>S = 1349.30/500 = 2.7, which clearly shows F</w:t>
      </w:r>
      <w:r w:rsidRPr="006F395C">
        <w:rPr>
          <w:rFonts w:ascii="Times New Roman" w:hAnsi="Times New Roman" w:cs="Times New Roman"/>
          <w:sz w:val="24"/>
          <w:szCs w:val="24"/>
          <w:vertAlign w:val="subscript"/>
        </w:rPr>
        <w:t>1</w:t>
      </w:r>
      <w:r w:rsidRPr="006F395C">
        <w:rPr>
          <w:rFonts w:ascii="Times New Roman" w:hAnsi="Times New Roman" w:cs="Times New Roman"/>
          <w:sz w:val="24"/>
          <w:szCs w:val="24"/>
        </w:rPr>
        <w:t xml:space="preserve"> was 2.7 times better than ND</w:t>
      </w:r>
    </w:p>
    <w:p w14:paraId="07A15EE9" w14:textId="77777777" w:rsidR="006F395C" w:rsidRPr="006F395C" w:rsidRDefault="006F395C" w:rsidP="006F395C">
      <w:pPr>
        <w:spacing w:line="360" w:lineRule="auto"/>
        <w:jc w:val="both"/>
        <w:rPr>
          <w:rFonts w:ascii="Times New Roman" w:hAnsi="Times New Roman" w:cs="Times New Roman"/>
          <w:sz w:val="24"/>
          <w:szCs w:val="24"/>
          <w:vertAlign w:val="subscript"/>
        </w:rPr>
      </w:pPr>
      <w:r w:rsidRPr="006F395C">
        <w:rPr>
          <w:rFonts w:ascii="Times New Roman" w:hAnsi="Times New Roman" w:cs="Times New Roman"/>
          <w:sz w:val="24"/>
          <w:szCs w:val="24"/>
        </w:rPr>
        <w:t>For Mortality rate: S = X/X</w:t>
      </w:r>
      <w:r w:rsidRPr="006F395C">
        <w:rPr>
          <w:rFonts w:ascii="Times New Roman" w:hAnsi="Times New Roman" w:cs="Times New Roman"/>
          <w:sz w:val="24"/>
          <w:szCs w:val="24"/>
          <w:vertAlign w:val="subscript"/>
        </w:rPr>
        <w:t>i</w:t>
      </w:r>
    </w:p>
    <w:p w14:paraId="6FF6E02F" w14:textId="063209E1" w:rsidR="006F395C" w:rsidRPr="006F395C" w:rsidRDefault="006F395C" w:rsidP="006F395C">
      <w:pPr>
        <w:spacing w:line="360" w:lineRule="auto"/>
        <w:jc w:val="both"/>
        <w:rPr>
          <w:rFonts w:ascii="Times New Roman" w:hAnsi="Times New Roman" w:cs="Times New Roman"/>
          <w:sz w:val="24"/>
          <w:szCs w:val="24"/>
        </w:rPr>
      </w:pPr>
      <w:r w:rsidRPr="006F395C">
        <w:rPr>
          <w:rFonts w:ascii="Times New Roman" w:hAnsi="Times New Roman" w:cs="Times New Roman"/>
          <w:sz w:val="24"/>
          <w:szCs w:val="24"/>
        </w:rPr>
        <w:t>S = 22.74/9.57 = 2.38, which clearly shows: F</w:t>
      </w:r>
      <w:r w:rsidRPr="006F395C">
        <w:rPr>
          <w:rFonts w:ascii="Times New Roman" w:hAnsi="Times New Roman" w:cs="Times New Roman"/>
          <w:sz w:val="24"/>
          <w:szCs w:val="24"/>
          <w:vertAlign w:val="subscript"/>
        </w:rPr>
        <w:t>1</w:t>
      </w:r>
      <w:r w:rsidRPr="006F395C">
        <w:rPr>
          <w:rFonts w:ascii="Times New Roman" w:hAnsi="Times New Roman" w:cs="Times New Roman"/>
          <w:sz w:val="24"/>
          <w:szCs w:val="24"/>
        </w:rPr>
        <w:t xml:space="preserve"> was 2.38 times better than the </w:t>
      </w:r>
      <w:proofErr w:type="spellStart"/>
      <w:r w:rsidRPr="006F395C">
        <w:rPr>
          <w:rFonts w:ascii="Times New Roman" w:hAnsi="Times New Roman" w:cs="Times New Roman"/>
          <w:sz w:val="24"/>
          <w:szCs w:val="24"/>
        </w:rPr>
        <w:t>N’dama</w:t>
      </w:r>
      <w:proofErr w:type="spellEnd"/>
      <w:r w:rsidRPr="006F395C">
        <w:rPr>
          <w:rFonts w:ascii="Times New Roman" w:hAnsi="Times New Roman" w:cs="Times New Roman"/>
          <w:sz w:val="24"/>
          <w:szCs w:val="24"/>
        </w:rPr>
        <w:t xml:space="preserve">. Hence, </w:t>
      </w:r>
      <w:r>
        <w:rPr>
          <w:rFonts w:ascii="Times New Roman" w:hAnsi="Times New Roman" w:cs="Times New Roman"/>
          <w:sz w:val="24"/>
          <w:szCs w:val="24"/>
        </w:rPr>
        <w:t xml:space="preserve">the two traits have </w:t>
      </w:r>
      <w:r w:rsidR="00CD38F9">
        <w:rPr>
          <w:rFonts w:ascii="Times New Roman" w:hAnsi="Times New Roman" w:cs="Times New Roman"/>
          <w:sz w:val="24"/>
          <w:szCs w:val="24"/>
        </w:rPr>
        <w:t>dimensionless standardize indices and can be compared.</w:t>
      </w:r>
    </w:p>
    <w:p w14:paraId="53CD08BA" w14:textId="33BA0639" w:rsidR="005E5086" w:rsidRDefault="005E5086" w:rsidP="0086195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cattle population was used as the reference genetic group for standardization because it represents the locally adapted indigenous breed under prevailing environmental and management conditions.  This approach is consistent with quantitative genetic principles that recommend the use of a baseline or control population for comparative evaluation of genetic groups (Falconer &amp; Mackay, 1996; Cunningham &amp; Syrstad, 1987).  In addition, indigenous breeds are widely recognized as appropriate reference population in tropical livestock system due to their adaptation to local production environments (FAO, 1990a; Rege, 1998).</w:t>
      </w:r>
    </w:p>
    <w:p w14:paraId="028FCC45" w14:textId="67C9254C" w:rsidR="005E5086" w:rsidRPr="00787CF9" w:rsidRDefault="00B07543" w:rsidP="00787CF9">
      <w:pPr>
        <w:spacing w:line="360" w:lineRule="auto"/>
        <w:jc w:val="both"/>
        <w:rPr>
          <w:rFonts w:ascii="Times New Roman" w:hAnsi="Times New Roman" w:cs="Times New Roman"/>
          <w:sz w:val="24"/>
          <w:szCs w:val="24"/>
        </w:rPr>
      </w:pPr>
      <w:r w:rsidRPr="00787CF9">
        <w:rPr>
          <w:rFonts w:ascii="Times New Roman" w:hAnsi="Times New Roman" w:cs="Times New Roman"/>
          <w:sz w:val="24"/>
          <w:szCs w:val="24"/>
        </w:rPr>
        <w:t>Consequently, a</w:t>
      </w:r>
      <w:r w:rsidR="005E5086" w:rsidRPr="00787CF9">
        <w:rPr>
          <w:rFonts w:ascii="Times New Roman" w:hAnsi="Times New Roman" w:cs="Times New Roman"/>
          <w:sz w:val="24"/>
          <w:szCs w:val="24"/>
        </w:rPr>
        <w:t xml:space="preserve"> standard lactation milk yield of </w:t>
      </w:r>
      <w:r w:rsidRPr="00787CF9">
        <w:rPr>
          <w:rFonts w:ascii="Times New Roman" w:hAnsi="Times New Roman" w:cs="Times New Roman"/>
          <w:sz w:val="24"/>
          <w:szCs w:val="24"/>
        </w:rPr>
        <w:t>5</w:t>
      </w:r>
      <w:r w:rsidR="005E5086" w:rsidRPr="00787CF9">
        <w:rPr>
          <w:rFonts w:ascii="Times New Roman" w:hAnsi="Times New Roman" w:cs="Times New Roman"/>
          <w:sz w:val="24"/>
          <w:szCs w:val="24"/>
        </w:rPr>
        <w:t xml:space="preserve">00kg was adopted based on reported performance ranges for </w:t>
      </w:r>
      <w:proofErr w:type="spellStart"/>
      <w:r w:rsidR="005E5086" w:rsidRPr="00787CF9">
        <w:rPr>
          <w:rFonts w:ascii="Times New Roman" w:hAnsi="Times New Roman" w:cs="Times New Roman"/>
          <w:sz w:val="24"/>
          <w:szCs w:val="24"/>
        </w:rPr>
        <w:t>N’Dama</w:t>
      </w:r>
      <w:proofErr w:type="spellEnd"/>
      <w:r w:rsidR="005E5086" w:rsidRPr="00787CF9">
        <w:rPr>
          <w:rFonts w:ascii="Times New Roman" w:hAnsi="Times New Roman" w:cs="Times New Roman"/>
          <w:sz w:val="24"/>
          <w:szCs w:val="24"/>
        </w:rPr>
        <w:t xml:space="preserve"> cattle (Agyemang </w:t>
      </w:r>
      <w:r w:rsidR="005E5086" w:rsidRPr="00787CF9">
        <w:rPr>
          <w:rFonts w:ascii="Times New Roman" w:hAnsi="Times New Roman" w:cs="Times New Roman"/>
          <w:i/>
          <w:iCs/>
          <w:sz w:val="24"/>
          <w:szCs w:val="24"/>
        </w:rPr>
        <w:t>et al.</w:t>
      </w:r>
      <w:r w:rsidR="0037419B" w:rsidRPr="00787CF9">
        <w:rPr>
          <w:rFonts w:ascii="Times New Roman" w:hAnsi="Times New Roman" w:cs="Times New Roman"/>
          <w:i/>
          <w:iCs/>
          <w:sz w:val="24"/>
          <w:szCs w:val="24"/>
        </w:rPr>
        <w:t xml:space="preserve"> </w:t>
      </w:r>
      <w:r w:rsidR="005E5086" w:rsidRPr="00787CF9">
        <w:rPr>
          <w:rFonts w:ascii="Times New Roman" w:hAnsi="Times New Roman" w:cs="Times New Roman"/>
          <w:sz w:val="24"/>
          <w:szCs w:val="24"/>
        </w:rPr>
        <w:t xml:space="preserve"> </w:t>
      </w:r>
      <w:r w:rsidR="00AE516A" w:rsidRPr="00787CF9">
        <w:rPr>
          <w:rFonts w:ascii="Times New Roman" w:hAnsi="Times New Roman" w:cs="Times New Roman"/>
          <w:sz w:val="24"/>
          <w:szCs w:val="24"/>
        </w:rPr>
        <w:t xml:space="preserve">1990; </w:t>
      </w:r>
      <w:r w:rsidR="005E5086" w:rsidRPr="00787CF9">
        <w:rPr>
          <w:rFonts w:ascii="Times New Roman" w:hAnsi="Times New Roman" w:cs="Times New Roman"/>
          <w:sz w:val="24"/>
          <w:szCs w:val="24"/>
        </w:rPr>
        <w:t>FAO 1990a, 1990b; Payne, 1970)</w:t>
      </w:r>
      <w:r w:rsidR="00E162C5" w:rsidRPr="00787CF9">
        <w:rPr>
          <w:rFonts w:ascii="Times New Roman" w:hAnsi="Times New Roman" w:cs="Times New Roman"/>
          <w:sz w:val="24"/>
          <w:szCs w:val="24"/>
        </w:rPr>
        <w:t xml:space="preserve"> in the absence of lactation record</w:t>
      </w:r>
      <w:r w:rsidR="005E5086" w:rsidRPr="00787CF9">
        <w:rPr>
          <w:rFonts w:ascii="Times New Roman" w:hAnsi="Times New Roman" w:cs="Times New Roman"/>
          <w:sz w:val="24"/>
          <w:szCs w:val="24"/>
        </w:rPr>
        <w:t xml:space="preserve">. In contrast, a lactation length of 180 days was selected as a standardization parameter to enable uniform comparison across genetic groups, reflecting the effective milking or milk extraction period under traditional management systems.  Under such conditions, calves are allowed to suckle, and only a </w:t>
      </w:r>
      <w:r w:rsidR="0022014F" w:rsidRPr="00787CF9">
        <w:rPr>
          <w:rFonts w:ascii="Times New Roman" w:hAnsi="Times New Roman" w:cs="Times New Roman"/>
          <w:sz w:val="24"/>
          <w:szCs w:val="24"/>
        </w:rPr>
        <w:t>proportion</w:t>
      </w:r>
      <w:r w:rsidR="005E5086" w:rsidRPr="00787CF9">
        <w:rPr>
          <w:rFonts w:ascii="Times New Roman" w:hAnsi="Times New Roman" w:cs="Times New Roman"/>
          <w:sz w:val="24"/>
          <w:szCs w:val="24"/>
        </w:rPr>
        <w:t xml:space="preserve"> of the total milk produced is available for measurement (Agyemang </w:t>
      </w:r>
      <w:r w:rsidR="005E5086" w:rsidRPr="00787CF9">
        <w:rPr>
          <w:rFonts w:ascii="Times New Roman" w:hAnsi="Times New Roman" w:cs="Times New Roman"/>
          <w:i/>
          <w:iCs/>
          <w:sz w:val="24"/>
          <w:szCs w:val="24"/>
        </w:rPr>
        <w:t>et al.</w:t>
      </w:r>
      <w:r w:rsidR="005E5086" w:rsidRPr="00787CF9">
        <w:rPr>
          <w:rFonts w:ascii="Times New Roman" w:hAnsi="Times New Roman" w:cs="Times New Roman"/>
          <w:sz w:val="24"/>
          <w:szCs w:val="24"/>
        </w:rPr>
        <w:t xml:space="preserve"> 1991), with milking practices often characterized by partial extraction and variable utilization of the lactation (FAO 1990a, 1990b). Moreover, given that lactation milk yield is positively and often significantly correlated with lactation length (Agyemang </w:t>
      </w:r>
      <w:r w:rsidR="005E5086" w:rsidRPr="00787CF9">
        <w:rPr>
          <w:rFonts w:ascii="Times New Roman" w:hAnsi="Times New Roman" w:cs="Times New Roman"/>
          <w:i/>
          <w:iCs/>
          <w:sz w:val="24"/>
          <w:szCs w:val="24"/>
        </w:rPr>
        <w:t>et al.</w:t>
      </w:r>
      <w:r w:rsidR="005E5086" w:rsidRPr="00787CF9">
        <w:rPr>
          <w:rFonts w:ascii="Times New Roman" w:hAnsi="Times New Roman" w:cs="Times New Roman"/>
          <w:sz w:val="24"/>
          <w:szCs w:val="24"/>
        </w:rPr>
        <w:t xml:space="preserve"> 1991; Rege </w:t>
      </w:r>
      <w:r w:rsidR="005E5086" w:rsidRPr="00787CF9">
        <w:rPr>
          <w:rFonts w:ascii="Times New Roman" w:hAnsi="Times New Roman" w:cs="Times New Roman"/>
          <w:i/>
          <w:iCs/>
          <w:sz w:val="24"/>
          <w:szCs w:val="24"/>
        </w:rPr>
        <w:t>at al.</w:t>
      </w:r>
      <w:r w:rsidR="005E5086" w:rsidRPr="00787CF9">
        <w:rPr>
          <w:rFonts w:ascii="Times New Roman" w:hAnsi="Times New Roman" w:cs="Times New Roman"/>
          <w:sz w:val="24"/>
          <w:szCs w:val="24"/>
        </w:rPr>
        <w:t xml:space="preserve"> 1994; Rege 1998; Demeke </w:t>
      </w:r>
      <w:r w:rsidR="005E5086" w:rsidRPr="00787CF9">
        <w:rPr>
          <w:rFonts w:ascii="Times New Roman" w:hAnsi="Times New Roman" w:cs="Times New Roman"/>
          <w:i/>
          <w:iCs/>
          <w:sz w:val="24"/>
          <w:szCs w:val="24"/>
        </w:rPr>
        <w:t>et al.</w:t>
      </w:r>
      <w:r w:rsidR="005E5086" w:rsidRPr="00787CF9">
        <w:rPr>
          <w:rFonts w:ascii="Times New Roman" w:hAnsi="Times New Roman" w:cs="Times New Roman"/>
          <w:sz w:val="24"/>
          <w:szCs w:val="24"/>
        </w:rPr>
        <w:t xml:space="preserve"> 2004), the use of a fixed lactation period helps minimize bias associated with differences in lactation duration across genetic groups.  Therefore, t</w:t>
      </w:r>
      <w:r w:rsidR="0022014F" w:rsidRPr="00787CF9">
        <w:rPr>
          <w:rFonts w:ascii="Times New Roman" w:hAnsi="Times New Roman" w:cs="Times New Roman"/>
          <w:sz w:val="24"/>
          <w:szCs w:val="24"/>
        </w:rPr>
        <w:t>h</w:t>
      </w:r>
      <w:r w:rsidR="005E5086" w:rsidRPr="00787CF9">
        <w:rPr>
          <w:rFonts w:ascii="Times New Roman" w:hAnsi="Times New Roman" w:cs="Times New Roman"/>
          <w:sz w:val="24"/>
          <w:szCs w:val="24"/>
        </w:rPr>
        <w:t xml:space="preserve">e 180-day period does not represent the full biological lactation length – which typically exceeds 300 days in </w:t>
      </w:r>
      <w:proofErr w:type="spellStart"/>
      <w:r w:rsidR="005E5086" w:rsidRPr="00787CF9">
        <w:rPr>
          <w:rFonts w:ascii="Times New Roman" w:hAnsi="Times New Roman" w:cs="Times New Roman"/>
          <w:sz w:val="24"/>
          <w:szCs w:val="24"/>
        </w:rPr>
        <w:t>N’Dama</w:t>
      </w:r>
      <w:proofErr w:type="spellEnd"/>
      <w:r w:rsidR="005E5086" w:rsidRPr="00787CF9">
        <w:rPr>
          <w:rFonts w:ascii="Times New Roman" w:hAnsi="Times New Roman" w:cs="Times New Roman"/>
          <w:sz w:val="24"/>
          <w:szCs w:val="24"/>
        </w:rPr>
        <w:t xml:space="preserve"> cattle – but instead provides a consistent and practical basis for comparative evaluation.  </w:t>
      </w:r>
      <w:r w:rsidR="00F16E01" w:rsidRPr="00787CF9">
        <w:rPr>
          <w:rFonts w:ascii="Times New Roman" w:hAnsi="Times New Roman" w:cs="Times New Roman"/>
          <w:sz w:val="24"/>
          <w:szCs w:val="24"/>
        </w:rPr>
        <w:t xml:space="preserve">However, </w:t>
      </w:r>
      <w:r w:rsidR="005E5086" w:rsidRPr="00787CF9">
        <w:rPr>
          <w:rFonts w:ascii="Times New Roman" w:hAnsi="Times New Roman" w:cs="Times New Roman"/>
          <w:sz w:val="24"/>
          <w:szCs w:val="24"/>
        </w:rPr>
        <w:t xml:space="preserve">milk yield was not further standardized, </w:t>
      </w:r>
      <w:r w:rsidR="005E5086" w:rsidRPr="00787CF9">
        <w:rPr>
          <w:rFonts w:ascii="Times New Roman" w:hAnsi="Times New Roman" w:cs="Times New Roman"/>
          <w:sz w:val="24"/>
          <w:szCs w:val="24"/>
        </w:rPr>
        <w:lastRenderedPageBreak/>
        <w:t xml:space="preserve">as the reference values already reflect milk offtake under traditional systems, and additional adjustments would require assumptions that could introduce bias. </w:t>
      </w:r>
      <w:r w:rsidR="00CD38F9" w:rsidRPr="00787CF9">
        <w:rPr>
          <w:rFonts w:ascii="Times New Roman" w:hAnsi="Times New Roman" w:cs="Times New Roman"/>
          <w:sz w:val="24"/>
          <w:szCs w:val="24"/>
        </w:rPr>
        <w:t xml:space="preserve">The standard milk yield and lactation length adopted are shown in Table </w:t>
      </w:r>
      <w:r w:rsidR="00803C3B">
        <w:rPr>
          <w:rFonts w:ascii="Times New Roman" w:hAnsi="Times New Roman" w:cs="Times New Roman"/>
          <w:sz w:val="24"/>
          <w:szCs w:val="24"/>
        </w:rPr>
        <w:t>2</w:t>
      </w:r>
      <w:r w:rsidR="00CD38F9" w:rsidRPr="00787CF9">
        <w:rPr>
          <w:rFonts w:ascii="Times New Roman" w:hAnsi="Times New Roman" w:cs="Times New Roman"/>
          <w:sz w:val="24"/>
          <w:szCs w:val="24"/>
        </w:rPr>
        <w:t xml:space="preserve"> below:</w:t>
      </w:r>
    </w:p>
    <w:p w14:paraId="7B4DF24E" w14:textId="77777777" w:rsidR="00CD38F9" w:rsidRDefault="00CD38F9" w:rsidP="00B07543">
      <w:pPr>
        <w:pStyle w:val="ListParagraph"/>
        <w:spacing w:line="360" w:lineRule="auto"/>
        <w:ind w:left="90"/>
        <w:jc w:val="both"/>
        <w:rPr>
          <w:rFonts w:ascii="Times New Roman" w:hAnsi="Times New Roman" w:cs="Times New Roman"/>
          <w:sz w:val="24"/>
          <w:szCs w:val="24"/>
        </w:rPr>
      </w:pPr>
    </w:p>
    <w:p w14:paraId="18D4784B" w14:textId="29B12478" w:rsidR="00CD38F9" w:rsidRDefault="00CD38F9" w:rsidP="00CD38F9">
      <w:pPr>
        <w:spacing w:line="360" w:lineRule="auto"/>
        <w:jc w:val="both"/>
        <w:rPr>
          <w:rFonts w:ascii="Times New Roman" w:hAnsi="Times New Roman" w:cs="Times New Roman"/>
          <w:b/>
          <w:bCs/>
        </w:rPr>
      </w:pPr>
      <w:r w:rsidRPr="005C3B19">
        <w:rPr>
          <w:rFonts w:ascii="Times New Roman" w:hAnsi="Times New Roman" w:cs="Times New Roman"/>
          <w:b/>
          <w:bCs/>
        </w:rPr>
        <w:t xml:space="preserve">Table </w:t>
      </w:r>
      <w:r w:rsidR="00803C3B">
        <w:rPr>
          <w:rFonts w:ascii="Times New Roman" w:hAnsi="Times New Roman" w:cs="Times New Roman"/>
          <w:b/>
          <w:bCs/>
        </w:rPr>
        <w:t>2</w:t>
      </w:r>
      <w:r w:rsidRPr="005C3B19">
        <w:rPr>
          <w:rFonts w:ascii="Times New Roman" w:hAnsi="Times New Roman" w:cs="Times New Roman"/>
          <w:b/>
          <w:bCs/>
        </w:rPr>
        <w:t>: Baseline lactation milk yield and lact</w:t>
      </w:r>
      <w:r>
        <w:rPr>
          <w:rFonts w:ascii="Times New Roman" w:hAnsi="Times New Roman" w:cs="Times New Roman"/>
          <w:b/>
          <w:bCs/>
        </w:rPr>
        <w:t>at</w:t>
      </w:r>
      <w:r w:rsidRPr="005C3B19">
        <w:rPr>
          <w:rFonts w:ascii="Times New Roman" w:hAnsi="Times New Roman" w:cs="Times New Roman"/>
          <w:b/>
          <w:bCs/>
        </w:rPr>
        <w:t xml:space="preserve">ion length for </w:t>
      </w:r>
      <w:proofErr w:type="spellStart"/>
      <w:r w:rsidRPr="005C3B19">
        <w:rPr>
          <w:rFonts w:ascii="Times New Roman" w:hAnsi="Times New Roman" w:cs="Times New Roman"/>
          <w:b/>
          <w:bCs/>
        </w:rPr>
        <w:t>N’dama</w:t>
      </w:r>
      <w:proofErr w:type="spellEnd"/>
      <w:r w:rsidRPr="005C3B19">
        <w:rPr>
          <w:rFonts w:ascii="Times New Roman" w:hAnsi="Times New Roman" w:cs="Times New Roman"/>
          <w:b/>
          <w:bCs/>
        </w:rPr>
        <w:t>, ¾</w:t>
      </w:r>
      <w:r>
        <w:rPr>
          <w:rFonts w:ascii="Times New Roman" w:hAnsi="Times New Roman" w:cs="Times New Roman"/>
          <w:b/>
          <w:bCs/>
        </w:rPr>
        <w:t xml:space="preserve"> </w:t>
      </w:r>
      <w:r w:rsidRPr="005C3B19">
        <w:rPr>
          <w:rFonts w:ascii="Times New Roman" w:hAnsi="Times New Roman" w:cs="Times New Roman"/>
          <w:b/>
          <w:bCs/>
        </w:rPr>
        <w:t>GB x ¼</w:t>
      </w:r>
      <w:r>
        <w:rPr>
          <w:rFonts w:ascii="Times New Roman" w:hAnsi="Times New Roman" w:cs="Times New Roman"/>
          <w:b/>
          <w:bCs/>
        </w:rPr>
        <w:t xml:space="preserve"> </w:t>
      </w:r>
      <w:r w:rsidRPr="005C3B19">
        <w:rPr>
          <w:rFonts w:ascii="Times New Roman" w:hAnsi="Times New Roman" w:cs="Times New Roman"/>
          <w:b/>
          <w:bCs/>
        </w:rPr>
        <w:t>ND and 5/8</w:t>
      </w:r>
      <w:r>
        <w:rPr>
          <w:rFonts w:ascii="Times New Roman" w:hAnsi="Times New Roman" w:cs="Times New Roman"/>
          <w:b/>
          <w:bCs/>
        </w:rPr>
        <w:t xml:space="preserve"> </w:t>
      </w:r>
      <w:r w:rsidRPr="005C3B19">
        <w:rPr>
          <w:rFonts w:ascii="Times New Roman" w:hAnsi="Times New Roman" w:cs="Times New Roman"/>
          <w:b/>
          <w:bCs/>
        </w:rPr>
        <w:t xml:space="preserve">GB </w:t>
      </w:r>
      <w:r>
        <w:rPr>
          <w:rFonts w:ascii="Times New Roman" w:hAnsi="Times New Roman" w:cs="Times New Roman"/>
          <w:b/>
          <w:bCs/>
        </w:rPr>
        <w:t xml:space="preserve">x </w:t>
      </w:r>
      <w:r w:rsidRPr="005C3B19">
        <w:rPr>
          <w:rFonts w:ascii="Times New Roman" w:hAnsi="Times New Roman" w:cs="Times New Roman"/>
          <w:b/>
          <w:bCs/>
        </w:rPr>
        <w:t>3/8 ND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10"/>
        <w:gridCol w:w="4135"/>
      </w:tblGrid>
      <w:tr w:rsidR="00CD38F9" w14:paraId="54998D3E" w14:textId="77777777" w:rsidTr="00892FF1">
        <w:tc>
          <w:tcPr>
            <w:tcW w:w="2605" w:type="dxa"/>
            <w:tcBorders>
              <w:top w:val="single" w:sz="4" w:space="0" w:color="auto"/>
              <w:bottom w:val="single" w:sz="4" w:space="0" w:color="auto"/>
            </w:tcBorders>
          </w:tcPr>
          <w:p w14:paraId="2A1799BB" w14:textId="77777777" w:rsidR="00CD38F9" w:rsidRDefault="00CD38F9" w:rsidP="00892FF1">
            <w:pPr>
              <w:spacing w:line="360" w:lineRule="auto"/>
              <w:jc w:val="both"/>
              <w:rPr>
                <w:rFonts w:ascii="Times New Roman" w:hAnsi="Times New Roman" w:cs="Times New Roman"/>
                <w:b/>
                <w:bCs/>
              </w:rPr>
            </w:pPr>
            <w:r>
              <w:rPr>
                <w:rFonts w:ascii="Times New Roman" w:hAnsi="Times New Roman" w:cs="Times New Roman"/>
                <w:b/>
                <w:bCs/>
              </w:rPr>
              <w:t>Trait</w:t>
            </w:r>
          </w:p>
        </w:tc>
        <w:tc>
          <w:tcPr>
            <w:tcW w:w="2610" w:type="dxa"/>
            <w:tcBorders>
              <w:top w:val="single" w:sz="4" w:space="0" w:color="auto"/>
              <w:bottom w:val="single" w:sz="4" w:space="0" w:color="auto"/>
            </w:tcBorders>
          </w:tcPr>
          <w:p w14:paraId="66717585" w14:textId="77777777" w:rsidR="00CD38F9" w:rsidRDefault="00CD38F9" w:rsidP="00892FF1">
            <w:pPr>
              <w:spacing w:line="360" w:lineRule="auto"/>
              <w:jc w:val="both"/>
              <w:rPr>
                <w:rFonts w:ascii="Times New Roman" w:hAnsi="Times New Roman" w:cs="Times New Roman"/>
                <w:b/>
                <w:bCs/>
              </w:rPr>
            </w:pPr>
            <w:r>
              <w:rPr>
                <w:rFonts w:ascii="Times New Roman" w:hAnsi="Times New Roman" w:cs="Times New Roman"/>
                <w:b/>
                <w:bCs/>
              </w:rPr>
              <w:t>ND baseline</w:t>
            </w:r>
          </w:p>
        </w:tc>
        <w:tc>
          <w:tcPr>
            <w:tcW w:w="4135" w:type="dxa"/>
            <w:tcBorders>
              <w:top w:val="single" w:sz="4" w:space="0" w:color="auto"/>
              <w:bottom w:val="single" w:sz="4" w:space="0" w:color="auto"/>
            </w:tcBorders>
          </w:tcPr>
          <w:p w14:paraId="29B6604F" w14:textId="77777777" w:rsidR="00CD38F9" w:rsidRDefault="00CD38F9" w:rsidP="00892FF1">
            <w:pPr>
              <w:spacing w:line="360" w:lineRule="auto"/>
              <w:jc w:val="both"/>
              <w:rPr>
                <w:rFonts w:ascii="Times New Roman" w:hAnsi="Times New Roman" w:cs="Times New Roman"/>
                <w:b/>
                <w:bCs/>
              </w:rPr>
            </w:pPr>
            <w:r>
              <w:rPr>
                <w:rFonts w:ascii="Times New Roman" w:hAnsi="Times New Roman" w:cs="Times New Roman"/>
                <w:b/>
                <w:bCs/>
              </w:rPr>
              <w:t>Comment</w:t>
            </w:r>
          </w:p>
        </w:tc>
      </w:tr>
      <w:tr w:rsidR="00CD38F9" w14:paraId="1D75D121" w14:textId="77777777" w:rsidTr="00892FF1">
        <w:tc>
          <w:tcPr>
            <w:tcW w:w="2605" w:type="dxa"/>
            <w:tcBorders>
              <w:top w:val="single" w:sz="4" w:space="0" w:color="auto"/>
            </w:tcBorders>
          </w:tcPr>
          <w:p w14:paraId="21CC557F" w14:textId="77777777" w:rsidR="00CD38F9" w:rsidRPr="005C3B19" w:rsidRDefault="00CD38F9" w:rsidP="00892FF1">
            <w:pPr>
              <w:spacing w:line="360" w:lineRule="auto"/>
              <w:jc w:val="both"/>
              <w:rPr>
                <w:rFonts w:ascii="Times New Roman" w:hAnsi="Times New Roman" w:cs="Times New Roman"/>
              </w:rPr>
            </w:pPr>
            <w:r w:rsidRPr="005C3B19">
              <w:rPr>
                <w:rFonts w:ascii="Times New Roman" w:hAnsi="Times New Roman" w:cs="Times New Roman"/>
              </w:rPr>
              <w:t>Milk yield (kg)</w:t>
            </w:r>
          </w:p>
        </w:tc>
        <w:tc>
          <w:tcPr>
            <w:tcW w:w="2610" w:type="dxa"/>
            <w:tcBorders>
              <w:top w:val="single" w:sz="4" w:space="0" w:color="auto"/>
            </w:tcBorders>
          </w:tcPr>
          <w:p w14:paraId="36F8B809" w14:textId="77777777" w:rsidR="00CD38F9" w:rsidRPr="005C3B19" w:rsidRDefault="00CD38F9" w:rsidP="00892FF1">
            <w:pPr>
              <w:spacing w:line="360" w:lineRule="auto"/>
              <w:jc w:val="both"/>
              <w:rPr>
                <w:rFonts w:ascii="Times New Roman" w:hAnsi="Times New Roman" w:cs="Times New Roman"/>
              </w:rPr>
            </w:pPr>
            <w:r w:rsidRPr="005C3B19">
              <w:rPr>
                <w:rFonts w:ascii="Times New Roman" w:hAnsi="Times New Roman" w:cs="Times New Roman"/>
              </w:rPr>
              <w:t>500</w:t>
            </w:r>
          </w:p>
        </w:tc>
        <w:tc>
          <w:tcPr>
            <w:tcW w:w="4135" w:type="dxa"/>
            <w:tcBorders>
              <w:top w:val="single" w:sz="4" w:space="0" w:color="auto"/>
            </w:tcBorders>
          </w:tcPr>
          <w:p w14:paraId="7EB9155F" w14:textId="77777777" w:rsidR="00CD38F9" w:rsidRPr="005C3B19" w:rsidRDefault="00CD38F9" w:rsidP="00892FF1">
            <w:pPr>
              <w:spacing w:line="360" w:lineRule="auto"/>
              <w:jc w:val="both"/>
              <w:rPr>
                <w:rFonts w:ascii="Times New Roman" w:hAnsi="Times New Roman" w:cs="Times New Roman"/>
              </w:rPr>
            </w:pPr>
            <w:r w:rsidRPr="005C3B19">
              <w:rPr>
                <w:rFonts w:ascii="Times New Roman" w:hAnsi="Times New Roman" w:cs="Times New Roman"/>
              </w:rPr>
              <w:t>Realistic tropical ND lactation yield</w:t>
            </w:r>
          </w:p>
        </w:tc>
      </w:tr>
      <w:tr w:rsidR="00CD38F9" w14:paraId="7DE1EC4F" w14:textId="77777777" w:rsidTr="00892FF1">
        <w:tc>
          <w:tcPr>
            <w:tcW w:w="2605" w:type="dxa"/>
          </w:tcPr>
          <w:p w14:paraId="4BE49CF4" w14:textId="77777777" w:rsidR="00CD38F9" w:rsidRPr="005C3B19" w:rsidRDefault="00CD38F9" w:rsidP="00892FF1">
            <w:pPr>
              <w:spacing w:line="360" w:lineRule="auto"/>
              <w:jc w:val="both"/>
              <w:rPr>
                <w:rFonts w:ascii="Times New Roman" w:hAnsi="Times New Roman" w:cs="Times New Roman"/>
              </w:rPr>
            </w:pPr>
            <w:r w:rsidRPr="005C3B19">
              <w:rPr>
                <w:rFonts w:ascii="Times New Roman" w:hAnsi="Times New Roman" w:cs="Times New Roman"/>
              </w:rPr>
              <w:t>Lactation length (day)</w:t>
            </w:r>
          </w:p>
        </w:tc>
        <w:tc>
          <w:tcPr>
            <w:tcW w:w="2610" w:type="dxa"/>
          </w:tcPr>
          <w:p w14:paraId="1C661ECD" w14:textId="77777777" w:rsidR="00CD38F9" w:rsidRPr="005C3B19" w:rsidRDefault="00CD38F9" w:rsidP="00892FF1">
            <w:pPr>
              <w:spacing w:line="360" w:lineRule="auto"/>
              <w:jc w:val="both"/>
              <w:rPr>
                <w:rFonts w:ascii="Times New Roman" w:hAnsi="Times New Roman" w:cs="Times New Roman"/>
              </w:rPr>
            </w:pPr>
            <w:r w:rsidRPr="005C3B19">
              <w:rPr>
                <w:rFonts w:ascii="Times New Roman" w:hAnsi="Times New Roman" w:cs="Times New Roman"/>
              </w:rPr>
              <w:t>180</w:t>
            </w:r>
          </w:p>
        </w:tc>
        <w:tc>
          <w:tcPr>
            <w:tcW w:w="4135" w:type="dxa"/>
          </w:tcPr>
          <w:p w14:paraId="14B85001" w14:textId="77777777" w:rsidR="00CD38F9" w:rsidRPr="005C3B19" w:rsidRDefault="00CD38F9" w:rsidP="00892FF1">
            <w:pPr>
              <w:spacing w:line="360" w:lineRule="auto"/>
              <w:jc w:val="both"/>
              <w:rPr>
                <w:rFonts w:ascii="Times New Roman" w:hAnsi="Times New Roman" w:cs="Times New Roman"/>
              </w:rPr>
            </w:pPr>
            <w:r w:rsidRPr="005C3B19">
              <w:rPr>
                <w:rFonts w:ascii="Times New Roman" w:hAnsi="Times New Roman" w:cs="Times New Roman"/>
              </w:rPr>
              <w:t>Realistic tropical ND lactation length</w:t>
            </w:r>
          </w:p>
        </w:tc>
      </w:tr>
    </w:tbl>
    <w:p w14:paraId="03D7C592" w14:textId="77777777" w:rsidR="00CD38F9" w:rsidRDefault="00CD38F9" w:rsidP="00B07543">
      <w:pPr>
        <w:pStyle w:val="ListParagraph"/>
        <w:spacing w:line="360" w:lineRule="auto"/>
        <w:ind w:left="90"/>
        <w:jc w:val="both"/>
        <w:rPr>
          <w:rFonts w:ascii="Times New Roman" w:hAnsi="Times New Roman" w:cs="Times New Roman"/>
          <w:sz w:val="24"/>
          <w:szCs w:val="24"/>
        </w:rPr>
      </w:pPr>
    </w:p>
    <w:p w14:paraId="089A7F9E" w14:textId="77777777" w:rsidR="009375C4" w:rsidRDefault="009375C4" w:rsidP="00787CF9">
      <w:pPr>
        <w:spacing w:line="360" w:lineRule="auto"/>
        <w:jc w:val="both"/>
        <w:rPr>
          <w:rFonts w:ascii="Times New Roman" w:hAnsi="Times New Roman" w:cs="Times New Roman"/>
          <w:b/>
          <w:sz w:val="24"/>
          <w:szCs w:val="24"/>
        </w:rPr>
      </w:pPr>
      <w:r>
        <w:rPr>
          <w:rFonts w:ascii="Times New Roman" w:hAnsi="Times New Roman" w:cs="Times New Roman"/>
          <w:b/>
          <w:sz w:val="24"/>
          <w:szCs w:val="24"/>
        </w:rPr>
        <w:t>Economic Weight Allocation</w:t>
      </w:r>
    </w:p>
    <w:p w14:paraId="2A1E7484" w14:textId="5BC47FCB" w:rsidR="009375C4" w:rsidRDefault="009375C4" w:rsidP="00787CF9">
      <w:pPr>
        <w:spacing w:line="360" w:lineRule="auto"/>
        <w:jc w:val="both"/>
        <w:rPr>
          <w:rFonts w:ascii="Times New Roman" w:hAnsi="Times New Roman" w:cs="Times New Roman"/>
          <w:sz w:val="24"/>
          <w:szCs w:val="24"/>
        </w:rPr>
      </w:pPr>
      <w:r>
        <w:rPr>
          <w:rFonts w:ascii="Times New Roman" w:hAnsi="Times New Roman" w:cs="Times New Roman"/>
          <w:sz w:val="24"/>
          <w:szCs w:val="24"/>
        </w:rPr>
        <w:t>Economic weights for the traits included in the combined economic index (CEI) were assigned based on their relative importance to productivity and profitability in a dual-purpose (meat and milk) production system under tropical condition</w:t>
      </w:r>
      <w:r w:rsidR="0037419B">
        <w:rPr>
          <w:rFonts w:ascii="Times New Roman" w:hAnsi="Times New Roman" w:cs="Times New Roman"/>
          <w:sz w:val="24"/>
          <w:szCs w:val="24"/>
        </w:rPr>
        <w:t>s</w:t>
      </w:r>
      <w:r>
        <w:rPr>
          <w:rFonts w:ascii="Times New Roman" w:hAnsi="Times New Roman" w:cs="Times New Roman"/>
          <w:sz w:val="24"/>
          <w:szCs w:val="24"/>
        </w:rPr>
        <w:t>.  In the absence of detailed economic records, a pragmatic weighting scheme was adopted using informed judgment and literature guidance.</w:t>
      </w:r>
    </w:p>
    <w:p w14:paraId="6D68B48E" w14:textId="77777777" w:rsidR="009375C4" w:rsidRDefault="009375C4" w:rsidP="00787CF9">
      <w:pPr>
        <w:spacing w:line="360" w:lineRule="auto"/>
        <w:jc w:val="both"/>
        <w:rPr>
          <w:rFonts w:ascii="Times New Roman" w:hAnsi="Times New Roman" w:cs="Times New Roman"/>
          <w:sz w:val="24"/>
          <w:szCs w:val="24"/>
        </w:rPr>
      </w:pPr>
      <w:r>
        <w:rPr>
          <w:rFonts w:ascii="Times New Roman" w:hAnsi="Times New Roman" w:cs="Times New Roman"/>
          <w:sz w:val="24"/>
          <w:szCs w:val="24"/>
        </w:rPr>
        <w:t>Greater weights were assigned to fitness-related traits such as mortality rate and calving rate due to their direct influence on herd survival and reproductive efficiency.  Moderate weights were allocated to age at first calving and calving interval, reflecting their impact on lifetime productivity. Among productive traits, 12-month weight, average daily gain, and milk yield were given higher weights because of their direct contribution to meat and dairy output, while birth weight and lactation length received relatively lower weights due to their comparatively smaller economic impact.</w:t>
      </w:r>
    </w:p>
    <w:p w14:paraId="64E3AC29" w14:textId="77777777" w:rsidR="009375C4" w:rsidRDefault="009375C4" w:rsidP="00787CF9">
      <w:pPr>
        <w:spacing w:line="360" w:lineRule="auto"/>
        <w:jc w:val="both"/>
        <w:rPr>
          <w:rFonts w:ascii="Times New Roman" w:hAnsi="Times New Roman" w:cs="Times New Roman"/>
          <w:sz w:val="24"/>
          <w:szCs w:val="24"/>
        </w:rPr>
      </w:pPr>
      <w:r>
        <w:rPr>
          <w:rFonts w:ascii="Times New Roman" w:hAnsi="Times New Roman" w:cs="Times New Roman"/>
          <w:sz w:val="24"/>
          <w:szCs w:val="24"/>
        </w:rPr>
        <w:t>It was assumed that all traits contribute additively and independently to overall performance, and that the assigned weights reasonably reflect their economic significance within the production system.  This approach is consistent with established selection index theory, where economic weights are often approximated in the absence of precise market valuation data (Hazel, 1943).</w:t>
      </w:r>
    </w:p>
    <w:p w14:paraId="0D509569" w14:textId="4E420CB2" w:rsidR="009375C4" w:rsidRDefault="009375C4" w:rsidP="00787CF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following economic weights were thus allocated based on the objective of developing dual-purpose (meat + milk) composite cattle that will have improve performance in a tropical system</w:t>
      </w:r>
      <w:r w:rsidR="003B120C">
        <w:rPr>
          <w:rFonts w:ascii="Times New Roman" w:hAnsi="Times New Roman" w:cs="Times New Roman"/>
          <w:sz w:val="24"/>
          <w:szCs w:val="24"/>
        </w:rPr>
        <w:t xml:space="preserve"> (Table</w:t>
      </w:r>
      <w:r w:rsidR="00803C3B">
        <w:rPr>
          <w:rFonts w:ascii="Times New Roman" w:hAnsi="Times New Roman" w:cs="Times New Roman"/>
          <w:sz w:val="24"/>
          <w:szCs w:val="24"/>
        </w:rPr>
        <w:t xml:space="preserve"> 3</w:t>
      </w:r>
      <w:r w:rsidR="003B120C">
        <w:rPr>
          <w:rFonts w:ascii="Times New Roman" w:hAnsi="Times New Roman" w:cs="Times New Roman"/>
          <w:sz w:val="24"/>
          <w:szCs w:val="24"/>
        </w:rPr>
        <w:t>)</w:t>
      </w:r>
      <w:r>
        <w:rPr>
          <w:rFonts w:ascii="Times New Roman" w:hAnsi="Times New Roman" w:cs="Times New Roman"/>
          <w:sz w:val="24"/>
          <w:szCs w:val="24"/>
        </w:rPr>
        <w:t>:</w:t>
      </w:r>
    </w:p>
    <w:p w14:paraId="6780A1ED" w14:textId="66B80E97" w:rsidR="009375C4" w:rsidRPr="003B120C" w:rsidRDefault="003B120C" w:rsidP="00787CF9">
      <w:pPr>
        <w:spacing w:line="360" w:lineRule="auto"/>
        <w:jc w:val="both"/>
        <w:rPr>
          <w:rFonts w:ascii="Times New Roman" w:hAnsi="Times New Roman" w:cs="Times New Roman"/>
          <w:b/>
          <w:bCs/>
          <w:sz w:val="24"/>
          <w:szCs w:val="24"/>
        </w:rPr>
      </w:pPr>
      <w:r w:rsidRPr="003B120C">
        <w:rPr>
          <w:rFonts w:ascii="Times New Roman" w:hAnsi="Times New Roman" w:cs="Times New Roman"/>
          <w:b/>
          <w:bCs/>
          <w:sz w:val="24"/>
          <w:szCs w:val="24"/>
        </w:rPr>
        <w:t xml:space="preserve">Table </w:t>
      </w:r>
      <w:r w:rsidR="00803C3B">
        <w:rPr>
          <w:rFonts w:ascii="Times New Roman" w:hAnsi="Times New Roman" w:cs="Times New Roman"/>
          <w:b/>
          <w:bCs/>
          <w:sz w:val="24"/>
          <w:szCs w:val="24"/>
        </w:rPr>
        <w:t>3</w:t>
      </w:r>
      <w:r w:rsidRPr="003B120C">
        <w:rPr>
          <w:rFonts w:ascii="Times New Roman" w:hAnsi="Times New Roman" w:cs="Times New Roman"/>
          <w:b/>
          <w:bCs/>
          <w:sz w:val="24"/>
          <w:szCs w:val="24"/>
        </w:rPr>
        <w:t>: Allocated economic weights to the reproductive and productive traits</w:t>
      </w:r>
    </w:p>
    <w:p w14:paraId="4CD0F78F" w14:textId="77777777" w:rsidR="009375C4" w:rsidRDefault="009375C4" w:rsidP="003B120C">
      <w:pPr>
        <w:pBdr>
          <w:top w:val="single" w:sz="4" w:space="1" w:color="auto"/>
          <w:bottom w:val="single" w:sz="4" w:space="1" w:color="auto"/>
        </w:pBdr>
        <w:spacing w:line="360" w:lineRule="auto"/>
        <w:ind w:left="90"/>
        <w:jc w:val="both"/>
        <w:rPr>
          <w:rFonts w:ascii="Times New Roman" w:hAnsi="Times New Roman" w:cs="Times New Roman"/>
          <w:b/>
          <w:sz w:val="24"/>
          <w:szCs w:val="24"/>
        </w:rPr>
      </w:pPr>
      <w:bookmarkStart w:id="5" w:name="_Hlk227921104"/>
      <w:bookmarkStart w:id="6" w:name="_Hlk227618798"/>
      <w:r>
        <w:rPr>
          <w:rFonts w:ascii="Times New Roman" w:hAnsi="Times New Roman" w:cs="Times New Roman"/>
          <w:b/>
          <w:sz w:val="24"/>
          <w:szCs w:val="24"/>
        </w:rPr>
        <w:t>Trait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Weight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Justification</w:t>
      </w:r>
    </w:p>
    <w:p w14:paraId="07B60976"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Mortality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Survival is critical</w:t>
      </w:r>
    </w:p>
    <w:p w14:paraId="6D95A58B"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Calving rate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Reproductive efficiency </w:t>
      </w:r>
    </w:p>
    <w:p w14:paraId="20FCAFBF"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Age at 1</w:t>
      </w:r>
      <w:r w:rsidRPr="00E5665B">
        <w:rPr>
          <w:rFonts w:ascii="Times New Roman" w:hAnsi="Times New Roman" w:cs="Times New Roman"/>
          <w:sz w:val="24"/>
          <w:szCs w:val="24"/>
          <w:vertAlign w:val="superscript"/>
        </w:rPr>
        <w:t>st</w:t>
      </w:r>
      <w:r>
        <w:rPr>
          <w:rFonts w:ascii="Times New Roman" w:hAnsi="Times New Roman" w:cs="Times New Roman"/>
          <w:sz w:val="24"/>
          <w:szCs w:val="24"/>
        </w:rPr>
        <w:t xml:space="preserve"> calving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Early maturity</w:t>
      </w:r>
    </w:p>
    <w:p w14:paraId="18EEFBBF"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Calving interval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Lifetime productivity</w:t>
      </w:r>
    </w:p>
    <w:p w14:paraId="233C7B32"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Birth weight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Less economic impact</w:t>
      </w:r>
    </w:p>
    <w:p w14:paraId="624EF877"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12-month weight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Growth (meat value)</w:t>
      </w:r>
    </w:p>
    <w:p w14:paraId="0A9EDC21"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ADG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Growth efficiency</w:t>
      </w:r>
    </w:p>
    <w:p w14:paraId="0B6F8AE0"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Milk yield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Major income trait</w:t>
      </w:r>
    </w:p>
    <w:p w14:paraId="512F5F48" w14:textId="77777777" w:rsidR="009375C4" w:rsidRDefault="009375C4" w:rsidP="003B120C">
      <w:pPr>
        <w:pBdr>
          <w:bottom w:val="single" w:sz="4" w:space="1" w:color="auto"/>
        </w:pBd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Lactation length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0.05</w:t>
      </w:r>
      <w:bookmarkEnd w:id="5"/>
      <w:r>
        <w:rPr>
          <w:rFonts w:ascii="Times New Roman" w:hAnsi="Times New Roman" w:cs="Times New Roman"/>
          <w:sz w:val="24"/>
          <w:szCs w:val="24"/>
        </w:rPr>
        <w:tab/>
      </w:r>
      <w:bookmarkEnd w:id="6"/>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Supports milk yield</w:t>
      </w:r>
    </w:p>
    <w:p w14:paraId="08CF5087" w14:textId="77777777" w:rsidR="00787CF9" w:rsidRDefault="009375C4" w:rsidP="00787CF9">
      <w:pPr>
        <w:spacing w:line="360" w:lineRule="auto"/>
        <w:ind w:left="90"/>
        <w:jc w:val="both"/>
        <w:rPr>
          <w:rFonts w:ascii="Times New Roman" w:hAnsi="Times New Roman" w:cs="Times New Roman"/>
          <w:b/>
          <w:sz w:val="24"/>
          <w:szCs w:val="24"/>
        </w:rPr>
      </w:pPr>
      <w:r>
        <w:rPr>
          <w:rFonts w:ascii="Times New Roman" w:hAnsi="Times New Roman" w:cs="Times New Roman"/>
          <w:sz w:val="24"/>
          <w:szCs w:val="24"/>
        </w:rPr>
        <w:t xml:space="preserve">Total = </w:t>
      </w:r>
      <w:r>
        <w:rPr>
          <w:rFonts w:ascii="Times New Roman" w:hAnsi="Times New Roman" w:cs="Times New Roman"/>
          <w:b/>
          <w:sz w:val="24"/>
          <w:szCs w:val="24"/>
        </w:rPr>
        <w:t>1.00</w:t>
      </w:r>
    </w:p>
    <w:p w14:paraId="4498A72A" w14:textId="364B7B8B" w:rsidR="007E2E36" w:rsidRPr="00787CF9" w:rsidRDefault="007E2E36" w:rsidP="00787CF9">
      <w:pPr>
        <w:spacing w:line="360" w:lineRule="auto"/>
        <w:jc w:val="both"/>
        <w:rPr>
          <w:rFonts w:ascii="Times New Roman" w:hAnsi="Times New Roman" w:cs="Times New Roman"/>
          <w:b/>
          <w:sz w:val="24"/>
          <w:szCs w:val="24"/>
        </w:rPr>
      </w:pPr>
      <w:r w:rsidRPr="0077707A">
        <w:rPr>
          <w:rFonts w:ascii="Times New Roman" w:eastAsia="Times New Roman" w:hAnsi="Times New Roman" w:cs="Times New Roman"/>
        </w:rPr>
        <w:t xml:space="preserve">This weighting scheme ensures a </w:t>
      </w:r>
      <w:r w:rsidRPr="007E2E36">
        <w:rPr>
          <w:rFonts w:ascii="Times New Roman" w:eastAsia="Times New Roman" w:hAnsi="Times New Roman" w:cs="Times New Roman"/>
        </w:rPr>
        <w:t>balanced evaluation</w:t>
      </w:r>
      <w:r w:rsidRPr="0077707A">
        <w:rPr>
          <w:rFonts w:ascii="Times New Roman" w:eastAsia="Times New Roman" w:hAnsi="Times New Roman" w:cs="Times New Roman"/>
        </w:rPr>
        <w:t>, avoiding overemphasis on production at the expense of survival and fertility.</w:t>
      </w:r>
    </w:p>
    <w:p w14:paraId="450DAB9B" w14:textId="545C2965" w:rsidR="00787CF9" w:rsidRDefault="00A86E78" w:rsidP="007E2E36">
      <w:pPr>
        <w:spacing w:line="360" w:lineRule="auto"/>
        <w:jc w:val="both"/>
        <w:rPr>
          <w:rFonts w:ascii="Times New Roman" w:hAnsi="Times New Roman" w:cs="Times New Roman"/>
          <w:b/>
          <w:sz w:val="24"/>
          <w:szCs w:val="24"/>
        </w:rPr>
      </w:pPr>
      <w:r w:rsidRPr="007E2E36">
        <w:rPr>
          <w:rFonts w:ascii="Times New Roman" w:hAnsi="Times New Roman" w:cs="Times New Roman"/>
          <w:b/>
          <w:sz w:val="24"/>
          <w:szCs w:val="24"/>
        </w:rPr>
        <w:t xml:space="preserve">Selection Index </w:t>
      </w:r>
    </w:p>
    <w:p w14:paraId="001B2A0D" w14:textId="00AE9819" w:rsidR="00A86E78" w:rsidRPr="00787CF9" w:rsidRDefault="00A86E78" w:rsidP="007E2E36">
      <w:pPr>
        <w:spacing w:line="360" w:lineRule="auto"/>
        <w:jc w:val="both"/>
        <w:rPr>
          <w:rFonts w:ascii="Times New Roman" w:hAnsi="Times New Roman" w:cs="Times New Roman"/>
          <w:b/>
          <w:sz w:val="24"/>
          <w:szCs w:val="24"/>
        </w:rPr>
      </w:pPr>
      <w:r w:rsidRPr="007E2E36">
        <w:rPr>
          <w:rFonts w:ascii="Times New Roman" w:hAnsi="Times New Roman" w:cs="Times New Roman"/>
          <w:sz w:val="24"/>
          <w:szCs w:val="24"/>
        </w:rPr>
        <w:t>Total combined economic index (CEI) was constructed as a weighted linear function of the standardized trait values, expressed as:</w:t>
      </w:r>
    </w:p>
    <w:p w14:paraId="24009B18" w14:textId="6EACD7F0" w:rsidR="00C106FE" w:rsidRDefault="00C106FE" w:rsidP="007E2E36">
      <w:pPr>
        <w:spacing w:line="360" w:lineRule="auto"/>
        <w:jc w:val="both"/>
        <w:rPr>
          <w:sz w:val="24"/>
          <w:szCs w:val="24"/>
        </w:rPr>
      </w:pPr>
      <w:r>
        <w:rPr>
          <w:rFonts w:ascii="Times New Roman" w:hAnsi="Times New Roman" w:cs="Times New Roman"/>
          <w:sz w:val="24"/>
          <w:szCs w:val="24"/>
        </w:rPr>
        <w:t xml:space="preserve">SI </w:t>
      </w:r>
      <w:bookmarkStart w:id="7" w:name="_Hlk228611551"/>
      <w:r>
        <w:rPr>
          <w:rFonts w:ascii="Times New Roman" w:hAnsi="Times New Roman" w:cs="Times New Roman"/>
          <w:sz w:val="24"/>
          <w:szCs w:val="24"/>
        </w:rPr>
        <w:t xml:space="preserve">(CEI) = </w:t>
      </w:r>
      <w:r w:rsidRPr="00C106FE">
        <w:rPr>
          <w:sz w:val="24"/>
          <w:szCs w:val="24"/>
        </w:rPr>
        <w:t>∑ⱼ₌₁ⁿ wⱼ Sᵢⱼ</w:t>
      </w:r>
    </w:p>
    <w:bookmarkEnd w:id="7"/>
    <w:p w14:paraId="5AA1228F" w14:textId="652DBC65" w:rsidR="00C106FE" w:rsidRPr="00485877" w:rsidRDefault="00C106FE" w:rsidP="007E2E36">
      <w:pPr>
        <w:spacing w:line="360" w:lineRule="auto"/>
        <w:jc w:val="both"/>
        <w:rPr>
          <w:rFonts w:ascii="Times New Roman" w:hAnsi="Times New Roman" w:cs="Times New Roman"/>
          <w:sz w:val="24"/>
          <w:szCs w:val="24"/>
        </w:rPr>
      </w:pPr>
      <w:r w:rsidRPr="00485877">
        <w:rPr>
          <w:rFonts w:ascii="Times New Roman" w:hAnsi="Times New Roman" w:cs="Times New Roman"/>
          <w:sz w:val="24"/>
          <w:szCs w:val="24"/>
        </w:rPr>
        <w:t>Where:</w:t>
      </w:r>
    </w:p>
    <w:p w14:paraId="53E64D0E" w14:textId="3A34E6BE" w:rsidR="00485877" w:rsidRPr="00485877" w:rsidRDefault="00485877" w:rsidP="00485877">
      <w:pPr>
        <w:spacing w:line="360" w:lineRule="auto"/>
        <w:rPr>
          <w:rFonts w:ascii="Times New Roman" w:hAnsi="Times New Roman" w:cs="Times New Roman"/>
          <w:sz w:val="24"/>
          <w:szCs w:val="24"/>
        </w:rPr>
      </w:pPr>
      <w:proofErr w:type="spellStart"/>
      <w:r w:rsidRPr="00485877">
        <w:rPr>
          <w:rStyle w:val="mord"/>
          <w:rFonts w:ascii="Times New Roman" w:hAnsi="Times New Roman" w:cs="Times New Roman"/>
          <w:sz w:val="24"/>
          <w:szCs w:val="24"/>
        </w:rPr>
        <w:t>w</w:t>
      </w:r>
      <w:r w:rsidRPr="00485877">
        <w:rPr>
          <w:rStyle w:val="mord"/>
          <w:rFonts w:ascii="Times New Roman" w:hAnsi="Times New Roman" w:cs="Times New Roman"/>
          <w:sz w:val="24"/>
          <w:szCs w:val="24"/>
          <w:vertAlign w:val="subscript"/>
        </w:rPr>
        <w:t>j</w:t>
      </w:r>
      <w:proofErr w:type="spellEnd"/>
      <w:r w:rsidRPr="00485877">
        <w:rPr>
          <w:rStyle w:val="vlist-s"/>
          <w:rFonts w:ascii="Times New Roman" w:hAnsi="Times New Roman" w:cs="Times New Roman"/>
          <w:sz w:val="24"/>
          <w:szCs w:val="24"/>
        </w:rPr>
        <w:t>​</w:t>
      </w:r>
      <w:r w:rsidRPr="00485877">
        <w:rPr>
          <w:rFonts w:ascii="Times New Roman" w:hAnsi="Times New Roman" w:cs="Times New Roman"/>
          <w:sz w:val="24"/>
          <w:szCs w:val="24"/>
        </w:rPr>
        <w:t xml:space="preserve"> = relative weight assigned to trait </w:t>
      </w:r>
      <w:r w:rsidRPr="00485877">
        <w:rPr>
          <w:rStyle w:val="Emphasis"/>
          <w:rFonts w:ascii="Times New Roman" w:hAnsi="Times New Roman" w:cs="Times New Roman"/>
          <w:sz w:val="24"/>
          <w:szCs w:val="24"/>
        </w:rPr>
        <w:t>j</w:t>
      </w:r>
      <w:r>
        <w:rPr>
          <w:rStyle w:val="Emphasis"/>
        </w:rPr>
        <w:t xml:space="preserve">                                                                                                                              </w:t>
      </w:r>
      <w:proofErr w:type="spellStart"/>
      <w:r w:rsidR="00C106FE" w:rsidRPr="00485877">
        <w:rPr>
          <w:rStyle w:val="mord"/>
          <w:rFonts w:ascii="Times New Roman" w:hAnsi="Times New Roman" w:cs="Times New Roman"/>
          <w:sz w:val="24"/>
          <w:szCs w:val="24"/>
        </w:rPr>
        <w:t>S</w:t>
      </w:r>
      <w:r w:rsidR="00C106FE" w:rsidRPr="00485877">
        <w:rPr>
          <w:rStyle w:val="mord"/>
          <w:rFonts w:ascii="Times New Roman" w:hAnsi="Times New Roman" w:cs="Times New Roman"/>
          <w:sz w:val="24"/>
          <w:szCs w:val="24"/>
          <w:vertAlign w:val="subscript"/>
        </w:rPr>
        <w:t>ij</w:t>
      </w:r>
      <w:proofErr w:type="spellEnd"/>
      <w:r w:rsidR="00C106FE" w:rsidRPr="00485877">
        <w:rPr>
          <w:rStyle w:val="vlist-s"/>
          <w:rFonts w:ascii="Times New Roman" w:hAnsi="Times New Roman" w:cs="Times New Roman"/>
          <w:b/>
          <w:bCs/>
          <w:sz w:val="24"/>
          <w:szCs w:val="24"/>
        </w:rPr>
        <w:t>​</w:t>
      </w:r>
      <w:r w:rsidR="00C106FE" w:rsidRPr="00485877">
        <w:rPr>
          <w:rFonts w:ascii="Times New Roman" w:hAnsi="Times New Roman" w:cs="Times New Roman"/>
          <w:sz w:val="24"/>
          <w:szCs w:val="24"/>
        </w:rPr>
        <w:t xml:space="preserve"> </w:t>
      </w:r>
      <w:r w:rsidRPr="00485877">
        <w:rPr>
          <w:rFonts w:ascii="Times New Roman" w:hAnsi="Times New Roman" w:cs="Times New Roman"/>
          <w:sz w:val="24"/>
          <w:szCs w:val="24"/>
        </w:rPr>
        <w:t xml:space="preserve">= </w:t>
      </w:r>
      <w:r w:rsidR="00C106FE" w:rsidRPr="00485877">
        <w:rPr>
          <w:rStyle w:val="Strong"/>
          <w:rFonts w:ascii="Times New Roman" w:hAnsi="Times New Roman" w:cs="Times New Roman"/>
          <w:b w:val="0"/>
          <w:bCs w:val="0"/>
          <w:sz w:val="24"/>
          <w:szCs w:val="24"/>
        </w:rPr>
        <w:t>standardized value (or standardized score)</w:t>
      </w:r>
      <w:r w:rsidR="00C106FE" w:rsidRPr="00485877">
        <w:rPr>
          <w:rFonts w:ascii="Times New Roman" w:hAnsi="Times New Roman" w:cs="Times New Roman"/>
          <w:sz w:val="24"/>
          <w:szCs w:val="24"/>
        </w:rPr>
        <w:t xml:space="preserve"> of the </w:t>
      </w:r>
      <w:r w:rsidR="00C106FE" w:rsidRPr="00485877">
        <w:rPr>
          <w:rStyle w:val="Emphasis"/>
          <w:rFonts w:ascii="Times New Roman" w:hAnsi="Times New Roman" w:cs="Times New Roman"/>
          <w:sz w:val="24"/>
          <w:szCs w:val="24"/>
        </w:rPr>
        <w:t>j-</w:t>
      </w:r>
      <w:proofErr w:type="spellStart"/>
      <w:r w:rsidR="00C106FE" w:rsidRPr="00485877">
        <w:rPr>
          <w:rStyle w:val="Emphasis"/>
          <w:rFonts w:ascii="Times New Roman" w:hAnsi="Times New Roman" w:cs="Times New Roman"/>
          <w:sz w:val="24"/>
          <w:szCs w:val="24"/>
        </w:rPr>
        <w:t>th</w:t>
      </w:r>
      <w:proofErr w:type="spellEnd"/>
      <w:r w:rsidR="00C106FE" w:rsidRPr="00485877">
        <w:rPr>
          <w:rStyle w:val="Emphasis"/>
          <w:rFonts w:ascii="Times New Roman" w:hAnsi="Times New Roman" w:cs="Times New Roman"/>
          <w:sz w:val="24"/>
          <w:szCs w:val="24"/>
        </w:rPr>
        <w:t xml:space="preserve"> trait</w:t>
      </w:r>
      <w:r w:rsidR="00C106FE" w:rsidRPr="00485877">
        <w:rPr>
          <w:rFonts w:ascii="Times New Roman" w:hAnsi="Times New Roman" w:cs="Times New Roman"/>
          <w:sz w:val="24"/>
          <w:szCs w:val="24"/>
        </w:rPr>
        <w:t xml:space="preserve"> for the </w:t>
      </w:r>
      <w:proofErr w:type="spellStart"/>
      <w:r w:rsidR="00C106FE" w:rsidRPr="00485877">
        <w:rPr>
          <w:rStyle w:val="Emphasis"/>
          <w:rFonts w:ascii="Times New Roman" w:hAnsi="Times New Roman" w:cs="Times New Roman"/>
          <w:sz w:val="24"/>
          <w:szCs w:val="24"/>
        </w:rPr>
        <w:t>i-th</w:t>
      </w:r>
      <w:proofErr w:type="spellEnd"/>
      <w:r w:rsidR="00C106FE" w:rsidRPr="00485877">
        <w:rPr>
          <w:rStyle w:val="Emphasis"/>
          <w:rFonts w:ascii="Times New Roman" w:hAnsi="Times New Roman" w:cs="Times New Roman"/>
          <w:sz w:val="24"/>
          <w:szCs w:val="24"/>
        </w:rPr>
        <w:t xml:space="preserve"> genetic group</w:t>
      </w:r>
      <w:r w:rsidR="00C106FE" w:rsidRPr="00485877">
        <w:rPr>
          <w:rFonts w:ascii="Times New Roman" w:hAnsi="Times New Roman" w:cs="Times New Roman"/>
          <w:sz w:val="24"/>
          <w:szCs w:val="24"/>
        </w:rPr>
        <w:t>.</w:t>
      </w:r>
      <w:r w:rsidRPr="00485877">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i</w:t>
      </w:r>
      <w:proofErr w:type="spellEnd"/>
      <w:r>
        <w:rPr>
          <w:rFonts w:ascii="Times New Roman" w:eastAsia="Times New Roman" w:hAnsi="Times New Roman" w:cs="Times New Roman"/>
          <w:sz w:val="24"/>
          <w:szCs w:val="24"/>
        </w:rPr>
        <w:t xml:space="preserve"> = </w:t>
      </w:r>
      <w:r w:rsidRPr="00485877">
        <w:rPr>
          <w:rFonts w:ascii="Times New Roman" w:eastAsia="Times New Roman" w:hAnsi="Times New Roman" w:cs="Times New Roman"/>
          <w:sz w:val="24"/>
          <w:szCs w:val="24"/>
        </w:rPr>
        <w:t>the genetic group (e.g., F</w:t>
      </w:r>
      <w:r w:rsidRPr="00485877">
        <w:rPr>
          <w:rFonts w:ascii="Times New Roman" w:eastAsia="Times New Roman" w:hAnsi="Times New Roman" w:cs="Times New Roman"/>
          <w:sz w:val="24"/>
          <w:szCs w:val="24"/>
          <w:vertAlign w:val="subscript"/>
        </w:rPr>
        <w:t>1</w:t>
      </w:r>
      <w:r w:rsidRPr="00485877">
        <w:rPr>
          <w:rFonts w:ascii="Times New Roman" w:eastAsia="Times New Roman" w:hAnsi="Times New Roman" w:cs="Times New Roman"/>
          <w:sz w:val="24"/>
          <w:szCs w:val="24"/>
        </w:rPr>
        <w:t xml:space="preserve">, </w:t>
      </w:r>
      <w:proofErr w:type="spellStart"/>
      <w:r w:rsidRPr="00485877">
        <w:rPr>
          <w:rFonts w:ascii="Times New Roman" w:eastAsia="Times New Roman" w:hAnsi="Times New Roman" w:cs="Times New Roman"/>
          <w:sz w:val="24"/>
          <w:szCs w:val="24"/>
        </w:rPr>
        <w:t>N’Dama</w:t>
      </w:r>
      <w:proofErr w:type="spellEnd"/>
      <w:r w:rsidRPr="00485877">
        <w:rPr>
          <w:rFonts w:ascii="Times New Roman" w:eastAsia="Times New Roman" w:hAnsi="Times New Roman" w:cs="Times New Roman"/>
          <w:sz w:val="24"/>
          <w:szCs w:val="24"/>
        </w:rPr>
        <w:t xml:space="preserve">, ¾ GB × ¼ </w:t>
      </w:r>
      <w:proofErr w:type="gramStart"/>
      <w:r w:rsidRPr="00485877">
        <w:rPr>
          <w:rFonts w:ascii="Times New Roman" w:eastAsia="Times New Roman" w:hAnsi="Times New Roman" w:cs="Times New Roman"/>
          <w:sz w:val="24"/>
          <w:szCs w:val="24"/>
        </w:rPr>
        <w:t xml:space="preserve">ND) </w:t>
      </w:r>
      <w:r w:rsidRPr="00485877">
        <w:rPr>
          <w:rFonts w:ascii="Times New Roman" w:hAnsi="Times New Roman" w:cs="Times New Roman"/>
          <w:sz w:val="24"/>
          <w:szCs w:val="24"/>
        </w:rPr>
        <w:t xml:space="preserve">  </w:t>
      </w:r>
      <w:proofErr w:type="gramEnd"/>
      <w:r w:rsidRPr="0048587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85877">
        <w:rPr>
          <w:rFonts w:ascii="Times New Roman" w:hAnsi="Times New Roman" w:cs="Times New Roman"/>
          <w:sz w:val="24"/>
          <w:szCs w:val="24"/>
        </w:rPr>
        <w:t xml:space="preserve"> </w:t>
      </w:r>
      <w:r w:rsidRPr="00485877">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 = </w:t>
      </w:r>
      <w:r w:rsidRPr="00485877">
        <w:rPr>
          <w:rFonts w:ascii="Times New Roman" w:eastAsia="Times New Roman" w:hAnsi="Times New Roman" w:cs="Times New Roman"/>
          <w:sz w:val="24"/>
          <w:szCs w:val="24"/>
        </w:rPr>
        <w:t>the trait (e.g., mortality, milk yield, ADG)</w:t>
      </w:r>
    </w:p>
    <w:p w14:paraId="2D28ED12" w14:textId="0C9E932C" w:rsidR="00A86E78" w:rsidRPr="00485877" w:rsidRDefault="00485877" w:rsidP="00485877">
      <w:pPr>
        <w:spacing w:line="360" w:lineRule="auto"/>
        <w:jc w:val="both"/>
        <w:rPr>
          <w:rFonts w:ascii="Times New Roman" w:hAnsi="Times New Roman" w:cs="Times New Roman"/>
          <w:sz w:val="24"/>
          <w:szCs w:val="24"/>
        </w:rPr>
      </w:pPr>
      <w:r w:rsidRPr="00485877">
        <w:rPr>
          <w:rFonts w:ascii="Times New Roman" w:hAnsi="Times New Roman" w:cs="Times New Roman"/>
          <w:sz w:val="24"/>
          <w:szCs w:val="24"/>
        </w:rPr>
        <w:t xml:space="preserve">In </w:t>
      </w:r>
      <w:r>
        <w:rPr>
          <w:rFonts w:ascii="Times New Roman" w:hAnsi="Times New Roman" w:cs="Times New Roman"/>
          <w:sz w:val="24"/>
          <w:szCs w:val="24"/>
        </w:rPr>
        <w:t>simple terms for each genotype, it is computed as:</w:t>
      </w:r>
    </w:p>
    <w:p w14:paraId="161B95CC" w14:textId="77E500A1" w:rsidR="00A86E78" w:rsidRPr="00485877" w:rsidRDefault="00A86E78" w:rsidP="00485877">
      <w:pPr>
        <w:spacing w:line="360" w:lineRule="auto"/>
        <w:ind w:left="90" w:hanging="90"/>
        <w:rPr>
          <w:rFonts w:ascii="Times New Roman" w:hAnsi="Times New Roman" w:cs="Times New Roman"/>
          <w:sz w:val="24"/>
          <w:szCs w:val="24"/>
        </w:rPr>
      </w:pPr>
      <w:r w:rsidRPr="00485877">
        <w:rPr>
          <w:rFonts w:ascii="Times New Roman" w:hAnsi="Times New Roman" w:cs="Times New Roman"/>
          <w:sz w:val="24"/>
          <w:szCs w:val="24"/>
        </w:rPr>
        <w:t>S</w:t>
      </w:r>
      <w:r w:rsidR="005E5086" w:rsidRPr="00485877">
        <w:rPr>
          <w:rFonts w:ascii="Times New Roman" w:hAnsi="Times New Roman" w:cs="Times New Roman"/>
          <w:sz w:val="24"/>
          <w:szCs w:val="24"/>
        </w:rPr>
        <w:t>I</w:t>
      </w:r>
      <w:r w:rsidR="00485877">
        <w:rPr>
          <w:rFonts w:ascii="Times New Roman" w:hAnsi="Times New Roman" w:cs="Times New Roman"/>
          <w:sz w:val="24"/>
          <w:szCs w:val="24"/>
        </w:rPr>
        <w:t xml:space="preserve"> (CEI)</w:t>
      </w:r>
      <w:r w:rsidRPr="00485877">
        <w:rPr>
          <w:rFonts w:ascii="Times New Roman" w:hAnsi="Times New Roman" w:cs="Times New Roman"/>
          <w:sz w:val="24"/>
          <w:szCs w:val="24"/>
        </w:rPr>
        <w:tab/>
        <w:t>=</w:t>
      </w:r>
      <w:r w:rsidRPr="00485877">
        <w:rPr>
          <w:rFonts w:ascii="Times New Roman" w:hAnsi="Times New Roman" w:cs="Times New Roman"/>
          <w:sz w:val="24"/>
          <w:szCs w:val="24"/>
        </w:rPr>
        <w:tab/>
        <w:t>0.15(M</w:t>
      </w:r>
      <w:r w:rsidR="00D8721D" w:rsidRPr="00485877">
        <w:rPr>
          <w:rFonts w:ascii="Times New Roman" w:hAnsi="Times New Roman" w:cs="Times New Roman"/>
          <w:sz w:val="24"/>
          <w:szCs w:val="24"/>
        </w:rPr>
        <w:t>ort*) + 0.15(CR*) + 0.10(AFC*) + 0.10</w:t>
      </w:r>
      <w:r w:rsidR="007E2E36" w:rsidRPr="00485877">
        <w:rPr>
          <w:rFonts w:ascii="Times New Roman" w:hAnsi="Times New Roman" w:cs="Times New Roman"/>
          <w:sz w:val="24"/>
          <w:szCs w:val="24"/>
        </w:rPr>
        <w:t>(</w:t>
      </w:r>
      <w:r w:rsidR="00D8721D" w:rsidRPr="00485877">
        <w:rPr>
          <w:rFonts w:ascii="Times New Roman" w:hAnsi="Times New Roman" w:cs="Times New Roman"/>
          <w:sz w:val="24"/>
          <w:szCs w:val="24"/>
        </w:rPr>
        <w:t xml:space="preserve">CI*) + 0.05(BW*) + </w:t>
      </w:r>
      <w:r w:rsidR="00485877">
        <w:rPr>
          <w:rFonts w:ascii="Times New Roman" w:hAnsi="Times New Roman" w:cs="Times New Roman"/>
          <w:sz w:val="24"/>
          <w:szCs w:val="24"/>
        </w:rPr>
        <w:tab/>
      </w:r>
      <w:r w:rsidR="00485877">
        <w:rPr>
          <w:rFonts w:ascii="Times New Roman" w:hAnsi="Times New Roman" w:cs="Times New Roman"/>
          <w:sz w:val="24"/>
          <w:szCs w:val="24"/>
        </w:rPr>
        <w:tab/>
      </w:r>
      <w:r w:rsidR="00485877">
        <w:rPr>
          <w:rFonts w:ascii="Times New Roman" w:hAnsi="Times New Roman" w:cs="Times New Roman"/>
          <w:sz w:val="24"/>
          <w:szCs w:val="24"/>
        </w:rPr>
        <w:tab/>
      </w:r>
      <w:r w:rsidR="00485877">
        <w:rPr>
          <w:rFonts w:ascii="Times New Roman" w:hAnsi="Times New Roman" w:cs="Times New Roman"/>
          <w:sz w:val="24"/>
          <w:szCs w:val="24"/>
        </w:rPr>
        <w:tab/>
      </w:r>
      <w:r w:rsidR="00D8721D" w:rsidRPr="00485877">
        <w:rPr>
          <w:rFonts w:ascii="Times New Roman" w:hAnsi="Times New Roman" w:cs="Times New Roman"/>
          <w:sz w:val="24"/>
          <w:szCs w:val="24"/>
        </w:rPr>
        <w:t>0.15(W12*) + 0.10(ADG*) + 0.15(MY*) + 0.05(LL*)</w:t>
      </w:r>
    </w:p>
    <w:p w14:paraId="3B4E7532" w14:textId="77777777" w:rsidR="00D8721D" w:rsidRDefault="00140636" w:rsidP="00D2599B">
      <w:pPr>
        <w:pStyle w:val="ListParagraph"/>
        <w:spacing w:line="360" w:lineRule="auto"/>
        <w:ind w:left="90"/>
        <w:jc w:val="both"/>
        <w:rPr>
          <w:rFonts w:ascii="Times New Roman" w:hAnsi="Times New Roman" w:cs="Times New Roman"/>
          <w:sz w:val="24"/>
          <w:szCs w:val="24"/>
        </w:rPr>
      </w:pPr>
      <w:proofErr w:type="gramStart"/>
      <w:r>
        <w:rPr>
          <w:rFonts w:ascii="Times New Roman" w:hAnsi="Times New Roman" w:cs="Times New Roman"/>
          <w:sz w:val="24"/>
          <w:szCs w:val="24"/>
        </w:rPr>
        <w:t>Where :</w:t>
      </w:r>
      <w:proofErr w:type="gramEnd"/>
    </w:p>
    <w:p w14:paraId="4BF2E0F2" w14:textId="7212EBCF" w:rsidR="00140636" w:rsidRDefault="005E508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SIE (</w:t>
      </w:r>
      <w:r w:rsidR="00140636">
        <w:rPr>
          <w:rFonts w:ascii="Times New Roman" w:hAnsi="Times New Roman" w:cs="Times New Roman"/>
          <w:sz w:val="24"/>
          <w:szCs w:val="24"/>
        </w:rPr>
        <w:t>CEI</w:t>
      </w:r>
      <w:r>
        <w:rPr>
          <w:rFonts w:ascii="Times New Roman" w:hAnsi="Times New Roman" w:cs="Times New Roman"/>
          <w:sz w:val="24"/>
          <w:szCs w:val="24"/>
        </w:rPr>
        <w:t>)</w:t>
      </w:r>
      <w:r w:rsidR="00140636">
        <w:rPr>
          <w:rFonts w:ascii="Times New Roman" w:hAnsi="Times New Roman" w:cs="Times New Roman"/>
          <w:sz w:val="24"/>
          <w:szCs w:val="24"/>
        </w:rPr>
        <w:t xml:space="preserve"> = Combined Economic Index</w:t>
      </w:r>
    </w:p>
    <w:p w14:paraId="3FAC7F54"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Mort* = standardized mortality rate (reversed scale)</w:t>
      </w:r>
    </w:p>
    <w:p w14:paraId="579D8411"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CR* = standardized calving rate</w:t>
      </w:r>
    </w:p>
    <w:p w14:paraId="50E0761D"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AFC* = standardized age at first calving (reversed scale)</w:t>
      </w:r>
    </w:p>
    <w:p w14:paraId="4E200CA1" w14:textId="1ACBA5E3"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CI* = standardized calving interval (reversed scale</w:t>
      </w:r>
      <w:r w:rsidR="00612E80">
        <w:rPr>
          <w:rFonts w:ascii="Times New Roman" w:hAnsi="Times New Roman" w:cs="Times New Roman"/>
          <w:sz w:val="24"/>
          <w:szCs w:val="24"/>
        </w:rPr>
        <w:t>)</w:t>
      </w:r>
    </w:p>
    <w:p w14:paraId="3E914B03"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BW* = standardized birth weight</w:t>
      </w:r>
    </w:p>
    <w:p w14:paraId="66F799B7"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12</w:t>
      </w:r>
      <w:r>
        <w:rPr>
          <w:rFonts w:ascii="Times New Roman" w:hAnsi="Times New Roman" w:cs="Times New Roman"/>
          <w:sz w:val="24"/>
          <w:szCs w:val="24"/>
        </w:rPr>
        <w:t>* = standardized 12 – month weight</w:t>
      </w:r>
    </w:p>
    <w:p w14:paraId="43D0E356"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ADG* = standardized average daily gain</w:t>
      </w:r>
    </w:p>
    <w:p w14:paraId="3FAE3CA0"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MY* = standardized milk yield</w:t>
      </w:r>
    </w:p>
    <w:p w14:paraId="1A588C8F" w14:textId="5AED666C"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LL</w:t>
      </w:r>
      <w:r w:rsidR="00555DA7">
        <w:rPr>
          <w:rFonts w:ascii="Times New Roman" w:hAnsi="Times New Roman" w:cs="Times New Roman"/>
          <w:sz w:val="24"/>
          <w:szCs w:val="24"/>
        </w:rPr>
        <w:t>* = standardized lactation length</w:t>
      </w:r>
    </w:p>
    <w:p w14:paraId="67C6DA32" w14:textId="7F2EDC8A" w:rsidR="00612E80" w:rsidRDefault="00612E80" w:rsidP="00612E80">
      <w:pPr>
        <w:spacing w:line="360" w:lineRule="auto"/>
        <w:jc w:val="both"/>
        <w:rPr>
          <w:rFonts w:ascii="Times New Roman" w:hAnsi="Times New Roman" w:cs="Times New Roman"/>
          <w:b/>
          <w:bCs/>
          <w:sz w:val="24"/>
          <w:szCs w:val="24"/>
          <w:vertAlign w:val="subscript"/>
        </w:rPr>
      </w:pPr>
      <w:r w:rsidRPr="00612E80">
        <w:rPr>
          <w:rFonts w:ascii="Times New Roman" w:hAnsi="Times New Roman" w:cs="Times New Roman"/>
          <w:b/>
          <w:bCs/>
          <w:sz w:val="24"/>
          <w:szCs w:val="24"/>
        </w:rPr>
        <w:t>Computing CEI for F</w:t>
      </w:r>
      <w:r w:rsidRPr="00612E80">
        <w:rPr>
          <w:rFonts w:ascii="Times New Roman" w:hAnsi="Times New Roman" w:cs="Times New Roman"/>
          <w:b/>
          <w:bCs/>
          <w:sz w:val="24"/>
          <w:szCs w:val="24"/>
          <w:vertAlign w:val="subscript"/>
        </w:rPr>
        <w:t>1</w:t>
      </w:r>
    </w:p>
    <w:p w14:paraId="6AD719E1" w14:textId="4BAEC527" w:rsidR="000768C0" w:rsidRDefault="000768C0" w:rsidP="000768C0">
      <w:pPr>
        <w:spacing w:line="360" w:lineRule="auto"/>
        <w:jc w:val="both"/>
        <w:rPr>
          <w:rFonts w:ascii="Times New Roman" w:hAnsi="Times New Roman" w:cs="Times New Roman"/>
          <w:sz w:val="24"/>
          <w:szCs w:val="24"/>
          <w:vertAlign w:val="subscript"/>
        </w:rPr>
      </w:pPr>
      <w:r w:rsidRPr="000768C0">
        <w:rPr>
          <w:rFonts w:ascii="Times New Roman" w:hAnsi="Times New Roman" w:cs="Times New Roman"/>
          <w:sz w:val="24"/>
          <w:szCs w:val="24"/>
        </w:rPr>
        <w:t>To standardize for</w:t>
      </w:r>
      <w:r>
        <w:rPr>
          <w:rFonts w:ascii="Times New Roman" w:hAnsi="Times New Roman" w:cs="Times New Roman"/>
          <w:b/>
          <w:bCs/>
          <w:sz w:val="24"/>
          <w:szCs w:val="24"/>
        </w:rPr>
        <w:t xml:space="preserve"> </w:t>
      </w:r>
      <w:r w:rsidRPr="00787EC0">
        <w:rPr>
          <w:rFonts w:ascii="Times New Roman" w:hAnsi="Times New Roman" w:cs="Times New Roman"/>
          <w:sz w:val="24"/>
          <w:szCs w:val="24"/>
        </w:rPr>
        <w:t>Mort, AFC and CI</w:t>
      </w:r>
      <w:r>
        <w:rPr>
          <w:rFonts w:ascii="Times New Roman" w:hAnsi="Times New Roman" w:cs="Times New Roman"/>
          <w:sz w:val="24"/>
          <w:szCs w:val="24"/>
        </w:rPr>
        <w:t xml:space="preserve">, we then use </w:t>
      </w:r>
      <w:r w:rsidRPr="00787EC0">
        <w:rPr>
          <w:rFonts w:ascii="Times New Roman" w:hAnsi="Times New Roman" w:cs="Times New Roman"/>
          <w:sz w:val="24"/>
          <w:szCs w:val="24"/>
        </w:rPr>
        <w:t>ND/F</w:t>
      </w:r>
      <w:r w:rsidRPr="00787EC0">
        <w:rPr>
          <w:rFonts w:ascii="Times New Roman" w:hAnsi="Times New Roman" w:cs="Times New Roman"/>
          <w:sz w:val="24"/>
          <w:szCs w:val="24"/>
          <w:vertAlign w:val="subscript"/>
        </w:rPr>
        <w:t xml:space="preserve">1 </w:t>
      </w:r>
    </w:p>
    <w:p w14:paraId="5F0A9558" w14:textId="117A929B" w:rsidR="000768C0" w:rsidRDefault="000768C0" w:rsidP="000768C0">
      <w:pPr>
        <w:spacing w:line="360" w:lineRule="auto"/>
        <w:jc w:val="both"/>
        <w:rPr>
          <w:rFonts w:ascii="Times New Roman" w:hAnsi="Times New Roman" w:cs="Times New Roman"/>
          <w:sz w:val="24"/>
          <w:szCs w:val="24"/>
        </w:rPr>
      </w:pPr>
      <w:r w:rsidRPr="00787EC0">
        <w:rPr>
          <w:rFonts w:ascii="Times New Roman" w:hAnsi="Times New Roman" w:cs="Times New Roman"/>
          <w:sz w:val="24"/>
          <w:szCs w:val="24"/>
        </w:rPr>
        <w:t>for CR, BW, 12MWT, ADG, MY and LL</w:t>
      </w:r>
      <w:r>
        <w:rPr>
          <w:rFonts w:ascii="Times New Roman" w:hAnsi="Times New Roman" w:cs="Times New Roman"/>
          <w:sz w:val="24"/>
          <w:szCs w:val="24"/>
        </w:rPr>
        <w:t xml:space="preserve">, we use </w:t>
      </w:r>
      <w:r w:rsidRPr="00787EC0">
        <w:rPr>
          <w:rFonts w:ascii="Times New Roman" w:hAnsi="Times New Roman" w:cs="Times New Roman"/>
          <w:sz w:val="24"/>
          <w:szCs w:val="24"/>
        </w:rPr>
        <w:t>F</w:t>
      </w:r>
      <w:r w:rsidRPr="00787EC0">
        <w:rPr>
          <w:rFonts w:ascii="Times New Roman" w:hAnsi="Times New Roman" w:cs="Times New Roman"/>
          <w:sz w:val="24"/>
          <w:szCs w:val="24"/>
          <w:vertAlign w:val="subscript"/>
        </w:rPr>
        <w:t>1</w:t>
      </w:r>
      <w:r w:rsidRPr="00787EC0">
        <w:rPr>
          <w:rFonts w:ascii="Times New Roman" w:hAnsi="Times New Roman" w:cs="Times New Roman"/>
          <w:sz w:val="24"/>
          <w:szCs w:val="24"/>
        </w:rPr>
        <w:t>/ND</w:t>
      </w:r>
    </w:p>
    <w:p w14:paraId="341040AB" w14:textId="2113D934" w:rsidR="000768C0" w:rsidRDefault="000768C0" w:rsidP="000768C0">
      <w:pPr>
        <w:spacing w:line="360" w:lineRule="auto"/>
        <w:ind w:left="90" w:hanging="90"/>
        <w:rPr>
          <w:rFonts w:ascii="Times New Roman" w:hAnsi="Times New Roman" w:cs="Times New Roman"/>
          <w:sz w:val="24"/>
          <w:szCs w:val="24"/>
        </w:rPr>
      </w:pPr>
      <w:r>
        <w:rPr>
          <w:rFonts w:ascii="Times New Roman" w:hAnsi="Times New Roman" w:cs="Times New Roman"/>
          <w:sz w:val="24"/>
          <w:szCs w:val="24"/>
        </w:rPr>
        <w:t>CEI</w:t>
      </w:r>
      <w:r>
        <w:rPr>
          <w:rFonts w:ascii="Times New Roman" w:hAnsi="Times New Roman" w:cs="Times New Roman"/>
          <w:sz w:val="24"/>
          <w:szCs w:val="24"/>
        </w:rPr>
        <w:tab/>
      </w:r>
      <w:r w:rsidRPr="00485877">
        <w:rPr>
          <w:rFonts w:ascii="Times New Roman" w:hAnsi="Times New Roman" w:cs="Times New Roman"/>
          <w:sz w:val="24"/>
          <w:szCs w:val="24"/>
        </w:rPr>
        <w:tab/>
        <w:t>=</w:t>
      </w:r>
      <w:r w:rsidRPr="00485877">
        <w:rPr>
          <w:rFonts w:ascii="Times New Roman" w:hAnsi="Times New Roman" w:cs="Times New Roman"/>
          <w:sz w:val="24"/>
          <w:szCs w:val="24"/>
        </w:rPr>
        <w:tab/>
        <w:t>0.15(</w:t>
      </w:r>
      <w:r>
        <w:rPr>
          <w:rFonts w:ascii="Times New Roman" w:hAnsi="Times New Roman" w:cs="Times New Roman"/>
          <w:sz w:val="24"/>
          <w:szCs w:val="24"/>
        </w:rPr>
        <w:t>2.38</w:t>
      </w:r>
      <w:r w:rsidRPr="00485877">
        <w:rPr>
          <w:rFonts w:ascii="Times New Roman" w:hAnsi="Times New Roman" w:cs="Times New Roman"/>
          <w:sz w:val="24"/>
          <w:szCs w:val="24"/>
        </w:rPr>
        <w:t>) + 0.15(</w:t>
      </w:r>
      <w:r>
        <w:rPr>
          <w:rFonts w:ascii="Times New Roman" w:hAnsi="Times New Roman" w:cs="Times New Roman"/>
          <w:sz w:val="24"/>
          <w:szCs w:val="24"/>
        </w:rPr>
        <w:t>2.44</w:t>
      </w:r>
      <w:r w:rsidRPr="00485877">
        <w:rPr>
          <w:rFonts w:ascii="Times New Roman" w:hAnsi="Times New Roman" w:cs="Times New Roman"/>
          <w:sz w:val="24"/>
          <w:szCs w:val="24"/>
        </w:rPr>
        <w:t>) + 0.10(</w:t>
      </w:r>
      <w:r>
        <w:rPr>
          <w:rFonts w:ascii="Times New Roman" w:hAnsi="Times New Roman" w:cs="Times New Roman"/>
          <w:sz w:val="24"/>
          <w:szCs w:val="24"/>
        </w:rPr>
        <w:t>1.27</w:t>
      </w:r>
      <w:r w:rsidRPr="00485877">
        <w:rPr>
          <w:rFonts w:ascii="Times New Roman" w:hAnsi="Times New Roman" w:cs="Times New Roman"/>
          <w:sz w:val="24"/>
          <w:szCs w:val="24"/>
        </w:rPr>
        <w:t>) + 0.10(</w:t>
      </w:r>
      <w:r>
        <w:rPr>
          <w:rFonts w:ascii="Times New Roman" w:hAnsi="Times New Roman" w:cs="Times New Roman"/>
          <w:sz w:val="24"/>
          <w:szCs w:val="24"/>
        </w:rPr>
        <w:t>1.27</w:t>
      </w:r>
      <w:r w:rsidRPr="00485877">
        <w:rPr>
          <w:rFonts w:ascii="Times New Roman" w:hAnsi="Times New Roman" w:cs="Times New Roman"/>
          <w:sz w:val="24"/>
          <w:szCs w:val="24"/>
        </w:rPr>
        <w:t>) + 0.05(</w:t>
      </w:r>
      <w:r>
        <w:rPr>
          <w:rFonts w:ascii="Times New Roman" w:hAnsi="Times New Roman" w:cs="Times New Roman"/>
          <w:sz w:val="24"/>
          <w:szCs w:val="24"/>
        </w:rPr>
        <w:t>1.08</w:t>
      </w:r>
      <w:r w:rsidRPr="00485877">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85877">
        <w:rPr>
          <w:rFonts w:ascii="Times New Roman" w:hAnsi="Times New Roman" w:cs="Times New Roman"/>
          <w:sz w:val="24"/>
          <w:szCs w:val="24"/>
        </w:rPr>
        <w:t>0.15(</w:t>
      </w:r>
      <w:r>
        <w:rPr>
          <w:rFonts w:ascii="Times New Roman" w:hAnsi="Times New Roman" w:cs="Times New Roman"/>
          <w:sz w:val="24"/>
          <w:szCs w:val="24"/>
        </w:rPr>
        <w:t>1.70</w:t>
      </w:r>
      <w:r w:rsidRPr="00485877">
        <w:rPr>
          <w:rFonts w:ascii="Times New Roman" w:hAnsi="Times New Roman" w:cs="Times New Roman"/>
          <w:sz w:val="24"/>
          <w:szCs w:val="24"/>
        </w:rPr>
        <w:t>) + 0.10(</w:t>
      </w:r>
      <w:r>
        <w:rPr>
          <w:rFonts w:ascii="Times New Roman" w:hAnsi="Times New Roman" w:cs="Times New Roman"/>
          <w:sz w:val="24"/>
          <w:szCs w:val="24"/>
        </w:rPr>
        <w:t>1.86</w:t>
      </w:r>
      <w:r w:rsidRPr="00485877">
        <w:rPr>
          <w:rFonts w:ascii="Times New Roman" w:hAnsi="Times New Roman" w:cs="Times New Roman"/>
          <w:sz w:val="24"/>
          <w:szCs w:val="24"/>
        </w:rPr>
        <w:t>) + 0.15(</w:t>
      </w:r>
      <w:r>
        <w:rPr>
          <w:rFonts w:ascii="Times New Roman" w:hAnsi="Times New Roman" w:cs="Times New Roman"/>
          <w:sz w:val="24"/>
          <w:szCs w:val="24"/>
        </w:rPr>
        <w:t>2.70</w:t>
      </w:r>
      <w:r w:rsidRPr="00485877">
        <w:rPr>
          <w:rFonts w:ascii="Times New Roman" w:hAnsi="Times New Roman" w:cs="Times New Roman"/>
          <w:sz w:val="24"/>
          <w:szCs w:val="24"/>
        </w:rPr>
        <w:t>) + 0.05(</w:t>
      </w:r>
      <w:r>
        <w:rPr>
          <w:rFonts w:ascii="Times New Roman" w:hAnsi="Times New Roman" w:cs="Times New Roman"/>
          <w:sz w:val="24"/>
          <w:szCs w:val="24"/>
        </w:rPr>
        <w:t>1.39</w:t>
      </w:r>
      <w:r w:rsidRPr="00485877">
        <w:rPr>
          <w:rFonts w:ascii="Times New Roman" w:hAnsi="Times New Roman" w:cs="Times New Roman"/>
          <w:sz w:val="24"/>
          <w:szCs w:val="24"/>
        </w:rPr>
        <w:t>)</w:t>
      </w:r>
    </w:p>
    <w:p w14:paraId="6E8DBB28" w14:textId="77777777" w:rsidR="000768C0" w:rsidRPr="00485877" w:rsidRDefault="000768C0" w:rsidP="000768C0">
      <w:pPr>
        <w:spacing w:line="360" w:lineRule="auto"/>
        <w:ind w:left="90" w:hanging="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1.95</w:t>
      </w:r>
    </w:p>
    <w:p w14:paraId="34F8A66C" w14:textId="49F4E8ED" w:rsidR="000768C0" w:rsidRDefault="000768C0" w:rsidP="00612E80">
      <w:pPr>
        <w:spacing w:line="360" w:lineRule="auto"/>
        <w:jc w:val="both"/>
        <w:rPr>
          <w:rFonts w:ascii="Times New Roman" w:hAnsi="Times New Roman" w:cs="Times New Roman"/>
          <w:sz w:val="24"/>
          <w:szCs w:val="24"/>
        </w:rPr>
      </w:pPr>
      <w:r w:rsidRPr="000768C0">
        <w:rPr>
          <w:rFonts w:ascii="Times New Roman" w:hAnsi="Times New Roman" w:cs="Times New Roman"/>
          <w:sz w:val="24"/>
          <w:szCs w:val="24"/>
        </w:rPr>
        <w:t xml:space="preserve">The </w:t>
      </w:r>
      <w:proofErr w:type="spellStart"/>
      <w:r w:rsidRPr="000768C0">
        <w:rPr>
          <w:rFonts w:ascii="Times New Roman" w:hAnsi="Times New Roman" w:cs="Times New Roman"/>
          <w:sz w:val="24"/>
          <w:szCs w:val="24"/>
        </w:rPr>
        <w:t>LSmeans</w:t>
      </w:r>
      <w:proofErr w:type="spellEnd"/>
      <w:r w:rsidRPr="000768C0">
        <w:rPr>
          <w:rFonts w:ascii="Times New Roman" w:hAnsi="Times New Roman" w:cs="Times New Roman"/>
          <w:sz w:val="24"/>
          <w:szCs w:val="24"/>
        </w:rPr>
        <w:t xml:space="preserve"> for ND and F</w:t>
      </w:r>
      <w:r w:rsidRPr="000768C0">
        <w:rPr>
          <w:rFonts w:ascii="Times New Roman" w:hAnsi="Times New Roman" w:cs="Times New Roman"/>
          <w:sz w:val="24"/>
          <w:szCs w:val="24"/>
          <w:vertAlign w:val="subscript"/>
        </w:rPr>
        <w:t>1</w:t>
      </w:r>
      <w:r w:rsidRPr="000768C0">
        <w:rPr>
          <w:rFonts w:ascii="Times New Roman" w:hAnsi="Times New Roman" w:cs="Times New Roman"/>
          <w:sz w:val="24"/>
          <w:szCs w:val="24"/>
        </w:rPr>
        <w:t xml:space="preserve"> are from Table 5, standardization formulae specific to traits as stated above was used and the weight allocation from </w:t>
      </w:r>
      <w:r>
        <w:rPr>
          <w:rFonts w:ascii="Times New Roman" w:hAnsi="Times New Roman" w:cs="Times New Roman"/>
          <w:sz w:val="24"/>
          <w:szCs w:val="24"/>
        </w:rPr>
        <w:t>Table 3</w:t>
      </w:r>
      <w:r w:rsidRPr="000768C0">
        <w:rPr>
          <w:rFonts w:ascii="Times New Roman" w:hAnsi="Times New Roman" w:cs="Times New Roman"/>
          <w:sz w:val="24"/>
          <w:szCs w:val="24"/>
        </w:rPr>
        <w:t xml:space="preserve"> above was applied. </w:t>
      </w:r>
      <w:r>
        <w:rPr>
          <w:rFonts w:ascii="Times New Roman" w:hAnsi="Times New Roman" w:cs="Times New Roman"/>
          <w:sz w:val="24"/>
          <w:szCs w:val="24"/>
        </w:rPr>
        <w:t>Hence the F</w:t>
      </w:r>
      <w:r w:rsidRPr="000768C0">
        <w:rPr>
          <w:rFonts w:ascii="Times New Roman" w:hAnsi="Times New Roman" w:cs="Times New Roman"/>
          <w:sz w:val="24"/>
          <w:szCs w:val="24"/>
          <w:vertAlign w:val="subscript"/>
        </w:rPr>
        <w:t>1</w:t>
      </w:r>
      <w:r>
        <w:rPr>
          <w:rFonts w:ascii="Times New Roman" w:hAnsi="Times New Roman" w:cs="Times New Roman"/>
          <w:sz w:val="24"/>
          <w:szCs w:val="24"/>
        </w:rPr>
        <w:t xml:space="preserve"> CEI is as shown in Table 4 below.</w:t>
      </w:r>
    </w:p>
    <w:p w14:paraId="49C6060D" w14:textId="4B203111" w:rsidR="00B65A9B" w:rsidRPr="000768C0" w:rsidRDefault="000768C0" w:rsidP="00612E80">
      <w:pPr>
        <w:spacing w:line="360" w:lineRule="auto"/>
        <w:jc w:val="both"/>
        <w:rPr>
          <w:rFonts w:ascii="Times New Roman" w:hAnsi="Times New Roman" w:cs="Times New Roman"/>
          <w:b/>
          <w:bCs/>
          <w:sz w:val="24"/>
          <w:szCs w:val="24"/>
        </w:rPr>
      </w:pPr>
      <w:r w:rsidRPr="000768C0">
        <w:rPr>
          <w:rFonts w:ascii="Times New Roman" w:hAnsi="Times New Roman" w:cs="Times New Roman"/>
          <w:b/>
          <w:bCs/>
          <w:sz w:val="24"/>
          <w:szCs w:val="24"/>
        </w:rPr>
        <w:t>Table 4: Computed CEI for F</w:t>
      </w:r>
      <w:r w:rsidRPr="000768C0">
        <w:rPr>
          <w:rFonts w:ascii="Times New Roman" w:hAnsi="Times New Roman" w:cs="Times New Roman"/>
          <w:b/>
          <w:bCs/>
          <w:sz w:val="24"/>
          <w:szCs w:val="24"/>
          <w:vertAlign w:val="subscript"/>
        </w:rPr>
        <w:t>1</w:t>
      </w:r>
    </w:p>
    <w:tbl>
      <w:tblPr>
        <w:tblStyle w:val="TableGrid"/>
        <w:tblW w:w="9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6"/>
        <w:gridCol w:w="839"/>
        <w:gridCol w:w="666"/>
        <w:gridCol w:w="666"/>
        <w:gridCol w:w="666"/>
        <w:gridCol w:w="666"/>
        <w:gridCol w:w="939"/>
        <w:gridCol w:w="661"/>
        <w:gridCol w:w="866"/>
        <w:gridCol w:w="766"/>
        <w:gridCol w:w="906"/>
      </w:tblGrid>
      <w:tr w:rsidR="00B65A9B" w14:paraId="7B063E7F" w14:textId="77777777" w:rsidTr="00B65A9B">
        <w:tc>
          <w:tcPr>
            <w:tcW w:w="2014" w:type="dxa"/>
            <w:tcBorders>
              <w:top w:val="single" w:sz="4" w:space="0" w:color="auto"/>
              <w:bottom w:val="single" w:sz="4" w:space="0" w:color="auto"/>
            </w:tcBorders>
          </w:tcPr>
          <w:p w14:paraId="3C8223F4" w14:textId="2432515B" w:rsidR="00612E80" w:rsidRPr="00CC6A1A" w:rsidRDefault="00CC6A1A" w:rsidP="00612E80">
            <w:pPr>
              <w:spacing w:line="360" w:lineRule="auto"/>
              <w:jc w:val="both"/>
              <w:rPr>
                <w:rFonts w:ascii="Times New Roman" w:hAnsi="Times New Roman" w:cs="Times New Roman"/>
                <w:b/>
                <w:bCs/>
                <w:sz w:val="20"/>
                <w:szCs w:val="20"/>
              </w:rPr>
            </w:pPr>
            <w:r w:rsidRPr="00CC6A1A">
              <w:rPr>
                <w:rFonts w:ascii="Times New Roman" w:hAnsi="Times New Roman" w:cs="Times New Roman"/>
                <w:b/>
                <w:bCs/>
                <w:sz w:val="20"/>
                <w:szCs w:val="20"/>
              </w:rPr>
              <w:lastRenderedPageBreak/>
              <w:t>ITEM DESCRIPTION</w:t>
            </w:r>
          </w:p>
        </w:tc>
        <w:tc>
          <w:tcPr>
            <w:tcW w:w="805" w:type="dxa"/>
            <w:tcBorders>
              <w:top w:val="single" w:sz="4" w:space="0" w:color="auto"/>
              <w:bottom w:val="single" w:sz="4" w:space="0" w:color="auto"/>
            </w:tcBorders>
          </w:tcPr>
          <w:p w14:paraId="67AA145D" w14:textId="02662BC1" w:rsidR="00612E80" w:rsidRPr="00CC6A1A" w:rsidRDefault="00612E80" w:rsidP="00612E80">
            <w:pPr>
              <w:spacing w:line="360" w:lineRule="auto"/>
              <w:jc w:val="both"/>
              <w:rPr>
                <w:rFonts w:ascii="Times New Roman" w:hAnsi="Times New Roman" w:cs="Times New Roman"/>
                <w:b/>
                <w:bCs/>
                <w:sz w:val="20"/>
                <w:szCs w:val="20"/>
              </w:rPr>
            </w:pPr>
            <w:r w:rsidRPr="00CC6A1A">
              <w:rPr>
                <w:rFonts w:ascii="Times New Roman" w:hAnsi="Times New Roman" w:cs="Times New Roman"/>
                <w:b/>
                <w:bCs/>
                <w:sz w:val="20"/>
                <w:szCs w:val="20"/>
              </w:rPr>
              <w:t>MORT</w:t>
            </w:r>
          </w:p>
        </w:tc>
        <w:tc>
          <w:tcPr>
            <w:tcW w:w="642" w:type="dxa"/>
            <w:tcBorders>
              <w:top w:val="single" w:sz="4" w:space="0" w:color="auto"/>
              <w:bottom w:val="single" w:sz="4" w:space="0" w:color="auto"/>
            </w:tcBorders>
          </w:tcPr>
          <w:p w14:paraId="02DC33FE" w14:textId="0C292FA5" w:rsidR="00612E80" w:rsidRPr="00CC6A1A" w:rsidRDefault="00612E80" w:rsidP="00612E80">
            <w:pPr>
              <w:spacing w:line="360" w:lineRule="auto"/>
              <w:jc w:val="both"/>
              <w:rPr>
                <w:rFonts w:ascii="Times New Roman" w:hAnsi="Times New Roman" w:cs="Times New Roman"/>
                <w:b/>
                <w:bCs/>
                <w:sz w:val="20"/>
                <w:szCs w:val="20"/>
              </w:rPr>
            </w:pPr>
            <w:r w:rsidRPr="00CC6A1A">
              <w:rPr>
                <w:rFonts w:ascii="Times New Roman" w:hAnsi="Times New Roman" w:cs="Times New Roman"/>
                <w:b/>
                <w:bCs/>
                <w:sz w:val="20"/>
                <w:szCs w:val="20"/>
              </w:rPr>
              <w:t>AFC</w:t>
            </w:r>
          </w:p>
        </w:tc>
        <w:tc>
          <w:tcPr>
            <w:tcW w:w="642" w:type="dxa"/>
            <w:tcBorders>
              <w:top w:val="single" w:sz="4" w:space="0" w:color="auto"/>
              <w:bottom w:val="single" w:sz="4" w:space="0" w:color="auto"/>
            </w:tcBorders>
          </w:tcPr>
          <w:p w14:paraId="54C34295" w14:textId="0ACCBBF8" w:rsidR="00612E80" w:rsidRPr="00CC6A1A" w:rsidRDefault="00612E80" w:rsidP="00612E80">
            <w:pPr>
              <w:spacing w:line="360" w:lineRule="auto"/>
              <w:jc w:val="both"/>
              <w:rPr>
                <w:rFonts w:ascii="Times New Roman" w:hAnsi="Times New Roman" w:cs="Times New Roman"/>
                <w:b/>
                <w:bCs/>
                <w:sz w:val="20"/>
                <w:szCs w:val="20"/>
              </w:rPr>
            </w:pPr>
            <w:r w:rsidRPr="00CC6A1A">
              <w:rPr>
                <w:rFonts w:ascii="Times New Roman" w:hAnsi="Times New Roman" w:cs="Times New Roman"/>
                <w:b/>
                <w:bCs/>
                <w:sz w:val="20"/>
                <w:szCs w:val="20"/>
              </w:rPr>
              <w:t>CI</w:t>
            </w:r>
          </w:p>
        </w:tc>
        <w:tc>
          <w:tcPr>
            <w:tcW w:w="642" w:type="dxa"/>
            <w:tcBorders>
              <w:top w:val="single" w:sz="4" w:space="0" w:color="auto"/>
              <w:bottom w:val="single" w:sz="4" w:space="0" w:color="auto"/>
            </w:tcBorders>
          </w:tcPr>
          <w:p w14:paraId="61DE2785" w14:textId="09D5E377" w:rsidR="00612E80" w:rsidRPr="00CC6A1A" w:rsidRDefault="00612E80" w:rsidP="00612E80">
            <w:pPr>
              <w:spacing w:line="360" w:lineRule="auto"/>
              <w:jc w:val="both"/>
              <w:rPr>
                <w:rFonts w:ascii="Times New Roman" w:hAnsi="Times New Roman" w:cs="Times New Roman"/>
                <w:b/>
                <w:bCs/>
                <w:sz w:val="20"/>
                <w:szCs w:val="20"/>
              </w:rPr>
            </w:pPr>
            <w:r w:rsidRPr="00CC6A1A">
              <w:rPr>
                <w:rFonts w:ascii="Times New Roman" w:hAnsi="Times New Roman" w:cs="Times New Roman"/>
                <w:b/>
                <w:bCs/>
                <w:sz w:val="20"/>
                <w:szCs w:val="20"/>
              </w:rPr>
              <w:t>CR</w:t>
            </w:r>
          </w:p>
        </w:tc>
        <w:tc>
          <w:tcPr>
            <w:tcW w:w="642" w:type="dxa"/>
            <w:tcBorders>
              <w:top w:val="single" w:sz="4" w:space="0" w:color="auto"/>
              <w:bottom w:val="single" w:sz="4" w:space="0" w:color="auto"/>
            </w:tcBorders>
          </w:tcPr>
          <w:p w14:paraId="229EFE8C" w14:textId="79EA6BF6" w:rsidR="00612E80" w:rsidRPr="00CC6A1A" w:rsidRDefault="00612E80" w:rsidP="00612E80">
            <w:pPr>
              <w:spacing w:line="360" w:lineRule="auto"/>
              <w:jc w:val="both"/>
              <w:rPr>
                <w:rFonts w:ascii="Times New Roman" w:hAnsi="Times New Roman" w:cs="Times New Roman"/>
                <w:b/>
                <w:bCs/>
                <w:sz w:val="20"/>
                <w:szCs w:val="20"/>
              </w:rPr>
            </w:pPr>
            <w:r w:rsidRPr="00CC6A1A">
              <w:rPr>
                <w:rFonts w:ascii="Times New Roman" w:hAnsi="Times New Roman" w:cs="Times New Roman"/>
                <w:b/>
                <w:bCs/>
                <w:sz w:val="20"/>
                <w:szCs w:val="20"/>
              </w:rPr>
              <w:t>BW</w:t>
            </w:r>
          </w:p>
        </w:tc>
        <w:tc>
          <w:tcPr>
            <w:tcW w:w="900" w:type="dxa"/>
            <w:tcBorders>
              <w:top w:val="single" w:sz="4" w:space="0" w:color="auto"/>
              <w:bottom w:val="single" w:sz="4" w:space="0" w:color="auto"/>
            </w:tcBorders>
          </w:tcPr>
          <w:p w14:paraId="4898038C" w14:textId="7BAFD15C" w:rsidR="00612E80" w:rsidRPr="00CC6A1A" w:rsidRDefault="00612E80" w:rsidP="00612E80">
            <w:pPr>
              <w:spacing w:line="360" w:lineRule="auto"/>
              <w:jc w:val="both"/>
              <w:rPr>
                <w:rFonts w:ascii="Times New Roman" w:hAnsi="Times New Roman" w:cs="Times New Roman"/>
                <w:b/>
                <w:bCs/>
                <w:sz w:val="20"/>
                <w:szCs w:val="20"/>
              </w:rPr>
            </w:pPr>
            <w:r w:rsidRPr="00CC6A1A">
              <w:rPr>
                <w:rFonts w:ascii="Times New Roman" w:hAnsi="Times New Roman" w:cs="Times New Roman"/>
                <w:b/>
                <w:bCs/>
                <w:sz w:val="20"/>
                <w:szCs w:val="20"/>
              </w:rPr>
              <w:t>12MWT</w:t>
            </w:r>
          </w:p>
        </w:tc>
        <w:tc>
          <w:tcPr>
            <w:tcW w:w="637" w:type="dxa"/>
            <w:tcBorders>
              <w:top w:val="single" w:sz="4" w:space="0" w:color="auto"/>
              <w:bottom w:val="single" w:sz="4" w:space="0" w:color="auto"/>
            </w:tcBorders>
          </w:tcPr>
          <w:p w14:paraId="0ACCDEAA" w14:textId="526BDDBF" w:rsidR="00612E80" w:rsidRPr="00CC6A1A" w:rsidRDefault="00612E80" w:rsidP="00612E80">
            <w:pPr>
              <w:spacing w:line="360" w:lineRule="auto"/>
              <w:jc w:val="both"/>
              <w:rPr>
                <w:rFonts w:ascii="Times New Roman" w:hAnsi="Times New Roman" w:cs="Times New Roman"/>
                <w:b/>
                <w:bCs/>
                <w:sz w:val="20"/>
                <w:szCs w:val="20"/>
              </w:rPr>
            </w:pPr>
            <w:r w:rsidRPr="00CC6A1A">
              <w:rPr>
                <w:rFonts w:ascii="Times New Roman" w:hAnsi="Times New Roman" w:cs="Times New Roman"/>
                <w:b/>
                <w:bCs/>
                <w:sz w:val="20"/>
                <w:szCs w:val="20"/>
              </w:rPr>
              <w:t>ADG</w:t>
            </w:r>
          </w:p>
        </w:tc>
        <w:tc>
          <w:tcPr>
            <w:tcW w:w="831" w:type="dxa"/>
            <w:tcBorders>
              <w:top w:val="single" w:sz="4" w:space="0" w:color="auto"/>
              <w:bottom w:val="single" w:sz="4" w:space="0" w:color="auto"/>
            </w:tcBorders>
          </w:tcPr>
          <w:p w14:paraId="7086DA33" w14:textId="2D631D96" w:rsidR="00612E80" w:rsidRPr="00CC6A1A" w:rsidRDefault="00CC6A1A" w:rsidP="00612E80">
            <w:pPr>
              <w:spacing w:line="360" w:lineRule="auto"/>
              <w:jc w:val="both"/>
              <w:rPr>
                <w:rFonts w:ascii="Times New Roman" w:hAnsi="Times New Roman" w:cs="Times New Roman"/>
                <w:b/>
                <w:bCs/>
                <w:sz w:val="20"/>
                <w:szCs w:val="20"/>
              </w:rPr>
            </w:pPr>
            <w:r w:rsidRPr="00CC6A1A">
              <w:rPr>
                <w:rFonts w:ascii="Times New Roman" w:hAnsi="Times New Roman" w:cs="Times New Roman"/>
                <w:b/>
                <w:bCs/>
                <w:sz w:val="20"/>
                <w:szCs w:val="20"/>
              </w:rPr>
              <w:t>MY</w:t>
            </w:r>
          </w:p>
        </w:tc>
        <w:tc>
          <w:tcPr>
            <w:tcW w:w="736" w:type="dxa"/>
            <w:tcBorders>
              <w:top w:val="single" w:sz="4" w:space="0" w:color="auto"/>
              <w:bottom w:val="single" w:sz="4" w:space="0" w:color="auto"/>
            </w:tcBorders>
          </w:tcPr>
          <w:p w14:paraId="006DCA72" w14:textId="260F69A9" w:rsidR="00612E80" w:rsidRPr="00CC6A1A" w:rsidRDefault="00CC6A1A" w:rsidP="00612E80">
            <w:pPr>
              <w:spacing w:line="360" w:lineRule="auto"/>
              <w:jc w:val="both"/>
              <w:rPr>
                <w:rFonts w:ascii="Times New Roman" w:hAnsi="Times New Roman" w:cs="Times New Roman"/>
                <w:b/>
                <w:bCs/>
                <w:sz w:val="20"/>
                <w:szCs w:val="20"/>
              </w:rPr>
            </w:pPr>
            <w:r w:rsidRPr="00CC6A1A">
              <w:rPr>
                <w:rFonts w:ascii="Times New Roman" w:hAnsi="Times New Roman" w:cs="Times New Roman"/>
                <w:b/>
                <w:bCs/>
                <w:sz w:val="20"/>
                <w:szCs w:val="20"/>
              </w:rPr>
              <w:t>LL</w:t>
            </w:r>
          </w:p>
        </w:tc>
        <w:tc>
          <w:tcPr>
            <w:tcW w:w="1229" w:type="dxa"/>
            <w:tcBorders>
              <w:top w:val="single" w:sz="4" w:space="0" w:color="auto"/>
              <w:bottom w:val="single" w:sz="4" w:space="0" w:color="auto"/>
            </w:tcBorders>
          </w:tcPr>
          <w:p w14:paraId="0EFC2AE5" w14:textId="4F3DF4B6" w:rsidR="00612E80" w:rsidRPr="00CC6A1A" w:rsidRDefault="00CC6A1A" w:rsidP="00612E80">
            <w:pPr>
              <w:spacing w:line="360" w:lineRule="auto"/>
              <w:jc w:val="both"/>
              <w:rPr>
                <w:rFonts w:ascii="Times New Roman" w:hAnsi="Times New Roman" w:cs="Times New Roman"/>
                <w:b/>
                <w:bCs/>
                <w:sz w:val="20"/>
                <w:szCs w:val="20"/>
              </w:rPr>
            </w:pPr>
            <w:r w:rsidRPr="00CC6A1A">
              <w:rPr>
                <w:rFonts w:ascii="Times New Roman" w:hAnsi="Times New Roman" w:cs="Times New Roman"/>
                <w:b/>
                <w:bCs/>
                <w:sz w:val="20"/>
                <w:szCs w:val="20"/>
              </w:rPr>
              <w:t>CEI SCORE</w:t>
            </w:r>
          </w:p>
        </w:tc>
      </w:tr>
      <w:tr w:rsidR="00B65A9B" w14:paraId="17B37E84" w14:textId="77777777" w:rsidTr="00B65A9B">
        <w:tc>
          <w:tcPr>
            <w:tcW w:w="2014" w:type="dxa"/>
            <w:tcBorders>
              <w:top w:val="single" w:sz="4" w:space="0" w:color="auto"/>
            </w:tcBorders>
          </w:tcPr>
          <w:p w14:paraId="39989964" w14:textId="54DFD210" w:rsidR="00612E80" w:rsidRPr="00CC6A1A" w:rsidRDefault="00CC6A1A" w:rsidP="00612E80">
            <w:pPr>
              <w:spacing w:line="360" w:lineRule="auto"/>
              <w:jc w:val="both"/>
              <w:rPr>
                <w:rFonts w:ascii="Times New Roman" w:hAnsi="Times New Roman" w:cs="Times New Roman"/>
                <w:sz w:val="20"/>
                <w:szCs w:val="20"/>
              </w:rPr>
            </w:pPr>
            <w:r w:rsidRPr="00CC6A1A">
              <w:rPr>
                <w:rFonts w:ascii="Times New Roman" w:hAnsi="Times New Roman" w:cs="Times New Roman"/>
                <w:sz w:val="20"/>
                <w:szCs w:val="20"/>
              </w:rPr>
              <w:t>N’DAMA</w:t>
            </w:r>
            <w:r w:rsidR="000768C0">
              <w:rPr>
                <w:rFonts w:ascii="Times New Roman" w:hAnsi="Times New Roman" w:cs="Times New Roman"/>
                <w:sz w:val="20"/>
                <w:szCs w:val="20"/>
              </w:rPr>
              <w:t xml:space="preserve"> (</w:t>
            </w:r>
            <w:proofErr w:type="spellStart"/>
            <w:r w:rsidR="000768C0">
              <w:rPr>
                <w:rFonts w:ascii="Times New Roman" w:hAnsi="Times New Roman" w:cs="Times New Roman"/>
                <w:sz w:val="20"/>
                <w:szCs w:val="20"/>
              </w:rPr>
              <w:t>LSmean</w:t>
            </w:r>
            <w:proofErr w:type="spellEnd"/>
            <w:r w:rsidR="000768C0">
              <w:rPr>
                <w:rFonts w:ascii="Times New Roman" w:hAnsi="Times New Roman" w:cs="Times New Roman"/>
                <w:sz w:val="20"/>
                <w:szCs w:val="20"/>
              </w:rPr>
              <w:t>)</w:t>
            </w:r>
          </w:p>
        </w:tc>
        <w:tc>
          <w:tcPr>
            <w:tcW w:w="805" w:type="dxa"/>
            <w:tcBorders>
              <w:top w:val="single" w:sz="4" w:space="0" w:color="auto"/>
            </w:tcBorders>
          </w:tcPr>
          <w:p w14:paraId="2E416E51" w14:textId="4F1A8721" w:rsidR="00612E80"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22.74</w:t>
            </w:r>
          </w:p>
        </w:tc>
        <w:tc>
          <w:tcPr>
            <w:tcW w:w="642" w:type="dxa"/>
            <w:tcBorders>
              <w:top w:val="single" w:sz="4" w:space="0" w:color="auto"/>
            </w:tcBorders>
          </w:tcPr>
          <w:p w14:paraId="1F31DCDD" w14:textId="09B08827" w:rsidR="00612E80"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43.65</w:t>
            </w:r>
          </w:p>
        </w:tc>
        <w:tc>
          <w:tcPr>
            <w:tcW w:w="642" w:type="dxa"/>
            <w:tcBorders>
              <w:top w:val="single" w:sz="4" w:space="0" w:color="auto"/>
            </w:tcBorders>
          </w:tcPr>
          <w:p w14:paraId="56F2D00B" w14:textId="1019171A" w:rsidR="00612E80"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15.97</w:t>
            </w:r>
          </w:p>
        </w:tc>
        <w:tc>
          <w:tcPr>
            <w:tcW w:w="642" w:type="dxa"/>
            <w:tcBorders>
              <w:top w:val="single" w:sz="4" w:space="0" w:color="auto"/>
            </w:tcBorders>
          </w:tcPr>
          <w:p w14:paraId="3C2413F5" w14:textId="2BDC260D" w:rsidR="00612E80"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23.20</w:t>
            </w:r>
          </w:p>
        </w:tc>
        <w:tc>
          <w:tcPr>
            <w:tcW w:w="642" w:type="dxa"/>
            <w:tcBorders>
              <w:top w:val="single" w:sz="4" w:space="0" w:color="auto"/>
            </w:tcBorders>
          </w:tcPr>
          <w:p w14:paraId="4F1E6F4D" w14:textId="11227B5A" w:rsidR="00612E80"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20.87</w:t>
            </w:r>
          </w:p>
        </w:tc>
        <w:tc>
          <w:tcPr>
            <w:tcW w:w="900" w:type="dxa"/>
            <w:tcBorders>
              <w:top w:val="single" w:sz="4" w:space="0" w:color="auto"/>
            </w:tcBorders>
          </w:tcPr>
          <w:p w14:paraId="5DA0B9E2" w14:textId="07CA0E2E" w:rsidR="00612E80"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96.84</w:t>
            </w:r>
          </w:p>
        </w:tc>
        <w:tc>
          <w:tcPr>
            <w:tcW w:w="637" w:type="dxa"/>
            <w:tcBorders>
              <w:top w:val="single" w:sz="4" w:space="0" w:color="auto"/>
            </w:tcBorders>
          </w:tcPr>
          <w:p w14:paraId="7A07F5EE" w14:textId="61F8E146" w:rsidR="00612E80"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210</w:t>
            </w:r>
          </w:p>
        </w:tc>
        <w:tc>
          <w:tcPr>
            <w:tcW w:w="831" w:type="dxa"/>
            <w:tcBorders>
              <w:top w:val="single" w:sz="4" w:space="0" w:color="auto"/>
            </w:tcBorders>
          </w:tcPr>
          <w:p w14:paraId="1E729BB5" w14:textId="68C0DD7C" w:rsidR="00612E80"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500</w:t>
            </w:r>
          </w:p>
        </w:tc>
        <w:tc>
          <w:tcPr>
            <w:tcW w:w="736" w:type="dxa"/>
            <w:tcBorders>
              <w:top w:val="single" w:sz="4" w:space="0" w:color="auto"/>
            </w:tcBorders>
          </w:tcPr>
          <w:p w14:paraId="2DCC2621" w14:textId="05455B2D" w:rsidR="00612E80"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180</w:t>
            </w:r>
          </w:p>
        </w:tc>
        <w:tc>
          <w:tcPr>
            <w:tcW w:w="1229" w:type="dxa"/>
            <w:tcBorders>
              <w:top w:val="single" w:sz="4" w:space="0" w:color="auto"/>
            </w:tcBorders>
          </w:tcPr>
          <w:p w14:paraId="0BDF7C62" w14:textId="77777777" w:rsidR="00612E80" w:rsidRPr="00743C70" w:rsidRDefault="00612E80" w:rsidP="00612E80">
            <w:pPr>
              <w:spacing w:line="360" w:lineRule="auto"/>
              <w:jc w:val="both"/>
              <w:rPr>
                <w:rFonts w:ascii="Times New Roman" w:hAnsi="Times New Roman" w:cs="Times New Roman"/>
                <w:sz w:val="20"/>
                <w:szCs w:val="20"/>
              </w:rPr>
            </w:pPr>
          </w:p>
        </w:tc>
      </w:tr>
      <w:tr w:rsidR="00787EC0" w14:paraId="1E372955" w14:textId="77777777" w:rsidTr="00B65A9B">
        <w:tc>
          <w:tcPr>
            <w:tcW w:w="2014" w:type="dxa"/>
          </w:tcPr>
          <w:p w14:paraId="5F1773D9" w14:textId="1BC406AA" w:rsidR="00CC6A1A" w:rsidRPr="000768C0" w:rsidRDefault="000768C0" w:rsidP="00CC6A1A">
            <w:pPr>
              <w:spacing w:line="360" w:lineRule="auto"/>
              <w:jc w:val="both"/>
              <w:rPr>
                <w:rFonts w:ascii="Times New Roman" w:hAnsi="Times New Roman" w:cs="Times New Roman"/>
                <w:sz w:val="20"/>
                <w:szCs w:val="20"/>
              </w:rPr>
            </w:pPr>
            <w:r>
              <w:rPr>
                <w:rFonts w:ascii="Times New Roman" w:hAnsi="Times New Roman" w:cs="Times New Roman"/>
                <w:sz w:val="20"/>
                <w:szCs w:val="20"/>
              </w:rPr>
              <w:t>F</w:t>
            </w:r>
            <w:r w:rsidRPr="000768C0">
              <w:rPr>
                <w:rFonts w:ascii="Times New Roman" w:hAnsi="Times New Roman" w:cs="Times New Roman"/>
                <w:sz w:val="20"/>
                <w:szCs w:val="20"/>
                <w:vertAlign w:val="subscript"/>
              </w:rPr>
              <w:t>1</w:t>
            </w:r>
            <w:r>
              <w:rPr>
                <w:rFonts w:ascii="Times New Roman" w:hAnsi="Times New Roman" w:cs="Times New Roman"/>
                <w:sz w:val="20"/>
                <w:szCs w:val="20"/>
              </w:rPr>
              <w:t xml:space="preserve"> (</w:t>
            </w:r>
            <w:proofErr w:type="spellStart"/>
            <w:r>
              <w:rPr>
                <w:rFonts w:ascii="Times New Roman" w:hAnsi="Times New Roman" w:cs="Times New Roman"/>
                <w:sz w:val="20"/>
                <w:szCs w:val="20"/>
              </w:rPr>
              <w:t>LSmean</w:t>
            </w:r>
            <w:proofErr w:type="spellEnd"/>
            <w:r>
              <w:rPr>
                <w:rFonts w:ascii="Times New Roman" w:hAnsi="Times New Roman" w:cs="Times New Roman"/>
                <w:sz w:val="20"/>
                <w:szCs w:val="20"/>
              </w:rPr>
              <w:t>)</w:t>
            </w:r>
          </w:p>
        </w:tc>
        <w:tc>
          <w:tcPr>
            <w:tcW w:w="805" w:type="dxa"/>
          </w:tcPr>
          <w:p w14:paraId="21C43376" w14:textId="513C86BE" w:rsidR="00CC6A1A"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9.57</w:t>
            </w:r>
          </w:p>
        </w:tc>
        <w:tc>
          <w:tcPr>
            <w:tcW w:w="642" w:type="dxa"/>
          </w:tcPr>
          <w:p w14:paraId="7EF6F15B" w14:textId="76152830" w:rsidR="00CC6A1A"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34.45</w:t>
            </w:r>
          </w:p>
        </w:tc>
        <w:tc>
          <w:tcPr>
            <w:tcW w:w="642" w:type="dxa"/>
          </w:tcPr>
          <w:p w14:paraId="629638CD" w14:textId="667EB3E3" w:rsidR="00CC6A1A"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12.60</w:t>
            </w:r>
          </w:p>
        </w:tc>
        <w:tc>
          <w:tcPr>
            <w:tcW w:w="642" w:type="dxa"/>
          </w:tcPr>
          <w:p w14:paraId="380DFD58" w14:textId="63C58372" w:rsidR="00CC6A1A"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56.50</w:t>
            </w:r>
          </w:p>
        </w:tc>
        <w:tc>
          <w:tcPr>
            <w:tcW w:w="642" w:type="dxa"/>
          </w:tcPr>
          <w:p w14:paraId="0BBCEFE4" w14:textId="062CA7D1" w:rsidR="00CC6A1A"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22.60</w:t>
            </w:r>
          </w:p>
        </w:tc>
        <w:tc>
          <w:tcPr>
            <w:tcW w:w="900" w:type="dxa"/>
          </w:tcPr>
          <w:p w14:paraId="6A4BA5EA" w14:textId="14DFB47D" w:rsidR="00CC6A1A"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165.00</w:t>
            </w:r>
          </w:p>
        </w:tc>
        <w:tc>
          <w:tcPr>
            <w:tcW w:w="637" w:type="dxa"/>
          </w:tcPr>
          <w:p w14:paraId="7328E2AA" w14:textId="6B9FE0C1" w:rsidR="00CC6A1A"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390</w:t>
            </w:r>
          </w:p>
        </w:tc>
        <w:tc>
          <w:tcPr>
            <w:tcW w:w="831" w:type="dxa"/>
          </w:tcPr>
          <w:p w14:paraId="028C79BD" w14:textId="0878B3FE" w:rsidR="00CC6A1A"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1349.30</w:t>
            </w:r>
          </w:p>
        </w:tc>
        <w:tc>
          <w:tcPr>
            <w:tcW w:w="736" w:type="dxa"/>
          </w:tcPr>
          <w:p w14:paraId="62270360" w14:textId="0AF5B9D9" w:rsidR="00CC6A1A"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250.58</w:t>
            </w:r>
          </w:p>
        </w:tc>
        <w:tc>
          <w:tcPr>
            <w:tcW w:w="1229" w:type="dxa"/>
          </w:tcPr>
          <w:p w14:paraId="0DB9712B" w14:textId="77777777" w:rsidR="00CC6A1A" w:rsidRPr="00743C70" w:rsidRDefault="00CC6A1A" w:rsidP="00612E80">
            <w:pPr>
              <w:spacing w:line="360" w:lineRule="auto"/>
              <w:jc w:val="both"/>
              <w:rPr>
                <w:rFonts w:ascii="Times New Roman" w:hAnsi="Times New Roman" w:cs="Times New Roman"/>
                <w:sz w:val="20"/>
                <w:szCs w:val="20"/>
              </w:rPr>
            </w:pPr>
          </w:p>
        </w:tc>
      </w:tr>
      <w:tr w:rsidR="00787EC0" w14:paraId="4661DCD6" w14:textId="77777777" w:rsidTr="00B65A9B">
        <w:tc>
          <w:tcPr>
            <w:tcW w:w="2014" w:type="dxa"/>
          </w:tcPr>
          <w:p w14:paraId="154C8BD9" w14:textId="0870A9C4" w:rsidR="00CC6A1A" w:rsidRPr="00CC6A1A" w:rsidRDefault="00CC6A1A" w:rsidP="00CC6A1A">
            <w:pPr>
              <w:spacing w:line="360" w:lineRule="auto"/>
              <w:jc w:val="both"/>
              <w:rPr>
                <w:rFonts w:ascii="Times New Roman" w:hAnsi="Times New Roman" w:cs="Times New Roman"/>
                <w:sz w:val="20"/>
                <w:szCs w:val="20"/>
              </w:rPr>
            </w:pPr>
            <w:r w:rsidRPr="00CC6A1A">
              <w:rPr>
                <w:rFonts w:ascii="Times New Roman" w:hAnsi="Times New Roman" w:cs="Times New Roman"/>
                <w:sz w:val="20"/>
                <w:szCs w:val="20"/>
              </w:rPr>
              <w:t>STANDARDIZATION</w:t>
            </w:r>
          </w:p>
        </w:tc>
        <w:tc>
          <w:tcPr>
            <w:tcW w:w="805" w:type="dxa"/>
          </w:tcPr>
          <w:p w14:paraId="349DCACA" w14:textId="6193D400" w:rsidR="00CC6A1A"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2.38</w:t>
            </w:r>
          </w:p>
        </w:tc>
        <w:tc>
          <w:tcPr>
            <w:tcW w:w="642" w:type="dxa"/>
          </w:tcPr>
          <w:p w14:paraId="247981C0" w14:textId="29C58849" w:rsidR="00CC6A1A" w:rsidRPr="00743C70" w:rsidRDefault="00787EC0"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1.27</w:t>
            </w:r>
          </w:p>
        </w:tc>
        <w:tc>
          <w:tcPr>
            <w:tcW w:w="642" w:type="dxa"/>
          </w:tcPr>
          <w:p w14:paraId="64735879" w14:textId="0CACFF08" w:rsidR="00CC6A1A" w:rsidRPr="00743C70" w:rsidRDefault="00787EC0"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1.27</w:t>
            </w:r>
          </w:p>
        </w:tc>
        <w:tc>
          <w:tcPr>
            <w:tcW w:w="642" w:type="dxa"/>
          </w:tcPr>
          <w:p w14:paraId="3815FCDD" w14:textId="0FE38AD0" w:rsidR="00CC6A1A" w:rsidRPr="00743C70" w:rsidRDefault="00787EC0"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2.44</w:t>
            </w:r>
          </w:p>
        </w:tc>
        <w:tc>
          <w:tcPr>
            <w:tcW w:w="642" w:type="dxa"/>
          </w:tcPr>
          <w:p w14:paraId="3E927B22" w14:textId="51A791D0" w:rsidR="00CC6A1A" w:rsidRPr="00743C70" w:rsidRDefault="00787EC0"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1.08</w:t>
            </w:r>
          </w:p>
        </w:tc>
        <w:tc>
          <w:tcPr>
            <w:tcW w:w="900" w:type="dxa"/>
          </w:tcPr>
          <w:p w14:paraId="148AA0D2" w14:textId="68EAD26E" w:rsidR="00CC6A1A" w:rsidRPr="00743C70" w:rsidRDefault="00787EC0"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1.70</w:t>
            </w:r>
          </w:p>
        </w:tc>
        <w:tc>
          <w:tcPr>
            <w:tcW w:w="637" w:type="dxa"/>
          </w:tcPr>
          <w:p w14:paraId="2548471F" w14:textId="7376B0DA" w:rsidR="00CC6A1A" w:rsidRPr="00743C70" w:rsidRDefault="00787EC0"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1.86</w:t>
            </w:r>
          </w:p>
        </w:tc>
        <w:tc>
          <w:tcPr>
            <w:tcW w:w="831" w:type="dxa"/>
          </w:tcPr>
          <w:p w14:paraId="60DD37E4" w14:textId="5B89BF65" w:rsidR="00CC6A1A" w:rsidRPr="00743C70" w:rsidRDefault="00787EC0"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2.70</w:t>
            </w:r>
          </w:p>
        </w:tc>
        <w:tc>
          <w:tcPr>
            <w:tcW w:w="736" w:type="dxa"/>
          </w:tcPr>
          <w:p w14:paraId="21B6188C" w14:textId="39AD17B1" w:rsidR="00CC6A1A" w:rsidRPr="00743C70" w:rsidRDefault="00787EC0"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1.39</w:t>
            </w:r>
          </w:p>
        </w:tc>
        <w:tc>
          <w:tcPr>
            <w:tcW w:w="1229" w:type="dxa"/>
          </w:tcPr>
          <w:p w14:paraId="61D869DB" w14:textId="77777777" w:rsidR="00CC6A1A" w:rsidRPr="00743C70" w:rsidRDefault="00CC6A1A" w:rsidP="00612E80">
            <w:pPr>
              <w:spacing w:line="360" w:lineRule="auto"/>
              <w:jc w:val="both"/>
              <w:rPr>
                <w:rFonts w:ascii="Times New Roman" w:hAnsi="Times New Roman" w:cs="Times New Roman"/>
                <w:sz w:val="20"/>
                <w:szCs w:val="20"/>
              </w:rPr>
            </w:pPr>
          </w:p>
        </w:tc>
      </w:tr>
      <w:tr w:rsidR="00B65A9B" w14:paraId="55C3E3D2" w14:textId="77777777" w:rsidTr="00B65A9B">
        <w:tc>
          <w:tcPr>
            <w:tcW w:w="2014" w:type="dxa"/>
          </w:tcPr>
          <w:p w14:paraId="566E21DA" w14:textId="6CC9735C" w:rsidR="00CC6A1A" w:rsidRPr="00CC6A1A" w:rsidRDefault="00CC6A1A" w:rsidP="00CC6A1A">
            <w:pPr>
              <w:spacing w:line="360" w:lineRule="auto"/>
              <w:jc w:val="both"/>
              <w:rPr>
                <w:rFonts w:ascii="Times New Roman" w:hAnsi="Times New Roman" w:cs="Times New Roman"/>
                <w:sz w:val="20"/>
                <w:szCs w:val="20"/>
              </w:rPr>
            </w:pPr>
            <w:r w:rsidRPr="00CC6A1A">
              <w:rPr>
                <w:rFonts w:ascii="Times New Roman" w:hAnsi="Times New Roman" w:cs="Times New Roman"/>
                <w:sz w:val="20"/>
                <w:szCs w:val="20"/>
              </w:rPr>
              <w:t>WEIGHTING</w:t>
            </w:r>
          </w:p>
        </w:tc>
        <w:tc>
          <w:tcPr>
            <w:tcW w:w="805" w:type="dxa"/>
          </w:tcPr>
          <w:p w14:paraId="5A157F56" w14:textId="37B68B14" w:rsidR="00CC6A1A"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0.15</w:t>
            </w:r>
          </w:p>
        </w:tc>
        <w:tc>
          <w:tcPr>
            <w:tcW w:w="642" w:type="dxa"/>
          </w:tcPr>
          <w:p w14:paraId="05C2E99A" w14:textId="0CECB0DA" w:rsidR="00CC6A1A"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0.10</w:t>
            </w:r>
          </w:p>
        </w:tc>
        <w:tc>
          <w:tcPr>
            <w:tcW w:w="642" w:type="dxa"/>
          </w:tcPr>
          <w:p w14:paraId="218866E1" w14:textId="5978A7A6" w:rsidR="00CC6A1A"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0.10</w:t>
            </w:r>
          </w:p>
        </w:tc>
        <w:tc>
          <w:tcPr>
            <w:tcW w:w="642" w:type="dxa"/>
          </w:tcPr>
          <w:p w14:paraId="08DF867B" w14:textId="35A6106C" w:rsidR="00CC6A1A"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0.15</w:t>
            </w:r>
          </w:p>
        </w:tc>
        <w:tc>
          <w:tcPr>
            <w:tcW w:w="642" w:type="dxa"/>
          </w:tcPr>
          <w:p w14:paraId="0236CDC4" w14:textId="356D4412" w:rsidR="00CC6A1A"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0.05</w:t>
            </w:r>
          </w:p>
        </w:tc>
        <w:tc>
          <w:tcPr>
            <w:tcW w:w="900" w:type="dxa"/>
          </w:tcPr>
          <w:p w14:paraId="0B808AB5" w14:textId="4B447541" w:rsidR="00CC6A1A"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0.15</w:t>
            </w:r>
          </w:p>
        </w:tc>
        <w:tc>
          <w:tcPr>
            <w:tcW w:w="637" w:type="dxa"/>
          </w:tcPr>
          <w:p w14:paraId="5D560591" w14:textId="6863FD96" w:rsidR="00CC6A1A"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0.10</w:t>
            </w:r>
          </w:p>
        </w:tc>
        <w:tc>
          <w:tcPr>
            <w:tcW w:w="831" w:type="dxa"/>
          </w:tcPr>
          <w:p w14:paraId="482064E8" w14:textId="6D7702EC" w:rsidR="00CC6A1A"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0.15</w:t>
            </w:r>
          </w:p>
        </w:tc>
        <w:tc>
          <w:tcPr>
            <w:tcW w:w="736" w:type="dxa"/>
          </w:tcPr>
          <w:p w14:paraId="1DCBEFA6" w14:textId="3AB22263" w:rsidR="00CC6A1A" w:rsidRPr="00743C70" w:rsidRDefault="00CC6A1A"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0.05</w:t>
            </w:r>
          </w:p>
        </w:tc>
        <w:tc>
          <w:tcPr>
            <w:tcW w:w="1229" w:type="dxa"/>
          </w:tcPr>
          <w:p w14:paraId="33B58534" w14:textId="77777777" w:rsidR="00CC6A1A" w:rsidRPr="00743C70" w:rsidRDefault="00CC6A1A" w:rsidP="00612E80">
            <w:pPr>
              <w:spacing w:line="360" w:lineRule="auto"/>
              <w:jc w:val="both"/>
              <w:rPr>
                <w:rFonts w:ascii="Times New Roman" w:hAnsi="Times New Roman" w:cs="Times New Roman"/>
                <w:sz w:val="20"/>
                <w:szCs w:val="20"/>
              </w:rPr>
            </w:pPr>
          </w:p>
        </w:tc>
      </w:tr>
      <w:tr w:rsidR="00B65A9B" w14:paraId="53CE2E9F" w14:textId="77777777" w:rsidTr="00B65A9B">
        <w:tc>
          <w:tcPr>
            <w:tcW w:w="2014" w:type="dxa"/>
          </w:tcPr>
          <w:p w14:paraId="316412D6" w14:textId="33D3192F" w:rsidR="00CC6A1A" w:rsidRPr="00CC6A1A" w:rsidRDefault="00CC6A1A" w:rsidP="00CC6A1A">
            <w:pPr>
              <w:spacing w:line="360" w:lineRule="auto"/>
              <w:jc w:val="both"/>
              <w:rPr>
                <w:rFonts w:ascii="Times New Roman" w:hAnsi="Times New Roman" w:cs="Times New Roman"/>
                <w:sz w:val="20"/>
                <w:szCs w:val="20"/>
              </w:rPr>
            </w:pPr>
            <w:r w:rsidRPr="00CC6A1A">
              <w:rPr>
                <w:rFonts w:ascii="Times New Roman" w:hAnsi="Times New Roman" w:cs="Times New Roman"/>
                <w:sz w:val="20"/>
                <w:szCs w:val="20"/>
              </w:rPr>
              <w:t xml:space="preserve">CEI </w:t>
            </w:r>
          </w:p>
        </w:tc>
        <w:tc>
          <w:tcPr>
            <w:tcW w:w="805" w:type="dxa"/>
          </w:tcPr>
          <w:p w14:paraId="6733592E" w14:textId="18F8AAF5" w:rsidR="00CC6A1A" w:rsidRPr="00743C70" w:rsidRDefault="00787EC0"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0.36</w:t>
            </w:r>
          </w:p>
        </w:tc>
        <w:tc>
          <w:tcPr>
            <w:tcW w:w="642" w:type="dxa"/>
          </w:tcPr>
          <w:p w14:paraId="37F137D1" w14:textId="07EA37AA" w:rsidR="00CC6A1A" w:rsidRPr="00743C70" w:rsidRDefault="00787EC0"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0.13</w:t>
            </w:r>
          </w:p>
        </w:tc>
        <w:tc>
          <w:tcPr>
            <w:tcW w:w="642" w:type="dxa"/>
          </w:tcPr>
          <w:p w14:paraId="3BF71B4D" w14:textId="7259A59E" w:rsidR="00CC6A1A" w:rsidRPr="00743C70" w:rsidRDefault="00787EC0"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0.13</w:t>
            </w:r>
          </w:p>
        </w:tc>
        <w:tc>
          <w:tcPr>
            <w:tcW w:w="642" w:type="dxa"/>
          </w:tcPr>
          <w:p w14:paraId="11DF32AA" w14:textId="0C1B4841" w:rsidR="00CC6A1A" w:rsidRPr="00743C70" w:rsidRDefault="00787EC0"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0.37</w:t>
            </w:r>
          </w:p>
        </w:tc>
        <w:tc>
          <w:tcPr>
            <w:tcW w:w="642" w:type="dxa"/>
          </w:tcPr>
          <w:p w14:paraId="3AA7677E" w14:textId="6DDB2750" w:rsidR="00CC6A1A" w:rsidRPr="00743C70" w:rsidRDefault="00787EC0"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0.05</w:t>
            </w:r>
          </w:p>
        </w:tc>
        <w:tc>
          <w:tcPr>
            <w:tcW w:w="900" w:type="dxa"/>
          </w:tcPr>
          <w:p w14:paraId="433A2E68" w14:textId="3F6BD2E0" w:rsidR="00CC6A1A" w:rsidRPr="00743C70" w:rsidRDefault="00787EC0"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0.26</w:t>
            </w:r>
          </w:p>
        </w:tc>
        <w:tc>
          <w:tcPr>
            <w:tcW w:w="637" w:type="dxa"/>
          </w:tcPr>
          <w:p w14:paraId="2A131942" w14:textId="0949A81A" w:rsidR="00CC6A1A" w:rsidRPr="00743C70" w:rsidRDefault="00787EC0"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0.19</w:t>
            </w:r>
          </w:p>
        </w:tc>
        <w:tc>
          <w:tcPr>
            <w:tcW w:w="831" w:type="dxa"/>
          </w:tcPr>
          <w:p w14:paraId="39BCCBC6" w14:textId="2D03F032" w:rsidR="00CC6A1A" w:rsidRPr="00743C70" w:rsidRDefault="00787EC0"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0.40</w:t>
            </w:r>
          </w:p>
        </w:tc>
        <w:tc>
          <w:tcPr>
            <w:tcW w:w="736" w:type="dxa"/>
          </w:tcPr>
          <w:p w14:paraId="1AE239C2" w14:textId="6E6EF06E" w:rsidR="00CC6A1A" w:rsidRPr="00743C70" w:rsidRDefault="00787EC0"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0.07</w:t>
            </w:r>
          </w:p>
        </w:tc>
        <w:tc>
          <w:tcPr>
            <w:tcW w:w="1229" w:type="dxa"/>
          </w:tcPr>
          <w:p w14:paraId="73CE7E3F" w14:textId="7DBF97CB" w:rsidR="00CC6A1A" w:rsidRPr="00743C70" w:rsidRDefault="00787EC0" w:rsidP="00612E80">
            <w:pPr>
              <w:spacing w:line="360" w:lineRule="auto"/>
              <w:jc w:val="both"/>
              <w:rPr>
                <w:rFonts w:ascii="Times New Roman" w:hAnsi="Times New Roman" w:cs="Times New Roman"/>
                <w:sz w:val="20"/>
                <w:szCs w:val="20"/>
              </w:rPr>
            </w:pPr>
            <w:r w:rsidRPr="00743C70">
              <w:rPr>
                <w:rFonts w:ascii="Times New Roman" w:hAnsi="Times New Roman" w:cs="Times New Roman"/>
                <w:sz w:val="20"/>
                <w:szCs w:val="20"/>
              </w:rPr>
              <w:t>1.95</w:t>
            </w:r>
          </w:p>
        </w:tc>
      </w:tr>
    </w:tbl>
    <w:p w14:paraId="1B7236BB" w14:textId="77777777" w:rsidR="00787EC0" w:rsidRPr="00787EC0" w:rsidRDefault="00787EC0" w:rsidP="00612E80">
      <w:pPr>
        <w:spacing w:line="360" w:lineRule="auto"/>
        <w:jc w:val="both"/>
        <w:rPr>
          <w:rFonts w:ascii="Times New Roman" w:hAnsi="Times New Roman" w:cs="Times New Roman"/>
          <w:sz w:val="24"/>
          <w:szCs w:val="24"/>
        </w:rPr>
      </w:pPr>
    </w:p>
    <w:p w14:paraId="06292A0E" w14:textId="77777777" w:rsidR="00B65A9B" w:rsidRDefault="00B65A9B" w:rsidP="00D2599B">
      <w:pPr>
        <w:spacing w:line="360" w:lineRule="auto"/>
        <w:ind w:left="90"/>
        <w:jc w:val="both"/>
        <w:rPr>
          <w:rFonts w:ascii="Times New Roman" w:hAnsi="Times New Roman" w:cs="Times New Roman"/>
          <w:b/>
          <w:bCs/>
          <w:sz w:val="24"/>
          <w:szCs w:val="24"/>
        </w:rPr>
      </w:pPr>
    </w:p>
    <w:p w14:paraId="13FC5A4A" w14:textId="2D072528" w:rsidR="00602870" w:rsidRPr="00602870" w:rsidRDefault="00602870" w:rsidP="00D2599B">
      <w:pPr>
        <w:spacing w:line="360" w:lineRule="auto"/>
        <w:ind w:left="90"/>
        <w:jc w:val="both"/>
        <w:rPr>
          <w:rFonts w:ascii="Times New Roman" w:hAnsi="Times New Roman" w:cs="Times New Roman"/>
          <w:b/>
          <w:bCs/>
          <w:sz w:val="24"/>
          <w:szCs w:val="24"/>
        </w:rPr>
      </w:pPr>
      <w:r w:rsidRPr="00602870">
        <w:rPr>
          <w:rFonts w:ascii="Times New Roman" w:hAnsi="Times New Roman" w:cs="Times New Roman"/>
          <w:b/>
          <w:bCs/>
          <w:sz w:val="24"/>
          <w:szCs w:val="24"/>
        </w:rPr>
        <w:t>Genetic Parameters</w:t>
      </w:r>
    </w:p>
    <w:p w14:paraId="594F4C73" w14:textId="5665A1C8" w:rsidR="000C4882" w:rsidRDefault="00A65AF6" w:rsidP="00D2599B">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To determine the genetic effects, t</w:t>
      </w:r>
      <w:r w:rsidR="00E4462C">
        <w:rPr>
          <w:rFonts w:ascii="Times New Roman" w:hAnsi="Times New Roman" w:cs="Times New Roman"/>
          <w:sz w:val="24"/>
          <w:szCs w:val="24"/>
        </w:rPr>
        <w:t>he Dickerson (1969)</w:t>
      </w:r>
      <w:r w:rsidR="000C4882">
        <w:rPr>
          <w:rFonts w:ascii="Times New Roman" w:hAnsi="Times New Roman" w:cs="Times New Roman"/>
          <w:sz w:val="24"/>
          <w:szCs w:val="24"/>
        </w:rPr>
        <w:t xml:space="preserve"> two-breed model was applied using a full regression approach, with parameters estimated by the method of least squares within a general linear model framework as represented below:</w:t>
      </w:r>
    </w:p>
    <w:p w14:paraId="5556898E" w14:textId="1574E342" w:rsidR="005D2A00" w:rsidRPr="0011719A" w:rsidRDefault="005D2A00" w:rsidP="005D2A00">
      <w:pPr>
        <w:spacing w:line="360" w:lineRule="auto"/>
        <w:jc w:val="both"/>
        <w:rPr>
          <w:rFonts w:ascii="Times New Roman" w:hAnsi="Times New Roman"/>
          <w:sz w:val="24"/>
          <w:szCs w:val="24"/>
        </w:rPr>
      </w:pPr>
      <w:r w:rsidRPr="000C73D7">
        <w:rPr>
          <w:rFonts w:ascii="Times New Roman" w:hAnsi="Times New Roman"/>
          <w:i/>
          <w:iCs/>
          <w:sz w:val="24"/>
          <w:szCs w:val="24"/>
        </w:rPr>
        <w:t xml:space="preserve">Y = </w:t>
      </w:r>
      <w:r w:rsidRPr="0011719A">
        <w:rPr>
          <w:rStyle w:val="mord"/>
          <w:i/>
          <w:iCs/>
        </w:rPr>
        <w:t>μ</w:t>
      </w:r>
      <w:r w:rsidRPr="000C73D7">
        <w:rPr>
          <w:rFonts w:ascii="Times New Roman" w:hAnsi="Times New Roman"/>
          <w:i/>
          <w:iCs/>
          <w:sz w:val="24"/>
          <w:szCs w:val="24"/>
        </w:rPr>
        <w:t xml:space="preserve"> + a (</w:t>
      </w:r>
      <w:r w:rsidRPr="0011719A">
        <w:rPr>
          <w:rFonts w:ascii="Times New Roman" w:hAnsi="Times New Roman"/>
          <w:sz w:val="24"/>
          <w:szCs w:val="24"/>
        </w:rPr>
        <w:t>2</w:t>
      </w:r>
      <w:r w:rsidRPr="000C73D7">
        <w:rPr>
          <w:rFonts w:ascii="Times New Roman" w:hAnsi="Times New Roman"/>
          <w:i/>
          <w:iCs/>
          <w:sz w:val="24"/>
          <w:szCs w:val="24"/>
        </w:rPr>
        <w:t xml:space="preserve">p – </w:t>
      </w:r>
      <w:r w:rsidR="00DF0B2A">
        <w:rPr>
          <w:rFonts w:ascii="Times New Roman" w:hAnsi="Times New Roman"/>
          <w:i/>
          <w:iCs/>
          <w:sz w:val="24"/>
          <w:szCs w:val="24"/>
        </w:rPr>
        <w:t>1</w:t>
      </w:r>
      <w:r w:rsidRPr="000C73D7">
        <w:rPr>
          <w:rFonts w:ascii="Times New Roman" w:hAnsi="Times New Roman"/>
          <w:i/>
          <w:iCs/>
          <w:sz w:val="24"/>
          <w:szCs w:val="24"/>
        </w:rPr>
        <w:t xml:space="preserve">) + </w:t>
      </w:r>
      <w:proofErr w:type="spellStart"/>
      <w:r>
        <w:rPr>
          <w:rFonts w:ascii="Times New Roman" w:hAnsi="Times New Roman"/>
          <w:i/>
          <w:iCs/>
          <w:sz w:val="24"/>
          <w:szCs w:val="24"/>
        </w:rPr>
        <w:t>dH</w:t>
      </w:r>
      <w:proofErr w:type="spellEnd"/>
      <w:r>
        <w:rPr>
          <w:rFonts w:ascii="Times New Roman" w:hAnsi="Times New Roman"/>
          <w:i/>
          <w:iCs/>
          <w:sz w:val="24"/>
          <w:szCs w:val="24"/>
        </w:rPr>
        <w:t xml:space="preserve"> + </w:t>
      </w:r>
      <w:proofErr w:type="spellStart"/>
      <w:r w:rsidRPr="000C73D7">
        <w:rPr>
          <w:rFonts w:ascii="Times New Roman" w:hAnsi="Times New Roman"/>
          <w:i/>
          <w:iCs/>
          <w:sz w:val="24"/>
          <w:szCs w:val="24"/>
        </w:rPr>
        <w:t>rR</w:t>
      </w:r>
      <w:proofErr w:type="spellEnd"/>
      <w:r w:rsidRPr="000C73D7">
        <w:rPr>
          <w:rFonts w:ascii="Times New Roman" w:hAnsi="Times New Roman"/>
          <w:i/>
          <w:iCs/>
          <w:sz w:val="24"/>
          <w:szCs w:val="24"/>
        </w:rPr>
        <w:t xml:space="preserve"> + e</w:t>
      </w:r>
      <w:r>
        <w:rPr>
          <w:rFonts w:ascii="Times New Roman" w:hAnsi="Times New Roman"/>
          <w:i/>
          <w:iCs/>
          <w:sz w:val="24"/>
          <w:szCs w:val="24"/>
        </w:rPr>
        <w:t xml:space="preserve"> </w:t>
      </w:r>
    </w:p>
    <w:p w14:paraId="0B6C208A" w14:textId="77777777" w:rsidR="00A65AF6" w:rsidRPr="00630F3E" w:rsidRDefault="00A65AF6" w:rsidP="00A65AF6">
      <w:pPr>
        <w:spacing w:before="100" w:beforeAutospacing="1" w:after="100" w:afterAutospacing="1" w:line="240" w:lineRule="auto"/>
        <w:jc w:val="both"/>
        <w:rPr>
          <w:rFonts w:ascii="Times New Roman" w:eastAsia="Times New Roman" w:hAnsi="Times New Roman"/>
          <w:sz w:val="24"/>
          <w:szCs w:val="24"/>
        </w:rPr>
      </w:pPr>
      <w:r w:rsidRPr="00194115">
        <w:rPr>
          <w:rFonts w:ascii="Times New Roman" w:eastAsia="Times New Roman" w:hAnsi="Times New Roman"/>
          <w:sz w:val="24"/>
          <w:szCs w:val="24"/>
        </w:rPr>
        <w:t xml:space="preserve">where </w:t>
      </w:r>
    </w:p>
    <w:p w14:paraId="4E290C9F" w14:textId="77777777" w:rsidR="00A65AF6" w:rsidRPr="00630F3E" w:rsidRDefault="00A65AF6" w:rsidP="00A65AF6">
      <w:pPr>
        <w:spacing w:before="100" w:beforeAutospacing="1" w:after="100" w:afterAutospacing="1" w:line="360" w:lineRule="auto"/>
        <w:jc w:val="both"/>
        <w:rPr>
          <w:rFonts w:ascii="Times New Roman" w:eastAsia="Times New Roman" w:hAnsi="Times New Roman"/>
          <w:sz w:val="24"/>
          <w:szCs w:val="24"/>
        </w:rPr>
      </w:pPr>
      <w:r w:rsidRPr="00630F3E">
        <w:rPr>
          <w:rFonts w:ascii="Times New Roman" w:hAnsi="Times New Roman"/>
          <w:i/>
          <w:iCs/>
          <w:sz w:val="24"/>
          <w:szCs w:val="24"/>
        </w:rPr>
        <w:t>Y</w:t>
      </w:r>
      <w:r w:rsidRPr="00630F3E">
        <w:rPr>
          <w:rFonts w:ascii="Times New Roman" w:eastAsia="Times New Roman" w:hAnsi="Times New Roman"/>
          <w:sz w:val="24"/>
          <w:szCs w:val="24"/>
        </w:rPr>
        <w:t xml:space="preserve"> = </w:t>
      </w:r>
      <w:proofErr w:type="spellStart"/>
      <w:r w:rsidRPr="00630F3E">
        <w:rPr>
          <w:rFonts w:ascii="Times New Roman" w:eastAsia="Times New Roman" w:hAnsi="Times New Roman"/>
          <w:sz w:val="24"/>
          <w:szCs w:val="24"/>
        </w:rPr>
        <w:t>LSMean</w:t>
      </w:r>
      <w:proofErr w:type="spellEnd"/>
      <w:r w:rsidRPr="00630F3E">
        <w:rPr>
          <w:rFonts w:ascii="Times New Roman" w:eastAsia="Times New Roman" w:hAnsi="Times New Roman"/>
          <w:sz w:val="24"/>
          <w:szCs w:val="24"/>
        </w:rPr>
        <w:t xml:space="preserve"> of each genetic group</w:t>
      </w:r>
    </w:p>
    <w:p w14:paraId="17D61C56" w14:textId="77777777" w:rsidR="00A65AF6" w:rsidRPr="00630F3E" w:rsidRDefault="00A65AF6" w:rsidP="00A65AF6">
      <w:pPr>
        <w:spacing w:before="100" w:beforeAutospacing="1" w:after="100" w:afterAutospacing="1" w:line="360" w:lineRule="auto"/>
        <w:jc w:val="both"/>
        <w:rPr>
          <w:rFonts w:ascii="Times New Roman" w:eastAsia="Times New Roman" w:hAnsi="Times New Roman"/>
          <w:sz w:val="24"/>
          <w:szCs w:val="24"/>
        </w:rPr>
      </w:pPr>
      <w:r w:rsidRPr="00630F3E">
        <w:rPr>
          <w:rFonts w:ascii="Times New Roman" w:eastAsia="Times New Roman" w:hAnsi="Times New Roman"/>
          <w:sz w:val="24"/>
          <w:szCs w:val="24"/>
        </w:rPr>
        <w:t>μ = the overall mean</w:t>
      </w:r>
    </w:p>
    <w:p w14:paraId="0C09CA4A" w14:textId="77777777" w:rsidR="00A65AF6" w:rsidRPr="00630F3E" w:rsidRDefault="00A65AF6" w:rsidP="00A65AF6">
      <w:pPr>
        <w:spacing w:before="100" w:beforeAutospacing="1" w:after="100" w:afterAutospacing="1" w:line="360" w:lineRule="auto"/>
        <w:jc w:val="both"/>
        <w:rPr>
          <w:rFonts w:ascii="Times New Roman" w:eastAsia="Times New Roman" w:hAnsi="Times New Roman"/>
          <w:i/>
          <w:iCs/>
          <w:sz w:val="24"/>
          <w:szCs w:val="24"/>
        </w:rPr>
      </w:pPr>
      <w:r w:rsidRPr="00630F3E">
        <w:rPr>
          <w:rFonts w:ascii="Times New Roman" w:eastAsia="Times New Roman" w:hAnsi="Times New Roman"/>
          <w:i/>
          <w:iCs/>
          <w:sz w:val="24"/>
          <w:szCs w:val="24"/>
        </w:rPr>
        <w:t>a</w:t>
      </w:r>
      <w:r w:rsidRPr="00630F3E">
        <w:rPr>
          <w:rFonts w:ascii="Times New Roman" w:eastAsia="Times New Roman" w:hAnsi="Times New Roman"/>
          <w:sz w:val="24"/>
          <w:szCs w:val="24"/>
        </w:rPr>
        <w:t xml:space="preserve"> = additive effect associated with breed proportion </w:t>
      </w:r>
      <w:r w:rsidRPr="00630F3E">
        <w:rPr>
          <w:rFonts w:ascii="Times New Roman" w:eastAsia="Times New Roman" w:hAnsi="Times New Roman"/>
          <w:i/>
          <w:iCs/>
          <w:sz w:val="24"/>
          <w:szCs w:val="24"/>
        </w:rPr>
        <w:t>(p)</w:t>
      </w:r>
    </w:p>
    <w:p w14:paraId="6EA23173" w14:textId="77777777" w:rsidR="00A65AF6" w:rsidRPr="00630F3E" w:rsidRDefault="00A65AF6" w:rsidP="00A65AF6">
      <w:pPr>
        <w:spacing w:before="100" w:beforeAutospacing="1" w:after="100" w:afterAutospacing="1" w:line="360" w:lineRule="auto"/>
        <w:jc w:val="both"/>
        <w:rPr>
          <w:rFonts w:ascii="Times New Roman" w:eastAsia="Times New Roman" w:hAnsi="Times New Roman"/>
          <w:i/>
          <w:iCs/>
          <w:sz w:val="24"/>
          <w:szCs w:val="24"/>
        </w:rPr>
      </w:pPr>
      <w:r w:rsidRPr="00630F3E">
        <w:rPr>
          <w:rFonts w:ascii="Times New Roman" w:eastAsia="Times New Roman" w:hAnsi="Times New Roman"/>
          <w:i/>
          <w:iCs/>
          <w:sz w:val="24"/>
          <w:szCs w:val="24"/>
        </w:rPr>
        <w:t>d</w:t>
      </w:r>
      <w:r w:rsidRPr="00630F3E">
        <w:rPr>
          <w:rFonts w:ascii="Times New Roman" w:eastAsia="Times New Roman" w:hAnsi="Times New Roman"/>
          <w:sz w:val="24"/>
          <w:szCs w:val="24"/>
        </w:rPr>
        <w:t xml:space="preserve"> = dominance effect weighted by heterozygosity </w:t>
      </w:r>
      <w:r w:rsidRPr="00630F3E">
        <w:rPr>
          <w:rFonts w:ascii="Times New Roman" w:eastAsia="Times New Roman" w:hAnsi="Times New Roman"/>
          <w:i/>
          <w:iCs/>
          <w:sz w:val="24"/>
          <w:szCs w:val="24"/>
        </w:rPr>
        <w:t>(H)</w:t>
      </w:r>
    </w:p>
    <w:p w14:paraId="5F500E4C" w14:textId="77777777" w:rsidR="00A65AF6" w:rsidRPr="00630F3E" w:rsidRDefault="00A65AF6" w:rsidP="00A65AF6">
      <w:pPr>
        <w:spacing w:before="100" w:beforeAutospacing="1" w:after="100" w:afterAutospacing="1" w:line="360" w:lineRule="auto"/>
        <w:jc w:val="both"/>
        <w:rPr>
          <w:rFonts w:ascii="Times New Roman" w:eastAsia="Times New Roman" w:hAnsi="Times New Roman"/>
          <w:i/>
          <w:iCs/>
          <w:sz w:val="24"/>
          <w:szCs w:val="24"/>
        </w:rPr>
      </w:pPr>
      <w:r w:rsidRPr="00630F3E">
        <w:rPr>
          <w:rFonts w:ascii="Times New Roman" w:eastAsia="Times New Roman" w:hAnsi="Times New Roman"/>
          <w:i/>
          <w:iCs/>
          <w:sz w:val="24"/>
          <w:szCs w:val="24"/>
        </w:rPr>
        <w:t>r</w:t>
      </w:r>
      <w:r w:rsidRPr="00630F3E">
        <w:rPr>
          <w:rFonts w:ascii="Times New Roman" w:eastAsia="Times New Roman" w:hAnsi="Times New Roman"/>
          <w:sz w:val="24"/>
          <w:szCs w:val="24"/>
        </w:rPr>
        <w:t xml:space="preserve"> = recombination effect associated with recombination coefficient </w:t>
      </w:r>
      <w:r w:rsidRPr="00630F3E">
        <w:rPr>
          <w:rFonts w:ascii="Times New Roman" w:eastAsia="Times New Roman" w:hAnsi="Times New Roman"/>
          <w:i/>
          <w:iCs/>
          <w:sz w:val="24"/>
          <w:szCs w:val="24"/>
        </w:rPr>
        <w:t>(R)</w:t>
      </w:r>
    </w:p>
    <w:p w14:paraId="1D416DD3" w14:textId="77777777" w:rsidR="00A65AF6" w:rsidRPr="00630F3E" w:rsidRDefault="00A65AF6" w:rsidP="00A65AF6">
      <w:pPr>
        <w:spacing w:before="100" w:beforeAutospacing="1" w:after="100" w:afterAutospacing="1" w:line="360" w:lineRule="auto"/>
        <w:jc w:val="both"/>
        <w:rPr>
          <w:rFonts w:ascii="Times New Roman" w:eastAsia="Times New Roman" w:hAnsi="Times New Roman"/>
          <w:sz w:val="24"/>
          <w:szCs w:val="24"/>
        </w:rPr>
      </w:pPr>
      <w:r w:rsidRPr="00630F3E">
        <w:rPr>
          <w:rFonts w:ascii="Times New Roman" w:eastAsia="Times New Roman" w:hAnsi="Times New Roman"/>
          <w:i/>
          <w:iCs/>
          <w:sz w:val="24"/>
          <w:szCs w:val="24"/>
        </w:rPr>
        <w:t>e</w:t>
      </w:r>
      <w:r w:rsidRPr="00630F3E">
        <w:rPr>
          <w:rFonts w:ascii="Times New Roman" w:eastAsia="Times New Roman" w:hAnsi="Times New Roman"/>
          <w:sz w:val="24"/>
          <w:szCs w:val="24"/>
        </w:rPr>
        <w:t xml:space="preserve"> = the residual error. </w:t>
      </w:r>
    </w:p>
    <w:p w14:paraId="6A7AE98C" w14:textId="0F0A6981" w:rsidR="00E11693" w:rsidRDefault="00E11693" w:rsidP="00D2599B">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Results</w:t>
      </w:r>
      <w:r w:rsidR="002733D5">
        <w:rPr>
          <w:rFonts w:ascii="Times New Roman" w:hAnsi="Times New Roman" w:cs="Times New Roman"/>
          <w:b/>
          <w:sz w:val="24"/>
          <w:szCs w:val="24"/>
        </w:rPr>
        <w:t xml:space="preserve"> and </w:t>
      </w:r>
      <w:r w:rsidR="002733D5" w:rsidRPr="002733D5">
        <w:rPr>
          <w:rFonts w:ascii="Times New Roman" w:hAnsi="Times New Roman" w:cs="Times New Roman"/>
          <w:b/>
          <w:sz w:val="24"/>
          <w:szCs w:val="24"/>
        </w:rPr>
        <w:t>Discussion</w:t>
      </w:r>
      <w:bookmarkStart w:id="8" w:name="_GoBack"/>
      <w:bookmarkEnd w:id="8"/>
    </w:p>
    <w:p w14:paraId="05876774" w14:textId="77777777" w:rsidR="00214947" w:rsidRDefault="00214947" w:rsidP="00D2599B">
      <w:pPr>
        <w:pStyle w:val="ListParagraph"/>
        <w:spacing w:line="360" w:lineRule="auto"/>
        <w:ind w:left="0"/>
        <w:jc w:val="both"/>
        <w:rPr>
          <w:rFonts w:ascii="Times New Roman" w:hAnsi="Times New Roman" w:cs="Times New Roman"/>
          <w:b/>
          <w:sz w:val="24"/>
          <w:szCs w:val="24"/>
        </w:rPr>
      </w:pPr>
    </w:p>
    <w:p w14:paraId="06C5B9F3" w14:textId="3152652B" w:rsidR="009375C4" w:rsidRDefault="009375C4" w:rsidP="00214947">
      <w:pPr>
        <w:pStyle w:val="ListParagraph"/>
        <w:spacing w:after="0" w:line="240" w:lineRule="auto"/>
        <w:ind w:left="0"/>
        <w:jc w:val="both"/>
        <w:rPr>
          <w:rFonts w:ascii="Times New Roman" w:hAnsi="Times New Roman" w:cs="Times New Roman"/>
          <w:bCs/>
          <w:sz w:val="24"/>
          <w:szCs w:val="24"/>
        </w:rPr>
      </w:pPr>
      <w:r w:rsidRPr="009375C4">
        <w:rPr>
          <w:rFonts w:ascii="Times New Roman" w:hAnsi="Times New Roman" w:cs="Times New Roman"/>
          <w:bCs/>
          <w:sz w:val="24"/>
          <w:szCs w:val="24"/>
        </w:rPr>
        <w:t xml:space="preserve">Table </w:t>
      </w:r>
      <w:r w:rsidR="00B65A9B">
        <w:rPr>
          <w:rFonts w:ascii="Times New Roman" w:hAnsi="Times New Roman" w:cs="Times New Roman"/>
          <w:bCs/>
          <w:sz w:val="24"/>
          <w:szCs w:val="24"/>
        </w:rPr>
        <w:t>5</w:t>
      </w:r>
      <w:r w:rsidRPr="009375C4">
        <w:rPr>
          <w:rFonts w:ascii="Times New Roman" w:hAnsi="Times New Roman" w:cs="Times New Roman"/>
          <w:bCs/>
          <w:sz w:val="24"/>
          <w:szCs w:val="24"/>
        </w:rPr>
        <w:t xml:space="preserve"> below shows the least square means of the selected reproductive and productive traits.</w:t>
      </w:r>
    </w:p>
    <w:p w14:paraId="135D0124" w14:textId="77777777" w:rsidR="00214947" w:rsidRPr="009375C4" w:rsidRDefault="00214947" w:rsidP="00214947">
      <w:pPr>
        <w:pStyle w:val="ListParagraph"/>
        <w:spacing w:after="0" w:line="240" w:lineRule="auto"/>
        <w:ind w:left="0"/>
        <w:jc w:val="both"/>
        <w:rPr>
          <w:rFonts w:ascii="Times New Roman" w:hAnsi="Times New Roman" w:cs="Times New Roman"/>
          <w:bCs/>
          <w:sz w:val="24"/>
          <w:szCs w:val="24"/>
        </w:rPr>
      </w:pPr>
    </w:p>
    <w:p w14:paraId="085E7EF2" w14:textId="3551A5E3" w:rsidR="00E91E81" w:rsidRPr="00C11D6B" w:rsidRDefault="00E11693" w:rsidP="00214947">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B65A9B">
        <w:rPr>
          <w:rFonts w:ascii="Times New Roman" w:hAnsi="Times New Roman" w:cs="Times New Roman"/>
          <w:b/>
          <w:sz w:val="24"/>
          <w:szCs w:val="24"/>
        </w:rPr>
        <w:t>5</w:t>
      </w:r>
      <w:r>
        <w:rPr>
          <w:rFonts w:ascii="Times New Roman" w:hAnsi="Times New Roman" w:cs="Times New Roman"/>
          <w:b/>
          <w:sz w:val="24"/>
          <w:szCs w:val="24"/>
        </w:rPr>
        <w:t xml:space="preserve">: Estimates of </w:t>
      </w:r>
      <w:proofErr w:type="spellStart"/>
      <w:r>
        <w:rPr>
          <w:rFonts w:ascii="Times New Roman" w:hAnsi="Times New Roman" w:cs="Times New Roman"/>
          <w:b/>
          <w:sz w:val="24"/>
          <w:szCs w:val="24"/>
        </w:rPr>
        <w:t>LSMeans</w:t>
      </w:r>
      <w:proofErr w:type="spellEnd"/>
      <w:r>
        <w:rPr>
          <w:rFonts w:ascii="Times New Roman" w:hAnsi="Times New Roman" w:cs="Times New Roman"/>
          <w:b/>
          <w:sz w:val="24"/>
          <w:szCs w:val="24"/>
        </w:rPr>
        <w:t xml:space="preserve"> of the </w:t>
      </w:r>
      <w:r w:rsidR="005D2A00">
        <w:rPr>
          <w:rFonts w:ascii="Times New Roman" w:hAnsi="Times New Roman" w:cs="Times New Roman"/>
          <w:b/>
          <w:sz w:val="24"/>
          <w:szCs w:val="24"/>
        </w:rPr>
        <w:t xml:space="preserve">mortality, </w:t>
      </w:r>
      <w:r>
        <w:rPr>
          <w:rFonts w:ascii="Times New Roman" w:hAnsi="Times New Roman" w:cs="Times New Roman"/>
          <w:b/>
          <w:sz w:val="24"/>
          <w:szCs w:val="24"/>
        </w:rPr>
        <w:t>reproductive and productive tr</w:t>
      </w:r>
      <w:r w:rsidR="00A01B29">
        <w:rPr>
          <w:rFonts w:ascii="Times New Roman" w:hAnsi="Times New Roman" w:cs="Times New Roman"/>
          <w:b/>
          <w:sz w:val="24"/>
          <w:szCs w:val="24"/>
        </w:rPr>
        <w:t>a</w:t>
      </w:r>
      <w:r>
        <w:rPr>
          <w:rFonts w:ascii="Times New Roman" w:hAnsi="Times New Roman" w:cs="Times New Roman"/>
          <w:b/>
          <w:sz w:val="24"/>
          <w:szCs w:val="24"/>
        </w:rPr>
        <w:t>its</w:t>
      </w:r>
    </w:p>
    <w:tbl>
      <w:tblPr>
        <w:tblStyle w:val="TableGrid"/>
        <w:tblW w:w="10717" w:type="dxa"/>
        <w:tblInd w:w="-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1145"/>
        <w:gridCol w:w="1048"/>
        <w:gridCol w:w="913"/>
        <w:gridCol w:w="958"/>
        <w:gridCol w:w="1011"/>
        <w:gridCol w:w="864"/>
        <w:gridCol w:w="864"/>
        <w:gridCol w:w="962"/>
        <w:gridCol w:w="931"/>
        <w:gridCol w:w="1047"/>
      </w:tblGrid>
      <w:tr w:rsidR="005A4023" w:rsidRPr="005A4023" w14:paraId="15AC0098" w14:textId="77777777" w:rsidTr="009375C4">
        <w:tc>
          <w:tcPr>
            <w:tcW w:w="974" w:type="dxa"/>
            <w:tcBorders>
              <w:top w:val="single" w:sz="4" w:space="0" w:color="auto"/>
              <w:bottom w:val="single" w:sz="4" w:space="0" w:color="auto"/>
            </w:tcBorders>
          </w:tcPr>
          <w:p w14:paraId="1AA935C4" w14:textId="77777777" w:rsidR="005A4023" w:rsidRPr="005A4023" w:rsidRDefault="005A4023" w:rsidP="00D2599B">
            <w:pPr>
              <w:spacing w:line="360" w:lineRule="auto"/>
              <w:jc w:val="both"/>
              <w:rPr>
                <w:rFonts w:ascii="Times New Roman" w:hAnsi="Times New Roman" w:cs="Times New Roman"/>
              </w:rPr>
            </w:pPr>
            <w:r w:rsidRPr="005A4023">
              <w:rPr>
                <w:rFonts w:ascii="Times New Roman" w:hAnsi="Times New Roman" w:cs="Times New Roman"/>
              </w:rPr>
              <w:lastRenderedPageBreak/>
              <w:t>Genetic Group</w:t>
            </w:r>
          </w:p>
        </w:tc>
        <w:tc>
          <w:tcPr>
            <w:tcW w:w="1145" w:type="dxa"/>
            <w:tcBorders>
              <w:top w:val="single" w:sz="4" w:space="0" w:color="auto"/>
              <w:bottom w:val="single" w:sz="4" w:space="0" w:color="auto"/>
            </w:tcBorders>
          </w:tcPr>
          <w:p w14:paraId="6880624A" w14:textId="77777777" w:rsidR="005A4023" w:rsidRPr="005A4023" w:rsidRDefault="005A4023" w:rsidP="00D2599B">
            <w:pPr>
              <w:spacing w:line="360" w:lineRule="auto"/>
              <w:jc w:val="both"/>
              <w:rPr>
                <w:rFonts w:ascii="Times New Roman" w:hAnsi="Times New Roman" w:cs="Times New Roman"/>
              </w:rPr>
            </w:pPr>
            <w:r w:rsidRPr="005A4023">
              <w:rPr>
                <w:rFonts w:ascii="Times New Roman" w:hAnsi="Times New Roman" w:cs="Times New Roman"/>
              </w:rPr>
              <w:t>GB gene proportion</w:t>
            </w:r>
          </w:p>
        </w:tc>
        <w:tc>
          <w:tcPr>
            <w:tcW w:w="1048" w:type="dxa"/>
            <w:tcBorders>
              <w:top w:val="single" w:sz="4" w:space="0" w:color="auto"/>
              <w:bottom w:val="single" w:sz="4" w:space="0" w:color="auto"/>
            </w:tcBorders>
          </w:tcPr>
          <w:p w14:paraId="204792AB" w14:textId="77777777" w:rsidR="005A4023" w:rsidRPr="005A4023" w:rsidRDefault="005A4023" w:rsidP="00D2599B">
            <w:pPr>
              <w:spacing w:line="360" w:lineRule="auto"/>
              <w:jc w:val="both"/>
              <w:rPr>
                <w:rFonts w:ascii="Times New Roman" w:hAnsi="Times New Roman" w:cs="Times New Roman"/>
              </w:rPr>
            </w:pPr>
            <w:r w:rsidRPr="005A4023">
              <w:rPr>
                <w:rFonts w:ascii="Times New Roman" w:hAnsi="Times New Roman" w:cs="Times New Roman"/>
              </w:rPr>
              <w:t>Mortality</w:t>
            </w:r>
          </w:p>
          <w:p w14:paraId="74D25F2B" w14:textId="77777777" w:rsidR="005A4023" w:rsidRPr="005A4023" w:rsidRDefault="005A4023" w:rsidP="00D2599B">
            <w:pPr>
              <w:spacing w:line="360" w:lineRule="auto"/>
              <w:jc w:val="both"/>
              <w:rPr>
                <w:rFonts w:ascii="Times New Roman" w:hAnsi="Times New Roman" w:cs="Times New Roman"/>
              </w:rPr>
            </w:pPr>
            <w:r w:rsidRPr="005A4023">
              <w:rPr>
                <w:rFonts w:ascii="Times New Roman" w:hAnsi="Times New Roman" w:cs="Times New Roman"/>
              </w:rPr>
              <w:t>Rate (%)</w:t>
            </w:r>
          </w:p>
        </w:tc>
        <w:tc>
          <w:tcPr>
            <w:tcW w:w="913" w:type="dxa"/>
            <w:tcBorders>
              <w:top w:val="single" w:sz="4" w:space="0" w:color="auto"/>
              <w:bottom w:val="single" w:sz="4" w:space="0" w:color="auto"/>
            </w:tcBorders>
          </w:tcPr>
          <w:p w14:paraId="4599E58A" w14:textId="77777777" w:rsidR="005A4023" w:rsidRPr="005A4023" w:rsidRDefault="005A4023" w:rsidP="00D2599B">
            <w:pPr>
              <w:spacing w:line="360" w:lineRule="auto"/>
              <w:jc w:val="both"/>
              <w:rPr>
                <w:rFonts w:ascii="Times New Roman" w:hAnsi="Times New Roman" w:cs="Times New Roman"/>
              </w:rPr>
            </w:pPr>
            <w:r w:rsidRPr="005A4023">
              <w:rPr>
                <w:rFonts w:ascii="Times New Roman" w:hAnsi="Times New Roman" w:cs="Times New Roman"/>
              </w:rPr>
              <w:t>Calving</w:t>
            </w:r>
          </w:p>
          <w:p w14:paraId="3C07AEC8" w14:textId="77777777" w:rsidR="005A4023" w:rsidRPr="005A4023" w:rsidRDefault="005A4023" w:rsidP="00D2599B">
            <w:pPr>
              <w:spacing w:line="360" w:lineRule="auto"/>
              <w:jc w:val="both"/>
              <w:rPr>
                <w:rFonts w:ascii="Times New Roman" w:hAnsi="Times New Roman" w:cs="Times New Roman"/>
              </w:rPr>
            </w:pPr>
            <w:r w:rsidRPr="005A4023">
              <w:rPr>
                <w:rFonts w:ascii="Times New Roman" w:hAnsi="Times New Roman" w:cs="Times New Roman"/>
              </w:rPr>
              <w:t>Rate (%)</w:t>
            </w:r>
          </w:p>
        </w:tc>
        <w:tc>
          <w:tcPr>
            <w:tcW w:w="958" w:type="dxa"/>
            <w:tcBorders>
              <w:top w:val="single" w:sz="4" w:space="0" w:color="auto"/>
              <w:bottom w:val="single" w:sz="4" w:space="0" w:color="auto"/>
            </w:tcBorders>
          </w:tcPr>
          <w:p w14:paraId="0DC90BB8" w14:textId="77777777" w:rsidR="005A4023" w:rsidRDefault="005A4023" w:rsidP="00D2599B">
            <w:pPr>
              <w:spacing w:line="360" w:lineRule="auto"/>
              <w:jc w:val="both"/>
              <w:rPr>
                <w:rFonts w:ascii="Times New Roman" w:hAnsi="Times New Roman" w:cs="Times New Roman"/>
                <w:vertAlign w:val="superscript"/>
              </w:rPr>
            </w:pPr>
            <w:r w:rsidRPr="005A4023">
              <w:rPr>
                <w:rFonts w:ascii="Times New Roman" w:hAnsi="Times New Roman" w:cs="Times New Roman"/>
              </w:rPr>
              <w:t>Age</w:t>
            </w:r>
            <w:r>
              <w:rPr>
                <w:rFonts w:ascii="Times New Roman" w:hAnsi="Times New Roman" w:cs="Times New Roman"/>
              </w:rPr>
              <w:t xml:space="preserve"> </w:t>
            </w:r>
            <w:r w:rsidRPr="005A4023">
              <w:rPr>
                <w:rFonts w:ascii="Times New Roman" w:hAnsi="Times New Roman" w:cs="Times New Roman"/>
              </w:rPr>
              <w:t>1</w:t>
            </w:r>
            <w:r w:rsidRPr="005A4023">
              <w:rPr>
                <w:rFonts w:ascii="Times New Roman" w:hAnsi="Times New Roman" w:cs="Times New Roman"/>
                <w:vertAlign w:val="superscript"/>
              </w:rPr>
              <w:t>st</w:t>
            </w:r>
          </w:p>
          <w:p w14:paraId="74D35C3F" w14:textId="77777777" w:rsidR="005A4023" w:rsidRPr="005A4023" w:rsidRDefault="005A4023" w:rsidP="00D2599B">
            <w:pPr>
              <w:spacing w:line="360" w:lineRule="auto"/>
              <w:jc w:val="both"/>
              <w:rPr>
                <w:rFonts w:ascii="Times New Roman" w:hAnsi="Times New Roman" w:cs="Times New Roman"/>
              </w:rPr>
            </w:pPr>
            <w:r w:rsidRPr="005A4023">
              <w:rPr>
                <w:rFonts w:ascii="Times New Roman" w:hAnsi="Times New Roman" w:cs="Times New Roman"/>
              </w:rPr>
              <w:t>calving</w:t>
            </w:r>
            <w:r w:rsidRPr="005A4023">
              <w:rPr>
                <w:rFonts w:ascii="Times New Roman" w:hAnsi="Times New Roman" w:cs="Times New Roman"/>
                <w:vertAlign w:val="superscript"/>
              </w:rPr>
              <w:t xml:space="preserve"> (</w:t>
            </w:r>
            <w:r w:rsidRPr="005A4023">
              <w:rPr>
                <w:rFonts w:ascii="Times New Roman" w:hAnsi="Times New Roman" w:cs="Times New Roman"/>
              </w:rPr>
              <w:t>months</w:t>
            </w:r>
            <w:r w:rsidRPr="005A4023">
              <w:rPr>
                <w:rFonts w:ascii="Times New Roman" w:hAnsi="Times New Roman" w:cs="Times New Roman"/>
                <w:vertAlign w:val="superscript"/>
              </w:rPr>
              <w:t>)</w:t>
            </w:r>
          </w:p>
          <w:p w14:paraId="6B86C4E3" w14:textId="77777777" w:rsidR="005A4023" w:rsidRPr="005A4023" w:rsidRDefault="005A4023" w:rsidP="00D2599B">
            <w:pPr>
              <w:spacing w:line="360" w:lineRule="auto"/>
              <w:jc w:val="both"/>
              <w:rPr>
                <w:rFonts w:ascii="Times New Roman" w:hAnsi="Times New Roman" w:cs="Times New Roman"/>
              </w:rPr>
            </w:pPr>
          </w:p>
        </w:tc>
        <w:tc>
          <w:tcPr>
            <w:tcW w:w="1011" w:type="dxa"/>
            <w:tcBorders>
              <w:top w:val="single" w:sz="4" w:space="0" w:color="auto"/>
              <w:bottom w:val="single" w:sz="4" w:space="0" w:color="auto"/>
            </w:tcBorders>
          </w:tcPr>
          <w:p w14:paraId="2C3C16CD"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 xml:space="preserve">Calving </w:t>
            </w:r>
          </w:p>
          <w:p w14:paraId="18438453"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Interval</w:t>
            </w:r>
          </w:p>
          <w:p w14:paraId="7138336C" w14:textId="77777777"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(months)</w:t>
            </w:r>
          </w:p>
        </w:tc>
        <w:tc>
          <w:tcPr>
            <w:tcW w:w="864" w:type="dxa"/>
            <w:tcBorders>
              <w:top w:val="single" w:sz="4" w:space="0" w:color="auto"/>
              <w:bottom w:val="single" w:sz="4" w:space="0" w:color="auto"/>
            </w:tcBorders>
          </w:tcPr>
          <w:p w14:paraId="1419BD2F"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Birth</w:t>
            </w:r>
          </w:p>
          <w:p w14:paraId="3A7B6CCC"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Weight</w:t>
            </w:r>
          </w:p>
          <w:p w14:paraId="2C0994D8" w14:textId="77777777"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(kg)</w:t>
            </w:r>
          </w:p>
        </w:tc>
        <w:tc>
          <w:tcPr>
            <w:tcW w:w="864" w:type="dxa"/>
            <w:tcBorders>
              <w:top w:val="single" w:sz="4" w:space="0" w:color="auto"/>
              <w:bottom w:val="single" w:sz="4" w:space="0" w:color="auto"/>
            </w:tcBorders>
          </w:tcPr>
          <w:p w14:paraId="069FE7EE"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12-</w:t>
            </w:r>
          </w:p>
          <w:p w14:paraId="3F91578C"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Month</w:t>
            </w:r>
          </w:p>
          <w:p w14:paraId="45D877A4"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Weight</w:t>
            </w:r>
          </w:p>
          <w:p w14:paraId="1C72A9FE" w14:textId="77777777"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(kg)</w:t>
            </w:r>
          </w:p>
        </w:tc>
        <w:tc>
          <w:tcPr>
            <w:tcW w:w="962" w:type="dxa"/>
            <w:tcBorders>
              <w:top w:val="single" w:sz="4" w:space="0" w:color="auto"/>
              <w:bottom w:val="single" w:sz="4" w:space="0" w:color="auto"/>
            </w:tcBorders>
          </w:tcPr>
          <w:p w14:paraId="75F03FD3"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Average</w:t>
            </w:r>
          </w:p>
          <w:p w14:paraId="1CCD7798"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Daily</w:t>
            </w:r>
          </w:p>
          <w:p w14:paraId="1171B21A"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Weight</w:t>
            </w:r>
          </w:p>
          <w:p w14:paraId="51CA458B" w14:textId="77777777"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Gain (g)</w:t>
            </w:r>
          </w:p>
        </w:tc>
        <w:tc>
          <w:tcPr>
            <w:tcW w:w="931" w:type="dxa"/>
            <w:tcBorders>
              <w:top w:val="single" w:sz="4" w:space="0" w:color="auto"/>
              <w:bottom w:val="single" w:sz="4" w:space="0" w:color="auto"/>
            </w:tcBorders>
          </w:tcPr>
          <w:p w14:paraId="57DAC4E1"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 xml:space="preserve">Milk </w:t>
            </w:r>
          </w:p>
          <w:p w14:paraId="7EBFCE57"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Yield</w:t>
            </w:r>
          </w:p>
          <w:p w14:paraId="1F5BE14F" w14:textId="77777777"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(kg)</w:t>
            </w:r>
          </w:p>
        </w:tc>
        <w:tc>
          <w:tcPr>
            <w:tcW w:w="1047" w:type="dxa"/>
            <w:tcBorders>
              <w:top w:val="single" w:sz="4" w:space="0" w:color="auto"/>
              <w:bottom w:val="single" w:sz="4" w:space="0" w:color="auto"/>
            </w:tcBorders>
          </w:tcPr>
          <w:p w14:paraId="22DF575D"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 xml:space="preserve">Length </w:t>
            </w:r>
          </w:p>
          <w:p w14:paraId="6D273F15" w14:textId="77777777"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Lactation</w:t>
            </w:r>
          </w:p>
        </w:tc>
      </w:tr>
      <w:tr w:rsidR="00EF7FFB" w:rsidRPr="005A4023" w14:paraId="5E9AD5AE" w14:textId="77777777" w:rsidTr="009375C4">
        <w:tc>
          <w:tcPr>
            <w:tcW w:w="974" w:type="dxa"/>
            <w:tcBorders>
              <w:top w:val="single" w:sz="4" w:space="0" w:color="auto"/>
            </w:tcBorders>
          </w:tcPr>
          <w:p w14:paraId="029F735B" w14:textId="77777777" w:rsidR="005A4023" w:rsidRDefault="005A4023" w:rsidP="00D2599B">
            <w:pPr>
              <w:spacing w:line="360" w:lineRule="auto"/>
              <w:jc w:val="both"/>
              <w:rPr>
                <w:rFonts w:ascii="Times New Roman" w:hAnsi="Times New Roman" w:cs="Times New Roman"/>
              </w:rPr>
            </w:pPr>
            <w:proofErr w:type="spellStart"/>
            <w:r>
              <w:rPr>
                <w:rFonts w:ascii="Times New Roman" w:hAnsi="Times New Roman" w:cs="Times New Roman"/>
              </w:rPr>
              <w:t>N’Dama</w:t>
            </w:r>
            <w:proofErr w:type="spellEnd"/>
          </w:p>
          <w:p w14:paraId="3A191D03" w14:textId="79C5FC68"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ND</w:t>
            </w:r>
            <w:r w:rsidR="00E83FB3">
              <w:rPr>
                <w:rFonts w:ascii="Times New Roman" w:hAnsi="Times New Roman" w:cs="Times New Roman"/>
              </w:rPr>
              <w:t xml:space="preserve">                                                   </w:t>
            </w:r>
          </w:p>
        </w:tc>
        <w:tc>
          <w:tcPr>
            <w:tcW w:w="1145" w:type="dxa"/>
            <w:tcBorders>
              <w:top w:val="single" w:sz="4" w:space="0" w:color="auto"/>
            </w:tcBorders>
          </w:tcPr>
          <w:p w14:paraId="707AC359" w14:textId="77777777"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0.00</w:t>
            </w:r>
          </w:p>
        </w:tc>
        <w:tc>
          <w:tcPr>
            <w:tcW w:w="1048" w:type="dxa"/>
            <w:tcBorders>
              <w:top w:val="single" w:sz="4" w:space="0" w:color="auto"/>
            </w:tcBorders>
          </w:tcPr>
          <w:p w14:paraId="30A51436" w14:textId="56F54849"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22.74</w:t>
            </w:r>
            <w:r w:rsidR="00E83FB3">
              <w:rPr>
                <w:rFonts w:ascii="Times New Roman" w:hAnsi="Times New Roman" w:cs="Times New Roman"/>
              </w:rPr>
              <w:t xml:space="preserve">      </w:t>
            </w:r>
            <w:r w:rsidR="00E83FB3" w:rsidRPr="00E83FB3">
              <w:rPr>
                <w:rFonts w:ascii="Times New Roman" w:hAnsi="Times New Roman"/>
              </w:rPr>
              <w:t>± 2.30</w:t>
            </w:r>
            <w:r w:rsidR="00E83FB3" w:rsidRPr="00E83FB3">
              <w:rPr>
                <w:rFonts w:ascii="Times New Roman" w:hAnsi="Times New Roman"/>
                <w:vertAlign w:val="superscript"/>
              </w:rPr>
              <w:t>b</w:t>
            </w:r>
          </w:p>
        </w:tc>
        <w:tc>
          <w:tcPr>
            <w:tcW w:w="913" w:type="dxa"/>
            <w:tcBorders>
              <w:top w:val="single" w:sz="4" w:space="0" w:color="auto"/>
            </w:tcBorders>
          </w:tcPr>
          <w:p w14:paraId="48051E3A" w14:textId="74C22395"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23.20</w:t>
            </w:r>
            <w:r w:rsidR="00E83FB3">
              <w:rPr>
                <w:rFonts w:ascii="Times New Roman" w:hAnsi="Times New Roman" w:cs="Times New Roman"/>
              </w:rPr>
              <w:t xml:space="preserve">   </w:t>
            </w:r>
            <w:r w:rsidR="00E83FB3" w:rsidRPr="00E83FB3">
              <w:rPr>
                <w:rFonts w:ascii="Times New Roman" w:hAnsi="Times New Roman"/>
              </w:rPr>
              <w:t>± 2.67</w:t>
            </w:r>
            <w:r w:rsidR="00E83FB3" w:rsidRPr="00E83FB3">
              <w:rPr>
                <w:rFonts w:ascii="Times New Roman" w:hAnsi="Times New Roman"/>
                <w:vertAlign w:val="superscript"/>
              </w:rPr>
              <w:t>cd</w:t>
            </w:r>
          </w:p>
        </w:tc>
        <w:tc>
          <w:tcPr>
            <w:tcW w:w="958" w:type="dxa"/>
            <w:tcBorders>
              <w:top w:val="single" w:sz="4" w:space="0" w:color="auto"/>
            </w:tcBorders>
          </w:tcPr>
          <w:p w14:paraId="07658345" w14:textId="583E9E7C"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43.65</w:t>
            </w:r>
            <w:r w:rsidR="00E83FB3">
              <w:rPr>
                <w:rFonts w:ascii="Times New Roman" w:hAnsi="Times New Roman" w:cs="Times New Roman"/>
              </w:rPr>
              <w:t xml:space="preserve">    </w:t>
            </w:r>
            <w:r w:rsidR="00E83FB3" w:rsidRPr="00E83FB3">
              <w:rPr>
                <w:rFonts w:ascii="Times New Roman" w:hAnsi="Times New Roman"/>
              </w:rPr>
              <w:t>± 0.87</w:t>
            </w:r>
            <w:r w:rsidR="00E83FB3" w:rsidRPr="00E83FB3">
              <w:rPr>
                <w:rFonts w:ascii="Times New Roman" w:hAnsi="Times New Roman"/>
                <w:vertAlign w:val="superscript"/>
              </w:rPr>
              <w:t>d</w:t>
            </w:r>
          </w:p>
        </w:tc>
        <w:tc>
          <w:tcPr>
            <w:tcW w:w="1011" w:type="dxa"/>
            <w:tcBorders>
              <w:top w:val="single" w:sz="4" w:space="0" w:color="auto"/>
            </w:tcBorders>
          </w:tcPr>
          <w:p w14:paraId="5C69ACA1" w14:textId="4C405F7B" w:rsidR="005A4023" w:rsidRDefault="005A4023" w:rsidP="00D2599B">
            <w:pPr>
              <w:spacing w:line="360" w:lineRule="auto"/>
              <w:jc w:val="both"/>
              <w:rPr>
                <w:rFonts w:ascii="Times New Roman" w:hAnsi="Times New Roman" w:cs="Times New Roman"/>
              </w:rPr>
            </w:pPr>
            <w:r>
              <w:rPr>
                <w:rFonts w:ascii="Times New Roman" w:hAnsi="Times New Roman" w:cs="Times New Roman"/>
              </w:rPr>
              <w:t>15.97</w:t>
            </w:r>
            <w:r w:rsidR="00E83FB3">
              <w:rPr>
                <w:rFonts w:ascii="Times New Roman" w:hAnsi="Times New Roman" w:cs="Times New Roman"/>
              </w:rPr>
              <w:t xml:space="preserve">     </w:t>
            </w:r>
            <w:r w:rsidR="00E83FB3" w:rsidRPr="00E83FB3">
              <w:rPr>
                <w:rFonts w:ascii="Times New Roman" w:hAnsi="Times New Roman"/>
              </w:rPr>
              <w:t>± 0.44</w:t>
            </w:r>
            <w:r w:rsidR="00E83FB3" w:rsidRPr="00E83FB3">
              <w:rPr>
                <w:rFonts w:ascii="Times New Roman" w:hAnsi="Times New Roman"/>
                <w:vertAlign w:val="superscript"/>
              </w:rPr>
              <w:t>bc</w:t>
            </w:r>
          </w:p>
        </w:tc>
        <w:tc>
          <w:tcPr>
            <w:tcW w:w="864" w:type="dxa"/>
            <w:tcBorders>
              <w:top w:val="single" w:sz="4" w:space="0" w:color="auto"/>
            </w:tcBorders>
          </w:tcPr>
          <w:p w14:paraId="5D109007" w14:textId="36B08481" w:rsidR="005A4023" w:rsidRDefault="005A4023" w:rsidP="00D2599B">
            <w:pPr>
              <w:spacing w:line="360" w:lineRule="auto"/>
              <w:jc w:val="both"/>
              <w:rPr>
                <w:rFonts w:ascii="Times New Roman" w:hAnsi="Times New Roman" w:cs="Times New Roman"/>
              </w:rPr>
            </w:pPr>
            <w:r>
              <w:rPr>
                <w:rFonts w:ascii="Times New Roman" w:hAnsi="Times New Roman" w:cs="Times New Roman"/>
              </w:rPr>
              <w:t>20.87</w:t>
            </w:r>
            <w:r w:rsidR="00BC6AEA">
              <w:rPr>
                <w:rFonts w:ascii="Times New Roman" w:hAnsi="Times New Roman" w:cs="Times New Roman"/>
              </w:rPr>
              <w:t xml:space="preserve"> </w:t>
            </w:r>
            <w:r w:rsidR="00BC6AEA">
              <w:rPr>
                <w:rFonts w:ascii="Times New Roman" w:hAnsi="Times New Roman"/>
              </w:rPr>
              <w:t>± 0.26</w:t>
            </w:r>
            <w:r w:rsidR="00BC6AEA">
              <w:rPr>
                <w:rFonts w:ascii="Times New Roman" w:hAnsi="Times New Roman"/>
                <w:vertAlign w:val="superscript"/>
              </w:rPr>
              <w:t>a</w:t>
            </w:r>
          </w:p>
        </w:tc>
        <w:tc>
          <w:tcPr>
            <w:tcW w:w="864" w:type="dxa"/>
            <w:tcBorders>
              <w:top w:val="single" w:sz="4" w:space="0" w:color="auto"/>
            </w:tcBorders>
          </w:tcPr>
          <w:p w14:paraId="5F7239D4" w14:textId="381825E7" w:rsidR="005A4023" w:rsidRDefault="005A4023" w:rsidP="00D2599B">
            <w:pPr>
              <w:spacing w:line="360" w:lineRule="auto"/>
              <w:jc w:val="both"/>
              <w:rPr>
                <w:rFonts w:ascii="Times New Roman" w:hAnsi="Times New Roman" w:cs="Times New Roman"/>
              </w:rPr>
            </w:pPr>
            <w:r>
              <w:rPr>
                <w:rFonts w:ascii="Times New Roman" w:hAnsi="Times New Roman" w:cs="Times New Roman"/>
              </w:rPr>
              <w:t>96.84</w:t>
            </w:r>
            <w:r w:rsidR="00012CAB">
              <w:rPr>
                <w:rFonts w:ascii="Times New Roman" w:hAnsi="Times New Roman" w:cs="Times New Roman"/>
              </w:rPr>
              <w:t xml:space="preserve"> </w:t>
            </w:r>
            <w:r w:rsidR="00012CAB">
              <w:rPr>
                <w:rFonts w:ascii="Times New Roman" w:hAnsi="Times New Roman"/>
              </w:rPr>
              <w:t>± 1.49</w:t>
            </w:r>
            <w:r w:rsidR="00012CAB" w:rsidRPr="008C2C50">
              <w:rPr>
                <w:rFonts w:ascii="Times New Roman" w:hAnsi="Times New Roman"/>
                <w:vertAlign w:val="superscript"/>
              </w:rPr>
              <w:t>d</w:t>
            </w:r>
          </w:p>
        </w:tc>
        <w:tc>
          <w:tcPr>
            <w:tcW w:w="962" w:type="dxa"/>
            <w:tcBorders>
              <w:top w:val="single" w:sz="4" w:space="0" w:color="auto"/>
            </w:tcBorders>
          </w:tcPr>
          <w:p w14:paraId="3C215953" w14:textId="7790A590" w:rsidR="005A4023" w:rsidRDefault="005A4023" w:rsidP="00D2599B">
            <w:pPr>
              <w:spacing w:line="360" w:lineRule="auto"/>
              <w:jc w:val="both"/>
              <w:rPr>
                <w:rFonts w:ascii="Times New Roman" w:hAnsi="Times New Roman" w:cs="Times New Roman"/>
              </w:rPr>
            </w:pPr>
            <w:r>
              <w:rPr>
                <w:rFonts w:ascii="Times New Roman" w:hAnsi="Times New Roman" w:cs="Times New Roman"/>
              </w:rPr>
              <w:t>210</w:t>
            </w:r>
            <w:r w:rsidR="00012CAB">
              <w:rPr>
                <w:rFonts w:ascii="Times New Roman" w:hAnsi="Times New Roman" w:cs="Times New Roman"/>
              </w:rPr>
              <w:t xml:space="preserve">        </w:t>
            </w:r>
            <w:r w:rsidR="00012CAB">
              <w:rPr>
                <w:rFonts w:ascii="Times New Roman" w:hAnsi="Times New Roman"/>
              </w:rPr>
              <w:t>± 3.24</w:t>
            </w:r>
            <w:r w:rsidR="00012CAB" w:rsidRPr="00693E47">
              <w:rPr>
                <w:rFonts w:ascii="Times New Roman" w:hAnsi="Times New Roman"/>
                <w:vertAlign w:val="superscript"/>
              </w:rPr>
              <w:t>d</w:t>
            </w:r>
          </w:p>
        </w:tc>
        <w:tc>
          <w:tcPr>
            <w:tcW w:w="931" w:type="dxa"/>
            <w:tcBorders>
              <w:top w:val="single" w:sz="4" w:space="0" w:color="auto"/>
            </w:tcBorders>
          </w:tcPr>
          <w:p w14:paraId="666CA0CA" w14:textId="3B0D4A18" w:rsidR="005A4023" w:rsidRDefault="00B07543" w:rsidP="00D2599B">
            <w:pPr>
              <w:spacing w:line="360" w:lineRule="auto"/>
              <w:jc w:val="both"/>
              <w:rPr>
                <w:rFonts w:ascii="Times New Roman" w:hAnsi="Times New Roman" w:cs="Times New Roman"/>
              </w:rPr>
            </w:pPr>
            <w:r>
              <w:rPr>
                <w:rFonts w:ascii="Times New Roman" w:hAnsi="Times New Roman" w:cs="Times New Roman"/>
              </w:rPr>
              <w:t>5</w:t>
            </w:r>
            <w:r w:rsidR="005A4023">
              <w:rPr>
                <w:rFonts w:ascii="Times New Roman" w:hAnsi="Times New Roman" w:cs="Times New Roman"/>
              </w:rPr>
              <w:t>00*</w:t>
            </w:r>
          </w:p>
        </w:tc>
        <w:tc>
          <w:tcPr>
            <w:tcW w:w="1047" w:type="dxa"/>
            <w:tcBorders>
              <w:top w:val="single" w:sz="4" w:space="0" w:color="auto"/>
            </w:tcBorders>
          </w:tcPr>
          <w:p w14:paraId="706144D7"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180*</w:t>
            </w:r>
          </w:p>
        </w:tc>
      </w:tr>
      <w:tr w:rsidR="005A4023" w:rsidRPr="005A4023" w14:paraId="3EA6BD6E" w14:textId="77777777" w:rsidTr="009375C4">
        <w:tc>
          <w:tcPr>
            <w:tcW w:w="974" w:type="dxa"/>
          </w:tcPr>
          <w:p w14:paraId="75044B80"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¼ GB x</w:t>
            </w:r>
          </w:p>
          <w:p w14:paraId="40D15ECB" w14:textId="77777777" w:rsidR="005A4023" w:rsidRDefault="00EF7FFB" w:rsidP="00D2599B">
            <w:pPr>
              <w:spacing w:line="360" w:lineRule="auto"/>
              <w:jc w:val="both"/>
              <w:rPr>
                <w:rFonts w:ascii="Times New Roman" w:hAnsi="Times New Roman" w:cs="Times New Roman"/>
              </w:rPr>
            </w:pPr>
            <w:r>
              <w:rPr>
                <w:rFonts w:ascii="Times New Roman" w:hAnsi="Times New Roman" w:cs="Times New Roman"/>
              </w:rPr>
              <w:t>¾ ND</w:t>
            </w:r>
          </w:p>
        </w:tc>
        <w:tc>
          <w:tcPr>
            <w:tcW w:w="1145" w:type="dxa"/>
          </w:tcPr>
          <w:p w14:paraId="3B2E5DCD" w14:textId="77777777" w:rsidR="005A4023" w:rsidRDefault="00EF7FFB" w:rsidP="00D2599B">
            <w:pPr>
              <w:spacing w:line="360" w:lineRule="auto"/>
              <w:jc w:val="both"/>
              <w:rPr>
                <w:rFonts w:ascii="Times New Roman" w:hAnsi="Times New Roman" w:cs="Times New Roman"/>
              </w:rPr>
            </w:pPr>
            <w:r>
              <w:rPr>
                <w:rFonts w:ascii="Times New Roman" w:hAnsi="Times New Roman" w:cs="Times New Roman"/>
              </w:rPr>
              <w:t>0.25</w:t>
            </w:r>
          </w:p>
        </w:tc>
        <w:tc>
          <w:tcPr>
            <w:tcW w:w="1048" w:type="dxa"/>
          </w:tcPr>
          <w:p w14:paraId="7CD142F5" w14:textId="19BA59AC" w:rsidR="005A4023" w:rsidRDefault="009145B8" w:rsidP="00D2599B">
            <w:pPr>
              <w:spacing w:line="360" w:lineRule="auto"/>
              <w:jc w:val="both"/>
              <w:rPr>
                <w:rFonts w:ascii="Times New Roman" w:hAnsi="Times New Roman" w:cs="Times New Roman"/>
              </w:rPr>
            </w:pPr>
            <w:r>
              <w:rPr>
                <w:rFonts w:ascii="Times New Roman" w:hAnsi="Times New Roman" w:cs="Times New Roman"/>
              </w:rPr>
              <w:t>7.17</w:t>
            </w:r>
            <w:r w:rsidR="00E83FB3">
              <w:rPr>
                <w:rFonts w:ascii="Times New Roman" w:hAnsi="Times New Roman" w:cs="Times New Roman"/>
              </w:rPr>
              <w:t xml:space="preserve">        </w:t>
            </w:r>
            <w:r w:rsidR="00E83FB3" w:rsidRPr="00E83FB3">
              <w:rPr>
                <w:rFonts w:ascii="Times New Roman" w:hAnsi="Times New Roman"/>
              </w:rPr>
              <w:t>± 1.81</w:t>
            </w:r>
            <w:r w:rsidR="00E83FB3" w:rsidRPr="00E83FB3">
              <w:rPr>
                <w:rFonts w:ascii="Times New Roman" w:hAnsi="Times New Roman"/>
                <w:vertAlign w:val="superscript"/>
              </w:rPr>
              <w:t>a</w:t>
            </w:r>
          </w:p>
        </w:tc>
        <w:tc>
          <w:tcPr>
            <w:tcW w:w="913" w:type="dxa"/>
          </w:tcPr>
          <w:p w14:paraId="0302A7C5" w14:textId="4E374D45" w:rsidR="005A4023" w:rsidRDefault="00EF7FFB" w:rsidP="00D2599B">
            <w:pPr>
              <w:spacing w:line="360" w:lineRule="auto"/>
              <w:jc w:val="both"/>
              <w:rPr>
                <w:rFonts w:ascii="Times New Roman" w:hAnsi="Times New Roman" w:cs="Times New Roman"/>
              </w:rPr>
            </w:pPr>
            <w:proofErr w:type="gramStart"/>
            <w:r>
              <w:rPr>
                <w:rFonts w:ascii="Times New Roman" w:hAnsi="Times New Roman" w:cs="Times New Roman"/>
              </w:rPr>
              <w:t>51.06</w:t>
            </w:r>
            <w:r w:rsidR="00E83FB3">
              <w:rPr>
                <w:rFonts w:ascii="Times New Roman" w:hAnsi="Times New Roman" w:cs="Times New Roman"/>
              </w:rPr>
              <w:t xml:space="preserve">  </w:t>
            </w:r>
            <w:r w:rsidR="00E83FB3" w:rsidRPr="00E83FB3">
              <w:rPr>
                <w:rFonts w:ascii="Times New Roman" w:hAnsi="Times New Roman"/>
              </w:rPr>
              <w:t>±</w:t>
            </w:r>
            <w:proofErr w:type="gramEnd"/>
            <w:r w:rsidR="00E83FB3" w:rsidRPr="00E83FB3">
              <w:rPr>
                <w:rFonts w:ascii="Times New Roman" w:hAnsi="Times New Roman"/>
              </w:rPr>
              <w:t xml:space="preserve"> 3.36</w:t>
            </w:r>
            <w:r w:rsidR="00E83FB3" w:rsidRPr="00E83FB3">
              <w:rPr>
                <w:rFonts w:ascii="Times New Roman" w:hAnsi="Times New Roman"/>
                <w:vertAlign w:val="superscript"/>
              </w:rPr>
              <w:t>ab</w:t>
            </w:r>
          </w:p>
        </w:tc>
        <w:tc>
          <w:tcPr>
            <w:tcW w:w="958" w:type="dxa"/>
          </w:tcPr>
          <w:p w14:paraId="17EAE04C" w14:textId="3E6B6E4B" w:rsidR="005A4023" w:rsidRDefault="00EF7FFB" w:rsidP="00D2599B">
            <w:pPr>
              <w:spacing w:line="360" w:lineRule="auto"/>
              <w:jc w:val="both"/>
              <w:rPr>
                <w:rFonts w:ascii="Times New Roman" w:hAnsi="Times New Roman" w:cs="Times New Roman"/>
              </w:rPr>
            </w:pPr>
            <w:r>
              <w:rPr>
                <w:rFonts w:ascii="Times New Roman" w:hAnsi="Times New Roman" w:cs="Times New Roman"/>
              </w:rPr>
              <w:t>42.05</w:t>
            </w:r>
            <w:r w:rsidR="00E83FB3">
              <w:rPr>
                <w:rFonts w:ascii="Times New Roman" w:hAnsi="Times New Roman" w:cs="Times New Roman"/>
              </w:rPr>
              <w:t xml:space="preserve">    </w:t>
            </w:r>
            <w:r w:rsidR="00E83FB3" w:rsidRPr="00E83FB3">
              <w:rPr>
                <w:rFonts w:ascii="Times New Roman" w:hAnsi="Times New Roman"/>
              </w:rPr>
              <w:t>± 0.90</w:t>
            </w:r>
            <w:r w:rsidR="00E83FB3" w:rsidRPr="00E83FB3">
              <w:rPr>
                <w:rFonts w:ascii="Times New Roman" w:hAnsi="Times New Roman"/>
                <w:vertAlign w:val="superscript"/>
              </w:rPr>
              <w:t>d</w:t>
            </w:r>
          </w:p>
        </w:tc>
        <w:tc>
          <w:tcPr>
            <w:tcW w:w="1011" w:type="dxa"/>
          </w:tcPr>
          <w:p w14:paraId="28AB9223" w14:textId="6F850B27" w:rsidR="005A4023" w:rsidRDefault="00EF7FFB" w:rsidP="00D2599B">
            <w:pPr>
              <w:spacing w:line="360" w:lineRule="auto"/>
              <w:jc w:val="both"/>
              <w:rPr>
                <w:rFonts w:ascii="Times New Roman" w:hAnsi="Times New Roman" w:cs="Times New Roman"/>
              </w:rPr>
            </w:pPr>
            <w:r>
              <w:rPr>
                <w:rFonts w:ascii="Times New Roman" w:hAnsi="Times New Roman" w:cs="Times New Roman"/>
              </w:rPr>
              <w:t>12.01</w:t>
            </w:r>
            <w:r w:rsidR="00E83FB3">
              <w:rPr>
                <w:rFonts w:ascii="Times New Roman" w:hAnsi="Times New Roman" w:cs="Times New Roman"/>
              </w:rPr>
              <w:t xml:space="preserve">     </w:t>
            </w:r>
            <w:r w:rsidR="00E83FB3" w:rsidRPr="00E83FB3">
              <w:rPr>
                <w:rFonts w:ascii="Times New Roman" w:hAnsi="Times New Roman"/>
              </w:rPr>
              <w:t>± 0.18</w:t>
            </w:r>
            <w:r w:rsidR="00E83FB3" w:rsidRPr="00E83FB3">
              <w:rPr>
                <w:rFonts w:ascii="Times New Roman" w:hAnsi="Times New Roman"/>
                <w:vertAlign w:val="superscript"/>
              </w:rPr>
              <w:t>a</w:t>
            </w:r>
          </w:p>
        </w:tc>
        <w:tc>
          <w:tcPr>
            <w:tcW w:w="864" w:type="dxa"/>
          </w:tcPr>
          <w:p w14:paraId="591220FB" w14:textId="640ECD3B" w:rsidR="005A4023" w:rsidRDefault="00EF7FFB" w:rsidP="00D2599B">
            <w:pPr>
              <w:spacing w:line="360" w:lineRule="auto"/>
              <w:jc w:val="both"/>
              <w:rPr>
                <w:rFonts w:ascii="Times New Roman" w:hAnsi="Times New Roman" w:cs="Times New Roman"/>
              </w:rPr>
            </w:pPr>
            <w:r>
              <w:rPr>
                <w:rFonts w:ascii="Times New Roman" w:hAnsi="Times New Roman" w:cs="Times New Roman"/>
              </w:rPr>
              <w:t>18.25</w:t>
            </w:r>
            <w:r w:rsidR="00012CAB">
              <w:rPr>
                <w:rFonts w:ascii="Times New Roman" w:hAnsi="Times New Roman" w:cs="Times New Roman"/>
              </w:rPr>
              <w:t xml:space="preserve"> </w:t>
            </w:r>
            <w:r w:rsidR="00012CAB">
              <w:rPr>
                <w:rFonts w:ascii="Times New Roman" w:hAnsi="Times New Roman"/>
              </w:rPr>
              <w:t>± 0.25</w:t>
            </w:r>
            <w:r w:rsidR="00012CAB" w:rsidRPr="008C2C50">
              <w:rPr>
                <w:rFonts w:ascii="Times New Roman" w:hAnsi="Times New Roman"/>
                <w:vertAlign w:val="superscript"/>
              </w:rPr>
              <w:t>d</w:t>
            </w:r>
          </w:p>
        </w:tc>
        <w:tc>
          <w:tcPr>
            <w:tcW w:w="864" w:type="dxa"/>
          </w:tcPr>
          <w:p w14:paraId="278815FA" w14:textId="0AA03DE8" w:rsidR="005A4023" w:rsidRDefault="00EF7FFB" w:rsidP="00D2599B">
            <w:pPr>
              <w:spacing w:line="360" w:lineRule="auto"/>
              <w:jc w:val="both"/>
              <w:rPr>
                <w:rFonts w:ascii="Times New Roman" w:hAnsi="Times New Roman" w:cs="Times New Roman"/>
              </w:rPr>
            </w:pPr>
            <w:r>
              <w:rPr>
                <w:rFonts w:ascii="Times New Roman" w:hAnsi="Times New Roman" w:cs="Times New Roman"/>
              </w:rPr>
              <w:t>111.50</w:t>
            </w:r>
            <w:r w:rsidR="00012CAB">
              <w:rPr>
                <w:rFonts w:ascii="Times New Roman" w:hAnsi="Times New Roman" w:cs="Times New Roman"/>
              </w:rPr>
              <w:t xml:space="preserve"> </w:t>
            </w:r>
            <w:r w:rsidR="00012CAB">
              <w:rPr>
                <w:rFonts w:ascii="Times New Roman" w:hAnsi="Times New Roman"/>
              </w:rPr>
              <w:t>± 1.81</w:t>
            </w:r>
            <w:r w:rsidR="00012CAB" w:rsidRPr="008C2C50">
              <w:rPr>
                <w:rFonts w:ascii="Times New Roman" w:hAnsi="Times New Roman"/>
                <w:vertAlign w:val="superscript"/>
              </w:rPr>
              <w:t>c</w:t>
            </w:r>
          </w:p>
        </w:tc>
        <w:tc>
          <w:tcPr>
            <w:tcW w:w="962" w:type="dxa"/>
          </w:tcPr>
          <w:p w14:paraId="2ABFD4AA" w14:textId="565C5167" w:rsidR="005A4023" w:rsidRDefault="00EF7FFB" w:rsidP="00D2599B">
            <w:pPr>
              <w:spacing w:line="360" w:lineRule="auto"/>
              <w:jc w:val="both"/>
              <w:rPr>
                <w:rFonts w:ascii="Times New Roman" w:hAnsi="Times New Roman" w:cs="Times New Roman"/>
              </w:rPr>
            </w:pPr>
            <w:r>
              <w:rPr>
                <w:rFonts w:ascii="Times New Roman" w:hAnsi="Times New Roman" w:cs="Times New Roman"/>
              </w:rPr>
              <w:t>320</w:t>
            </w:r>
            <w:r w:rsidR="00012CAB">
              <w:rPr>
                <w:rFonts w:ascii="Times New Roman" w:hAnsi="Times New Roman" w:cs="Times New Roman"/>
              </w:rPr>
              <w:t xml:space="preserve">        </w:t>
            </w:r>
            <w:r w:rsidR="00012CAB">
              <w:rPr>
                <w:rFonts w:ascii="Times New Roman" w:hAnsi="Times New Roman"/>
              </w:rPr>
              <w:t>± 5.19</w:t>
            </w:r>
            <w:r w:rsidR="00012CAB" w:rsidRPr="00693E47">
              <w:rPr>
                <w:rFonts w:ascii="Times New Roman" w:hAnsi="Times New Roman"/>
                <w:vertAlign w:val="superscript"/>
              </w:rPr>
              <w:t>b</w:t>
            </w:r>
          </w:p>
        </w:tc>
        <w:tc>
          <w:tcPr>
            <w:tcW w:w="931" w:type="dxa"/>
          </w:tcPr>
          <w:p w14:paraId="1C4E441E" w14:textId="7863FC32" w:rsidR="005A4023" w:rsidRDefault="00EF7FFB" w:rsidP="00D2599B">
            <w:pPr>
              <w:spacing w:line="360" w:lineRule="auto"/>
              <w:jc w:val="both"/>
              <w:rPr>
                <w:rFonts w:ascii="Times New Roman" w:hAnsi="Times New Roman" w:cs="Times New Roman"/>
              </w:rPr>
            </w:pPr>
            <w:r>
              <w:rPr>
                <w:rFonts w:ascii="Times New Roman" w:hAnsi="Times New Roman" w:cs="Times New Roman"/>
              </w:rPr>
              <w:t>1341.72</w:t>
            </w:r>
            <w:r w:rsidR="00012CAB">
              <w:rPr>
                <w:rFonts w:ascii="Times New Roman" w:hAnsi="Times New Roman" w:cs="Times New Roman"/>
              </w:rPr>
              <w:t xml:space="preserve"> </w:t>
            </w:r>
            <w:r w:rsidR="00012CAB">
              <w:rPr>
                <w:rFonts w:ascii="Times New Roman" w:hAnsi="Times New Roman"/>
              </w:rPr>
              <w:t>±38.73</w:t>
            </w:r>
            <w:r w:rsidR="00012CAB" w:rsidRPr="00693E47">
              <w:rPr>
                <w:rFonts w:ascii="Times New Roman" w:hAnsi="Times New Roman"/>
                <w:vertAlign w:val="superscript"/>
              </w:rPr>
              <w:t>b</w:t>
            </w:r>
          </w:p>
        </w:tc>
        <w:tc>
          <w:tcPr>
            <w:tcW w:w="1047" w:type="dxa"/>
          </w:tcPr>
          <w:p w14:paraId="0197FBE2" w14:textId="30CB50A8" w:rsidR="005A4023" w:rsidRDefault="00EF7FFB" w:rsidP="00D2599B">
            <w:pPr>
              <w:spacing w:line="360" w:lineRule="auto"/>
              <w:jc w:val="both"/>
              <w:rPr>
                <w:rFonts w:ascii="Times New Roman" w:hAnsi="Times New Roman" w:cs="Times New Roman"/>
              </w:rPr>
            </w:pPr>
            <w:r>
              <w:rPr>
                <w:rFonts w:ascii="Times New Roman" w:hAnsi="Times New Roman" w:cs="Times New Roman"/>
              </w:rPr>
              <w:t>224.78</w:t>
            </w:r>
            <w:r w:rsidR="00012CAB">
              <w:rPr>
                <w:rFonts w:ascii="Times New Roman" w:hAnsi="Times New Roman" w:cs="Times New Roman"/>
              </w:rPr>
              <w:t xml:space="preserve">   </w:t>
            </w:r>
            <w:r w:rsidR="00012CAB">
              <w:rPr>
                <w:rFonts w:ascii="Times New Roman" w:hAnsi="Times New Roman"/>
              </w:rPr>
              <w:t>± 6.49</w:t>
            </w:r>
            <w:r w:rsidR="00012CAB" w:rsidRPr="00693E47">
              <w:rPr>
                <w:rFonts w:ascii="Times New Roman" w:hAnsi="Times New Roman"/>
                <w:vertAlign w:val="superscript"/>
              </w:rPr>
              <w:t>c</w:t>
            </w:r>
          </w:p>
        </w:tc>
      </w:tr>
      <w:tr w:rsidR="00EF7FFB" w:rsidRPr="005A4023" w14:paraId="27DF8397" w14:textId="77777777" w:rsidTr="009375C4">
        <w:tc>
          <w:tcPr>
            <w:tcW w:w="974" w:type="dxa"/>
          </w:tcPr>
          <w:p w14:paraId="1DBE04DF"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F</w:t>
            </w:r>
            <w:r w:rsidRPr="00EF7FFB">
              <w:rPr>
                <w:rFonts w:ascii="Times New Roman" w:hAnsi="Times New Roman" w:cs="Times New Roman"/>
                <w:vertAlign w:val="subscript"/>
              </w:rPr>
              <w:t>1</w:t>
            </w:r>
            <w:r>
              <w:rPr>
                <w:rFonts w:ascii="Times New Roman" w:hAnsi="Times New Roman" w:cs="Times New Roman"/>
                <w:vertAlign w:val="subscript"/>
              </w:rPr>
              <w:t xml:space="preserve"> </w:t>
            </w:r>
            <w:r w:rsidRPr="00EF7FFB">
              <w:rPr>
                <w:rFonts w:ascii="Times New Roman" w:hAnsi="Times New Roman" w:cs="Times New Roman"/>
              </w:rPr>
              <w:t>(</w:t>
            </w:r>
            <w:r>
              <w:rPr>
                <w:rFonts w:ascii="Times New Roman" w:hAnsi="Times New Roman" w:cs="Times New Roman"/>
              </w:rPr>
              <w:t>½</w:t>
            </w:r>
          </w:p>
          <w:p w14:paraId="1DCDB123"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GB x ½ ND)</w:t>
            </w:r>
          </w:p>
        </w:tc>
        <w:tc>
          <w:tcPr>
            <w:tcW w:w="1145" w:type="dxa"/>
          </w:tcPr>
          <w:p w14:paraId="7711422F"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0.50</w:t>
            </w:r>
          </w:p>
        </w:tc>
        <w:tc>
          <w:tcPr>
            <w:tcW w:w="1048" w:type="dxa"/>
          </w:tcPr>
          <w:p w14:paraId="6C25074C" w14:textId="15B55591" w:rsidR="00EF7FFB" w:rsidRDefault="009145B8" w:rsidP="00D2599B">
            <w:pPr>
              <w:spacing w:line="360" w:lineRule="auto"/>
              <w:jc w:val="both"/>
              <w:rPr>
                <w:rFonts w:ascii="Times New Roman" w:hAnsi="Times New Roman" w:cs="Times New Roman"/>
              </w:rPr>
            </w:pPr>
            <w:r>
              <w:rPr>
                <w:rFonts w:ascii="Times New Roman" w:hAnsi="Times New Roman" w:cs="Times New Roman"/>
              </w:rPr>
              <w:t>9.57</w:t>
            </w:r>
            <w:r w:rsidR="00E83FB3">
              <w:rPr>
                <w:rFonts w:ascii="Times New Roman" w:hAnsi="Times New Roman" w:cs="Times New Roman"/>
              </w:rPr>
              <w:t xml:space="preserve">        </w:t>
            </w:r>
            <w:r w:rsidR="00E83FB3" w:rsidRPr="00E83FB3">
              <w:rPr>
                <w:rFonts w:ascii="Times New Roman" w:hAnsi="Times New Roman"/>
              </w:rPr>
              <w:t>± 2.88</w:t>
            </w:r>
            <w:r w:rsidR="00E83FB3" w:rsidRPr="00E83FB3">
              <w:rPr>
                <w:rFonts w:ascii="Times New Roman" w:hAnsi="Times New Roman"/>
                <w:vertAlign w:val="superscript"/>
              </w:rPr>
              <w:t>a</w:t>
            </w:r>
          </w:p>
        </w:tc>
        <w:tc>
          <w:tcPr>
            <w:tcW w:w="913" w:type="dxa"/>
          </w:tcPr>
          <w:p w14:paraId="6395E31F" w14:textId="7A97B873" w:rsidR="00EF7FFB" w:rsidRDefault="00EF7FFB" w:rsidP="00D2599B">
            <w:pPr>
              <w:spacing w:line="360" w:lineRule="auto"/>
              <w:jc w:val="both"/>
              <w:rPr>
                <w:rFonts w:ascii="Times New Roman" w:hAnsi="Times New Roman" w:cs="Times New Roman"/>
              </w:rPr>
            </w:pPr>
            <w:proofErr w:type="gramStart"/>
            <w:r>
              <w:rPr>
                <w:rFonts w:ascii="Times New Roman" w:hAnsi="Times New Roman" w:cs="Times New Roman"/>
              </w:rPr>
              <w:t>56.50</w:t>
            </w:r>
            <w:r w:rsidR="00280668">
              <w:rPr>
                <w:rFonts w:ascii="Times New Roman" w:hAnsi="Times New Roman" w:cs="Times New Roman"/>
              </w:rPr>
              <w:t xml:space="preserve">  </w:t>
            </w:r>
            <w:r w:rsidR="00280668" w:rsidRPr="00280668">
              <w:rPr>
                <w:rFonts w:ascii="Times New Roman" w:hAnsi="Times New Roman"/>
              </w:rPr>
              <w:t>±</w:t>
            </w:r>
            <w:proofErr w:type="gramEnd"/>
            <w:r w:rsidR="00280668" w:rsidRPr="00280668">
              <w:rPr>
                <w:rFonts w:ascii="Times New Roman" w:hAnsi="Times New Roman"/>
              </w:rPr>
              <w:t xml:space="preserve"> 3.14</w:t>
            </w:r>
            <w:r w:rsidR="00280668" w:rsidRPr="00280668">
              <w:rPr>
                <w:rFonts w:ascii="Times New Roman" w:hAnsi="Times New Roman"/>
                <w:vertAlign w:val="superscript"/>
              </w:rPr>
              <w:t>a</w:t>
            </w:r>
          </w:p>
        </w:tc>
        <w:tc>
          <w:tcPr>
            <w:tcW w:w="958" w:type="dxa"/>
          </w:tcPr>
          <w:p w14:paraId="0837077D" w14:textId="2233415C" w:rsidR="00EF7FFB" w:rsidRDefault="00EF7FFB" w:rsidP="00D2599B">
            <w:pPr>
              <w:spacing w:line="360" w:lineRule="auto"/>
              <w:jc w:val="both"/>
              <w:rPr>
                <w:rFonts w:ascii="Times New Roman" w:hAnsi="Times New Roman" w:cs="Times New Roman"/>
              </w:rPr>
            </w:pPr>
            <w:r>
              <w:rPr>
                <w:rFonts w:ascii="Times New Roman" w:hAnsi="Times New Roman" w:cs="Times New Roman"/>
              </w:rPr>
              <w:t>34.45</w:t>
            </w:r>
            <w:r w:rsidR="00280668">
              <w:rPr>
                <w:rFonts w:ascii="Times New Roman" w:hAnsi="Times New Roman" w:cs="Times New Roman"/>
              </w:rPr>
              <w:t xml:space="preserve">    </w:t>
            </w:r>
            <w:r w:rsidR="00280668" w:rsidRPr="00280668">
              <w:rPr>
                <w:rFonts w:ascii="Times New Roman" w:hAnsi="Times New Roman"/>
              </w:rPr>
              <w:t>± 0.65</w:t>
            </w:r>
            <w:r w:rsidR="00280668" w:rsidRPr="00280668">
              <w:rPr>
                <w:rFonts w:ascii="Times New Roman" w:hAnsi="Times New Roman"/>
                <w:vertAlign w:val="superscript"/>
              </w:rPr>
              <w:t>bc</w:t>
            </w:r>
          </w:p>
        </w:tc>
        <w:tc>
          <w:tcPr>
            <w:tcW w:w="1011" w:type="dxa"/>
          </w:tcPr>
          <w:p w14:paraId="4226F71D" w14:textId="4C476615" w:rsidR="00EF7FFB" w:rsidRDefault="00EF7FFB" w:rsidP="00D2599B">
            <w:pPr>
              <w:spacing w:line="360" w:lineRule="auto"/>
              <w:jc w:val="both"/>
              <w:rPr>
                <w:rFonts w:ascii="Times New Roman" w:hAnsi="Times New Roman" w:cs="Times New Roman"/>
              </w:rPr>
            </w:pPr>
            <w:r>
              <w:rPr>
                <w:rFonts w:ascii="Times New Roman" w:hAnsi="Times New Roman" w:cs="Times New Roman"/>
              </w:rPr>
              <w:t>12.60</w:t>
            </w:r>
            <w:r w:rsidR="00280668">
              <w:rPr>
                <w:rFonts w:ascii="Times New Roman" w:hAnsi="Times New Roman" w:cs="Times New Roman"/>
              </w:rPr>
              <w:t xml:space="preserve">     </w:t>
            </w:r>
            <w:r w:rsidR="00280668" w:rsidRPr="00280668">
              <w:rPr>
                <w:rFonts w:ascii="Times New Roman" w:hAnsi="Times New Roman"/>
              </w:rPr>
              <w:t>± 0.23</w:t>
            </w:r>
            <w:r w:rsidR="00280668" w:rsidRPr="00280668">
              <w:rPr>
                <w:rFonts w:ascii="Times New Roman" w:hAnsi="Times New Roman"/>
                <w:vertAlign w:val="superscript"/>
              </w:rPr>
              <w:t>a</w:t>
            </w:r>
          </w:p>
        </w:tc>
        <w:tc>
          <w:tcPr>
            <w:tcW w:w="864" w:type="dxa"/>
          </w:tcPr>
          <w:p w14:paraId="6BE2EFEB" w14:textId="128A1D30" w:rsidR="00EF7FFB" w:rsidRDefault="00EF7FFB" w:rsidP="00D2599B">
            <w:pPr>
              <w:spacing w:line="360" w:lineRule="auto"/>
              <w:jc w:val="both"/>
              <w:rPr>
                <w:rFonts w:ascii="Times New Roman" w:hAnsi="Times New Roman" w:cs="Times New Roman"/>
              </w:rPr>
            </w:pPr>
            <w:r>
              <w:rPr>
                <w:rFonts w:ascii="Times New Roman" w:hAnsi="Times New Roman" w:cs="Times New Roman"/>
              </w:rPr>
              <w:t>22.6</w:t>
            </w:r>
            <w:r w:rsidR="00012CAB">
              <w:rPr>
                <w:rFonts w:ascii="Times New Roman" w:hAnsi="Times New Roman" w:cs="Times New Roman"/>
              </w:rPr>
              <w:t xml:space="preserve">    </w:t>
            </w:r>
            <w:r w:rsidR="00012CAB">
              <w:rPr>
                <w:rFonts w:ascii="Times New Roman" w:hAnsi="Times New Roman"/>
              </w:rPr>
              <w:t>± 0.63</w:t>
            </w:r>
            <w:r w:rsidR="00012CAB" w:rsidRPr="008C2C50">
              <w:rPr>
                <w:rFonts w:ascii="Times New Roman" w:hAnsi="Times New Roman"/>
                <w:vertAlign w:val="superscript"/>
              </w:rPr>
              <w:t>b</w:t>
            </w:r>
            <w:r w:rsidR="00012CAB">
              <w:rPr>
                <w:rFonts w:ascii="Times New Roman" w:hAnsi="Times New Roman" w:cs="Times New Roman"/>
              </w:rPr>
              <w:t xml:space="preserve"> </w:t>
            </w:r>
          </w:p>
        </w:tc>
        <w:tc>
          <w:tcPr>
            <w:tcW w:w="864" w:type="dxa"/>
          </w:tcPr>
          <w:p w14:paraId="7C1B0925" w14:textId="7C3C441F" w:rsidR="00EF7FFB" w:rsidRDefault="00EF7FFB" w:rsidP="00D2599B">
            <w:pPr>
              <w:spacing w:line="360" w:lineRule="auto"/>
              <w:jc w:val="both"/>
              <w:rPr>
                <w:rFonts w:ascii="Times New Roman" w:hAnsi="Times New Roman" w:cs="Times New Roman"/>
              </w:rPr>
            </w:pPr>
            <w:proofErr w:type="gramStart"/>
            <w:r>
              <w:rPr>
                <w:rFonts w:ascii="Times New Roman" w:hAnsi="Times New Roman" w:cs="Times New Roman"/>
              </w:rPr>
              <w:t>165.00</w:t>
            </w:r>
            <w:r w:rsidR="009576CA">
              <w:rPr>
                <w:rFonts w:ascii="Times New Roman" w:hAnsi="Times New Roman" w:cs="Times New Roman"/>
              </w:rPr>
              <w:t xml:space="preserve">  </w:t>
            </w:r>
            <w:r w:rsidR="009576CA">
              <w:rPr>
                <w:rFonts w:ascii="Times New Roman" w:hAnsi="Times New Roman"/>
              </w:rPr>
              <w:t>±</w:t>
            </w:r>
            <w:proofErr w:type="gramEnd"/>
            <w:r w:rsidR="009576CA">
              <w:rPr>
                <w:rFonts w:ascii="Times New Roman" w:hAnsi="Times New Roman"/>
              </w:rPr>
              <w:t xml:space="preserve"> 5.22</w:t>
            </w:r>
            <w:r w:rsidR="009576CA" w:rsidRPr="008C2C50">
              <w:rPr>
                <w:rFonts w:ascii="Times New Roman" w:hAnsi="Times New Roman"/>
                <w:vertAlign w:val="superscript"/>
              </w:rPr>
              <w:t>a</w:t>
            </w:r>
          </w:p>
        </w:tc>
        <w:tc>
          <w:tcPr>
            <w:tcW w:w="962" w:type="dxa"/>
          </w:tcPr>
          <w:p w14:paraId="343ADD88" w14:textId="72E71EA3" w:rsidR="00EF7FFB" w:rsidRDefault="00EF7FFB" w:rsidP="00D2599B">
            <w:pPr>
              <w:spacing w:line="360" w:lineRule="auto"/>
              <w:jc w:val="both"/>
              <w:rPr>
                <w:rFonts w:ascii="Times New Roman" w:hAnsi="Times New Roman" w:cs="Times New Roman"/>
              </w:rPr>
            </w:pPr>
            <w:r>
              <w:rPr>
                <w:rFonts w:ascii="Times New Roman" w:hAnsi="Times New Roman" w:cs="Times New Roman"/>
              </w:rPr>
              <w:t>390</w:t>
            </w:r>
            <w:r w:rsidR="009576CA">
              <w:rPr>
                <w:rFonts w:ascii="Times New Roman" w:hAnsi="Times New Roman" w:cs="Times New Roman"/>
              </w:rPr>
              <w:t xml:space="preserve">        </w:t>
            </w:r>
            <w:r w:rsidR="009576CA">
              <w:rPr>
                <w:rFonts w:ascii="Times New Roman" w:hAnsi="Times New Roman"/>
              </w:rPr>
              <w:t>± 12.33</w:t>
            </w:r>
            <w:r w:rsidR="009576CA" w:rsidRPr="00693E47">
              <w:rPr>
                <w:rFonts w:ascii="Times New Roman" w:hAnsi="Times New Roman"/>
                <w:vertAlign w:val="superscript"/>
              </w:rPr>
              <w:t>a</w:t>
            </w:r>
          </w:p>
        </w:tc>
        <w:tc>
          <w:tcPr>
            <w:tcW w:w="931" w:type="dxa"/>
          </w:tcPr>
          <w:p w14:paraId="51518572" w14:textId="6508AD91" w:rsidR="00EF7FFB" w:rsidRDefault="00EF7FFB" w:rsidP="00D2599B">
            <w:pPr>
              <w:spacing w:line="360" w:lineRule="auto"/>
              <w:jc w:val="both"/>
              <w:rPr>
                <w:rFonts w:ascii="Times New Roman" w:hAnsi="Times New Roman" w:cs="Times New Roman"/>
              </w:rPr>
            </w:pPr>
            <w:r>
              <w:rPr>
                <w:rFonts w:ascii="Times New Roman" w:hAnsi="Times New Roman" w:cs="Times New Roman"/>
              </w:rPr>
              <w:t>1349.30</w:t>
            </w:r>
            <w:r w:rsidR="009576CA">
              <w:rPr>
                <w:rFonts w:ascii="Times New Roman" w:hAnsi="Times New Roman" w:cs="Times New Roman"/>
              </w:rPr>
              <w:t xml:space="preserve"> </w:t>
            </w:r>
            <w:r w:rsidR="009576CA">
              <w:rPr>
                <w:rFonts w:ascii="Times New Roman" w:hAnsi="Times New Roman"/>
              </w:rPr>
              <w:t>±25.50</w:t>
            </w:r>
            <w:r w:rsidR="009576CA" w:rsidRPr="00693E47">
              <w:rPr>
                <w:rFonts w:ascii="Times New Roman" w:hAnsi="Times New Roman"/>
                <w:vertAlign w:val="superscript"/>
              </w:rPr>
              <w:t>b</w:t>
            </w:r>
          </w:p>
        </w:tc>
        <w:tc>
          <w:tcPr>
            <w:tcW w:w="1047" w:type="dxa"/>
          </w:tcPr>
          <w:p w14:paraId="3F79347D" w14:textId="7F747D7E" w:rsidR="00EF7FFB" w:rsidRDefault="00EF7FFB" w:rsidP="00D2599B">
            <w:pPr>
              <w:spacing w:line="360" w:lineRule="auto"/>
              <w:jc w:val="both"/>
              <w:rPr>
                <w:rFonts w:ascii="Times New Roman" w:hAnsi="Times New Roman" w:cs="Times New Roman"/>
              </w:rPr>
            </w:pPr>
            <w:r>
              <w:rPr>
                <w:rFonts w:ascii="Times New Roman" w:hAnsi="Times New Roman" w:cs="Times New Roman"/>
              </w:rPr>
              <w:t>250.58</w:t>
            </w:r>
            <w:r w:rsidR="009576CA">
              <w:rPr>
                <w:rFonts w:ascii="Times New Roman" w:hAnsi="Times New Roman" w:cs="Times New Roman"/>
              </w:rPr>
              <w:t xml:space="preserve">   </w:t>
            </w:r>
            <w:r w:rsidR="009576CA">
              <w:rPr>
                <w:rFonts w:ascii="Times New Roman" w:hAnsi="Times New Roman"/>
              </w:rPr>
              <w:t>± 4.73</w:t>
            </w:r>
            <w:r w:rsidR="009576CA" w:rsidRPr="00693E47">
              <w:rPr>
                <w:rFonts w:ascii="Times New Roman" w:hAnsi="Times New Roman"/>
                <w:vertAlign w:val="superscript"/>
              </w:rPr>
              <w:t>b</w:t>
            </w:r>
          </w:p>
        </w:tc>
      </w:tr>
      <w:tr w:rsidR="00EF7FFB" w:rsidRPr="005A4023" w14:paraId="7BF9702F" w14:textId="77777777" w:rsidTr="009375C4">
        <w:tc>
          <w:tcPr>
            <w:tcW w:w="974" w:type="dxa"/>
          </w:tcPr>
          <w:p w14:paraId="44C80C13"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F</w:t>
            </w:r>
            <w:r w:rsidRPr="00EF7FFB">
              <w:rPr>
                <w:rFonts w:ascii="Times New Roman" w:hAnsi="Times New Roman" w:cs="Times New Roman"/>
                <w:vertAlign w:val="subscript"/>
              </w:rPr>
              <w:t>2</w:t>
            </w:r>
            <w:r>
              <w:rPr>
                <w:rFonts w:ascii="Times New Roman" w:hAnsi="Times New Roman" w:cs="Times New Roman"/>
              </w:rPr>
              <w:t xml:space="preserve"> (Inter </w:t>
            </w:r>
          </w:p>
          <w:p w14:paraId="49841509" w14:textId="77777777" w:rsidR="00EF7FFB" w:rsidRPr="00EF7FFB" w:rsidRDefault="00EF7FFB" w:rsidP="00D2599B">
            <w:pPr>
              <w:spacing w:line="360" w:lineRule="auto"/>
              <w:jc w:val="both"/>
              <w:rPr>
                <w:rFonts w:ascii="Times New Roman" w:hAnsi="Times New Roman" w:cs="Times New Roman"/>
              </w:rPr>
            </w:pPr>
            <w:r>
              <w:rPr>
                <w:rFonts w:ascii="Times New Roman" w:hAnsi="Times New Roman" w:cs="Times New Roman"/>
              </w:rPr>
              <w:t>se of F</w:t>
            </w:r>
            <w:r w:rsidRPr="00EF7FFB">
              <w:rPr>
                <w:rFonts w:ascii="Times New Roman" w:hAnsi="Times New Roman" w:cs="Times New Roman"/>
                <w:vertAlign w:val="subscript"/>
              </w:rPr>
              <w:t>1</w:t>
            </w:r>
          </w:p>
        </w:tc>
        <w:tc>
          <w:tcPr>
            <w:tcW w:w="1145" w:type="dxa"/>
          </w:tcPr>
          <w:p w14:paraId="6B27D5D4"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0.50</w:t>
            </w:r>
          </w:p>
        </w:tc>
        <w:tc>
          <w:tcPr>
            <w:tcW w:w="1048" w:type="dxa"/>
          </w:tcPr>
          <w:p w14:paraId="724324DE" w14:textId="3F4AE922" w:rsidR="00EF7FFB" w:rsidRDefault="00EF7FFB" w:rsidP="00D2599B">
            <w:pPr>
              <w:spacing w:line="360" w:lineRule="auto"/>
              <w:jc w:val="both"/>
              <w:rPr>
                <w:rFonts w:ascii="Times New Roman" w:hAnsi="Times New Roman" w:cs="Times New Roman"/>
              </w:rPr>
            </w:pPr>
            <w:r>
              <w:rPr>
                <w:rFonts w:ascii="Times New Roman" w:hAnsi="Times New Roman" w:cs="Times New Roman"/>
              </w:rPr>
              <w:t>10.05</w:t>
            </w:r>
            <w:r w:rsidR="00280668">
              <w:rPr>
                <w:rFonts w:ascii="Times New Roman" w:hAnsi="Times New Roman" w:cs="Times New Roman"/>
              </w:rPr>
              <w:t xml:space="preserve">      </w:t>
            </w:r>
            <w:r w:rsidR="00280668" w:rsidRPr="00280668">
              <w:rPr>
                <w:rFonts w:ascii="Times New Roman" w:hAnsi="Times New Roman"/>
              </w:rPr>
              <w:t>± 3.87</w:t>
            </w:r>
            <w:r w:rsidR="00280668" w:rsidRPr="00280668">
              <w:rPr>
                <w:rFonts w:ascii="Times New Roman" w:hAnsi="Times New Roman"/>
                <w:vertAlign w:val="superscript"/>
              </w:rPr>
              <w:t>a</w:t>
            </w:r>
          </w:p>
        </w:tc>
        <w:tc>
          <w:tcPr>
            <w:tcW w:w="913" w:type="dxa"/>
          </w:tcPr>
          <w:p w14:paraId="14EA466C" w14:textId="0280E5FA" w:rsidR="00EF7FFB" w:rsidRDefault="00EF7FFB" w:rsidP="00D2599B">
            <w:pPr>
              <w:spacing w:line="360" w:lineRule="auto"/>
              <w:jc w:val="both"/>
              <w:rPr>
                <w:rFonts w:ascii="Times New Roman" w:hAnsi="Times New Roman" w:cs="Times New Roman"/>
              </w:rPr>
            </w:pPr>
            <w:proofErr w:type="gramStart"/>
            <w:r>
              <w:rPr>
                <w:rFonts w:ascii="Times New Roman" w:hAnsi="Times New Roman" w:cs="Times New Roman"/>
              </w:rPr>
              <w:t>50.20</w:t>
            </w:r>
            <w:r w:rsidR="00280668">
              <w:rPr>
                <w:rFonts w:ascii="Times New Roman" w:hAnsi="Times New Roman" w:cs="Times New Roman"/>
              </w:rPr>
              <w:t xml:space="preserve">  </w:t>
            </w:r>
            <w:r w:rsidR="00280668" w:rsidRPr="00280668">
              <w:rPr>
                <w:rFonts w:ascii="Times New Roman" w:hAnsi="Times New Roman"/>
              </w:rPr>
              <w:t>±</w:t>
            </w:r>
            <w:proofErr w:type="gramEnd"/>
            <w:r w:rsidR="00280668" w:rsidRPr="00280668">
              <w:rPr>
                <w:rFonts w:ascii="Times New Roman" w:hAnsi="Times New Roman"/>
              </w:rPr>
              <w:t xml:space="preserve"> 4.08</w:t>
            </w:r>
            <w:r w:rsidR="00280668" w:rsidRPr="00280668">
              <w:rPr>
                <w:rFonts w:ascii="Times New Roman" w:hAnsi="Times New Roman"/>
                <w:vertAlign w:val="superscript"/>
              </w:rPr>
              <w:t>ab</w:t>
            </w:r>
          </w:p>
        </w:tc>
        <w:tc>
          <w:tcPr>
            <w:tcW w:w="958" w:type="dxa"/>
          </w:tcPr>
          <w:p w14:paraId="7A9C54C1" w14:textId="2F4686C2" w:rsidR="00EF7FFB" w:rsidRDefault="00EF7FFB" w:rsidP="00D2599B">
            <w:pPr>
              <w:spacing w:line="360" w:lineRule="auto"/>
              <w:jc w:val="both"/>
              <w:rPr>
                <w:rFonts w:ascii="Times New Roman" w:hAnsi="Times New Roman" w:cs="Times New Roman"/>
              </w:rPr>
            </w:pPr>
            <w:r>
              <w:rPr>
                <w:rFonts w:ascii="Times New Roman" w:hAnsi="Times New Roman" w:cs="Times New Roman"/>
              </w:rPr>
              <w:t>36.77</w:t>
            </w:r>
            <w:r w:rsidR="00280668">
              <w:rPr>
                <w:rFonts w:ascii="Times New Roman" w:hAnsi="Times New Roman" w:cs="Times New Roman"/>
              </w:rPr>
              <w:t xml:space="preserve">    </w:t>
            </w:r>
            <w:r w:rsidR="00280668" w:rsidRPr="00280668">
              <w:rPr>
                <w:rFonts w:ascii="Times New Roman" w:hAnsi="Times New Roman"/>
              </w:rPr>
              <w:t>± 1.06</w:t>
            </w:r>
            <w:r w:rsidR="00280668" w:rsidRPr="00280668">
              <w:rPr>
                <w:rFonts w:ascii="Times New Roman" w:hAnsi="Times New Roman"/>
                <w:vertAlign w:val="superscript"/>
              </w:rPr>
              <w:t>c</w:t>
            </w:r>
          </w:p>
        </w:tc>
        <w:tc>
          <w:tcPr>
            <w:tcW w:w="1011" w:type="dxa"/>
          </w:tcPr>
          <w:p w14:paraId="5A6C60CE" w14:textId="375F0CD8" w:rsidR="00EF7FFB" w:rsidRDefault="00EF7FFB" w:rsidP="00D2599B">
            <w:pPr>
              <w:spacing w:line="360" w:lineRule="auto"/>
              <w:jc w:val="both"/>
              <w:rPr>
                <w:rFonts w:ascii="Times New Roman" w:hAnsi="Times New Roman" w:cs="Times New Roman"/>
              </w:rPr>
            </w:pPr>
            <w:r>
              <w:rPr>
                <w:rFonts w:ascii="Times New Roman" w:hAnsi="Times New Roman" w:cs="Times New Roman"/>
              </w:rPr>
              <w:t>15.31</w:t>
            </w:r>
            <w:r w:rsidR="00280668">
              <w:rPr>
                <w:rFonts w:ascii="Times New Roman" w:hAnsi="Times New Roman" w:cs="Times New Roman"/>
              </w:rPr>
              <w:t xml:space="preserve">     </w:t>
            </w:r>
            <w:r w:rsidR="00280668" w:rsidRPr="00280668">
              <w:rPr>
                <w:rFonts w:ascii="Times New Roman" w:hAnsi="Times New Roman"/>
              </w:rPr>
              <w:t>± 0.38</w:t>
            </w:r>
            <w:r w:rsidR="00280668" w:rsidRPr="00280668">
              <w:rPr>
                <w:rFonts w:ascii="Times New Roman" w:hAnsi="Times New Roman"/>
                <w:vertAlign w:val="superscript"/>
              </w:rPr>
              <w:t>b</w:t>
            </w:r>
          </w:p>
        </w:tc>
        <w:tc>
          <w:tcPr>
            <w:tcW w:w="864" w:type="dxa"/>
          </w:tcPr>
          <w:p w14:paraId="0ACA9FDF" w14:textId="2710D048" w:rsidR="00EF7FFB" w:rsidRDefault="00EF7FFB" w:rsidP="00D2599B">
            <w:pPr>
              <w:spacing w:line="360" w:lineRule="auto"/>
              <w:jc w:val="both"/>
              <w:rPr>
                <w:rFonts w:ascii="Times New Roman" w:hAnsi="Times New Roman" w:cs="Times New Roman"/>
              </w:rPr>
            </w:pPr>
            <w:r>
              <w:rPr>
                <w:rFonts w:ascii="Times New Roman" w:hAnsi="Times New Roman" w:cs="Times New Roman"/>
              </w:rPr>
              <w:t>20.80</w:t>
            </w:r>
            <w:r w:rsidR="009576CA">
              <w:rPr>
                <w:rFonts w:ascii="Times New Roman" w:hAnsi="Times New Roman" w:cs="Times New Roman"/>
              </w:rPr>
              <w:t xml:space="preserve"> </w:t>
            </w:r>
            <w:r w:rsidR="009576CA">
              <w:rPr>
                <w:rFonts w:ascii="Times New Roman" w:hAnsi="Times New Roman"/>
              </w:rPr>
              <w:t>± 0.60</w:t>
            </w:r>
            <w:r w:rsidR="009576CA" w:rsidRPr="008C2C50">
              <w:rPr>
                <w:rFonts w:ascii="Times New Roman" w:hAnsi="Times New Roman"/>
                <w:vertAlign w:val="superscript"/>
              </w:rPr>
              <w:t>c</w:t>
            </w:r>
          </w:p>
        </w:tc>
        <w:tc>
          <w:tcPr>
            <w:tcW w:w="864" w:type="dxa"/>
          </w:tcPr>
          <w:p w14:paraId="1A63EA1B" w14:textId="7B21F817" w:rsidR="00EF7FFB" w:rsidRDefault="00EF7FFB" w:rsidP="00D2599B">
            <w:pPr>
              <w:spacing w:line="360" w:lineRule="auto"/>
              <w:jc w:val="both"/>
              <w:rPr>
                <w:rFonts w:ascii="Times New Roman" w:hAnsi="Times New Roman" w:cs="Times New Roman"/>
              </w:rPr>
            </w:pPr>
            <w:r>
              <w:rPr>
                <w:rFonts w:ascii="Times New Roman" w:hAnsi="Times New Roman" w:cs="Times New Roman"/>
              </w:rPr>
              <w:t>162.00</w:t>
            </w:r>
            <w:r w:rsidR="009576CA">
              <w:rPr>
                <w:rFonts w:ascii="Times New Roman" w:hAnsi="Times New Roman" w:cs="Times New Roman"/>
              </w:rPr>
              <w:t xml:space="preserve"> </w:t>
            </w:r>
            <w:r w:rsidR="009576CA">
              <w:rPr>
                <w:rFonts w:ascii="Times New Roman" w:hAnsi="Times New Roman"/>
              </w:rPr>
              <w:t>± 6.13</w:t>
            </w:r>
            <w:r w:rsidR="009576CA" w:rsidRPr="008C2C50">
              <w:rPr>
                <w:rFonts w:ascii="Times New Roman" w:hAnsi="Times New Roman"/>
                <w:vertAlign w:val="superscript"/>
              </w:rPr>
              <w:t>a</w:t>
            </w:r>
          </w:p>
        </w:tc>
        <w:tc>
          <w:tcPr>
            <w:tcW w:w="962" w:type="dxa"/>
          </w:tcPr>
          <w:p w14:paraId="0618DB37" w14:textId="2BA14477" w:rsidR="00EF7FFB" w:rsidRDefault="00EF7FFB" w:rsidP="00D2599B">
            <w:pPr>
              <w:spacing w:line="360" w:lineRule="auto"/>
              <w:jc w:val="both"/>
              <w:rPr>
                <w:rFonts w:ascii="Times New Roman" w:hAnsi="Times New Roman" w:cs="Times New Roman"/>
              </w:rPr>
            </w:pPr>
            <w:r>
              <w:rPr>
                <w:rFonts w:ascii="Times New Roman" w:hAnsi="Times New Roman" w:cs="Times New Roman"/>
              </w:rPr>
              <w:t>380</w:t>
            </w:r>
            <w:r w:rsidR="009576CA">
              <w:rPr>
                <w:rFonts w:ascii="Times New Roman" w:hAnsi="Times New Roman" w:cs="Times New Roman"/>
              </w:rPr>
              <w:t xml:space="preserve">        </w:t>
            </w:r>
            <w:r w:rsidR="009576CA" w:rsidRPr="00693E47">
              <w:rPr>
                <w:rFonts w:ascii="Times New Roman" w:hAnsi="Times New Roman"/>
              </w:rPr>
              <w:t>±</w:t>
            </w:r>
            <w:r w:rsidR="009576CA">
              <w:rPr>
                <w:rFonts w:ascii="Times New Roman" w:hAnsi="Times New Roman"/>
              </w:rPr>
              <w:t xml:space="preserve"> 14.36</w:t>
            </w:r>
            <w:r w:rsidR="009576CA" w:rsidRPr="00693E47">
              <w:rPr>
                <w:rFonts w:ascii="Times New Roman" w:hAnsi="Times New Roman"/>
                <w:vertAlign w:val="superscript"/>
              </w:rPr>
              <w:t>a</w:t>
            </w:r>
          </w:p>
        </w:tc>
        <w:tc>
          <w:tcPr>
            <w:tcW w:w="931" w:type="dxa"/>
          </w:tcPr>
          <w:p w14:paraId="029E7273" w14:textId="47068A0E" w:rsidR="00EF7FFB" w:rsidRDefault="00EF7FFB" w:rsidP="00D2599B">
            <w:pPr>
              <w:spacing w:line="360" w:lineRule="auto"/>
              <w:jc w:val="both"/>
              <w:rPr>
                <w:rFonts w:ascii="Times New Roman" w:hAnsi="Times New Roman" w:cs="Times New Roman"/>
              </w:rPr>
            </w:pPr>
            <w:r>
              <w:rPr>
                <w:rFonts w:ascii="Times New Roman" w:hAnsi="Times New Roman" w:cs="Times New Roman"/>
              </w:rPr>
              <w:t>1192.22</w:t>
            </w:r>
            <w:r w:rsidR="009576CA">
              <w:rPr>
                <w:rFonts w:ascii="Times New Roman" w:hAnsi="Times New Roman" w:cs="Times New Roman"/>
              </w:rPr>
              <w:t xml:space="preserve"> </w:t>
            </w:r>
            <w:r w:rsidR="009576CA">
              <w:rPr>
                <w:rFonts w:ascii="Times New Roman" w:hAnsi="Times New Roman"/>
              </w:rPr>
              <w:t>±30.78</w:t>
            </w:r>
            <w:r w:rsidR="009576CA" w:rsidRPr="00693E47">
              <w:rPr>
                <w:rFonts w:ascii="Times New Roman" w:hAnsi="Times New Roman"/>
                <w:vertAlign w:val="superscript"/>
              </w:rPr>
              <w:t>c</w:t>
            </w:r>
          </w:p>
        </w:tc>
        <w:tc>
          <w:tcPr>
            <w:tcW w:w="1047" w:type="dxa"/>
          </w:tcPr>
          <w:p w14:paraId="1399525D" w14:textId="35D9014F" w:rsidR="00EF7FFB" w:rsidRDefault="00EF7FFB" w:rsidP="00D2599B">
            <w:pPr>
              <w:spacing w:line="360" w:lineRule="auto"/>
              <w:jc w:val="both"/>
              <w:rPr>
                <w:rFonts w:ascii="Times New Roman" w:hAnsi="Times New Roman" w:cs="Times New Roman"/>
              </w:rPr>
            </w:pPr>
            <w:r>
              <w:rPr>
                <w:rFonts w:ascii="Times New Roman" w:hAnsi="Times New Roman" w:cs="Times New Roman"/>
              </w:rPr>
              <w:t>230.49</w:t>
            </w:r>
            <w:r w:rsidR="009576CA">
              <w:rPr>
                <w:rFonts w:ascii="Times New Roman" w:hAnsi="Times New Roman" w:cs="Times New Roman"/>
              </w:rPr>
              <w:t xml:space="preserve">   </w:t>
            </w:r>
            <w:r w:rsidR="009576CA">
              <w:rPr>
                <w:rFonts w:ascii="Times New Roman" w:hAnsi="Times New Roman"/>
              </w:rPr>
              <w:t>± 5.95</w:t>
            </w:r>
            <w:r w:rsidR="009576CA" w:rsidRPr="00693E47">
              <w:rPr>
                <w:rFonts w:ascii="Times New Roman" w:hAnsi="Times New Roman"/>
                <w:vertAlign w:val="superscript"/>
              </w:rPr>
              <w:t>c</w:t>
            </w:r>
          </w:p>
        </w:tc>
      </w:tr>
      <w:tr w:rsidR="00EF7FFB" w:rsidRPr="005A4023" w14:paraId="1B07B03B" w14:textId="77777777" w:rsidTr="009375C4">
        <w:tc>
          <w:tcPr>
            <w:tcW w:w="974" w:type="dxa"/>
          </w:tcPr>
          <w:p w14:paraId="2B51A6F9" w14:textId="77777777" w:rsidR="00EF7FFB" w:rsidRDefault="007D2263" w:rsidP="00D2599B">
            <w:pPr>
              <w:spacing w:line="360" w:lineRule="auto"/>
              <w:jc w:val="both"/>
              <w:rPr>
                <w:rFonts w:ascii="Times New Roman" w:hAnsi="Times New Roman" w:cs="Times New Roman"/>
              </w:rPr>
            </w:pPr>
            <w:r>
              <w:rPr>
                <w:rFonts w:ascii="Times New Roman" w:hAnsi="Times New Roman" w:cs="Times New Roman"/>
              </w:rPr>
              <w:t>⅝</w:t>
            </w:r>
            <w:r w:rsidR="00EF7FFB">
              <w:rPr>
                <w:rFonts w:ascii="Times New Roman" w:hAnsi="Times New Roman" w:cs="Times New Roman"/>
              </w:rPr>
              <w:t xml:space="preserve"> (GB x 3/8 ND)</w:t>
            </w:r>
          </w:p>
        </w:tc>
        <w:tc>
          <w:tcPr>
            <w:tcW w:w="1145" w:type="dxa"/>
          </w:tcPr>
          <w:p w14:paraId="767F6782"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0.625</w:t>
            </w:r>
          </w:p>
        </w:tc>
        <w:tc>
          <w:tcPr>
            <w:tcW w:w="1048" w:type="dxa"/>
          </w:tcPr>
          <w:p w14:paraId="10B2EA41" w14:textId="1686620F" w:rsidR="00EF7FFB" w:rsidRDefault="00EF7FFB" w:rsidP="00D2599B">
            <w:pPr>
              <w:spacing w:line="360" w:lineRule="auto"/>
              <w:jc w:val="both"/>
              <w:rPr>
                <w:rFonts w:ascii="Times New Roman" w:hAnsi="Times New Roman" w:cs="Times New Roman"/>
              </w:rPr>
            </w:pPr>
            <w:r>
              <w:rPr>
                <w:rFonts w:ascii="Times New Roman" w:hAnsi="Times New Roman" w:cs="Times New Roman"/>
              </w:rPr>
              <w:t>9.13</w:t>
            </w:r>
            <w:r w:rsidR="00280668">
              <w:rPr>
                <w:rFonts w:ascii="Times New Roman" w:hAnsi="Times New Roman" w:cs="Times New Roman"/>
              </w:rPr>
              <w:t xml:space="preserve">        </w:t>
            </w:r>
            <w:r w:rsidR="00280668" w:rsidRPr="00280668">
              <w:rPr>
                <w:rFonts w:ascii="Times New Roman" w:hAnsi="Times New Roman"/>
              </w:rPr>
              <w:t>± 2.62</w:t>
            </w:r>
            <w:r w:rsidR="00280668" w:rsidRPr="00280668">
              <w:rPr>
                <w:rFonts w:ascii="Times New Roman" w:hAnsi="Times New Roman"/>
                <w:vertAlign w:val="superscript"/>
              </w:rPr>
              <w:t>a</w:t>
            </w:r>
          </w:p>
        </w:tc>
        <w:tc>
          <w:tcPr>
            <w:tcW w:w="913" w:type="dxa"/>
          </w:tcPr>
          <w:p w14:paraId="3AD17530" w14:textId="0F30FDE1" w:rsidR="00EF7FFB" w:rsidRDefault="00EF7FFB" w:rsidP="00D2599B">
            <w:pPr>
              <w:spacing w:line="360" w:lineRule="auto"/>
              <w:jc w:val="both"/>
              <w:rPr>
                <w:rFonts w:ascii="Times New Roman" w:hAnsi="Times New Roman" w:cs="Times New Roman"/>
              </w:rPr>
            </w:pPr>
            <w:proofErr w:type="gramStart"/>
            <w:r>
              <w:rPr>
                <w:rFonts w:ascii="Times New Roman" w:hAnsi="Times New Roman" w:cs="Times New Roman"/>
              </w:rPr>
              <w:t>38.00</w:t>
            </w:r>
            <w:r w:rsidR="00280668">
              <w:rPr>
                <w:rFonts w:ascii="Times New Roman" w:hAnsi="Times New Roman" w:cs="Times New Roman"/>
              </w:rPr>
              <w:t xml:space="preserve">  </w:t>
            </w:r>
            <w:r w:rsidR="00280668" w:rsidRPr="00280668">
              <w:rPr>
                <w:rFonts w:ascii="Times New Roman" w:hAnsi="Times New Roman"/>
              </w:rPr>
              <w:t>±</w:t>
            </w:r>
            <w:proofErr w:type="gramEnd"/>
            <w:r w:rsidR="00280668" w:rsidRPr="00280668">
              <w:rPr>
                <w:rFonts w:ascii="Times New Roman" w:hAnsi="Times New Roman"/>
              </w:rPr>
              <w:t xml:space="preserve"> 3.44</w:t>
            </w:r>
            <w:r w:rsidR="00280668" w:rsidRPr="00280668">
              <w:rPr>
                <w:rFonts w:ascii="Times New Roman" w:hAnsi="Times New Roman"/>
                <w:vertAlign w:val="superscript"/>
              </w:rPr>
              <w:t>bc</w:t>
            </w:r>
          </w:p>
        </w:tc>
        <w:tc>
          <w:tcPr>
            <w:tcW w:w="958" w:type="dxa"/>
          </w:tcPr>
          <w:p w14:paraId="10898769" w14:textId="72C7E24D" w:rsidR="00EF7FFB" w:rsidRDefault="00EF7FFB" w:rsidP="00D2599B">
            <w:pPr>
              <w:spacing w:line="360" w:lineRule="auto"/>
              <w:jc w:val="both"/>
              <w:rPr>
                <w:rFonts w:ascii="Times New Roman" w:hAnsi="Times New Roman" w:cs="Times New Roman"/>
              </w:rPr>
            </w:pPr>
            <w:r>
              <w:rPr>
                <w:rFonts w:ascii="Times New Roman" w:hAnsi="Times New Roman" w:cs="Times New Roman"/>
              </w:rPr>
              <w:t>26.72</w:t>
            </w:r>
            <w:r w:rsidR="008A08EE">
              <w:rPr>
                <w:rFonts w:ascii="Times New Roman" w:hAnsi="Times New Roman" w:cs="Times New Roman"/>
              </w:rPr>
              <w:t xml:space="preserve">    </w:t>
            </w:r>
            <w:r w:rsidR="008A08EE" w:rsidRPr="008A08EE">
              <w:rPr>
                <w:rFonts w:ascii="Times New Roman" w:hAnsi="Times New Roman"/>
              </w:rPr>
              <w:t>± 0.60</w:t>
            </w:r>
            <w:r w:rsidR="008A08EE" w:rsidRPr="008A08EE">
              <w:rPr>
                <w:rFonts w:ascii="Times New Roman" w:hAnsi="Times New Roman"/>
                <w:vertAlign w:val="superscript"/>
              </w:rPr>
              <w:t>a</w:t>
            </w:r>
          </w:p>
        </w:tc>
        <w:tc>
          <w:tcPr>
            <w:tcW w:w="1011" w:type="dxa"/>
          </w:tcPr>
          <w:p w14:paraId="071C79E0" w14:textId="01FC57AA" w:rsidR="00EF7FFB" w:rsidRDefault="00EF7FFB" w:rsidP="00D2599B">
            <w:pPr>
              <w:spacing w:line="360" w:lineRule="auto"/>
              <w:jc w:val="both"/>
              <w:rPr>
                <w:rFonts w:ascii="Times New Roman" w:hAnsi="Times New Roman" w:cs="Times New Roman"/>
              </w:rPr>
            </w:pPr>
            <w:r>
              <w:rPr>
                <w:rFonts w:ascii="Times New Roman" w:hAnsi="Times New Roman" w:cs="Times New Roman"/>
              </w:rPr>
              <w:t>11.41</w:t>
            </w:r>
            <w:r w:rsidR="008A08EE">
              <w:rPr>
                <w:rFonts w:ascii="Times New Roman" w:hAnsi="Times New Roman" w:cs="Times New Roman"/>
              </w:rPr>
              <w:t xml:space="preserve">     </w:t>
            </w:r>
            <w:r w:rsidR="008A08EE" w:rsidRPr="008A08EE">
              <w:rPr>
                <w:rFonts w:ascii="Times New Roman" w:hAnsi="Times New Roman"/>
              </w:rPr>
              <w:t>± 0.26</w:t>
            </w:r>
            <w:r w:rsidR="008A08EE" w:rsidRPr="008A08EE">
              <w:rPr>
                <w:rFonts w:ascii="Times New Roman" w:hAnsi="Times New Roman"/>
                <w:vertAlign w:val="superscript"/>
              </w:rPr>
              <w:t>a</w:t>
            </w:r>
          </w:p>
        </w:tc>
        <w:tc>
          <w:tcPr>
            <w:tcW w:w="864" w:type="dxa"/>
          </w:tcPr>
          <w:p w14:paraId="6A7C38B9" w14:textId="574C7E2F" w:rsidR="00EF7FFB" w:rsidRDefault="00EF7FFB" w:rsidP="00D2599B">
            <w:pPr>
              <w:spacing w:line="360" w:lineRule="auto"/>
              <w:jc w:val="both"/>
              <w:rPr>
                <w:rFonts w:ascii="Times New Roman" w:hAnsi="Times New Roman" w:cs="Times New Roman"/>
              </w:rPr>
            </w:pPr>
            <w:r>
              <w:rPr>
                <w:rFonts w:ascii="Times New Roman" w:hAnsi="Times New Roman" w:cs="Times New Roman"/>
              </w:rPr>
              <w:t>22.42</w:t>
            </w:r>
            <w:r w:rsidR="009576CA">
              <w:rPr>
                <w:rFonts w:ascii="Times New Roman" w:hAnsi="Times New Roman" w:cs="Times New Roman"/>
              </w:rPr>
              <w:t xml:space="preserve"> </w:t>
            </w:r>
            <w:r w:rsidR="009576CA">
              <w:rPr>
                <w:rFonts w:ascii="Times New Roman" w:hAnsi="Times New Roman"/>
              </w:rPr>
              <w:t>±0.42</w:t>
            </w:r>
            <w:r w:rsidR="009576CA" w:rsidRPr="008C2C50">
              <w:rPr>
                <w:rFonts w:ascii="Times New Roman" w:hAnsi="Times New Roman"/>
                <w:vertAlign w:val="superscript"/>
              </w:rPr>
              <w:t>bc</w:t>
            </w:r>
          </w:p>
        </w:tc>
        <w:tc>
          <w:tcPr>
            <w:tcW w:w="864" w:type="dxa"/>
          </w:tcPr>
          <w:p w14:paraId="3A9913CF" w14:textId="48E6EB24" w:rsidR="00EF7FFB" w:rsidRDefault="00EF7FFB" w:rsidP="00D2599B">
            <w:pPr>
              <w:spacing w:line="360" w:lineRule="auto"/>
              <w:jc w:val="both"/>
              <w:rPr>
                <w:rFonts w:ascii="Times New Roman" w:hAnsi="Times New Roman" w:cs="Times New Roman"/>
              </w:rPr>
            </w:pPr>
            <w:r>
              <w:rPr>
                <w:rFonts w:ascii="Times New Roman" w:hAnsi="Times New Roman" w:cs="Times New Roman"/>
              </w:rPr>
              <w:t>112.00</w:t>
            </w:r>
            <w:r w:rsidR="009576CA">
              <w:rPr>
                <w:rFonts w:ascii="Times New Roman" w:hAnsi="Times New Roman" w:cs="Times New Roman"/>
              </w:rPr>
              <w:t xml:space="preserve"> </w:t>
            </w:r>
            <w:r w:rsidR="009576CA">
              <w:rPr>
                <w:rFonts w:ascii="Times New Roman" w:hAnsi="Times New Roman"/>
              </w:rPr>
              <w:t>± 2.64</w:t>
            </w:r>
            <w:r w:rsidR="009576CA" w:rsidRPr="008C2C50">
              <w:rPr>
                <w:rFonts w:ascii="Times New Roman" w:hAnsi="Times New Roman"/>
                <w:vertAlign w:val="superscript"/>
              </w:rPr>
              <w:t>c</w:t>
            </w:r>
          </w:p>
        </w:tc>
        <w:tc>
          <w:tcPr>
            <w:tcW w:w="962" w:type="dxa"/>
          </w:tcPr>
          <w:p w14:paraId="1D99B6AE" w14:textId="087D280A" w:rsidR="00EF7FFB" w:rsidRDefault="00EF7FFB" w:rsidP="00D2599B">
            <w:pPr>
              <w:spacing w:line="360" w:lineRule="auto"/>
              <w:jc w:val="both"/>
              <w:rPr>
                <w:rFonts w:ascii="Times New Roman" w:hAnsi="Times New Roman" w:cs="Times New Roman"/>
              </w:rPr>
            </w:pPr>
            <w:r>
              <w:rPr>
                <w:rFonts w:ascii="Times New Roman" w:hAnsi="Times New Roman" w:cs="Times New Roman"/>
              </w:rPr>
              <w:t>260</w:t>
            </w:r>
            <w:r w:rsidR="009576CA">
              <w:rPr>
                <w:rFonts w:ascii="Times New Roman" w:hAnsi="Times New Roman" w:cs="Times New Roman"/>
              </w:rPr>
              <w:t xml:space="preserve">        </w:t>
            </w:r>
            <w:r w:rsidR="009576CA">
              <w:rPr>
                <w:rFonts w:ascii="Times New Roman" w:hAnsi="Times New Roman"/>
              </w:rPr>
              <w:t>± 6.13</w:t>
            </w:r>
            <w:r w:rsidR="009576CA" w:rsidRPr="00693E47">
              <w:rPr>
                <w:rFonts w:ascii="Times New Roman" w:hAnsi="Times New Roman"/>
                <w:vertAlign w:val="superscript"/>
              </w:rPr>
              <w:t>c</w:t>
            </w:r>
          </w:p>
        </w:tc>
        <w:tc>
          <w:tcPr>
            <w:tcW w:w="931" w:type="dxa"/>
          </w:tcPr>
          <w:p w14:paraId="2D01F9D1" w14:textId="438EC9D4" w:rsidR="00EF7FFB" w:rsidRDefault="00B07543" w:rsidP="00D2599B">
            <w:pPr>
              <w:spacing w:line="360" w:lineRule="auto"/>
              <w:jc w:val="both"/>
              <w:rPr>
                <w:rFonts w:ascii="Times New Roman" w:hAnsi="Times New Roman" w:cs="Times New Roman"/>
              </w:rPr>
            </w:pPr>
            <w:r>
              <w:rPr>
                <w:rFonts w:ascii="Times New Roman" w:hAnsi="Times New Roman" w:cs="Times New Roman"/>
              </w:rPr>
              <w:t>5</w:t>
            </w:r>
            <w:r w:rsidR="00EF7FFB">
              <w:rPr>
                <w:rFonts w:ascii="Times New Roman" w:hAnsi="Times New Roman" w:cs="Times New Roman"/>
              </w:rPr>
              <w:t>00*</w:t>
            </w:r>
          </w:p>
        </w:tc>
        <w:tc>
          <w:tcPr>
            <w:tcW w:w="1047" w:type="dxa"/>
          </w:tcPr>
          <w:p w14:paraId="3FD9A124"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180*</w:t>
            </w:r>
          </w:p>
        </w:tc>
      </w:tr>
      <w:tr w:rsidR="00EF7FFB" w:rsidRPr="005A4023" w14:paraId="0DF05244" w14:textId="77777777" w:rsidTr="009375C4">
        <w:tc>
          <w:tcPr>
            <w:tcW w:w="974" w:type="dxa"/>
          </w:tcPr>
          <w:p w14:paraId="11008C39" w14:textId="77777777" w:rsidR="00EF7FFB" w:rsidRPr="007D2263" w:rsidRDefault="007D2263" w:rsidP="00D2599B">
            <w:pPr>
              <w:spacing w:line="360" w:lineRule="auto"/>
              <w:jc w:val="both"/>
              <w:rPr>
                <w:rFonts w:ascii="Times New Roman" w:hAnsi="Times New Roman" w:cs="Times New Roman"/>
                <w:vertAlign w:val="superscript"/>
              </w:rPr>
            </w:pPr>
            <w:r>
              <w:rPr>
                <w:rFonts w:ascii="Times New Roman" w:hAnsi="Times New Roman" w:cs="Times New Roman"/>
              </w:rPr>
              <w:t>¾ GB x ¼ ND</w:t>
            </w:r>
          </w:p>
        </w:tc>
        <w:tc>
          <w:tcPr>
            <w:tcW w:w="1145" w:type="dxa"/>
          </w:tcPr>
          <w:p w14:paraId="5D101071" w14:textId="77777777" w:rsidR="00EF7FFB" w:rsidRDefault="007D2263" w:rsidP="00D2599B">
            <w:pPr>
              <w:spacing w:line="360" w:lineRule="auto"/>
              <w:jc w:val="both"/>
              <w:rPr>
                <w:rFonts w:ascii="Times New Roman" w:hAnsi="Times New Roman" w:cs="Times New Roman"/>
              </w:rPr>
            </w:pPr>
            <w:r>
              <w:rPr>
                <w:rFonts w:ascii="Times New Roman" w:hAnsi="Times New Roman" w:cs="Times New Roman"/>
              </w:rPr>
              <w:t>0.75</w:t>
            </w:r>
          </w:p>
        </w:tc>
        <w:tc>
          <w:tcPr>
            <w:tcW w:w="1048" w:type="dxa"/>
          </w:tcPr>
          <w:p w14:paraId="4C539F8F" w14:textId="3788AFF8" w:rsidR="00EF7FFB" w:rsidRDefault="007D2263" w:rsidP="00D2599B">
            <w:pPr>
              <w:spacing w:line="360" w:lineRule="auto"/>
              <w:jc w:val="both"/>
              <w:rPr>
                <w:rFonts w:ascii="Times New Roman" w:hAnsi="Times New Roman" w:cs="Times New Roman"/>
              </w:rPr>
            </w:pPr>
            <w:proofErr w:type="gramStart"/>
            <w:r>
              <w:rPr>
                <w:rFonts w:ascii="Times New Roman" w:hAnsi="Times New Roman" w:cs="Times New Roman"/>
              </w:rPr>
              <w:t>28.40</w:t>
            </w:r>
            <w:r w:rsidR="008A08EE">
              <w:rPr>
                <w:rFonts w:ascii="Times New Roman" w:hAnsi="Times New Roman" w:cs="Times New Roman"/>
              </w:rPr>
              <w:t xml:space="preserve">  </w:t>
            </w:r>
            <w:r w:rsidR="008A08EE" w:rsidRPr="008A08EE">
              <w:rPr>
                <w:rFonts w:ascii="Times New Roman" w:hAnsi="Times New Roman"/>
              </w:rPr>
              <w:t>±</w:t>
            </w:r>
            <w:proofErr w:type="gramEnd"/>
            <w:r w:rsidR="008A08EE" w:rsidRPr="008A08EE">
              <w:rPr>
                <w:rFonts w:ascii="Times New Roman" w:hAnsi="Times New Roman"/>
              </w:rPr>
              <w:t>4.18</w:t>
            </w:r>
            <w:r w:rsidR="008A08EE" w:rsidRPr="008A08EE">
              <w:rPr>
                <w:rFonts w:ascii="Times New Roman" w:hAnsi="Times New Roman"/>
                <w:vertAlign w:val="superscript"/>
              </w:rPr>
              <w:t>bc</w:t>
            </w:r>
          </w:p>
        </w:tc>
        <w:tc>
          <w:tcPr>
            <w:tcW w:w="913" w:type="dxa"/>
          </w:tcPr>
          <w:p w14:paraId="3F1D08FE" w14:textId="0D7E6932" w:rsidR="00EF7FFB" w:rsidRDefault="007D2263" w:rsidP="00D2599B">
            <w:pPr>
              <w:spacing w:line="360" w:lineRule="auto"/>
              <w:jc w:val="both"/>
              <w:rPr>
                <w:rFonts w:ascii="Times New Roman" w:hAnsi="Times New Roman" w:cs="Times New Roman"/>
              </w:rPr>
            </w:pPr>
            <w:proofErr w:type="gramStart"/>
            <w:r>
              <w:rPr>
                <w:rFonts w:ascii="Times New Roman" w:hAnsi="Times New Roman" w:cs="Times New Roman"/>
              </w:rPr>
              <w:t>21.54</w:t>
            </w:r>
            <w:r w:rsidR="008A08EE">
              <w:rPr>
                <w:rFonts w:ascii="Times New Roman" w:hAnsi="Times New Roman" w:cs="Times New Roman"/>
              </w:rPr>
              <w:t xml:space="preserve">  </w:t>
            </w:r>
            <w:r w:rsidR="008A08EE" w:rsidRPr="008A08EE">
              <w:rPr>
                <w:rFonts w:ascii="Times New Roman" w:hAnsi="Times New Roman"/>
              </w:rPr>
              <w:t>±</w:t>
            </w:r>
            <w:proofErr w:type="gramEnd"/>
            <w:r w:rsidR="008A08EE" w:rsidRPr="008A08EE">
              <w:rPr>
                <w:rFonts w:ascii="Times New Roman" w:hAnsi="Times New Roman"/>
              </w:rPr>
              <w:t xml:space="preserve"> 3.62</w:t>
            </w:r>
            <w:r w:rsidR="008A08EE" w:rsidRPr="008A08EE">
              <w:rPr>
                <w:rFonts w:ascii="Times New Roman" w:hAnsi="Times New Roman"/>
                <w:vertAlign w:val="superscript"/>
              </w:rPr>
              <w:t>d</w:t>
            </w:r>
          </w:p>
        </w:tc>
        <w:tc>
          <w:tcPr>
            <w:tcW w:w="958" w:type="dxa"/>
          </w:tcPr>
          <w:p w14:paraId="57EEBC28" w14:textId="1E575171" w:rsidR="00EF7FFB" w:rsidRDefault="007D2263" w:rsidP="00D2599B">
            <w:pPr>
              <w:spacing w:line="360" w:lineRule="auto"/>
              <w:jc w:val="both"/>
              <w:rPr>
                <w:rFonts w:ascii="Times New Roman" w:hAnsi="Times New Roman" w:cs="Times New Roman"/>
              </w:rPr>
            </w:pPr>
            <w:r>
              <w:rPr>
                <w:rFonts w:ascii="Times New Roman" w:hAnsi="Times New Roman" w:cs="Times New Roman"/>
              </w:rPr>
              <w:t>31.23</w:t>
            </w:r>
            <w:r w:rsidR="008A08EE">
              <w:rPr>
                <w:rFonts w:ascii="Times New Roman" w:hAnsi="Times New Roman" w:cs="Times New Roman"/>
              </w:rPr>
              <w:t xml:space="preserve">    </w:t>
            </w:r>
            <w:r w:rsidR="008A08EE" w:rsidRPr="008A08EE">
              <w:rPr>
                <w:rFonts w:ascii="Times New Roman" w:hAnsi="Times New Roman"/>
              </w:rPr>
              <w:t>± 0.87</w:t>
            </w:r>
            <w:r w:rsidR="008A08EE" w:rsidRPr="008A08EE">
              <w:rPr>
                <w:rFonts w:ascii="Times New Roman" w:hAnsi="Times New Roman"/>
                <w:vertAlign w:val="superscript"/>
              </w:rPr>
              <w:t>b</w:t>
            </w:r>
          </w:p>
        </w:tc>
        <w:tc>
          <w:tcPr>
            <w:tcW w:w="1011" w:type="dxa"/>
          </w:tcPr>
          <w:p w14:paraId="7CB53A19" w14:textId="7F12010D" w:rsidR="00EF7FFB" w:rsidRDefault="007D2263" w:rsidP="00D2599B">
            <w:pPr>
              <w:spacing w:line="360" w:lineRule="auto"/>
              <w:jc w:val="both"/>
              <w:rPr>
                <w:rFonts w:ascii="Times New Roman" w:hAnsi="Times New Roman" w:cs="Times New Roman"/>
              </w:rPr>
            </w:pPr>
            <w:r>
              <w:rPr>
                <w:rFonts w:ascii="Times New Roman" w:hAnsi="Times New Roman" w:cs="Times New Roman"/>
              </w:rPr>
              <w:t>15.91</w:t>
            </w:r>
            <w:r w:rsidR="008A08EE">
              <w:rPr>
                <w:rFonts w:ascii="Times New Roman" w:hAnsi="Times New Roman" w:cs="Times New Roman"/>
              </w:rPr>
              <w:t xml:space="preserve">     </w:t>
            </w:r>
            <w:r w:rsidR="008A08EE" w:rsidRPr="008A08EE">
              <w:rPr>
                <w:rFonts w:ascii="Times New Roman" w:hAnsi="Times New Roman"/>
              </w:rPr>
              <w:t>± 0.14</w:t>
            </w:r>
            <w:r w:rsidR="008A08EE" w:rsidRPr="008A08EE">
              <w:rPr>
                <w:rFonts w:ascii="Times New Roman" w:hAnsi="Times New Roman"/>
                <w:vertAlign w:val="superscript"/>
              </w:rPr>
              <w:t>bc</w:t>
            </w:r>
          </w:p>
        </w:tc>
        <w:tc>
          <w:tcPr>
            <w:tcW w:w="864" w:type="dxa"/>
          </w:tcPr>
          <w:p w14:paraId="4F82BCAE" w14:textId="1DA510BD" w:rsidR="00EF7FFB" w:rsidRDefault="007D2263" w:rsidP="00D2599B">
            <w:pPr>
              <w:spacing w:line="360" w:lineRule="auto"/>
              <w:jc w:val="both"/>
              <w:rPr>
                <w:rFonts w:ascii="Times New Roman" w:hAnsi="Times New Roman" w:cs="Times New Roman"/>
              </w:rPr>
            </w:pPr>
            <w:r>
              <w:rPr>
                <w:rFonts w:ascii="Times New Roman" w:hAnsi="Times New Roman" w:cs="Times New Roman"/>
              </w:rPr>
              <w:t>25.45</w:t>
            </w:r>
            <w:r w:rsidR="009576CA">
              <w:rPr>
                <w:rFonts w:ascii="Times New Roman" w:hAnsi="Times New Roman" w:cs="Times New Roman"/>
              </w:rPr>
              <w:t xml:space="preserve"> </w:t>
            </w:r>
            <w:r w:rsidR="009576CA">
              <w:rPr>
                <w:rFonts w:ascii="Times New Roman" w:hAnsi="Times New Roman"/>
              </w:rPr>
              <w:t>± 0.37</w:t>
            </w:r>
            <w:r w:rsidR="009576CA" w:rsidRPr="008C2C50">
              <w:rPr>
                <w:rFonts w:ascii="Times New Roman" w:hAnsi="Times New Roman"/>
                <w:vertAlign w:val="superscript"/>
              </w:rPr>
              <w:t>a</w:t>
            </w:r>
          </w:p>
        </w:tc>
        <w:tc>
          <w:tcPr>
            <w:tcW w:w="864" w:type="dxa"/>
          </w:tcPr>
          <w:p w14:paraId="658D32C1" w14:textId="3B588B81" w:rsidR="00EF7FFB" w:rsidRDefault="007D2263" w:rsidP="00D2599B">
            <w:pPr>
              <w:spacing w:line="360" w:lineRule="auto"/>
              <w:jc w:val="both"/>
              <w:rPr>
                <w:rFonts w:ascii="Times New Roman" w:hAnsi="Times New Roman" w:cs="Times New Roman"/>
              </w:rPr>
            </w:pPr>
            <w:r>
              <w:rPr>
                <w:rFonts w:ascii="Times New Roman" w:hAnsi="Times New Roman" w:cs="Times New Roman"/>
              </w:rPr>
              <w:t>118.70</w:t>
            </w:r>
            <w:r w:rsidR="009576CA">
              <w:rPr>
                <w:rFonts w:ascii="Times New Roman" w:hAnsi="Times New Roman" w:cs="Times New Roman"/>
              </w:rPr>
              <w:t xml:space="preserve"> </w:t>
            </w:r>
            <w:r w:rsidR="009576CA">
              <w:rPr>
                <w:rFonts w:ascii="Times New Roman" w:hAnsi="Times New Roman"/>
              </w:rPr>
              <w:t>±2.37</w:t>
            </w:r>
            <w:r w:rsidR="009576CA" w:rsidRPr="008C2C50">
              <w:rPr>
                <w:rFonts w:ascii="Times New Roman" w:hAnsi="Times New Roman"/>
                <w:vertAlign w:val="superscript"/>
              </w:rPr>
              <w:t>bc</w:t>
            </w:r>
          </w:p>
        </w:tc>
        <w:tc>
          <w:tcPr>
            <w:tcW w:w="962" w:type="dxa"/>
          </w:tcPr>
          <w:p w14:paraId="74E10441" w14:textId="5B91A878" w:rsidR="00EF7FFB" w:rsidRDefault="007D2263" w:rsidP="00D2599B">
            <w:pPr>
              <w:spacing w:line="360" w:lineRule="auto"/>
              <w:jc w:val="both"/>
              <w:rPr>
                <w:rFonts w:ascii="Times New Roman" w:hAnsi="Times New Roman" w:cs="Times New Roman"/>
              </w:rPr>
            </w:pPr>
            <w:r>
              <w:rPr>
                <w:rFonts w:ascii="Times New Roman" w:hAnsi="Times New Roman" w:cs="Times New Roman"/>
              </w:rPr>
              <w:t>240</w:t>
            </w:r>
            <w:r w:rsidR="009576CA">
              <w:rPr>
                <w:rFonts w:ascii="Times New Roman" w:hAnsi="Times New Roman" w:cs="Times New Roman"/>
              </w:rPr>
              <w:t xml:space="preserve">        </w:t>
            </w:r>
            <w:r w:rsidR="009576CA">
              <w:rPr>
                <w:rFonts w:ascii="Times New Roman" w:hAnsi="Times New Roman"/>
              </w:rPr>
              <w:t>± 4.80</w:t>
            </w:r>
            <w:r w:rsidR="009576CA" w:rsidRPr="00693E47">
              <w:rPr>
                <w:rFonts w:ascii="Times New Roman" w:hAnsi="Times New Roman"/>
                <w:vertAlign w:val="superscript"/>
              </w:rPr>
              <w:t>cd</w:t>
            </w:r>
          </w:p>
        </w:tc>
        <w:tc>
          <w:tcPr>
            <w:tcW w:w="931" w:type="dxa"/>
          </w:tcPr>
          <w:p w14:paraId="776D3243" w14:textId="072C90AA" w:rsidR="00EF7FFB" w:rsidRDefault="00B07543" w:rsidP="00D2599B">
            <w:pPr>
              <w:spacing w:line="360" w:lineRule="auto"/>
              <w:jc w:val="both"/>
              <w:rPr>
                <w:rFonts w:ascii="Times New Roman" w:hAnsi="Times New Roman" w:cs="Times New Roman"/>
              </w:rPr>
            </w:pPr>
            <w:r>
              <w:rPr>
                <w:rFonts w:ascii="Times New Roman" w:hAnsi="Times New Roman" w:cs="Times New Roman"/>
              </w:rPr>
              <w:t>5</w:t>
            </w:r>
            <w:r w:rsidR="007D2263">
              <w:rPr>
                <w:rFonts w:ascii="Times New Roman" w:hAnsi="Times New Roman" w:cs="Times New Roman"/>
              </w:rPr>
              <w:t>00*</w:t>
            </w:r>
          </w:p>
        </w:tc>
        <w:tc>
          <w:tcPr>
            <w:tcW w:w="1047" w:type="dxa"/>
          </w:tcPr>
          <w:p w14:paraId="332E2FE6" w14:textId="77777777" w:rsidR="00EF7FFB" w:rsidRDefault="007D2263" w:rsidP="00D2599B">
            <w:pPr>
              <w:spacing w:line="360" w:lineRule="auto"/>
              <w:jc w:val="both"/>
              <w:rPr>
                <w:rFonts w:ascii="Times New Roman" w:hAnsi="Times New Roman" w:cs="Times New Roman"/>
              </w:rPr>
            </w:pPr>
            <w:r>
              <w:rPr>
                <w:rFonts w:ascii="Times New Roman" w:hAnsi="Times New Roman" w:cs="Times New Roman"/>
              </w:rPr>
              <w:t>180*</w:t>
            </w:r>
          </w:p>
        </w:tc>
      </w:tr>
      <w:tr w:rsidR="00450E85" w:rsidRPr="005A4023" w14:paraId="3A210745" w14:textId="77777777" w:rsidTr="009375C4">
        <w:tc>
          <w:tcPr>
            <w:tcW w:w="974" w:type="dxa"/>
          </w:tcPr>
          <w:p w14:paraId="5790A7A9" w14:textId="77777777" w:rsidR="00450E85" w:rsidRDefault="00450E85" w:rsidP="00D2599B">
            <w:pPr>
              <w:spacing w:line="360" w:lineRule="auto"/>
              <w:jc w:val="both"/>
              <w:rPr>
                <w:rFonts w:ascii="Times New Roman" w:hAnsi="Times New Roman" w:cs="Times New Roman"/>
              </w:rPr>
            </w:pPr>
            <w:r>
              <w:rPr>
                <w:rFonts w:ascii="Times New Roman" w:hAnsi="Times New Roman" w:cs="Times New Roman"/>
              </w:rPr>
              <w:t>German Brown (GB)</w:t>
            </w:r>
          </w:p>
        </w:tc>
        <w:tc>
          <w:tcPr>
            <w:tcW w:w="1145" w:type="dxa"/>
          </w:tcPr>
          <w:p w14:paraId="637CD7A2" w14:textId="77777777" w:rsidR="00450E85" w:rsidRDefault="00450E85" w:rsidP="00D2599B">
            <w:pPr>
              <w:spacing w:line="360" w:lineRule="auto"/>
              <w:jc w:val="both"/>
              <w:rPr>
                <w:rFonts w:ascii="Times New Roman" w:hAnsi="Times New Roman" w:cs="Times New Roman"/>
              </w:rPr>
            </w:pPr>
            <w:r>
              <w:rPr>
                <w:rFonts w:ascii="Times New Roman" w:hAnsi="Times New Roman" w:cs="Times New Roman"/>
              </w:rPr>
              <w:t>1.00</w:t>
            </w:r>
          </w:p>
        </w:tc>
        <w:tc>
          <w:tcPr>
            <w:tcW w:w="1048" w:type="dxa"/>
          </w:tcPr>
          <w:p w14:paraId="47694881" w14:textId="39DB3ADF" w:rsidR="00450E85" w:rsidRDefault="00450E85" w:rsidP="00D2599B">
            <w:pPr>
              <w:spacing w:line="360" w:lineRule="auto"/>
              <w:jc w:val="both"/>
              <w:rPr>
                <w:rFonts w:ascii="Times New Roman" w:hAnsi="Times New Roman" w:cs="Times New Roman"/>
              </w:rPr>
            </w:pPr>
            <w:r>
              <w:rPr>
                <w:rFonts w:ascii="Times New Roman" w:hAnsi="Times New Roman" w:cs="Times New Roman"/>
              </w:rPr>
              <w:t>30.13</w:t>
            </w:r>
            <w:r w:rsidR="008A08EE">
              <w:rPr>
                <w:rFonts w:ascii="Times New Roman" w:hAnsi="Times New Roman" w:cs="Times New Roman"/>
              </w:rPr>
              <w:t xml:space="preserve">      </w:t>
            </w:r>
            <w:r w:rsidR="008A08EE" w:rsidRPr="008A08EE">
              <w:rPr>
                <w:rFonts w:ascii="Times New Roman" w:hAnsi="Times New Roman"/>
              </w:rPr>
              <w:t>± 2.25</w:t>
            </w:r>
            <w:r w:rsidR="008A08EE" w:rsidRPr="008A08EE">
              <w:rPr>
                <w:rFonts w:ascii="Times New Roman" w:hAnsi="Times New Roman"/>
                <w:vertAlign w:val="superscript"/>
              </w:rPr>
              <w:t>bc</w:t>
            </w:r>
          </w:p>
        </w:tc>
        <w:tc>
          <w:tcPr>
            <w:tcW w:w="913" w:type="dxa"/>
          </w:tcPr>
          <w:p w14:paraId="2D0F50DC" w14:textId="39A476C0" w:rsidR="00450E85" w:rsidRDefault="00450E85" w:rsidP="00D2599B">
            <w:pPr>
              <w:spacing w:line="360" w:lineRule="auto"/>
              <w:jc w:val="both"/>
              <w:rPr>
                <w:rFonts w:ascii="Times New Roman" w:hAnsi="Times New Roman" w:cs="Times New Roman"/>
              </w:rPr>
            </w:pPr>
            <w:proofErr w:type="gramStart"/>
            <w:r>
              <w:rPr>
                <w:rFonts w:ascii="Times New Roman" w:hAnsi="Times New Roman" w:cs="Times New Roman"/>
              </w:rPr>
              <w:t>36.03</w:t>
            </w:r>
            <w:r w:rsidR="008A08EE">
              <w:rPr>
                <w:rFonts w:ascii="Times New Roman" w:hAnsi="Times New Roman" w:cs="Times New Roman"/>
              </w:rPr>
              <w:t xml:space="preserve">  </w:t>
            </w:r>
            <w:bookmarkStart w:id="9" w:name="_Hlk227957903"/>
            <w:r w:rsidR="008A08EE" w:rsidRPr="008A08EE">
              <w:rPr>
                <w:rFonts w:ascii="Times New Roman" w:hAnsi="Times New Roman"/>
              </w:rPr>
              <w:t>±</w:t>
            </w:r>
            <w:bookmarkEnd w:id="9"/>
            <w:proofErr w:type="gramEnd"/>
            <w:r w:rsidR="008A08EE" w:rsidRPr="008A08EE">
              <w:rPr>
                <w:rFonts w:ascii="Times New Roman" w:hAnsi="Times New Roman"/>
              </w:rPr>
              <w:t xml:space="preserve"> 2.13</w:t>
            </w:r>
            <w:r w:rsidR="008A08EE" w:rsidRPr="008A08EE">
              <w:rPr>
                <w:rFonts w:ascii="Times New Roman" w:hAnsi="Times New Roman"/>
                <w:vertAlign w:val="superscript"/>
              </w:rPr>
              <w:t>bc</w:t>
            </w:r>
          </w:p>
        </w:tc>
        <w:tc>
          <w:tcPr>
            <w:tcW w:w="958" w:type="dxa"/>
          </w:tcPr>
          <w:p w14:paraId="3F9DD326" w14:textId="1067C9BE" w:rsidR="00450E85" w:rsidRDefault="00450E85" w:rsidP="00D2599B">
            <w:pPr>
              <w:spacing w:line="360" w:lineRule="auto"/>
              <w:jc w:val="both"/>
              <w:rPr>
                <w:rFonts w:ascii="Times New Roman" w:hAnsi="Times New Roman" w:cs="Times New Roman"/>
              </w:rPr>
            </w:pPr>
            <w:r>
              <w:rPr>
                <w:rFonts w:ascii="Times New Roman" w:hAnsi="Times New Roman" w:cs="Times New Roman"/>
              </w:rPr>
              <w:t>40.12</w:t>
            </w:r>
            <w:r w:rsidR="008A08EE">
              <w:rPr>
                <w:rFonts w:ascii="Times New Roman" w:hAnsi="Times New Roman" w:cs="Times New Roman"/>
              </w:rPr>
              <w:t xml:space="preserve">    </w:t>
            </w:r>
            <w:r w:rsidR="008A08EE" w:rsidRPr="008A08EE">
              <w:rPr>
                <w:rFonts w:ascii="Times New Roman" w:hAnsi="Times New Roman"/>
              </w:rPr>
              <w:t>± 0.57</w:t>
            </w:r>
            <w:r w:rsidR="008A08EE" w:rsidRPr="008A08EE">
              <w:rPr>
                <w:rFonts w:ascii="Times New Roman" w:hAnsi="Times New Roman"/>
                <w:vertAlign w:val="superscript"/>
              </w:rPr>
              <w:t>cd</w:t>
            </w:r>
          </w:p>
        </w:tc>
        <w:tc>
          <w:tcPr>
            <w:tcW w:w="1011" w:type="dxa"/>
          </w:tcPr>
          <w:p w14:paraId="6357B9C6" w14:textId="77777777" w:rsidR="008A08EE" w:rsidRDefault="00450E85" w:rsidP="008A08EE">
            <w:pPr>
              <w:jc w:val="both"/>
              <w:rPr>
                <w:rFonts w:ascii="Times New Roman" w:hAnsi="Times New Roman" w:cs="Times New Roman"/>
              </w:rPr>
            </w:pPr>
            <w:r>
              <w:rPr>
                <w:rFonts w:ascii="Times New Roman" w:hAnsi="Times New Roman" w:cs="Times New Roman"/>
              </w:rPr>
              <w:t>15.85</w:t>
            </w:r>
            <w:r w:rsidR="008A08EE">
              <w:rPr>
                <w:rFonts w:ascii="Times New Roman" w:hAnsi="Times New Roman" w:cs="Times New Roman"/>
              </w:rPr>
              <w:t xml:space="preserve">     </w:t>
            </w:r>
          </w:p>
          <w:p w14:paraId="0ECEF0A8" w14:textId="377ED42C" w:rsidR="008A08EE" w:rsidRPr="008A08EE" w:rsidRDefault="008A08EE" w:rsidP="008A08EE">
            <w:pPr>
              <w:jc w:val="both"/>
              <w:rPr>
                <w:rFonts w:ascii="Times New Roman" w:hAnsi="Times New Roman"/>
              </w:rPr>
            </w:pPr>
            <w:r w:rsidRPr="008A08EE">
              <w:rPr>
                <w:rFonts w:ascii="Times New Roman" w:hAnsi="Times New Roman"/>
              </w:rPr>
              <w:t>± 0.32</w:t>
            </w:r>
            <w:r w:rsidRPr="008A08EE">
              <w:rPr>
                <w:rFonts w:ascii="Times New Roman" w:hAnsi="Times New Roman"/>
                <w:vertAlign w:val="superscript"/>
              </w:rPr>
              <w:t>bc</w:t>
            </w:r>
          </w:p>
          <w:p w14:paraId="24BA40BB" w14:textId="33F31588" w:rsidR="00450E85" w:rsidRDefault="00450E85" w:rsidP="00D2599B">
            <w:pPr>
              <w:spacing w:line="360" w:lineRule="auto"/>
              <w:jc w:val="both"/>
              <w:rPr>
                <w:rFonts w:ascii="Times New Roman" w:hAnsi="Times New Roman" w:cs="Times New Roman"/>
              </w:rPr>
            </w:pPr>
          </w:p>
        </w:tc>
        <w:tc>
          <w:tcPr>
            <w:tcW w:w="864" w:type="dxa"/>
          </w:tcPr>
          <w:p w14:paraId="18521D4D" w14:textId="244E1A59" w:rsidR="00450E85" w:rsidRDefault="00450E85" w:rsidP="00D2599B">
            <w:pPr>
              <w:spacing w:line="360" w:lineRule="auto"/>
              <w:jc w:val="both"/>
              <w:rPr>
                <w:rFonts w:ascii="Times New Roman" w:hAnsi="Times New Roman" w:cs="Times New Roman"/>
              </w:rPr>
            </w:pPr>
            <w:r>
              <w:rPr>
                <w:rFonts w:ascii="Times New Roman" w:hAnsi="Times New Roman" w:cs="Times New Roman"/>
              </w:rPr>
              <w:t>28.70</w:t>
            </w:r>
            <w:r w:rsidR="009576CA">
              <w:rPr>
                <w:rFonts w:ascii="Times New Roman" w:hAnsi="Times New Roman" w:cs="Times New Roman"/>
              </w:rPr>
              <w:t xml:space="preserve"> </w:t>
            </w:r>
            <w:r w:rsidR="009576CA">
              <w:rPr>
                <w:rFonts w:ascii="Times New Roman" w:hAnsi="Times New Roman"/>
              </w:rPr>
              <w:t>± 0.29</w:t>
            </w:r>
            <w:r w:rsidR="009576CA" w:rsidRPr="008C2C50">
              <w:rPr>
                <w:rFonts w:ascii="Times New Roman" w:hAnsi="Times New Roman"/>
                <w:vertAlign w:val="superscript"/>
              </w:rPr>
              <w:t>a</w:t>
            </w:r>
          </w:p>
        </w:tc>
        <w:tc>
          <w:tcPr>
            <w:tcW w:w="864" w:type="dxa"/>
          </w:tcPr>
          <w:p w14:paraId="213AE4DF" w14:textId="05C16830" w:rsidR="00450E85" w:rsidRDefault="00450E85" w:rsidP="00D2599B">
            <w:pPr>
              <w:spacing w:line="360" w:lineRule="auto"/>
              <w:jc w:val="both"/>
              <w:rPr>
                <w:rFonts w:ascii="Times New Roman" w:hAnsi="Times New Roman" w:cs="Times New Roman"/>
              </w:rPr>
            </w:pPr>
            <w:r>
              <w:rPr>
                <w:rFonts w:ascii="Times New Roman" w:hAnsi="Times New Roman" w:cs="Times New Roman"/>
              </w:rPr>
              <w:t>128.60</w:t>
            </w:r>
            <w:r w:rsidR="00BE5FCE">
              <w:rPr>
                <w:rFonts w:ascii="Times New Roman" w:hAnsi="Times New Roman" w:cs="Times New Roman"/>
              </w:rPr>
              <w:t xml:space="preserve"> </w:t>
            </w:r>
            <w:r w:rsidR="00BE5FCE">
              <w:rPr>
                <w:rFonts w:ascii="Times New Roman" w:hAnsi="Times New Roman"/>
              </w:rPr>
              <w:t>± 1.92</w:t>
            </w:r>
            <w:r w:rsidR="00BE5FCE" w:rsidRPr="00693E47">
              <w:rPr>
                <w:rFonts w:ascii="Times New Roman" w:hAnsi="Times New Roman"/>
                <w:vertAlign w:val="superscript"/>
              </w:rPr>
              <w:t>b</w:t>
            </w:r>
          </w:p>
        </w:tc>
        <w:tc>
          <w:tcPr>
            <w:tcW w:w="962" w:type="dxa"/>
          </w:tcPr>
          <w:p w14:paraId="6B6B06F1" w14:textId="773BB190" w:rsidR="00450E85" w:rsidRDefault="00450E85" w:rsidP="00D2599B">
            <w:pPr>
              <w:spacing w:line="360" w:lineRule="auto"/>
              <w:jc w:val="both"/>
              <w:rPr>
                <w:rFonts w:ascii="Times New Roman" w:hAnsi="Times New Roman" w:cs="Times New Roman"/>
              </w:rPr>
            </w:pPr>
            <w:r>
              <w:rPr>
                <w:rFonts w:ascii="Times New Roman" w:hAnsi="Times New Roman" w:cs="Times New Roman"/>
              </w:rPr>
              <w:t>270</w:t>
            </w:r>
            <w:r w:rsidR="00BE5FCE">
              <w:rPr>
                <w:rFonts w:ascii="Times New Roman" w:hAnsi="Times New Roman" w:cs="Times New Roman"/>
              </w:rPr>
              <w:t xml:space="preserve">        </w:t>
            </w:r>
            <w:r w:rsidR="00BE5FCE">
              <w:rPr>
                <w:rFonts w:ascii="Times New Roman" w:hAnsi="Times New Roman"/>
              </w:rPr>
              <w:t>± 4.02</w:t>
            </w:r>
            <w:r w:rsidR="00BE5FCE" w:rsidRPr="00693E47">
              <w:rPr>
                <w:rFonts w:ascii="Times New Roman" w:hAnsi="Times New Roman"/>
                <w:vertAlign w:val="superscript"/>
              </w:rPr>
              <w:t>bc</w:t>
            </w:r>
          </w:p>
        </w:tc>
        <w:tc>
          <w:tcPr>
            <w:tcW w:w="931" w:type="dxa"/>
          </w:tcPr>
          <w:p w14:paraId="03F633C8" w14:textId="6D016128" w:rsidR="00450E85" w:rsidRDefault="00450E85" w:rsidP="00D2599B">
            <w:pPr>
              <w:spacing w:line="360" w:lineRule="auto"/>
              <w:jc w:val="both"/>
              <w:rPr>
                <w:rFonts w:ascii="Times New Roman" w:hAnsi="Times New Roman" w:cs="Times New Roman"/>
              </w:rPr>
            </w:pPr>
            <w:r>
              <w:rPr>
                <w:rFonts w:ascii="Times New Roman" w:hAnsi="Times New Roman" w:cs="Times New Roman"/>
              </w:rPr>
              <w:t>2037.77</w:t>
            </w:r>
            <w:r w:rsidR="00BE5FCE">
              <w:rPr>
                <w:rFonts w:ascii="Times New Roman" w:hAnsi="Times New Roman" w:cs="Times New Roman"/>
              </w:rPr>
              <w:t xml:space="preserve"> </w:t>
            </w:r>
            <w:r w:rsidR="00BE5FCE">
              <w:rPr>
                <w:rFonts w:ascii="Times New Roman" w:hAnsi="Times New Roman"/>
              </w:rPr>
              <w:t>±17.27</w:t>
            </w:r>
            <w:r w:rsidR="00BE5FCE" w:rsidRPr="00693E47">
              <w:rPr>
                <w:rFonts w:ascii="Times New Roman" w:hAnsi="Times New Roman"/>
                <w:vertAlign w:val="superscript"/>
              </w:rPr>
              <w:t>a</w:t>
            </w:r>
          </w:p>
        </w:tc>
        <w:tc>
          <w:tcPr>
            <w:tcW w:w="1047" w:type="dxa"/>
          </w:tcPr>
          <w:p w14:paraId="172D263F" w14:textId="655EC8D9" w:rsidR="00450E85" w:rsidRDefault="00450E85" w:rsidP="00D2599B">
            <w:pPr>
              <w:spacing w:line="360" w:lineRule="auto"/>
              <w:jc w:val="both"/>
              <w:rPr>
                <w:rFonts w:ascii="Times New Roman" w:hAnsi="Times New Roman" w:cs="Times New Roman"/>
              </w:rPr>
            </w:pPr>
            <w:r>
              <w:rPr>
                <w:rFonts w:ascii="Times New Roman" w:hAnsi="Times New Roman" w:cs="Times New Roman"/>
              </w:rPr>
              <w:t>339.16</w:t>
            </w:r>
            <w:r w:rsidR="00BE5FCE">
              <w:rPr>
                <w:rFonts w:ascii="Times New Roman" w:hAnsi="Times New Roman" w:cs="Times New Roman"/>
              </w:rPr>
              <w:t xml:space="preserve">   </w:t>
            </w:r>
            <w:r w:rsidR="00BE5FCE">
              <w:rPr>
                <w:rFonts w:ascii="Times New Roman" w:hAnsi="Times New Roman"/>
              </w:rPr>
              <w:t>± 5.23</w:t>
            </w:r>
            <w:r w:rsidR="00BE5FCE" w:rsidRPr="00693E47">
              <w:rPr>
                <w:rFonts w:ascii="Times New Roman" w:hAnsi="Times New Roman"/>
                <w:vertAlign w:val="superscript"/>
              </w:rPr>
              <w:t>a</w:t>
            </w:r>
          </w:p>
        </w:tc>
      </w:tr>
    </w:tbl>
    <w:p w14:paraId="2647451F" w14:textId="597AE5BD" w:rsidR="00BC6AEA" w:rsidRPr="00BA7B1C" w:rsidRDefault="00BC6AEA" w:rsidP="00BC6AEA">
      <w:pPr>
        <w:spacing w:line="240" w:lineRule="auto"/>
        <w:jc w:val="both"/>
        <w:rPr>
          <w:rFonts w:ascii="Times New Roman" w:hAnsi="Times New Roman"/>
          <w:bCs/>
          <w:sz w:val="24"/>
          <w:szCs w:val="24"/>
        </w:rPr>
      </w:pPr>
      <w:r w:rsidRPr="00BA7B1C">
        <w:rPr>
          <w:rFonts w:ascii="Times New Roman" w:hAnsi="Times New Roman"/>
          <w:bCs/>
          <w:sz w:val="24"/>
          <w:szCs w:val="24"/>
        </w:rPr>
        <w:t>Column means with the same letter do not differ significantly (P&gt;0.0</w:t>
      </w:r>
      <w:r w:rsidR="00586761">
        <w:rPr>
          <w:rFonts w:ascii="Times New Roman" w:hAnsi="Times New Roman"/>
          <w:bCs/>
          <w:sz w:val="24"/>
          <w:szCs w:val="24"/>
        </w:rPr>
        <w:t>5</w:t>
      </w:r>
      <w:r w:rsidRPr="00BA7B1C">
        <w:rPr>
          <w:rFonts w:ascii="Times New Roman" w:hAnsi="Times New Roman"/>
          <w:bCs/>
          <w:sz w:val="24"/>
          <w:szCs w:val="24"/>
        </w:rPr>
        <w:t>).</w:t>
      </w:r>
    </w:p>
    <w:p w14:paraId="1FC1E864" w14:textId="6402B171" w:rsidR="00290336" w:rsidRDefault="008026E4" w:rsidP="005C3B19">
      <w:pPr>
        <w:spacing w:after="0" w:line="240" w:lineRule="auto"/>
        <w:jc w:val="both"/>
        <w:rPr>
          <w:rFonts w:ascii="Times New Roman" w:hAnsi="Times New Roman" w:cs="Times New Roman"/>
          <w:sz w:val="24"/>
          <w:szCs w:val="24"/>
        </w:rPr>
      </w:pPr>
      <w:r w:rsidRPr="008A08EE">
        <w:rPr>
          <w:rFonts w:ascii="Times New Roman" w:hAnsi="Times New Roman"/>
        </w:rPr>
        <w:t>±</w:t>
      </w:r>
      <w:r>
        <w:rPr>
          <w:rFonts w:ascii="Times New Roman" w:hAnsi="Times New Roman"/>
        </w:rPr>
        <w:t xml:space="preserve"> = Standard error of means</w:t>
      </w:r>
    </w:p>
    <w:p w14:paraId="6CFD07FC" w14:textId="31D04E0C" w:rsidR="00274CC2" w:rsidRDefault="00274CC2" w:rsidP="005C3B19">
      <w:pPr>
        <w:spacing w:after="0" w:line="240" w:lineRule="auto"/>
        <w:jc w:val="both"/>
        <w:rPr>
          <w:rFonts w:ascii="Times New Roman" w:hAnsi="Times New Roman" w:cs="Times New Roman"/>
        </w:rPr>
      </w:pPr>
      <w:r>
        <w:rPr>
          <w:rFonts w:ascii="Times New Roman" w:hAnsi="Times New Roman" w:cs="Times New Roman"/>
          <w:sz w:val="24"/>
          <w:szCs w:val="24"/>
        </w:rPr>
        <w:t xml:space="preserve">*= Baseline realistic tropical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lactation milk</w:t>
      </w:r>
      <w:r w:rsidR="00BB5538">
        <w:rPr>
          <w:rFonts w:ascii="Times New Roman" w:hAnsi="Times New Roman" w:cs="Times New Roman"/>
          <w:sz w:val="24"/>
          <w:szCs w:val="24"/>
        </w:rPr>
        <w:t xml:space="preserve"> yield</w:t>
      </w:r>
      <w:r>
        <w:rPr>
          <w:rFonts w:ascii="Times New Roman" w:hAnsi="Times New Roman" w:cs="Times New Roman"/>
          <w:sz w:val="24"/>
          <w:szCs w:val="24"/>
        </w:rPr>
        <w:t xml:space="preserve"> and length record used as standardized values for ND</w:t>
      </w:r>
      <w:r w:rsidR="00CB0885">
        <w:rPr>
          <w:rFonts w:ascii="Times New Roman" w:hAnsi="Times New Roman" w:cs="Times New Roman"/>
          <w:sz w:val="24"/>
          <w:szCs w:val="24"/>
        </w:rPr>
        <w:t xml:space="preserve">, </w:t>
      </w:r>
      <w:bookmarkStart w:id="10" w:name="_Hlk228542248"/>
      <w:r w:rsidR="00CB0885">
        <w:rPr>
          <w:rFonts w:ascii="Times New Roman" w:hAnsi="Times New Roman" w:cs="Times New Roman"/>
        </w:rPr>
        <w:t>¾ GB x ¼ ND and 5/8 GB 3/8 ND</w:t>
      </w:r>
      <w:bookmarkEnd w:id="10"/>
      <w:r w:rsidR="00CB0885">
        <w:rPr>
          <w:rFonts w:ascii="Times New Roman" w:hAnsi="Times New Roman" w:cs="Times New Roman"/>
        </w:rPr>
        <w:t xml:space="preserve"> which had few recorded lactation records; hence they were not used in the estimation</w:t>
      </w:r>
      <w:r w:rsidR="005C3B19">
        <w:rPr>
          <w:rFonts w:ascii="Times New Roman" w:hAnsi="Times New Roman" w:cs="Times New Roman"/>
        </w:rPr>
        <w:t xml:space="preserve"> (Table 3)</w:t>
      </w:r>
    </w:p>
    <w:p w14:paraId="3A83391C" w14:textId="77777777" w:rsidR="005C3B19" w:rsidRDefault="005C3B19" w:rsidP="005C3B19">
      <w:pPr>
        <w:spacing w:after="0" w:line="240" w:lineRule="auto"/>
        <w:jc w:val="both"/>
        <w:rPr>
          <w:rFonts w:ascii="Times New Roman" w:hAnsi="Times New Roman" w:cs="Times New Roman"/>
        </w:rPr>
      </w:pPr>
    </w:p>
    <w:p w14:paraId="07910B5E" w14:textId="54FDEF58" w:rsidR="00CB0885" w:rsidRDefault="00CB0885" w:rsidP="00D2599B">
      <w:pPr>
        <w:spacing w:line="360" w:lineRule="auto"/>
        <w:jc w:val="both"/>
        <w:rPr>
          <w:rFonts w:ascii="Times New Roman" w:hAnsi="Times New Roman" w:cs="Times New Roman"/>
          <w:b/>
        </w:rPr>
      </w:pPr>
      <w:r>
        <w:rPr>
          <w:rFonts w:ascii="Times New Roman" w:hAnsi="Times New Roman" w:cs="Times New Roman"/>
          <w:b/>
        </w:rPr>
        <w:t>Genetic Effects</w:t>
      </w:r>
    </w:p>
    <w:p w14:paraId="626DBAE9" w14:textId="2F3DF22A" w:rsidR="00CB0885" w:rsidRPr="005C3B19" w:rsidRDefault="007E5E51" w:rsidP="00D2599B">
      <w:pPr>
        <w:spacing w:line="360" w:lineRule="auto"/>
        <w:jc w:val="both"/>
        <w:rPr>
          <w:rFonts w:ascii="Times New Roman" w:hAnsi="Times New Roman" w:cs="Times New Roman"/>
          <w:bCs/>
        </w:rPr>
      </w:pPr>
      <w:r w:rsidRPr="005C3B19">
        <w:rPr>
          <w:rFonts w:ascii="Times New Roman" w:hAnsi="Times New Roman" w:cs="Times New Roman"/>
          <w:bCs/>
        </w:rPr>
        <w:t xml:space="preserve">In </w:t>
      </w:r>
      <w:r w:rsidR="00CB0885" w:rsidRPr="005C3B19">
        <w:rPr>
          <w:rFonts w:ascii="Times New Roman" w:hAnsi="Times New Roman" w:cs="Times New Roman"/>
          <w:bCs/>
        </w:rPr>
        <w:t xml:space="preserve">Table </w:t>
      </w:r>
      <w:r w:rsidR="00B65A9B">
        <w:rPr>
          <w:rFonts w:ascii="Times New Roman" w:hAnsi="Times New Roman" w:cs="Times New Roman"/>
          <w:bCs/>
        </w:rPr>
        <w:t>6</w:t>
      </w:r>
      <w:r w:rsidRPr="005C3B19">
        <w:rPr>
          <w:rFonts w:ascii="Times New Roman" w:hAnsi="Times New Roman" w:cs="Times New Roman"/>
          <w:bCs/>
        </w:rPr>
        <w:t xml:space="preserve"> below, the </w:t>
      </w:r>
      <w:r w:rsidR="00CB0885" w:rsidRPr="005C3B19">
        <w:rPr>
          <w:rFonts w:ascii="Times New Roman" w:hAnsi="Times New Roman" w:cs="Times New Roman"/>
          <w:bCs/>
        </w:rPr>
        <w:t>additive, dominance, and recommendation effects for all nine traits</w:t>
      </w:r>
      <w:r w:rsidRPr="005C3B19">
        <w:rPr>
          <w:rFonts w:ascii="Times New Roman" w:hAnsi="Times New Roman" w:cs="Times New Roman"/>
          <w:bCs/>
        </w:rPr>
        <w:t xml:space="preserve"> are summarized.</w:t>
      </w:r>
    </w:p>
    <w:p w14:paraId="262F8082" w14:textId="27A81C96" w:rsidR="00157953" w:rsidRDefault="00CB0885" w:rsidP="00D2599B">
      <w:pPr>
        <w:spacing w:line="360" w:lineRule="auto"/>
        <w:jc w:val="both"/>
        <w:rPr>
          <w:rFonts w:ascii="Times New Roman" w:hAnsi="Times New Roman" w:cs="Times New Roman"/>
        </w:rPr>
      </w:pPr>
      <w:bookmarkStart w:id="11" w:name="_Hlk227945148"/>
      <w:r>
        <w:rPr>
          <w:rFonts w:ascii="Times New Roman" w:hAnsi="Times New Roman" w:cs="Times New Roman"/>
          <w:b/>
        </w:rPr>
        <w:t xml:space="preserve">Table </w:t>
      </w:r>
      <w:r w:rsidR="00B65A9B">
        <w:rPr>
          <w:rFonts w:ascii="Times New Roman" w:hAnsi="Times New Roman" w:cs="Times New Roman"/>
          <w:b/>
        </w:rPr>
        <w:t>6</w:t>
      </w:r>
      <w:r w:rsidR="003C076B">
        <w:rPr>
          <w:rFonts w:ascii="Times New Roman" w:hAnsi="Times New Roman" w:cs="Times New Roman"/>
          <w:b/>
        </w:rPr>
        <w:t>:</w:t>
      </w:r>
      <w:r>
        <w:rPr>
          <w:rFonts w:ascii="Times New Roman" w:hAnsi="Times New Roman" w:cs="Times New Roman"/>
          <w:b/>
        </w:rPr>
        <w:t xml:space="preserve"> Estimated genetic effects </w:t>
      </w:r>
      <w:r w:rsidR="00F86475">
        <w:rPr>
          <w:rFonts w:ascii="Times New Roman" w:hAnsi="Times New Roman" w:cs="Times New Roman"/>
          <w:b/>
        </w:rPr>
        <w:t xml:space="preserve">for </w:t>
      </w:r>
      <w:r>
        <w:rPr>
          <w:rFonts w:ascii="Times New Roman" w:hAnsi="Times New Roman" w:cs="Times New Roman"/>
          <w:b/>
        </w:rPr>
        <w:t xml:space="preserve">nine traits in </w:t>
      </w:r>
      <w:r w:rsidR="00BB5538">
        <w:rPr>
          <w:rFonts w:ascii="Times New Roman" w:hAnsi="Times New Roman" w:cs="Times New Roman"/>
          <w:b/>
        </w:rPr>
        <w:t xml:space="preserve">German </w:t>
      </w:r>
      <w:r>
        <w:rPr>
          <w:rFonts w:ascii="Times New Roman" w:hAnsi="Times New Roman" w:cs="Times New Roman"/>
          <w:b/>
        </w:rPr>
        <w:t xml:space="preserve">Brown x </w:t>
      </w:r>
      <w:proofErr w:type="spellStart"/>
      <w:r>
        <w:rPr>
          <w:rFonts w:ascii="Times New Roman" w:hAnsi="Times New Roman" w:cs="Times New Roman"/>
          <w:b/>
        </w:rPr>
        <w:t>N’Dama</w:t>
      </w:r>
      <w:proofErr w:type="spellEnd"/>
      <w:r>
        <w:rPr>
          <w:rFonts w:ascii="Times New Roman" w:hAnsi="Times New Roman" w:cs="Times New Roman"/>
        </w:rPr>
        <w:t xml:space="preserve"> </w:t>
      </w:r>
      <w:r w:rsidR="006C21F2" w:rsidRPr="006C21F2">
        <w:rPr>
          <w:rFonts w:ascii="Times New Roman" w:hAnsi="Times New Roman" w:cs="Times New Roman"/>
          <w:b/>
          <w:bCs/>
        </w:rPr>
        <w:t>with SE of means</w:t>
      </w:r>
    </w:p>
    <w:p w14:paraId="0761D19F" w14:textId="597F6873" w:rsidR="00157953" w:rsidRDefault="00157953" w:rsidP="00214947">
      <w:pPr>
        <w:pBdr>
          <w:top w:val="single" w:sz="4" w:space="1" w:color="auto"/>
          <w:bottom w:val="single" w:sz="4" w:space="1" w:color="auto"/>
        </w:pBdr>
        <w:spacing w:line="360" w:lineRule="auto"/>
        <w:jc w:val="both"/>
        <w:rPr>
          <w:rFonts w:ascii="Times New Roman" w:hAnsi="Times New Roman" w:cs="Times New Roman"/>
        </w:rPr>
      </w:pPr>
      <w:r>
        <w:rPr>
          <w:rFonts w:ascii="Times New Roman" w:hAnsi="Times New Roman" w:cs="Times New Roman"/>
        </w:rPr>
        <w:t>Trait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A594C">
        <w:rPr>
          <w:rFonts w:ascii="Times New Roman" w:hAnsi="Times New Roman" w:cs="Times New Roman"/>
        </w:rPr>
        <w:t xml:space="preserve">          </w:t>
      </w:r>
      <w:r w:rsidRPr="00214947">
        <w:rPr>
          <w:rFonts w:ascii="Times New Roman" w:hAnsi="Times New Roman" w:cs="Times New Roman"/>
          <w:i/>
          <w:iCs/>
        </w:rPr>
        <w:t>µ</w:t>
      </w:r>
      <w:r w:rsidRPr="00214947">
        <w:rPr>
          <w:rFonts w:ascii="Times New Roman" w:hAnsi="Times New Roman" w:cs="Times New Roman"/>
          <w:i/>
          <w:iCs/>
        </w:rPr>
        <w:tab/>
      </w:r>
      <w:r w:rsidR="00BB5538" w:rsidRPr="00214947">
        <w:rPr>
          <w:rFonts w:ascii="Times New Roman" w:hAnsi="Times New Roman" w:cs="Times New Roman"/>
          <w:i/>
          <w:iCs/>
        </w:rPr>
        <w:tab/>
      </w:r>
      <w:r w:rsidR="0035581F">
        <w:rPr>
          <w:rFonts w:ascii="Times New Roman" w:hAnsi="Times New Roman" w:cs="Times New Roman"/>
          <w:i/>
          <w:iCs/>
        </w:rPr>
        <w:t xml:space="preserve">  </w:t>
      </w:r>
      <w:r w:rsidR="001A594C">
        <w:rPr>
          <w:rFonts w:ascii="Times New Roman" w:hAnsi="Times New Roman" w:cs="Times New Roman"/>
          <w:i/>
          <w:iCs/>
        </w:rPr>
        <w:t xml:space="preserve">              </w:t>
      </w:r>
      <w:r w:rsidRPr="00214947">
        <w:rPr>
          <w:rFonts w:ascii="Times New Roman" w:hAnsi="Times New Roman" w:cs="Times New Roman"/>
          <w:i/>
          <w:iCs/>
        </w:rPr>
        <w:t>a</w:t>
      </w:r>
      <w:r w:rsidRPr="00214947">
        <w:rPr>
          <w:rFonts w:ascii="Times New Roman" w:hAnsi="Times New Roman" w:cs="Times New Roman"/>
          <w:i/>
          <w:iCs/>
        </w:rPr>
        <w:tab/>
      </w:r>
      <w:r w:rsidRPr="00214947">
        <w:rPr>
          <w:rFonts w:ascii="Times New Roman" w:hAnsi="Times New Roman" w:cs="Times New Roman"/>
          <w:i/>
          <w:iCs/>
        </w:rPr>
        <w:tab/>
      </w:r>
      <w:r w:rsidR="000B3EF6">
        <w:rPr>
          <w:rFonts w:ascii="Times New Roman" w:hAnsi="Times New Roman" w:cs="Times New Roman"/>
          <w:i/>
          <w:iCs/>
        </w:rPr>
        <w:tab/>
      </w:r>
      <w:r w:rsidR="001A594C">
        <w:rPr>
          <w:rFonts w:ascii="Times New Roman" w:hAnsi="Times New Roman" w:cs="Times New Roman"/>
          <w:i/>
          <w:iCs/>
        </w:rPr>
        <w:t xml:space="preserve">   </w:t>
      </w:r>
      <w:r w:rsidR="00214947" w:rsidRPr="00214947">
        <w:rPr>
          <w:rFonts w:ascii="Times New Roman" w:hAnsi="Times New Roman" w:cs="Times New Roman"/>
          <w:i/>
          <w:iCs/>
        </w:rPr>
        <w:t>d</w:t>
      </w:r>
      <w:r w:rsidRPr="00214947">
        <w:rPr>
          <w:rFonts w:ascii="Times New Roman" w:hAnsi="Times New Roman" w:cs="Times New Roman"/>
          <w:i/>
          <w:iCs/>
        </w:rPr>
        <w:tab/>
      </w:r>
      <w:r w:rsidRPr="00214947">
        <w:rPr>
          <w:rFonts w:ascii="Times New Roman" w:hAnsi="Times New Roman" w:cs="Times New Roman"/>
          <w:i/>
          <w:iCs/>
        </w:rPr>
        <w:tab/>
      </w:r>
      <w:r w:rsidR="001A594C">
        <w:rPr>
          <w:rFonts w:ascii="Times New Roman" w:hAnsi="Times New Roman" w:cs="Times New Roman"/>
          <w:i/>
          <w:iCs/>
        </w:rPr>
        <w:t xml:space="preserve">      </w:t>
      </w:r>
      <w:r w:rsidR="00214947" w:rsidRPr="00214947">
        <w:rPr>
          <w:rFonts w:ascii="Times New Roman" w:hAnsi="Times New Roman" w:cs="Times New Roman"/>
          <w:i/>
          <w:iCs/>
        </w:rPr>
        <w:t>r</w:t>
      </w:r>
    </w:p>
    <w:p w14:paraId="3A5B2813" w14:textId="561D3AE4" w:rsidR="006C21F2" w:rsidRPr="006C21F2" w:rsidRDefault="003C2DCF" w:rsidP="006C21F2">
      <w:pPr>
        <w:spacing w:line="600" w:lineRule="auto"/>
        <w:jc w:val="both"/>
      </w:pPr>
      <w:r>
        <w:rPr>
          <w:rFonts w:ascii="Times New Roman" w:hAnsi="Times New Roman" w:cs="Times New Roman"/>
        </w:rPr>
        <w:t>Mortality (%)</w:t>
      </w:r>
      <w:r>
        <w:rPr>
          <w:rFonts w:ascii="Times New Roman" w:hAnsi="Times New Roman" w:cs="Times New Roman"/>
        </w:rPr>
        <w:tab/>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20.60</w:t>
      </w:r>
      <w:r w:rsidR="000B3EF6">
        <w:t>±4.43**</w:t>
      </w:r>
      <w:r w:rsidR="00BB5538">
        <w:rPr>
          <w:rFonts w:ascii="Times New Roman" w:hAnsi="Times New Roman" w:cs="Times New Roman"/>
        </w:rPr>
        <w:tab/>
      </w:r>
      <w:r w:rsidR="0035581F">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+3.70</w:t>
      </w:r>
      <w:r w:rsidR="000B3EF6">
        <w:t>±1.23***</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-19.27</w:t>
      </w:r>
      <w:r w:rsidR="000B3EF6">
        <w:t>±3.56**</w:t>
      </w:r>
      <w:r>
        <w:rPr>
          <w:rFonts w:ascii="Times New Roman" w:hAnsi="Times New Roman" w:cs="Times New Roman"/>
        </w:rPr>
        <w:tab/>
        <w:t>+2.88</w:t>
      </w:r>
      <w:r w:rsidR="000B3EF6">
        <w:t>±4,72**</w:t>
      </w:r>
    </w:p>
    <w:p w14:paraId="57FA5D40" w14:textId="06AE11E7" w:rsidR="003C2DCF" w:rsidRDefault="003C2DCF" w:rsidP="006C21F2">
      <w:pPr>
        <w:spacing w:line="600" w:lineRule="auto"/>
        <w:jc w:val="both"/>
        <w:rPr>
          <w:rFonts w:ascii="Times New Roman" w:hAnsi="Times New Roman" w:cs="Times New Roman"/>
        </w:rPr>
      </w:pPr>
      <w:r>
        <w:rPr>
          <w:rFonts w:ascii="Times New Roman" w:hAnsi="Times New Roman" w:cs="Times New Roman"/>
        </w:rPr>
        <w:t>Calving Rate (%)</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39.52</w:t>
      </w:r>
      <w:r w:rsidR="000B3EF6">
        <w:t>±8.33**</w:t>
      </w:r>
      <w:r w:rsidR="00BB5538">
        <w:rPr>
          <w:rFonts w:ascii="Times New Roman" w:hAnsi="Times New Roman" w:cs="Times New Roman"/>
        </w:rPr>
        <w:tab/>
      </w:r>
      <w:r w:rsidR="0035581F">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+6.42</w:t>
      </w:r>
      <w:r w:rsidR="000B3EF6">
        <w:t>±0.45**</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+26.88</w:t>
      </w:r>
      <w:r w:rsidR="000B3EF6">
        <w:t>±7.34**</w:t>
      </w:r>
      <w:r w:rsidR="000B3EF6">
        <w:tab/>
      </w:r>
      <w:r>
        <w:rPr>
          <w:rFonts w:ascii="Times New Roman" w:hAnsi="Times New Roman" w:cs="Times New Roman"/>
        </w:rPr>
        <w:t>-6.30</w:t>
      </w:r>
      <w:r w:rsidR="000B3EF6">
        <w:t>±0.45**</w:t>
      </w:r>
    </w:p>
    <w:p w14:paraId="3AD8439B" w14:textId="6815822B" w:rsidR="003C2DCF" w:rsidRPr="006C21F2" w:rsidRDefault="003C2DCF" w:rsidP="006C21F2">
      <w:pPr>
        <w:spacing w:line="276" w:lineRule="auto"/>
        <w:jc w:val="both"/>
        <w:rPr>
          <w:rFonts w:ascii="Times New Roman" w:hAnsi="Times New Roman" w:cs="Times New Roman"/>
        </w:rPr>
      </w:pPr>
      <w:r>
        <w:rPr>
          <w:rFonts w:ascii="Times New Roman" w:hAnsi="Times New Roman" w:cs="Times New Roman"/>
        </w:rPr>
        <w:lastRenderedPageBreak/>
        <w:t>Age at First Calving</w:t>
      </w:r>
      <w:r w:rsidR="001A594C">
        <w:rPr>
          <w:rFonts w:ascii="Times New Roman" w:hAnsi="Times New Roman" w:cs="Times New Roman"/>
        </w:rPr>
        <w:tab/>
        <w:t xml:space="preserve">    </w:t>
      </w:r>
      <w:r>
        <w:rPr>
          <w:rFonts w:ascii="Times New Roman" w:hAnsi="Times New Roman" w:cs="Times New Roman"/>
        </w:rPr>
        <w:t>36.43</w:t>
      </w:r>
      <w:r w:rsidR="000B3EF6">
        <w:t>±2.56**</w:t>
      </w:r>
      <w:r>
        <w:rPr>
          <w:rFonts w:ascii="Times New Roman" w:hAnsi="Times New Roman" w:cs="Times New Roman"/>
        </w:rPr>
        <w:t xml:space="preserve"> </w:t>
      </w:r>
      <w:r w:rsidR="0035581F">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-1.77</w:t>
      </w:r>
      <w:r w:rsidR="000B3EF6">
        <w:t>±0.05**</w:t>
      </w:r>
      <w:r w:rsidR="002C487F">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-7.44</w:t>
      </w:r>
      <w:r w:rsidR="000B3EF6">
        <w:t>±1.22**</w:t>
      </w:r>
      <w:r>
        <w:rPr>
          <w:rFonts w:ascii="Times New Roman" w:hAnsi="Times New Roman" w:cs="Times New Roman"/>
        </w:rPr>
        <w:tab/>
        <w:t>+2.32</w:t>
      </w:r>
      <w:r w:rsidR="000B3EF6">
        <w:t>±0.19**</w:t>
      </w:r>
      <w:r w:rsidR="006C21F2">
        <w:t xml:space="preserve"> </w:t>
      </w:r>
      <w:r w:rsidR="006C21F2" w:rsidRPr="006C21F2">
        <w:rPr>
          <w:rFonts w:ascii="Times New Roman" w:hAnsi="Times New Roman" w:cs="Times New Roman"/>
        </w:rPr>
        <w:t>(months)</w:t>
      </w:r>
    </w:p>
    <w:p w14:paraId="15A6659B" w14:textId="7134BE46" w:rsidR="003C2DCF" w:rsidRPr="00341BBB" w:rsidRDefault="003C2DCF" w:rsidP="00341BBB">
      <w:pPr>
        <w:spacing w:line="240" w:lineRule="auto"/>
        <w:jc w:val="both"/>
        <w:rPr>
          <w:rFonts w:ascii="Times New Roman" w:hAnsi="Times New Roman" w:cs="Times New Roman"/>
        </w:rPr>
      </w:pPr>
      <w:r>
        <w:rPr>
          <w:rFonts w:ascii="Times New Roman" w:hAnsi="Times New Roman" w:cs="Times New Roman"/>
        </w:rPr>
        <w:t xml:space="preserve">Calving Interval </w:t>
      </w:r>
      <w:r w:rsidR="00341BBB">
        <w:rPr>
          <w:rFonts w:ascii="Times New Roman" w:hAnsi="Times New Roman" w:cs="Times New Roman"/>
        </w:rPr>
        <w:tab/>
      </w:r>
      <w:r w:rsidR="001A594C">
        <w:rPr>
          <w:rFonts w:ascii="Times New Roman" w:hAnsi="Times New Roman" w:cs="Times New Roman"/>
        </w:rPr>
        <w:t xml:space="preserve">  </w:t>
      </w:r>
      <w:r w:rsidR="00341BBB">
        <w:rPr>
          <w:rFonts w:ascii="Times New Roman" w:hAnsi="Times New Roman" w:cs="Times New Roman"/>
        </w:rPr>
        <w:t xml:space="preserve">  </w:t>
      </w:r>
      <w:r>
        <w:rPr>
          <w:rFonts w:ascii="Times New Roman" w:hAnsi="Times New Roman" w:cs="Times New Roman"/>
        </w:rPr>
        <w:t>14.16</w:t>
      </w:r>
      <w:r w:rsidR="000B3EF6">
        <w:t>±0.19*</w:t>
      </w:r>
      <w:r w:rsidR="006C21F2">
        <w:t xml:space="preserve">*           </w:t>
      </w:r>
      <w:r>
        <w:rPr>
          <w:rFonts w:ascii="Times New Roman" w:hAnsi="Times New Roman" w:cs="Times New Roman"/>
        </w:rPr>
        <w:t>-0.06</w:t>
      </w:r>
      <w:r w:rsidR="000B3EF6">
        <w:t>±0.02**</w:t>
      </w:r>
      <w:r w:rsidR="002C487F">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-3.31</w:t>
      </w:r>
      <w:r w:rsidR="000B3EF6">
        <w:t>±1.55**</w:t>
      </w:r>
      <w:r>
        <w:rPr>
          <w:rFonts w:ascii="Times New Roman" w:hAnsi="Times New Roman" w:cs="Times New Roman"/>
        </w:rPr>
        <w:tab/>
        <w:t>+2.71</w:t>
      </w:r>
      <w:r w:rsidR="000B3EF6">
        <w:t>±0.44**</w:t>
      </w:r>
      <w:r w:rsidR="00341BBB">
        <w:t xml:space="preserve"> </w:t>
      </w:r>
      <w:r w:rsidR="00341BBB" w:rsidRPr="00341BBB">
        <w:rPr>
          <w:rFonts w:ascii="Times New Roman" w:hAnsi="Times New Roman" w:cs="Times New Roman"/>
        </w:rPr>
        <w:t>(months)</w:t>
      </w:r>
    </w:p>
    <w:p w14:paraId="2B94AC0C" w14:textId="0BA0311A" w:rsidR="003C2DCF" w:rsidRDefault="003C2DCF" w:rsidP="006C21F2">
      <w:pPr>
        <w:spacing w:line="600" w:lineRule="auto"/>
        <w:jc w:val="both"/>
        <w:rPr>
          <w:rFonts w:ascii="Times New Roman" w:hAnsi="Times New Roman" w:cs="Times New Roman"/>
        </w:rPr>
      </w:pPr>
      <w:r>
        <w:rPr>
          <w:rFonts w:ascii="Times New Roman" w:hAnsi="Times New Roman" w:cs="Times New Roman"/>
        </w:rPr>
        <w:t>Birth Weight (kg)</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22.73</w:t>
      </w:r>
      <w:r w:rsidR="0035581F">
        <w:t>±2.78***</w:t>
      </w:r>
      <w:r w:rsidR="001A594C">
        <w:t xml:space="preserve"> </w:t>
      </w:r>
      <w:r w:rsidR="0035581F">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+3.92</w:t>
      </w:r>
      <w:r w:rsidR="0035581F">
        <w:t>±1.62**</w:t>
      </w:r>
      <w:r w:rsidR="002C487F">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-2.16</w:t>
      </w:r>
      <w:r w:rsidR="0035581F">
        <w:t>±0.78***</w:t>
      </w:r>
      <w:r>
        <w:rPr>
          <w:rFonts w:ascii="Times New Roman" w:hAnsi="Times New Roman" w:cs="Times New Roman"/>
        </w:rPr>
        <w:tab/>
        <w:t>-1.83</w:t>
      </w:r>
      <w:r w:rsidR="0035581F">
        <w:t>±2.56**</w:t>
      </w:r>
    </w:p>
    <w:p w14:paraId="01991FCE" w14:textId="0F5D0031" w:rsidR="003C2DCF" w:rsidRDefault="00E13417" w:rsidP="006C21F2">
      <w:pPr>
        <w:spacing w:line="600" w:lineRule="auto"/>
        <w:jc w:val="both"/>
        <w:rPr>
          <w:rFonts w:ascii="Times New Roman" w:hAnsi="Times New Roman" w:cs="Times New Roman"/>
        </w:rPr>
      </w:pPr>
      <w:r>
        <w:rPr>
          <w:rFonts w:ascii="Times New Roman" w:hAnsi="Times New Roman" w:cs="Times New Roman"/>
        </w:rPr>
        <w:t>12</w:t>
      </w:r>
      <w:r w:rsidR="00791A3B">
        <w:rPr>
          <w:rFonts w:ascii="Times New Roman" w:hAnsi="Times New Roman" w:cs="Times New Roman"/>
        </w:rPr>
        <w:t>-</w:t>
      </w:r>
      <w:r>
        <w:rPr>
          <w:rFonts w:ascii="Times New Roman" w:hAnsi="Times New Roman" w:cs="Times New Roman"/>
        </w:rPr>
        <w:t>Month Weight (kg)</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127.81</w:t>
      </w:r>
      <w:r w:rsidR="0035581F">
        <w:t>±10.23**</w:t>
      </w:r>
      <w:r w:rsidR="0035581F">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+15.88</w:t>
      </w:r>
      <w:r w:rsidR="0035581F">
        <w:t>±2.67***</w:t>
      </w:r>
      <w:r w:rsidR="000B3EF6">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+52.28</w:t>
      </w:r>
      <w:r w:rsidR="0035581F">
        <w:t>±2.69**</w:t>
      </w:r>
      <w:r>
        <w:rPr>
          <w:rFonts w:ascii="Times New Roman" w:hAnsi="Times New Roman" w:cs="Times New Roman"/>
        </w:rPr>
        <w:tab/>
        <w:t>-3.00</w:t>
      </w:r>
      <w:r w:rsidR="0035581F">
        <w:t>±1.22**</w:t>
      </w:r>
    </w:p>
    <w:p w14:paraId="5F8FD16A" w14:textId="18C0127C" w:rsidR="00E13417" w:rsidRDefault="00E13417" w:rsidP="00D2599B">
      <w:pPr>
        <w:spacing w:line="360" w:lineRule="auto"/>
        <w:jc w:val="both"/>
        <w:rPr>
          <w:rFonts w:ascii="Times New Roman" w:hAnsi="Times New Roman" w:cs="Times New Roman"/>
        </w:rPr>
      </w:pPr>
      <w:r>
        <w:rPr>
          <w:rFonts w:ascii="Times New Roman" w:hAnsi="Times New Roman" w:cs="Times New Roman"/>
        </w:rPr>
        <w:t xml:space="preserve">Average Daily Weight </w:t>
      </w:r>
      <w:r w:rsidR="001A594C">
        <w:rPr>
          <w:rFonts w:ascii="Times New Roman" w:hAnsi="Times New Roman" w:cs="Times New Roman"/>
        </w:rPr>
        <w:tab/>
      </w:r>
      <w:r>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295.71</w:t>
      </w:r>
      <w:r w:rsidR="0035581F">
        <w:t>±16.23**</w:t>
      </w:r>
      <w:r w:rsidR="001A594C">
        <w:rPr>
          <w:rFonts w:ascii="Times New Roman" w:hAnsi="Times New Roman" w:cs="Times New Roman"/>
        </w:rPr>
        <w:t xml:space="preserve">      </w:t>
      </w:r>
      <w:r>
        <w:rPr>
          <w:rFonts w:ascii="Times New Roman" w:hAnsi="Times New Roman" w:cs="Times New Roman"/>
        </w:rPr>
        <w:t>+30.00</w:t>
      </w:r>
      <w:r w:rsidR="0035581F">
        <w:t>±5.78**</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w:t>
      </w:r>
      <w:r w:rsidR="007016EE">
        <w:rPr>
          <w:rFonts w:ascii="Times New Roman" w:hAnsi="Times New Roman" w:cs="Times New Roman"/>
        </w:rPr>
        <w:t>150.00</w:t>
      </w:r>
      <w:r w:rsidR="0035581F">
        <w:t>±20.54**</w:t>
      </w:r>
      <w:r w:rsidR="001A594C">
        <w:tab/>
      </w:r>
      <w:r w:rsidR="007016EE">
        <w:rPr>
          <w:rFonts w:ascii="Times New Roman" w:hAnsi="Times New Roman" w:cs="Times New Roman"/>
        </w:rPr>
        <w:t>-10.00</w:t>
      </w:r>
      <w:r w:rsidR="0035581F">
        <w:t>±7.81**</w:t>
      </w:r>
      <w:r w:rsidR="006C21F2">
        <w:t xml:space="preserve"> </w:t>
      </w:r>
      <w:r w:rsidR="006C21F2" w:rsidRPr="006C21F2">
        <w:rPr>
          <w:rFonts w:ascii="Times New Roman" w:hAnsi="Times New Roman" w:cs="Times New Roman"/>
        </w:rPr>
        <w:t>gain (g)</w:t>
      </w:r>
    </w:p>
    <w:p w14:paraId="2B61C393" w14:textId="5EB1821C" w:rsidR="007016EE" w:rsidRDefault="007016EE" w:rsidP="006C21F2">
      <w:pPr>
        <w:spacing w:line="600" w:lineRule="auto"/>
        <w:jc w:val="both"/>
        <w:rPr>
          <w:rFonts w:ascii="Times New Roman" w:hAnsi="Times New Roman" w:cs="Times New Roman"/>
        </w:rPr>
      </w:pPr>
      <w:r>
        <w:rPr>
          <w:rFonts w:ascii="Times New Roman" w:hAnsi="Times New Roman" w:cs="Times New Roman"/>
        </w:rPr>
        <w:t>Milk Yield (kg)</w:t>
      </w:r>
      <w:r w:rsidR="000B3EF6">
        <w:rPr>
          <w:rFonts w:ascii="Times New Roman" w:hAnsi="Times New Roman" w:cs="Times New Roman"/>
        </w:rPr>
        <w:tab/>
      </w:r>
      <w:r w:rsidR="000B3EF6">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1480.25</w:t>
      </w:r>
      <w:r w:rsidR="0035581F">
        <w:t>±222.12**</w:t>
      </w:r>
      <w:r w:rsidR="001A594C">
        <w:t xml:space="preserve">   </w:t>
      </w:r>
      <w:r>
        <w:rPr>
          <w:rFonts w:ascii="Times New Roman" w:hAnsi="Times New Roman" w:cs="Times New Roman"/>
        </w:rPr>
        <w:t>+1018.89</w:t>
      </w:r>
      <w:bookmarkStart w:id="12" w:name="_Hlk227946268"/>
      <w:r w:rsidR="00F86475">
        <w:t>±</w:t>
      </w:r>
      <w:bookmarkEnd w:id="12"/>
      <w:r w:rsidR="00F86475">
        <w:t>113.10*</w:t>
      </w:r>
      <w:proofErr w:type="gramStart"/>
      <w:r w:rsidR="00F86475">
        <w:t>*</w:t>
      </w:r>
      <w:r w:rsidR="001A594C">
        <w:t xml:space="preserve">  </w:t>
      </w:r>
      <w:r>
        <w:rPr>
          <w:rFonts w:ascii="Times New Roman" w:hAnsi="Times New Roman" w:cs="Times New Roman"/>
        </w:rPr>
        <w:t>-</w:t>
      </w:r>
      <w:proofErr w:type="gramEnd"/>
      <w:r>
        <w:rPr>
          <w:rFonts w:ascii="Times New Roman" w:hAnsi="Times New Roman" w:cs="Times New Roman"/>
        </w:rPr>
        <w:t>339.59</w:t>
      </w:r>
      <w:r w:rsidR="00F86475">
        <w:t>±</w:t>
      </w:r>
      <w:r w:rsidR="004E18C7">
        <w:t>9</w:t>
      </w:r>
      <w:r w:rsidR="0035581F">
        <w:t>1.59**</w:t>
      </w:r>
      <w:r w:rsidR="001A594C">
        <w:t xml:space="preserve">  </w:t>
      </w:r>
      <w:r w:rsidR="004E18C7">
        <w:t xml:space="preserve">     </w:t>
      </w:r>
      <w:r>
        <w:rPr>
          <w:rFonts w:ascii="Times New Roman" w:hAnsi="Times New Roman" w:cs="Times New Roman"/>
        </w:rPr>
        <w:t>-</w:t>
      </w:r>
      <w:r w:rsidR="004E18C7">
        <w:rPr>
          <w:rFonts w:ascii="Times New Roman" w:hAnsi="Times New Roman" w:cs="Times New Roman"/>
        </w:rPr>
        <w:t>1</w:t>
      </w:r>
      <w:r w:rsidR="00644EDF">
        <w:rPr>
          <w:rFonts w:ascii="Times New Roman" w:hAnsi="Times New Roman" w:cs="Times New Roman"/>
        </w:rPr>
        <w:t>57.08</w:t>
      </w:r>
      <w:r w:rsidR="0035581F">
        <w:t>±</w:t>
      </w:r>
      <w:r w:rsidR="004E18C7">
        <w:t>55</w:t>
      </w:r>
      <w:r w:rsidR="0035581F">
        <w:t>.87**</w:t>
      </w:r>
    </w:p>
    <w:p w14:paraId="60989FBD" w14:textId="5A34E93D" w:rsidR="007016EE" w:rsidRDefault="007016EE" w:rsidP="006C21F2">
      <w:pPr>
        <w:pBdr>
          <w:bottom w:val="single" w:sz="4" w:space="1" w:color="auto"/>
        </w:pBdr>
        <w:spacing w:line="600" w:lineRule="auto"/>
        <w:jc w:val="both"/>
        <w:rPr>
          <w:rFonts w:ascii="Times New Roman" w:hAnsi="Times New Roman" w:cs="Times New Roman"/>
        </w:rPr>
      </w:pPr>
      <w:r>
        <w:rPr>
          <w:rFonts w:ascii="Times New Roman" w:hAnsi="Times New Roman" w:cs="Times New Roman"/>
        </w:rPr>
        <w:t>Lactation Length (days)</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261.25</w:t>
      </w:r>
      <w:r w:rsidR="0035581F">
        <w:t>±23.60**</w:t>
      </w:r>
      <w:r w:rsidR="001A594C">
        <w:t xml:space="preserve">        </w:t>
      </w:r>
      <w:r>
        <w:rPr>
          <w:rFonts w:ascii="Times New Roman" w:hAnsi="Times New Roman" w:cs="Times New Roman"/>
        </w:rPr>
        <w:t>+169.58</w:t>
      </w:r>
      <w:r w:rsidR="0035581F">
        <w:t>±68.12**</w:t>
      </w:r>
      <w:r w:rsidR="001A594C">
        <w:t xml:space="preserve">      </w:t>
      </w:r>
      <w:r>
        <w:rPr>
          <w:rFonts w:ascii="Times New Roman" w:hAnsi="Times New Roman" w:cs="Times New Roman"/>
        </w:rPr>
        <w:t>-89.00</w:t>
      </w:r>
      <w:r w:rsidR="0035581F">
        <w:t>±</w:t>
      </w:r>
      <w:r w:rsidR="00CA1C22">
        <w:t>25</w:t>
      </w:r>
      <w:r w:rsidR="0035581F">
        <w:t>.34**</w:t>
      </w:r>
      <w:r w:rsidR="004E18C7">
        <w:rPr>
          <w:rFonts w:ascii="Times New Roman" w:hAnsi="Times New Roman" w:cs="Times New Roman"/>
        </w:rPr>
        <w:t xml:space="preserve">        -2</w:t>
      </w:r>
      <w:r>
        <w:rPr>
          <w:rFonts w:ascii="Times New Roman" w:hAnsi="Times New Roman" w:cs="Times New Roman"/>
        </w:rPr>
        <w:t>0.09</w:t>
      </w:r>
      <w:r w:rsidR="0035581F">
        <w:t>±</w:t>
      </w:r>
      <w:r w:rsidR="00CA1C22">
        <w:t>10</w:t>
      </w:r>
      <w:r w:rsidR="0035581F">
        <w:t>.59***</w:t>
      </w:r>
    </w:p>
    <w:p w14:paraId="67198342" w14:textId="77777777" w:rsidR="00012CAB" w:rsidRPr="00012CAB" w:rsidRDefault="00012CAB" w:rsidP="00012CAB">
      <w:pPr>
        <w:spacing w:line="240" w:lineRule="auto"/>
        <w:jc w:val="both"/>
        <w:rPr>
          <w:rFonts w:ascii="Times New Roman" w:hAnsi="Times New Roman"/>
          <w:bCs/>
          <w:sz w:val="24"/>
          <w:szCs w:val="24"/>
        </w:rPr>
      </w:pPr>
      <w:bookmarkStart w:id="13" w:name="_Hlk227961158"/>
      <w:bookmarkEnd w:id="11"/>
      <w:r w:rsidRPr="00012CAB">
        <w:rPr>
          <w:rFonts w:ascii="Times New Roman" w:hAnsi="Times New Roman"/>
          <w:bCs/>
          <w:sz w:val="24"/>
          <w:szCs w:val="24"/>
        </w:rPr>
        <w:t>** Significant (P&lt;0.01)</w:t>
      </w:r>
    </w:p>
    <w:p w14:paraId="58CD7B41" w14:textId="77777777" w:rsidR="00012CAB" w:rsidRPr="00012CAB" w:rsidRDefault="00012CAB" w:rsidP="00012CAB">
      <w:pPr>
        <w:spacing w:line="240" w:lineRule="auto"/>
        <w:jc w:val="both"/>
        <w:rPr>
          <w:rFonts w:ascii="Times New Roman" w:hAnsi="Times New Roman"/>
          <w:bCs/>
          <w:sz w:val="24"/>
          <w:szCs w:val="24"/>
        </w:rPr>
      </w:pPr>
      <w:r w:rsidRPr="00012CAB">
        <w:rPr>
          <w:rFonts w:ascii="Times New Roman" w:hAnsi="Times New Roman"/>
          <w:bCs/>
          <w:sz w:val="24"/>
          <w:szCs w:val="24"/>
        </w:rPr>
        <w:t>*** Significant (P&lt;0.001)</w:t>
      </w:r>
    </w:p>
    <w:bookmarkEnd w:id="13"/>
    <w:p w14:paraId="35AC988F" w14:textId="56DDA7E6" w:rsidR="00012CAB" w:rsidRDefault="00787CF9" w:rsidP="001159A7">
      <w:pPr>
        <w:spacing w:line="360" w:lineRule="auto"/>
        <w:jc w:val="both"/>
        <w:rPr>
          <w:rFonts w:ascii="Times New Roman" w:hAnsi="Times New Roman" w:cs="Times New Roman"/>
          <w:bCs/>
        </w:rPr>
      </w:pPr>
      <w:r>
        <w:rPr>
          <w:rFonts w:ascii="Times New Roman" w:hAnsi="Times New Roman" w:cs="Times New Roman"/>
          <w:bCs/>
        </w:rPr>
        <w:t>Furthermore, b</w:t>
      </w:r>
      <w:r w:rsidR="00A65AF6">
        <w:rPr>
          <w:rFonts w:ascii="Times New Roman" w:hAnsi="Times New Roman" w:cs="Times New Roman"/>
          <w:bCs/>
        </w:rPr>
        <w:t xml:space="preserve">elow in Table </w:t>
      </w:r>
      <w:r w:rsidR="00B65A9B">
        <w:rPr>
          <w:rFonts w:ascii="Times New Roman" w:hAnsi="Times New Roman" w:cs="Times New Roman"/>
          <w:bCs/>
        </w:rPr>
        <w:t>7</w:t>
      </w:r>
      <w:r w:rsidR="00A65AF6">
        <w:rPr>
          <w:rFonts w:ascii="Times New Roman" w:hAnsi="Times New Roman" w:cs="Times New Roman"/>
          <w:bCs/>
        </w:rPr>
        <w:t xml:space="preserve"> is the computed standardized values for all the genetic groups.</w:t>
      </w:r>
    </w:p>
    <w:p w14:paraId="6E7091A7" w14:textId="72EA7D42" w:rsidR="001047E9" w:rsidRDefault="007016EE" w:rsidP="00D2599B">
      <w:pPr>
        <w:spacing w:line="360" w:lineRule="auto"/>
        <w:jc w:val="both"/>
        <w:rPr>
          <w:rFonts w:ascii="Times New Roman" w:hAnsi="Times New Roman" w:cs="Times New Roman"/>
          <w:b/>
        </w:rPr>
      </w:pPr>
      <w:r>
        <w:rPr>
          <w:rFonts w:ascii="Times New Roman" w:hAnsi="Times New Roman" w:cs="Times New Roman"/>
          <w:b/>
        </w:rPr>
        <w:t xml:space="preserve">Table </w:t>
      </w:r>
      <w:r w:rsidR="00B65A9B">
        <w:rPr>
          <w:rFonts w:ascii="Times New Roman" w:hAnsi="Times New Roman" w:cs="Times New Roman"/>
          <w:b/>
        </w:rPr>
        <w:t>7</w:t>
      </w:r>
      <w:r>
        <w:rPr>
          <w:rFonts w:ascii="Times New Roman" w:hAnsi="Times New Roman" w:cs="Times New Roman"/>
          <w:b/>
        </w:rPr>
        <w:t>: Standardized values of all 7 genetic groups rounded</w:t>
      </w:r>
      <w:r w:rsidR="002C487F">
        <w:rPr>
          <w:rFonts w:ascii="Times New Roman" w:hAnsi="Times New Roman" w:cs="Times New Roman"/>
          <w:b/>
        </w:rPr>
        <w:t xml:space="preserve"> to</w:t>
      </w:r>
      <w:r>
        <w:rPr>
          <w:rFonts w:ascii="Times New Roman" w:hAnsi="Times New Roman" w:cs="Times New Roman"/>
          <w:b/>
        </w:rPr>
        <w:t xml:space="preserve"> 2 decimals.</w:t>
      </w:r>
    </w:p>
    <w:tbl>
      <w:tblPr>
        <w:tblStyle w:val="TableGrid"/>
        <w:tblW w:w="10530" w:type="dxa"/>
        <w:tblInd w:w="-4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900"/>
        <w:gridCol w:w="720"/>
        <w:gridCol w:w="810"/>
        <w:gridCol w:w="720"/>
        <w:gridCol w:w="720"/>
        <w:gridCol w:w="805"/>
        <w:gridCol w:w="815"/>
        <w:gridCol w:w="900"/>
        <w:gridCol w:w="810"/>
      </w:tblGrid>
      <w:tr w:rsidR="001047E9" w14:paraId="74BFFA28" w14:textId="77777777" w:rsidTr="00F83C88">
        <w:tc>
          <w:tcPr>
            <w:tcW w:w="3330" w:type="dxa"/>
            <w:tcBorders>
              <w:top w:val="single" w:sz="4" w:space="0" w:color="auto"/>
              <w:bottom w:val="single" w:sz="4" w:space="0" w:color="auto"/>
            </w:tcBorders>
          </w:tcPr>
          <w:p w14:paraId="6F9097FF"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Genetic Group</w:t>
            </w:r>
          </w:p>
        </w:tc>
        <w:tc>
          <w:tcPr>
            <w:tcW w:w="900" w:type="dxa"/>
            <w:tcBorders>
              <w:top w:val="single" w:sz="4" w:space="0" w:color="auto"/>
              <w:bottom w:val="single" w:sz="4" w:space="0" w:color="auto"/>
            </w:tcBorders>
          </w:tcPr>
          <w:p w14:paraId="1923F3DF"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Mort*</w:t>
            </w:r>
          </w:p>
        </w:tc>
        <w:tc>
          <w:tcPr>
            <w:tcW w:w="720" w:type="dxa"/>
            <w:tcBorders>
              <w:top w:val="single" w:sz="4" w:space="0" w:color="auto"/>
              <w:bottom w:val="single" w:sz="4" w:space="0" w:color="auto"/>
            </w:tcBorders>
          </w:tcPr>
          <w:p w14:paraId="134F6A96"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CR*</w:t>
            </w:r>
          </w:p>
        </w:tc>
        <w:tc>
          <w:tcPr>
            <w:tcW w:w="810" w:type="dxa"/>
            <w:tcBorders>
              <w:top w:val="single" w:sz="4" w:space="0" w:color="auto"/>
              <w:bottom w:val="single" w:sz="4" w:space="0" w:color="auto"/>
            </w:tcBorders>
          </w:tcPr>
          <w:p w14:paraId="68B8B549"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AFC*</w:t>
            </w:r>
          </w:p>
        </w:tc>
        <w:tc>
          <w:tcPr>
            <w:tcW w:w="720" w:type="dxa"/>
            <w:tcBorders>
              <w:top w:val="single" w:sz="4" w:space="0" w:color="auto"/>
              <w:bottom w:val="single" w:sz="4" w:space="0" w:color="auto"/>
            </w:tcBorders>
          </w:tcPr>
          <w:p w14:paraId="110FA596"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CI*</w:t>
            </w:r>
          </w:p>
        </w:tc>
        <w:tc>
          <w:tcPr>
            <w:tcW w:w="720" w:type="dxa"/>
            <w:tcBorders>
              <w:top w:val="single" w:sz="4" w:space="0" w:color="auto"/>
              <w:bottom w:val="single" w:sz="4" w:space="0" w:color="auto"/>
            </w:tcBorders>
          </w:tcPr>
          <w:p w14:paraId="20502CD5"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BW*</w:t>
            </w:r>
          </w:p>
        </w:tc>
        <w:tc>
          <w:tcPr>
            <w:tcW w:w="805" w:type="dxa"/>
            <w:tcBorders>
              <w:top w:val="single" w:sz="4" w:space="0" w:color="auto"/>
              <w:bottom w:val="single" w:sz="4" w:space="0" w:color="auto"/>
            </w:tcBorders>
          </w:tcPr>
          <w:p w14:paraId="3ED4A9D7"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W12*</w:t>
            </w:r>
          </w:p>
        </w:tc>
        <w:tc>
          <w:tcPr>
            <w:tcW w:w="815" w:type="dxa"/>
            <w:tcBorders>
              <w:top w:val="single" w:sz="4" w:space="0" w:color="auto"/>
              <w:bottom w:val="single" w:sz="4" w:space="0" w:color="auto"/>
            </w:tcBorders>
          </w:tcPr>
          <w:p w14:paraId="7F847B5D"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ADG*</w:t>
            </w:r>
          </w:p>
        </w:tc>
        <w:tc>
          <w:tcPr>
            <w:tcW w:w="900" w:type="dxa"/>
            <w:tcBorders>
              <w:top w:val="single" w:sz="4" w:space="0" w:color="auto"/>
              <w:bottom w:val="single" w:sz="4" w:space="0" w:color="auto"/>
            </w:tcBorders>
          </w:tcPr>
          <w:p w14:paraId="187D8BF5"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MY*</w:t>
            </w:r>
          </w:p>
        </w:tc>
        <w:tc>
          <w:tcPr>
            <w:tcW w:w="810" w:type="dxa"/>
            <w:tcBorders>
              <w:top w:val="single" w:sz="4" w:space="0" w:color="auto"/>
              <w:bottom w:val="single" w:sz="4" w:space="0" w:color="auto"/>
            </w:tcBorders>
          </w:tcPr>
          <w:p w14:paraId="236F0282"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LL*</w:t>
            </w:r>
          </w:p>
        </w:tc>
      </w:tr>
      <w:tr w:rsidR="001047E9" w:rsidRPr="00741AA9" w14:paraId="3BE50AA8" w14:textId="77777777" w:rsidTr="00F83C88">
        <w:tc>
          <w:tcPr>
            <w:tcW w:w="3330" w:type="dxa"/>
            <w:tcBorders>
              <w:top w:val="single" w:sz="4" w:space="0" w:color="auto"/>
            </w:tcBorders>
          </w:tcPr>
          <w:p w14:paraId="03ECD4EF" w14:textId="77777777" w:rsidR="001047E9" w:rsidRPr="00741AA9" w:rsidRDefault="001047E9" w:rsidP="00D2599B">
            <w:pPr>
              <w:spacing w:line="360" w:lineRule="auto"/>
              <w:jc w:val="both"/>
              <w:rPr>
                <w:rFonts w:ascii="Times New Roman" w:hAnsi="Times New Roman" w:cs="Times New Roman"/>
              </w:rPr>
            </w:pPr>
            <w:proofErr w:type="spellStart"/>
            <w:r w:rsidRPr="00741AA9">
              <w:rPr>
                <w:rFonts w:ascii="Times New Roman" w:hAnsi="Times New Roman" w:cs="Times New Roman"/>
              </w:rPr>
              <w:t>N’Dama</w:t>
            </w:r>
            <w:proofErr w:type="spellEnd"/>
            <w:r w:rsidRPr="00741AA9">
              <w:rPr>
                <w:rFonts w:ascii="Times New Roman" w:hAnsi="Times New Roman" w:cs="Times New Roman"/>
              </w:rPr>
              <w:t xml:space="preserve"> (ND)</w:t>
            </w:r>
          </w:p>
        </w:tc>
        <w:tc>
          <w:tcPr>
            <w:tcW w:w="900" w:type="dxa"/>
            <w:tcBorders>
              <w:top w:val="single" w:sz="4" w:space="0" w:color="auto"/>
            </w:tcBorders>
          </w:tcPr>
          <w:p w14:paraId="2FB186CD" w14:textId="77777777" w:rsidR="001047E9" w:rsidRPr="00741AA9" w:rsidRDefault="00741AA9" w:rsidP="00D2599B">
            <w:pPr>
              <w:spacing w:line="360" w:lineRule="auto"/>
              <w:jc w:val="both"/>
              <w:rPr>
                <w:rFonts w:ascii="Times New Roman" w:hAnsi="Times New Roman" w:cs="Times New Roman"/>
              </w:rPr>
            </w:pPr>
            <w:r w:rsidRPr="00741AA9">
              <w:rPr>
                <w:rFonts w:ascii="Times New Roman" w:hAnsi="Times New Roman" w:cs="Times New Roman"/>
              </w:rPr>
              <w:t>1.00</w:t>
            </w:r>
          </w:p>
        </w:tc>
        <w:tc>
          <w:tcPr>
            <w:tcW w:w="720" w:type="dxa"/>
            <w:tcBorders>
              <w:top w:val="single" w:sz="4" w:space="0" w:color="auto"/>
            </w:tcBorders>
          </w:tcPr>
          <w:p w14:paraId="488D463B"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810" w:type="dxa"/>
            <w:tcBorders>
              <w:top w:val="single" w:sz="4" w:space="0" w:color="auto"/>
            </w:tcBorders>
          </w:tcPr>
          <w:p w14:paraId="6ECC2484"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720" w:type="dxa"/>
            <w:tcBorders>
              <w:top w:val="single" w:sz="4" w:space="0" w:color="auto"/>
            </w:tcBorders>
          </w:tcPr>
          <w:p w14:paraId="28A1C90D"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720" w:type="dxa"/>
            <w:tcBorders>
              <w:top w:val="single" w:sz="4" w:space="0" w:color="auto"/>
            </w:tcBorders>
          </w:tcPr>
          <w:p w14:paraId="61AABD2E"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805" w:type="dxa"/>
            <w:tcBorders>
              <w:top w:val="single" w:sz="4" w:space="0" w:color="auto"/>
            </w:tcBorders>
          </w:tcPr>
          <w:p w14:paraId="6E287629"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815" w:type="dxa"/>
            <w:tcBorders>
              <w:top w:val="single" w:sz="4" w:space="0" w:color="auto"/>
            </w:tcBorders>
          </w:tcPr>
          <w:p w14:paraId="2149E4AE"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900" w:type="dxa"/>
            <w:tcBorders>
              <w:top w:val="single" w:sz="4" w:space="0" w:color="auto"/>
            </w:tcBorders>
          </w:tcPr>
          <w:p w14:paraId="2AD69C56"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810" w:type="dxa"/>
            <w:tcBorders>
              <w:top w:val="single" w:sz="4" w:space="0" w:color="auto"/>
            </w:tcBorders>
          </w:tcPr>
          <w:p w14:paraId="063860C5"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r>
      <w:tr w:rsidR="00741AA9" w:rsidRPr="00741AA9" w14:paraId="6AA1FFEA" w14:textId="77777777" w:rsidTr="00F83C88">
        <w:tc>
          <w:tcPr>
            <w:tcW w:w="3330" w:type="dxa"/>
          </w:tcPr>
          <w:p w14:paraId="5CD6A57F" w14:textId="77777777" w:rsidR="00741AA9" w:rsidRPr="00741AA9" w:rsidRDefault="00741AA9" w:rsidP="00D2599B">
            <w:pPr>
              <w:spacing w:line="360" w:lineRule="auto"/>
              <w:jc w:val="both"/>
              <w:rPr>
                <w:rFonts w:ascii="Times New Roman" w:hAnsi="Times New Roman" w:cs="Times New Roman"/>
              </w:rPr>
            </w:pPr>
            <w:r>
              <w:rPr>
                <w:rFonts w:ascii="Times New Roman" w:hAnsi="Times New Roman" w:cs="Times New Roman"/>
              </w:rPr>
              <w:t>¼ GB x ¾ ND</w:t>
            </w:r>
          </w:p>
        </w:tc>
        <w:tc>
          <w:tcPr>
            <w:tcW w:w="900" w:type="dxa"/>
          </w:tcPr>
          <w:p w14:paraId="3197EA81" w14:textId="1C5ACBC3" w:rsidR="00741AA9" w:rsidRPr="00741AA9" w:rsidRDefault="009145B8" w:rsidP="00D2599B">
            <w:pPr>
              <w:spacing w:line="360" w:lineRule="auto"/>
              <w:jc w:val="both"/>
              <w:rPr>
                <w:rFonts w:ascii="Times New Roman" w:hAnsi="Times New Roman" w:cs="Times New Roman"/>
              </w:rPr>
            </w:pPr>
            <w:r>
              <w:rPr>
                <w:rFonts w:ascii="Times New Roman" w:hAnsi="Times New Roman" w:cs="Times New Roman"/>
              </w:rPr>
              <w:t>3.17</w:t>
            </w:r>
          </w:p>
        </w:tc>
        <w:tc>
          <w:tcPr>
            <w:tcW w:w="720" w:type="dxa"/>
          </w:tcPr>
          <w:p w14:paraId="2C0C29E3"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2.20</w:t>
            </w:r>
          </w:p>
        </w:tc>
        <w:tc>
          <w:tcPr>
            <w:tcW w:w="810" w:type="dxa"/>
          </w:tcPr>
          <w:p w14:paraId="69AFA6D4"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1.04</w:t>
            </w:r>
          </w:p>
        </w:tc>
        <w:tc>
          <w:tcPr>
            <w:tcW w:w="720" w:type="dxa"/>
          </w:tcPr>
          <w:p w14:paraId="12A00A28"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1.33</w:t>
            </w:r>
          </w:p>
        </w:tc>
        <w:tc>
          <w:tcPr>
            <w:tcW w:w="720" w:type="dxa"/>
          </w:tcPr>
          <w:p w14:paraId="20B24CAB"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0.87</w:t>
            </w:r>
          </w:p>
        </w:tc>
        <w:tc>
          <w:tcPr>
            <w:tcW w:w="805" w:type="dxa"/>
          </w:tcPr>
          <w:p w14:paraId="7333EF12"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1.15</w:t>
            </w:r>
          </w:p>
        </w:tc>
        <w:tc>
          <w:tcPr>
            <w:tcW w:w="815" w:type="dxa"/>
          </w:tcPr>
          <w:p w14:paraId="2A677329"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1.52</w:t>
            </w:r>
          </w:p>
        </w:tc>
        <w:tc>
          <w:tcPr>
            <w:tcW w:w="900" w:type="dxa"/>
          </w:tcPr>
          <w:p w14:paraId="5DB9BBD7" w14:textId="14DE92F6" w:rsidR="00741AA9" w:rsidRDefault="00EC5FF6" w:rsidP="00D2599B">
            <w:pPr>
              <w:spacing w:line="360" w:lineRule="auto"/>
              <w:jc w:val="both"/>
              <w:rPr>
                <w:rFonts w:ascii="Times New Roman" w:hAnsi="Times New Roman" w:cs="Times New Roman"/>
              </w:rPr>
            </w:pPr>
            <w:r>
              <w:rPr>
                <w:rFonts w:ascii="Times New Roman" w:hAnsi="Times New Roman" w:cs="Times New Roman"/>
              </w:rPr>
              <w:t>2.68</w:t>
            </w:r>
          </w:p>
        </w:tc>
        <w:tc>
          <w:tcPr>
            <w:tcW w:w="810" w:type="dxa"/>
          </w:tcPr>
          <w:p w14:paraId="3968200A"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1.25</w:t>
            </w:r>
          </w:p>
        </w:tc>
      </w:tr>
      <w:tr w:rsidR="00741AA9" w:rsidRPr="00741AA9" w14:paraId="2D611E20" w14:textId="77777777" w:rsidTr="00F83C88">
        <w:tc>
          <w:tcPr>
            <w:tcW w:w="3330" w:type="dxa"/>
          </w:tcPr>
          <w:p w14:paraId="63E39D81" w14:textId="77777777" w:rsidR="00741AA9" w:rsidRPr="00741AA9" w:rsidRDefault="00741AA9" w:rsidP="00D2599B">
            <w:pPr>
              <w:spacing w:line="360" w:lineRule="auto"/>
              <w:jc w:val="both"/>
              <w:rPr>
                <w:rFonts w:ascii="Times New Roman" w:hAnsi="Times New Roman" w:cs="Times New Roman"/>
                <w:b/>
              </w:rPr>
            </w:pPr>
            <w:r>
              <w:rPr>
                <w:rFonts w:ascii="Times New Roman" w:hAnsi="Times New Roman" w:cs="Times New Roman"/>
              </w:rPr>
              <w:t>F</w:t>
            </w:r>
            <w:r w:rsidRPr="00741AA9">
              <w:rPr>
                <w:rFonts w:ascii="Times New Roman" w:hAnsi="Times New Roman" w:cs="Times New Roman"/>
                <w:vertAlign w:val="subscript"/>
              </w:rPr>
              <w:t>1</w:t>
            </w:r>
            <w:r>
              <w:rPr>
                <w:rFonts w:ascii="Times New Roman" w:hAnsi="Times New Roman" w:cs="Times New Roman"/>
                <w:vertAlign w:val="subscript"/>
              </w:rPr>
              <w:t xml:space="preserve"> </w:t>
            </w:r>
            <w:r w:rsidRPr="00741AA9">
              <w:rPr>
                <w:rFonts w:ascii="Times New Roman" w:hAnsi="Times New Roman" w:cs="Times New Roman"/>
              </w:rPr>
              <w:t>(</w:t>
            </w:r>
            <w:r>
              <w:rPr>
                <w:rFonts w:ascii="Times New Roman" w:hAnsi="Times New Roman" w:cs="Times New Roman"/>
              </w:rPr>
              <w:t xml:space="preserve">½ GB x </w:t>
            </w:r>
            <w:r>
              <w:rPr>
                <w:rFonts w:ascii="Times New Roman" w:hAnsi="Times New Roman" w:cs="Times New Roman"/>
                <w:b/>
              </w:rPr>
              <w:t xml:space="preserve">½ </w:t>
            </w:r>
            <w:r w:rsidRPr="00741AA9">
              <w:rPr>
                <w:rFonts w:ascii="Times New Roman" w:hAnsi="Times New Roman" w:cs="Times New Roman"/>
              </w:rPr>
              <w:t>ND)</w:t>
            </w:r>
            <w:r>
              <w:rPr>
                <w:rFonts w:ascii="Times New Roman" w:hAnsi="Times New Roman" w:cs="Times New Roman"/>
              </w:rPr>
              <w:t xml:space="preserve"> </w:t>
            </w:r>
          </w:p>
        </w:tc>
        <w:tc>
          <w:tcPr>
            <w:tcW w:w="900" w:type="dxa"/>
          </w:tcPr>
          <w:p w14:paraId="2E1E547A" w14:textId="2E2E516C" w:rsidR="00741AA9" w:rsidRDefault="009145B8" w:rsidP="00D2599B">
            <w:pPr>
              <w:spacing w:line="360" w:lineRule="auto"/>
              <w:jc w:val="both"/>
              <w:rPr>
                <w:rFonts w:ascii="Times New Roman" w:hAnsi="Times New Roman" w:cs="Times New Roman"/>
              </w:rPr>
            </w:pPr>
            <w:r>
              <w:rPr>
                <w:rFonts w:ascii="Times New Roman" w:hAnsi="Times New Roman" w:cs="Times New Roman"/>
              </w:rPr>
              <w:t>2.38</w:t>
            </w:r>
          </w:p>
        </w:tc>
        <w:tc>
          <w:tcPr>
            <w:tcW w:w="720" w:type="dxa"/>
          </w:tcPr>
          <w:p w14:paraId="5C9B9466"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2.43</w:t>
            </w:r>
          </w:p>
        </w:tc>
        <w:tc>
          <w:tcPr>
            <w:tcW w:w="810" w:type="dxa"/>
          </w:tcPr>
          <w:p w14:paraId="57990337"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1.27</w:t>
            </w:r>
          </w:p>
        </w:tc>
        <w:tc>
          <w:tcPr>
            <w:tcW w:w="720" w:type="dxa"/>
          </w:tcPr>
          <w:p w14:paraId="241D3FFB"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1.27</w:t>
            </w:r>
          </w:p>
        </w:tc>
        <w:tc>
          <w:tcPr>
            <w:tcW w:w="720" w:type="dxa"/>
          </w:tcPr>
          <w:p w14:paraId="112C4259"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1.08</w:t>
            </w:r>
          </w:p>
        </w:tc>
        <w:tc>
          <w:tcPr>
            <w:tcW w:w="805" w:type="dxa"/>
          </w:tcPr>
          <w:p w14:paraId="69FA12B7"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1.70</w:t>
            </w:r>
          </w:p>
        </w:tc>
        <w:tc>
          <w:tcPr>
            <w:tcW w:w="815" w:type="dxa"/>
          </w:tcPr>
          <w:p w14:paraId="39ACF423"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1.86</w:t>
            </w:r>
          </w:p>
        </w:tc>
        <w:tc>
          <w:tcPr>
            <w:tcW w:w="900" w:type="dxa"/>
          </w:tcPr>
          <w:p w14:paraId="3B1EADA5" w14:textId="47D76F44" w:rsidR="00741AA9" w:rsidRDefault="00EC5FF6" w:rsidP="00D2599B">
            <w:pPr>
              <w:spacing w:line="360" w:lineRule="auto"/>
              <w:jc w:val="both"/>
              <w:rPr>
                <w:rFonts w:ascii="Times New Roman" w:hAnsi="Times New Roman" w:cs="Times New Roman"/>
              </w:rPr>
            </w:pPr>
            <w:r>
              <w:rPr>
                <w:rFonts w:ascii="Times New Roman" w:hAnsi="Times New Roman" w:cs="Times New Roman"/>
              </w:rPr>
              <w:t>2.70</w:t>
            </w:r>
          </w:p>
        </w:tc>
        <w:tc>
          <w:tcPr>
            <w:tcW w:w="810" w:type="dxa"/>
          </w:tcPr>
          <w:p w14:paraId="22F85EFF"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1.39</w:t>
            </w:r>
          </w:p>
        </w:tc>
      </w:tr>
      <w:tr w:rsidR="00741AA9" w:rsidRPr="00741AA9" w14:paraId="4D820443" w14:textId="77777777" w:rsidTr="00F83C88">
        <w:tc>
          <w:tcPr>
            <w:tcW w:w="3330" w:type="dxa"/>
          </w:tcPr>
          <w:p w14:paraId="01CD8207" w14:textId="77777777" w:rsidR="00741AA9" w:rsidRPr="004324C3" w:rsidRDefault="004324C3" w:rsidP="00D2599B">
            <w:pPr>
              <w:spacing w:line="360" w:lineRule="auto"/>
              <w:jc w:val="both"/>
              <w:rPr>
                <w:rFonts w:ascii="Times New Roman" w:hAnsi="Times New Roman" w:cs="Times New Roman"/>
              </w:rPr>
            </w:pPr>
            <w:r>
              <w:rPr>
                <w:rFonts w:ascii="Times New Roman" w:hAnsi="Times New Roman" w:cs="Times New Roman"/>
              </w:rPr>
              <w:t>F</w:t>
            </w:r>
            <w:r w:rsidRPr="004324C3">
              <w:rPr>
                <w:rFonts w:ascii="Times New Roman" w:hAnsi="Times New Roman" w:cs="Times New Roman"/>
                <w:vertAlign w:val="subscript"/>
              </w:rPr>
              <w:t>2</w:t>
            </w:r>
            <w:r>
              <w:rPr>
                <w:rFonts w:ascii="Times New Roman" w:hAnsi="Times New Roman" w:cs="Times New Roman"/>
              </w:rPr>
              <w:t xml:space="preserve"> (Inter se F</w:t>
            </w:r>
            <w:r w:rsidRPr="004324C3">
              <w:rPr>
                <w:rFonts w:ascii="Times New Roman" w:hAnsi="Times New Roman" w:cs="Times New Roman"/>
                <w:vertAlign w:val="subscript"/>
              </w:rPr>
              <w:t>1</w:t>
            </w:r>
            <w:r>
              <w:rPr>
                <w:rFonts w:ascii="Times New Roman" w:hAnsi="Times New Roman" w:cs="Times New Roman"/>
              </w:rPr>
              <w:t>)</w:t>
            </w:r>
          </w:p>
        </w:tc>
        <w:tc>
          <w:tcPr>
            <w:tcW w:w="900" w:type="dxa"/>
          </w:tcPr>
          <w:p w14:paraId="4401F633" w14:textId="77777777" w:rsidR="00741AA9" w:rsidRDefault="004324C3" w:rsidP="00D2599B">
            <w:pPr>
              <w:spacing w:line="360" w:lineRule="auto"/>
              <w:jc w:val="both"/>
              <w:rPr>
                <w:rFonts w:ascii="Times New Roman" w:hAnsi="Times New Roman" w:cs="Times New Roman"/>
              </w:rPr>
            </w:pPr>
            <w:r>
              <w:rPr>
                <w:rFonts w:ascii="Times New Roman" w:hAnsi="Times New Roman" w:cs="Times New Roman"/>
              </w:rPr>
              <w:t>2.26</w:t>
            </w:r>
          </w:p>
        </w:tc>
        <w:tc>
          <w:tcPr>
            <w:tcW w:w="720" w:type="dxa"/>
          </w:tcPr>
          <w:p w14:paraId="1A4ECA17" w14:textId="77777777" w:rsidR="00741AA9" w:rsidRDefault="004324C3" w:rsidP="00D2599B">
            <w:pPr>
              <w:spacing w:line="360" w:lineRule="auto"/>
              <w:jc w:val="both"/>
              <w:rPr>
                <w:rFonts w:ascii="Times New Roman" w:hAnsi="Times New Roman" w:cs="Times New Roman"/>
              </w:rPr>
            </w:pPr>
            <w:r>
              <w:rPr>
                <w:rFonts w:ascii="Times New Roman" w:hAnsi="Times New Roman" w:cs="Times New Roman"/>
              </w:rPr>
              <w:t>2.16</w:t>
            </w:r>
          </w:p>
        </w:tc>
        <w:tc>
          <w:tcPr>
            <w:tcW w:w="810" w:type="dxa"/>
          </w:tcPr>
          <w:p w14:paraId="5BAB8A61"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1.19</w:t>
            </w:r>
          </w:p>
        </w:tc>
        <w:tc>
          <w:tcPr>
            <w:tcW w:w="720" w:type="dxa"/>
          </w:tcPr>
          <w:p w14:paraId="5EE883A7"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1.04</w:t>
            </w:r>
          </w:p>
        </w:tc>
        <w:tc>
          <w:tcPr>
            <w:tcW w:w="720" w:type="dxa"/>
          </w:tcPr>
          <w:p w14:paraId="190F8466"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1.00</w:t>
            </w:r>
          </w:p>
        </w:tc>
        <w:tc>
          <w:tcPr>
            <w:tcW w:w="805" w:type="dxa"/>
          </w:tcPr>
          <w:p w14:paraId="0356F1A9"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1.67</w:t>
            </w:r>
          </w:p>
        </w:tc>
        <w:tc>
          <w:tcPr>
            <w:tcW w:w="815" w:type="dxa"/>
          </w:tcPr>
          <w:p w14:paraId="39818124"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1.81</w:t>
            </w:r>
          </w:p>
        </w:tc>
        <w:tc>
          <w:tcPr>
            <w:tcW w:w="900" w:type="dxa"/>
          </w:tcPr>
          <w:p w14:paraId="38440404" w14:textId="747E0437" w:rsidR="00741AA9" w:rsidRDefault="00EC5FF6" w:rsidP="00D2599B">
            <w:pPr>
              <w:spacing w:line="360" w:lineRule="auto"/>
              <w:jc w:val="both"/>
              <w:rPr>
                <w:rFonts w:ascii="Times New Roman" w:hAnsi="Times New Roman" w:cs="Times New Roman"/>
              </w:rPr>
            </w:pPr>
            <w:r>
              <w:rPr>
                <w:rFonts w:ascii="Times New Roman" w:hAnsi="Times New Roman" w:cs="Times New Roman"/>
              </w:rPr>
              <w:t>2.38</w:t>
            </w:r>
          </w:p>
        </w:tc>
        <w:tc>
          <w:tcPr>
            <w:tcW w:w="810" w:type="dxa"/>
          </w:tcPr>
          <w:p w14:paraId="245AE14D"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1.28</w:t>
            </w:r>
          </w:p>
        </w:tc>
      </w:tr>
      <w:tr w:rsidR="00EC706E" w:rsidRPr="00741AA9" w14:paraId="348ABB89" w14:textId="77777777" w:rsidTr="00F83C88">
        <w:tc>
          <w:tcPr>
            <w:tcW w:w="3330" w:type="dxa"/>
          </w:tcPr>
          <w:p w14:paraId="0FEA6E83"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5/8 GB x 3/8 ND</w:t>
            </w:r>
          </w:p>
        </w:tc>
        <w:tc>
          <w:tcPr>
            <w:tcW w:w="900" w:type="dxa"/>
          </w:tcPr>
          <w:p w14:paraId="2F9E47D8"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2.49</w:t>
            </w:r>
          </w:p>
        </w:tc>
        <w:tc>
          <w:tcPr>
            <w:tcW w:w="720" w:type="dxa"/>
          </w:tcPr>
          <w:p w14:paraId="66370268"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1.64</w:t>
            </w:r>
          </w:p>
        </w:tc>
        <w:tc>
          <w:tcPr>
            <w:tcW w:w="810" w:type="dxa"/>
          </w:tcPr>
          <w:p w14:paraId="676440EC"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1.63</w:t>
            </w:r>
          </w:p>
        </w:tc>
        <w:tc>
          <w:tcPr>
            <w:tcW w:w="720" w:type="dxa"/>
          </w:tcPr>
          <w:p w14:paraId="0C1B8237"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1.40</w:t>
            </w:r>
          </w:p>
        </w:tc>
        <w:tc>
          <w:tcPr>
            <w:tcW w:w="720" w:type="dxa"/>
          </w:tcPr>
          <w:p w14:paraId="165F41B6"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1.07</w:t>
            </w:r>
          </w:p>
        </w:tc>
        <w:tc>
          <w:tcPr>
            <w:tcW w:w="805" w:type="dxa"/>
          </w:tcPr>
          <w:p w14:paraId="5F68B2C4"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1.16</w:t>
            </w:r>
          </w:p>
        </w:tc>
        <w:tc>
          <w:tcPr>
            <w:tcW w:w="815" w:type="dxa"/>
          </w:tcPr>
          <w:p w14:paraId="4E9EE643"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1.24</w:t>
            </w:r>
          </w:p>
        </w:tc>
        <w:tc>
          <w:tcPr>
            <w:tcW w:w="900" w:type="dxa"/>
          </w:tcPr>
          <w:p w14:paraId="40F4891B"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1.00</w:t>
            </w:r>
          </w:p>
        </w:tc>
        <w:tc>
          <w:tcPr>
            <w:tcW w:w="810" w:type="dxa"/>
          </w:tcPr>
          <w:p w14:paraId="003CB8D0"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1.00</w:t>
            </w:r>
          </w:p>
        </w:tc>
      </w:tr>
      <w:tr w:rsidR="00EC706E" w:rsidRPr="00741AA9" w14:paraId="207ABFD1" w14:textId="77777777" w:rsidTr="00F83C88">
        <w:tc>
          <w:tcPr>
            <w:tcW w:w="3330" w:type="dxa"/>
          </w:tcPr>
          <w:p w14:paraId="4949448C"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¾ GB x ¼ ND</w:t>
            </w:r>
          </w:p>
        </w:tc>
        <w:tc>
          <w:tcPr>
            <w:tcW w:w="900" w:type="dxa"/>
          </w:tcPr>
          <w:p w14:paraId="1AD7858E"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0.80</w:t>
            </w:r>
          </w:p>
        </w:tc>
        <w:tc>
          <w:tcPr>
            <w:tcW w:w="720" w:type="dxa"/>
          </w:tcPr>
          <w:p w14:paraId="592B5221"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0.93</w:t>
            </w:r>
          </w:p>
        </w:tc>
        <w:tc>
          <w:tcPr>
            <w:tcW w:w="810" w:type="dxa"/>
          </w:tcPr>
          <w:p w14:paraId="6DFAA902"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1.40</w:t>
            </w:r>
          </w:p>
        </w:tc>
        <w:tc>
          <w:tcPr>
            <w:tcW w:w="720" w:type="dxa"/>
          </w:tcPr>
          <w:p w14:paraId="44329695"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1.00</w:t>
            </w:r>
          </w:p>
        </w:tc>
        <w:tc>
          <w:tcPr>
            <w:tcW w:w="720" w:type="dxa"/>
          </w:tcPr>
          <w:p w14:paraId="63C7987C"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1.22</w:t>
            </w:r>
          </w:p>
        </w:tc>
        <w:tc>
          <w:tcPr>
            <w:tcW w:w="805" w:type="dxa"/>
          </w:tcPr>
          <w:p w14:paraId="7B31BC63"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1.23</w:t>
            </w:r>
          </w:p>
        </w:tc>
        <w:tc>
          <w:tcPr>
            <w:tcW w:w="815" w:type="dxa"/>
          </w:tcPr>
          <w:p w14:paraId="3E151F05"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1.14</w:t>
            </w:r>
          </w:p>
        </w:tc>
        <w:tc>
          <w:tcPr>
            <w:tcW w:w="900" w:type="dxa"/>
          </w:tcPr>
          <w:p w14:paraId="4B53E2CD"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1.00</w:t>
            </w:r>
          </w:p>
        </w:tc>
        <w:tc>
          <w:tcPr>
            <w:tcW w:w="810" w:type="dxa"/>
          </w:tcPr>
          <w:p w14:paraId="6C30A019"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1.00</w:t>
            </w:r>
          </w:p>
        </w:tc>
      </w:tr>
      <w:tr w:rsidR="00EC706E" w:rsidRPr="00741AA9" w14:paraId="444DE3A8" w14:textId="77777777" w:rsidTr="00F83C88">
        <w:tc>
          <w:tcPr>
            <w:tcW w:w="3330" w:type="dxa"/>
          </w:tcPr>
          <w:p w14:paraId="201D7B96"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German Brown (GB)</w:t>
            </w:r>
          </w:p>
        </w:tc>
        <w:tc>
          <w:tcPr>
            <w:tcW w:w="900" w:type="dxa"/>
          </w:tcPr>
          <w:p w14:paraId="261AE7FC"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0.75</w:t>
            </w:r>
          </w:p>
        </w:tc>
        <w:tc>
          <w:tcPr>
            <w:tcW w:w="720" w:type="dxa"/>
          </w:tcPr>
          <w:p w14:paraId="714274C1"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1.55</w:t>
            </w:r>
          </w:p>
        </w:tc>
        <w:tc>
          <w:tcPr>
            <w:tcW w:w="810" w:type="dxa"/>
          </w:tcPr>
          <w:p w14:paraId="1D85F186"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1.09</w:t>
            </w:r>
          </w:p>
        </w:tc>
        <w:tc>
          <w:tcPr>
            <w:tcW w:w="720" w:type="dxa"/>
          </w:tcPr>
          <w:p w14:paraId="368F5A40"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1.01</w:t>
            </w:r>
          </w:p>
        </w:tc>
        <w:tc>
          <w:tcPr>
            <w:tcW w:w="720" w:type="dxa"/>
          </w:tcPr>
          <w:p w14:paraId="34862869"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1.37</w:t>
            </w:r>
          </w:p>
        </w:tc>
        <w:tc>
          <w:tcPr>
            <w:tcW w:w="805" w:type="dxa"/>
          </w:tcPr>
          <w:p w14:paraId="19C911D9"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1.33</w:t>
            </w:r>
          </w:p>
        </w:tc>
        <w:tc>
          <w:tcPr>
            <w:tcW w:w="815" w:type="dxa"/>
          </w:tcPr>
          <w:p w14:paraId="51BE732B"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1.29</w:t>
            </w:r>
          </w:p>
        </w:tc>
        <w:tc>
          <w:tcPr>
            <w:tcW w:w="900" w:type="dxa"/>
          </w:tcPr>
          <w:p w14:paraId="12552173" w14:textId="404B654F" w:rsidR="00EC706E" w:rsidRDefault="00EC5FF6" w:rsidP="00D2599B">
            <w:pPr>
              <w:spacing w:line="360" w:lineRule="auto"/>
              <w:jc w:val="both"/>
              <w:rPr>
                <w:rFonts w:ascii="Times New Roman" w:hAnsi="Times New Roman" w:cs="Times New Roman"/>
              </w:rPr>
            </w:pPr>
            <w:r>
              <w:rPr>
                <w:rFonts w:ascii="Times New Roman" w:hAnsi="Times New Roman" w:cs="Times New Roman"/>
              </w:rPr>
              <w:t>4.08</w:t>
            </w:r>
          </w:p>
        </w:tc>
        <w:tc>
          <w:tcPr>
            <w:tcW w:w="810" w:type="dxa"/>
          </w:tcPr>
          <w:p w14:paraId="66F0F0AC"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1.88</w:t>
            </w:r>
          </w:p>
        </w:tc>
      </w:tr>
    </w:tbl>
    <w:p w14:paraId="1883F0DE" w14:textId="77777777" w:rsidR="00DD3FC4" w:rsidRDefault="00DD3FC4" w:rsidP="00D2599B">
      <w:pPr>
        <w:spacing w:line="360" w:lineRule="auto"/>
        <w:jc w:val="both"/>
        <w:rPr>
          <w:rFonts w:ascii="Times New Roman" w:hAnsi="Times New Roman" w:cs="Times New Roman"/>
        </w:rPr>
      </w:pPr>
    </w:p>
    <w:p w14:paraId="5CA8B488" w14:textId="6829E23B" w:rsidR="00AF5FD0" w:rsidRDefault="00A65AF6" w:rsidP="00D2599B">
      <w:pPr>
        <w:spacing w:line="360" w:lineRule="auto"/>
        <w:jc w:val="both"/>
        <w:rPr>
          <w:rFonts w:ascii="Times New Roman" w:hAnsi="Times New Roman" w:cs="Times New Roman"/>
        </w:rPr>
      </w:pPr>
      <w:r>
        <w:rPr>
          <w:rFonts w:ascii="Times New Roman" w:hAnsi="Times New Roman" w:cs="Times New Roman"/>
        </w:rPr>
        <w:t xml:space="preserve">The </w:t>
      </w:r>
      <w:r w:rsidR="00EC706E">
        <w:rPr>
          <w:rFonts w:ascii="Times New Roman" w:hAnsi="Times New Roman" w:cs="Times New Roman"/>
        </w:rPr>
        <w:t>Crossbreeding Efficiency Index (CEI)</w:t>
      </w:r>
      <w:r>
        <w:rPr>
          <w:rFonts w:ascii="Times New Roman" w:hAnsi="Times New Roman" w:cs="Times New Roman"/>
        </w:rPr>
        <w:t xml:space="preserve"> was then determined for each genotype</w:t>
      </w:r>
      <w:r w:rsidR="00DD3FC4">
        <w:rPr>
          <w:rFonts w:ascii="Times New Roman" w:hAnsi="Times New Roman" w:cs="Times New Roman"/>
        </w:rPr>
        <w:t xml:space="preserve"> by combi</w:t>
      </w:r>
      <w:r>
        <w:rPr>
          <w:rFonts w:ascii="Times New Roman" w:hAnsi="Times New Roman" w:cs="Times New Roman"/>
        </w:rPr>
        <w:t>ni</w:t>
      </w:r>
      <w:r w:rsidR="00DD3FC4">
        <w:rPr>
          <w:rFonts w:ascii="Times New Roman" w:hAnsi="Times New Roman" w:cs="Times New Roman"/>
        </w:rPr>
        <w:t xml:space="preserve">ng the </w:t>
      </w:r>
      <w:r>
        <w:rPr>
          <w:rFonts w:ascii="Times New Roman" w:hAnsi="Times New Roman" w:cs="Times New Roman"/>
        </w:rPr>
        <w:t>s</w:t>
      </w:r>
      <w:r w:rsidR="00DD3FC4">
        <w:rPr>
          <w:rFonts w:ascii="Times New Roman" w:hAnsi="Times New Roman" w:cs="Times New Roman"/>
        </w:rPr>
        <w:t xml:space="preserve">tandardized values </w:t>
      </w:r>
      <w:r w:rsidR="003B120C">
        <w:rPr>
          <w:rFonts w:ascii="Times New Roman" w:hAnsi="Times New Roman" w:cs="Times New Roman"/>
        </w:rPr>
        <w:t xml:space="preserve">in Table </w:t>
      </w:r>
      <w:r w:rsidR="00B65A9B">
        <w:rPr>
          <w:rFonts w:ascii="Times New Roman" w:hAnsi="Times New Roman" w:cs="Times New Roman"/>
        </w:rPr>
        <w:t>7</w:t>
      </w:r>
      <w:r w:rsidR="003B120C">
        <w:rPr>
          <w:rFonts w:ascii="Times New Roman" w:hAnsi="Times New Roman" w:cs="Times New Roman"/>
        </w:rPr>
        <w:t xml:space="preserve"> </w:t>
      </w:r>
      <w:r w:rsidR="00DD3FC4">
        <w:rPr>
          <w:rFonts w:ascii="Times New Roman" w:hAnsi="Times New Roman" w:cs="Times New Roman"/>
        </w:rPr>
        <w:t>above and the weighted economic allocation</w:t>
      </w:r>
      <w:r w:rsidR="00787CF9">
        <w:rPr>
          <w:rFonts w:ascii="Times New Roman" w:hAnsi="Times New Roman" w:cs="Times New Roman"/>
        </w:rPr>
        <w:t xml:space="preserve"> </w:t>
      </w:r>
      <w:r>
        <w:rPr>
          <w:rFonts w:ascii="Times New Roman" w:hAnsi="Times New Roman" w:cs="Times New Roman"/>
        </w:rPr>
        <w:t xml:space="preserve">(Table </w:t>
      </w:r>
      <w:r w:rsidR="00803C3B">
        <w:rPr>
          <w:rFonts w:ascii="Times New Roman" w:hAnsi="Times New Roman" w:cs="Times New Roman"/>
        </w:rPr>
        <w:t>3</w:t>
      </w:r>
      <w:r>
        <w:rPr>
          <w:rFonts w:ascii="Times New Roman" w:hAnsi="Times New Roman" w:cs="Times New Roman"/>
        </w:rPr>
        <w:t xml:space="preserve">) </w:t>
      </w:r>
      <w:r w:rsidR="00962CED">
        <w:rPr>
          <w:rFonts w:ascii="Times New Roman" w:hAnsi="Times New Roman" w:cs="Times New Roman"/>
        </w:rPr>
        <w:t>thus</w:t>
      </w:r>
      <w:r w:rsidR="001159A7">
        <w:rPr>
          <w:rFonts w:ascii="Times New Roman" w:hAnsi="Times New Roman" w:cs="Times New Roman"/>
        </w:rPr>
        <w:t xml:space="preserve"> </w:t>
      </w:r>
      <w:r w:rsidR="00DD3FC4">
        <w:rPr>
          <w:rFonts w:ascii="Times New Roman" w:hAnsi="Times New Roman" w:cs="Times New Roman"/>
        </w:rPr>
        <w:t>generat</w:t>
      </w:r>
      <w:r w:rsidR="001159A7">
        <w:rPr>
          <w:rFonts w:ascii="Times New Roman" w:hAnsi="Times New Roman" w:cs="Times New Roman"/>
        </w:rPr>
        <w:t>ing the</w:t>
      </w:r>
      <w:r w:rsidR="00DD3FC4">
        <w:rPr>
          <w:rFonts w:ascii="Times New Roman" w:hAnsi="Times New Roman" w:cs="Times New Roman"/>
        </w:rPr>
        <w:t xml:space="preserve"> </w:t>
      </w:r>
      <w:r w:rsidR="00673035">
        <w:rPr>
          <w:rFonts w:ascii="Times New Roman" w:hAnsi="Times New Roman" w:cs="Times New Roman"/>
        </w:rPr>
        <w:t xml:space="preserve">CEI </w:t>
      </w:r>
      <w:r w:rsidR="00DD3FC4">
        <w:rPr>
          <w:rFonts w:ascii="Times New Roman" w:hAnsi="Times New Roman" w:cs="Times New Roman"/>
        </w:rPr>
        <w:t xml:space="preserve">ranking shown below in Table </w:t>
      </w:r>
      <w:r w:rsidR="00B65A9B">
        <w:rPr>
          <w:rFonts w:ascii="Times New Roman" w:hAnsi="Times New Roman" w:cs="Times New Roman"/>
        </w:rPr>
        <w:t>8 below</w:t>
      </w:r>
      <w:r w:rsidR="00DD3FC4">
        <w:rPr>
          <w:rFonts w:ascii="Times New Roman" w:hAnsi="Times New Roman" w:cs="Times New Roman"/>
        </w:rPr>
        <w:t>:</w:t>
      </w:r>
    </w:p>
    <w:p w14:paraId="4F229D99" w14:textId="7E2BC064" w:rsidR="00AF5FD0" w:rsidRDefault="00AF5FD0" w:rsidP="00D2599B">
      <w:pPr>
        <w:spacing w:line="360" w:lineRule="auto"/>
        <w:jc w:val="both"/>
        <w:rPr>
          <w:rFonts w:ascii="Times New Roman" w:hAnsi="Times New Roman" w:cs="Times New Roman"/>
          <w:b/>
        </w:rPr>
      </w:pPr>
      <w:r>
        <w:rPr>
          <w:rFonts w:ascii="Times New Roman" w:hAnsi="Times New Roman" w:cs="Times New Roman"/>
          <w:b/>
        </w:rPr>
        <w:t xml:space="preserve">Table </w:t>
      </w:r>
      <w:r w:rsidR="00B65A9B">
        <w:rPr>
          <w:rFonts w:ascii="Times New Roman" w:hAnsi="Times New Roman" w:cs="Times New Roman"/>
          <w:b/>
        </w:rPr>
        <w:t>8</w:t>
      </w:r>
      <w:r>
        <w:rPr>
          <w:rFonts w:ascii="Times New Roman" w:hAnsi="Times New Roman" w:cs="Times New Roman"/>
          <w:b/>
        </w:rPr>
        <w:t>: Ranked Genetic Groups (CEI in descending order)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85619" w14:paraId="073B07E3" w14:textId="77777777" w:rsidTr="00937696">
        <w:tc>
          <w:tcPr>
            <w:tcW w:w="3116" w:type="dxa"/>
            <w:tcBorders>
              <w:top w:val="single" w:sz="4" w:space="0" w:color="auto"/>
              <w:bottom w:val="single" w:sz="4" w:space="0" w:color="auto"/>
            </w:tcBorders>
          </w:tcPr>
          <w:p w14:paraId="7E04C866" w14:textId="77777777" w:rsidR="00A85619" w:rsidRDefault="00A85619" w:rsidP="00D2599B">
            <w:pPr>
              <w:spacing w:line="360" w:lineRule="auto"/>
              <w:jc w:val="both"/>
              <w:rPr>
                <w:rFonts w:ascii="Times New Roman" w:hAnsi="Times New Roman" w:cs="Times New Roman"/>
                <w:b/>
              </w:rPr>
            </w:pPr>
            <w:r>
              <w:rPr>
                <w:rFonts w:ascii="Times New Roman" w:hAnsi="Times New Roman" w:cs="Times New Roman"/>
                <w:b/>
              </w:rPr>
              <w:lastRenderedPageBreak/>
              <w:t>Genetic Group</w:t>
            </w:r>
          </w:p>
        </w:tc>
        <w:tc>
          <w:tcPr>
            <w:tcW w:w="3117" w:type="dxa"/>
            <w:tcBorders>
              <w:top w:val="single" w:sz="4" w:space="0" w:color="auto"/>
              <w:bottom w:val="single" w:sz="4" w:space="0" w:color="auto"/>
            </w:tcBorders>
          </w:tcPr>
          <w:p w14:paraId="1888FEBF" w14:textId="77777777" w:rsidR="00A85619" w:rsidRDefault="00A85619" w:rsidP="00D2599B">
            <w:pPr>
              <w:spacing w:line="360" w:lineRule="auto"/>
              <w:jc w:val="both"/>
              <w:rPr>
                <w:rFonts w:ascii="Times New Roman" w:hAnsi="Times New Roman" w:cs="Times New Roman"/>
                <w:b/>
              </w:rPr>
            </w:pPr>
            <w:r>
              <w:rPr>
                <w:rFonts w:ascii="Times New Roman" w:hAnsi="Times New Roman" w:cs="Times New Roman"/>
                <w:b/>
              </w:rPr>
              <w:t>CEI</w:t>
            </w:r>
          </w:p>
        </w:tc>
        <w:tc>
          <w:tcPr>
            <w:tcW w:w="3117" w:type="dxa"/>
            <w:tcBorders>
              <w:top w:val="single" w:sz="4" w:space="0" w:color="auto"/>
              <w:bottom w:val="single" w:sz="4" w:space="0" w:color="auto"/>
            </w:tcBorders>
          </w:tcPr>
          <w:p w14:paraId="5AA1AB72" w14:textId="77777777" w:rsidR="00A85619" w:rsidRDefault="00A85619" w:rsidP="00D2599B">
            <w:pPr>
              <w:spacing w:line="360" w:lineRule="auto"/>
              <w:jc w:val="both"/>
              <w:rPr>
                <w:rFonts w:ascii="Times New Roman" w:hAnsi="Times New Roman" w:cs="Times New Roman"/>
                <w:b/>
              </w:rPr>
            </w:pPr>
            <w:r>
              <w:rPr>
                <w:rFonts w:ascii="Times New Roman" w:hAnsi="Times New Roman" w:cs="Times New Roman"/>
                <w:b/>
              </w:rPr>
              <w:t>Ranking</w:t>
            </w:r>
          </w:p>
        </w:tc>
      </w:tr>
      <w:tr w:rsidR="00A85619" w14:paraId="1EA518A0" w14:textId="77777777" w:rsidTr="00937696">
        <w:tc>
          <w:tcPr>
            <w:tcW w:w="3116" w:type="dxa"/>
            <w:tcBorders>
              <w:top w:val="single" w:sz="4" w:space="0" w:color="auto"/>
            </w:tcBorders>
          </w:tcPr>
          <w:p w14:paraId="3E46F2E2" w14:textId="77777777" w:rsidR="001159A7" w:rsidRDefault="001159A7" w:rsidP="001159A7">
            <w:pPr>
              <w:spacing w:line="360" w:lineRule="auto"/>
              <w:jc w:val="both"/>
              <w:rPr>
                <w:rFonts w:ascii="Times New Roman" w:hAnsi="Times New Roman" w:cs="Times New Roman"/>
              </w:rPr>
            </w:pPr>
            <w:r>
              <w:rPr>
                <w:rFonts w:ascii="Times New Roman" w:hAnsi="Times New Roman" w:cs="Times New Roman"/>
              </w:rPr>
              <w:t>F</w:t>
            </w:r>
            <w:r w:rsidRPr="00A85619">
              <w:rPr>
                <w:rFonts w:ascii="Times New Roman" w:hAnsi="Times New Roman" w:cs="Times New Roman"/>
                <w:vertAlign w:val="subscript"/>
              </w:rPr>
              <w:t>1</w:t>
            </w:r>
            <w:r>
              <w:rPr>
                <w:rFonts w:ascii="Times New Roman" w:hAnsi="Times New Roman" w:cs="Times New Roman"/>
              </w:rPr>
              <w:t xml:space="preserve"> (½ GB x ½ ND)</w:t>
            </w:r>
          </w:p>
          <w:p w14:paraId="4FD20F36" w14:textId="212B2879" w:rsidR="001159A7" w:rsidRDefault="00791C40" w:rsidP="001159A7">
            <w:pPr>
              <w:spacing w:line="360" w:lineRule="auto"/>
              <w:jc w:val="both"/>
              <w:rPr>
                <w:rFonts w:ascii="Times New Roman" w:hAnsi="Times New Roman" w:cs="Times New Roman"/>
              </w:rPr>
            </w:pPr>
            <w:r>
              <w:rPr>
                <w:rFonts w:ascii="Times New Roman" w:hAnsi="Times New Roman" w:cs="Times New Roman"/>
              </w:rPr>
              <w:t xml:space="preserve">¼ GB x ¾ ND </w:t>
            </w:r>
          </w:p>
          <w:p w14:paraId="66D69233" w14:textId="4059A61A" w:rsidR="00A85619" w:rsidRDefault="00791C40" w:rsidP="008A3B40">
            <w:pPr>
              <w:spacing w:line="360" w:lineRule="auto"/>
              <w:rPr>
                <w:rFonts w:ascii="Times New Roman" w:hAnsi="Times New Roman" w:cs="Times New Roman"/>
              </w:rPr>
            </w:pPr>
            <w:r>
              <w:rPr>
                <w:rFonts w:ascii="Times New Roman" w:hAnsi="Times New Roman" w:cs="Times New Roman"/>
              </w:rPr>
              <w:t>F</w:t>
            </w:r>
            <w:r w:rsidRPr="00A85619">
              <w:rPr>
                <w:rFonts w:ascii="Times New Roman" w:hAnsi="Times New Roman" w:cs="Times New Roman"/>
                <w:vertAlign w:val="subscript"/>
              </w:rPr>
              <w:t>2</w:t>
            </w:r>
            <w:r>
              <w:rPr>
                <w:rFonts w:ascii="Times New Roman" w:hAnsi="Times New Roman" w:cs="Times New Roman"/>
              </w:rPr>
              <w:t xml:space="preserve"> (Inter-</w:t>
            </w:r>
            <w:proofErr w:type="gramStart"/>
            <w:r w:rsidR="00E762A9">
              <w:rPr>
                <w:rFonts w:ascii="Times New Roman" w:hAnsi="Times New Roman" w:cs="Times New Roman"/>
              </w:rPr>
              <w:t xml:space="preserve">se)  </w:t>
            </w:r>
            <w:r w:rsidR="001159A7">
              <w:rPr>
                <w:rFonts w:ascii="Times New Roman" w:hAnsi="Times New Roman" w:cs="Times New Roman"/>
              </w:rPr>
              <w:t xml:space="preserve"> </w:t>
            </w:r>
            <w:proofErr w:type="gramEnd"/>
            <w:r w:rsidR="001159A7">
              <w:rPr>
                <w:rFonts w:ascii="Times New Roman" w:hAnsi="Times New Roman" w:cs="Times New Roman"/>
              </w:rPr>
              <w:t xml:space="preserve">              </w:t>
            </w:r>
            <w:r>
              <w:rPr>
                <w:rFonts w:ascii="Times New Roman" w:hAnsi="Times New Roman" w:cs="Times New Roman"/>
              </w:rPr>
              <w:t xml:space="preserve">    </w:t>
            </w:r>
            <w:r w:rsidR="001159A7">
              <w:rPr>
                <w:rFonts w:ascii="Times New Roman" w:hAnsi="Times New Roman" w:cs="Times New Roman"/>
              </w:rPr>
              <w:t xml:space="preserve">      </w:t>
            </w:r>
            <w:r>
              <w:rPr>
                <w:rFonts w:ascii="Times New Roman" w:hAnsi="Times New Roman" w:cs="Times New Roman"/>
              </w:rPr>
              <w:t xml:space="preserve">German Brown (GB)   </w:t>
            </w:r>
          </w:p>
          <w:p w14:paraId="14B9AC23" w14:textId="77777777" w:rsidR="00F43ED7" w:rsidRDefault="00F43ED7" w:rsidP="00D2599B">
            <w:pPr>
              <w:spacing w:line="360" w:lineRule="auto"/>
              <w:jc w:val="both"/>
              <w:rPr>
                <w:rFonts w:ascii="Times New Roman" w:hAnsi="Times New Roman" w:cs="Times New Roman"/>
              </w:rPr>
            </w:pPr>
            <w:r>
              <w:rPr>
                <w:rFonts w:ascii="Times New Roman" w:hAnsi="Times New Roman" w:cs="Times New Roman"/>
              </w:rPr>
              <w:t>5/8 GB x 3/8 ND</w:t>
            </w:r>
          </w:p>
          <w:p w14:paraId="320D6F77" w14:textId="77777777" w:rsidR="00F43ED7" w:rsidRDefault="00F43ED7" w:rsidP="00D2599B">
            <w:pPr>
              <w:spacing w:line="360" w:lineRule="auto"/>
              <w:jc w:val="both"/>
              <w:rPr>
                <w:rFonts w:ascii="Times New Roman" w:hAnsi="Times New Roman" w:cs="Times New Roman"/>
              </w:rPr>
            </w:pPr>
            <w:r>
              <w:rPr>
                <w:rFonts w:ascii="Times New Roman" w:hAnsi="Times New Roman" w:cs="Times New Roman"/>
              </w:rPr>
              <w:t>¾GB x ¼ ND</w:t>
            </w:r>
          </w:p>
          <w:p w14:paraId="4879FD46" w14:textId="77777777" w:rsidR="00F43ED7" w:rsidRPr="00A85619" w:rsidRDefault="00F43ED7" w:rsidP="00D2599B">
            <w:pPr>
              <w:spacing w:line="360" w:lineRule="auto"/>
              <w:jc w:val="both"/>
              <w:rPr>
                <w:rFonts w:ascii="Times New Roman" w:hAnsi="Times New Roman" w:cs="Times New Roman"/>
                <w:b/>
              </w:rPr>
            </w:pPr>
            <w:proofErr w:type="spellStart"/>
            <w:r>
              <w:rPr>
                <w:rFonts w:ascii="Times New Roman" w:hAnsi="Times New Roman" w:cs="Times New Roman"/>
              </w:rPr>
              <w:t>N’Dama</w:t>
            </w:r>
            <w:proofErr w:type="spellEnd"/>
            <w:r>
              <w:rPr>
                <w:rFonts w:ascii="Times New Roman" w:hAnsi="Times New Roman" w:cs="Times New Roman"/>
              </w:rPr>
              <w:t xml:space="preserve"> (ND)</w:t>
            </w:r>
          </w:p>
        </w:tc>
        <w:tc>
          <w:tcPr>
            <w:tcW w:w="3117" w:type="dxa"/>
            <w:tcBorders>
              <w:top w:val="single" w:sz="4" w:space="0" w:color="auto"/>
            </w:tcBorders>
          </w:tcPr>
          <w:p w14:paraId="0AF6467E" w14:textId="470A01B8" w:rsidR="00A85619" w:rsidRPr="00F43ED7" w:rsidRDefault="00791C40" w:rsidP="00D2599B">
            <w:pPr>
              <w:spacing w:line="360" w:lineRule="auto"/>
              <w:jc w:val="both"/>
              <w:rPr>
                <w:rFonts w:ascii="Times New Roman" w:hAnsi="Times New Roman" w:cs="Times New Roman"/>
              </w:rPr>
            </w:pPr>
            <w:r>
              <w:rPr>
                <w:rFonts w:ascii="Times New Roman" w:hAnsi="Times New Roman" w:cs="Times New Roman"/>
              </w:rPr>
              <w:t>1.945</w:t>
            </w:r>
          </w:p>
          <w:p w14:paraId="24FAFE02" w14:textId="51F1429D" w:rsidR="00F43ED7" w:rsidRPr="00F43ED7" w:rsidRDefault="001159A7" w:rsidP="00D2599B">
            <w:pPr>
              <w:spacing w:line="360" w:lineRule="auto"/>
              <w:jc w:val="both"/>
              <w:rPr>
                <w:rFonts w:ascii="Times New Roman" w:hAnsi="Times New Roman" w:cs="Times New Roman"/>
              </w:rPr>
            </w:pPr>
            <w:r>
              <w:rPr>
                <w:rFonts w:ascii="Times New Roman" w:hAnsi="Times New Roman" w:cs="Times New Roman"/>
              </w:rPr>
              <w:t>1.8</w:t>
            </w:r>
            <w:r w:rsidR="00791C40">
              <w:rPr>
                <w:rFonts w:ascii="Times New Roman" w:hAnsi="Times New Roman" w:cs="Times New Roman"/>
              </w:rPr>
              <w:t>7</w:t>
            </w:r>
            <w:r>
              <w:rPr>
                <w:rFonts w:ascii="Times New Roman" w:hAnsi="Times New Roman" w:cs="Times New Roman"/>
              </w:rPr>
              <w:t>5</w:t>
            </w:r>
          </w:p>
          <w:p w14:paraId="4BEF48F9" w14:textId="06283E92" w:rsidR="00F43ED7" w:rsidRPr="00F43ED7" w:rsidRDefault="008A3B40" w:rsidP="00D2599B">
            <w:pPr>
              <w:spacing w:line="360" w:lineRule="auto"/>
              <w:jc w:val="both"/>
              <w:rPr>
                <w:rFonts w:ascii="Times New Roman" w:hAnsi="Times New Roman" w:cs="Times New Roman"/>
              </w:rPr>
            </w:pPr>
            <w:r>
              <w:rPr>
                <w:rFonts w:ascii="Times New Roman" w:hAnsi="Times New Roman" w:cs="Times New Roman"/>
              </w:rPr>
              <w:t>1.7</w:t>
            </w:r>
            <w:r w:rsidR="00791C40">
              <w:rPr>
                <w:rFonts w:ascii="Times New Roman" w:hAnsi="Times New Roman" w:cs="Times New Roman"/>
              </w:rPr>
              <w:t>89</w:t>
            </w:r>
          </w:p>
          <w:p w14:paraId="35CF65C7" w14:textId="1AE086D6" w:rsidR="00F43ED7" w:rsidRPr="00F43ED7" w:rsidRDefault="008A3B40" w:rsidP="00D2599B">
            <w:pPr>
              <w:spacing w:line="360" w:lineRule="auto"/>
              <w:jc w:val="both"/>
              <w:rPr>
                <w:rFonts w:ascii="Times New Roman" w:hAnsi="Times New Roman" w:cs="Times New Roman"/>
              </w:rPr>
            </w:pPr>
            <w:r>
              <w:rPr>
                <w:rFonts w:ascii="Times New Roman" w:hAnsi="Times New Roman" w:cs="Times New Roman"/>
              </w:rPr>
              <w:t>1.6</w:t>
            </w:r>
            <w:r w:rsidR="00791C40">
              <w:rPr>
                <w:rFonts w:ascii="Times New Roman" w:hAnsi="Times New Roman" w:cs="Times New Roman"/>
              </w:rPr>
              <w:t>8</w:t>
            </w:r>
            <w:r>
              <w:rPr>
                <w:rFonts w:ascii="Times New Roman" w:hAnsi="Times New Roman" w:cs="Times New Roman"/>
              </w:rPr>
              <w:t>9</w:t>
            </w:r>
          </w:p>
          <w:p w14:paraId="70805DA7" w14:textId="1118B048"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1.</w:t>
            </w:r>
            <w:r w:rsidR="008A3B40">
              <w:rPr>
                <w:rFonts w:ascii="Times New Roman" w:hAnsi="Times New Roman" w:cs="Times New Roman"/>
              </w:rPr>
              <w:t>4</w:t>
            </w:r>
            <w:r w:rsidR="00E762A9">
              <w:rPr>
                <w:rFonts w:ascii="Times New Roman" w:hAnsi="Times New Roman" w:cs="Times New Roman"/>
              </w:rPr>
              <w:t>74</w:t>
            </w:r>
          </w:p>
          <w:p w14:paraId="0795D21F" w14:textId="75161C4D"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1.</w:t>
            </w:r>
            <w:r w:rsidR="00E762A9">
              <w:rPr>
                <w:rFonts w:ascii="Times New Roman" w:hAnsi="Times New Roman" w:cs="Times New Roman"/>
              </w:rPr>
              <w:t>059</w:t>
            </w:r>
          </w:p>
          <w:p w14:paraId="19AAABE2" w14:textId="77777777" w:rsidR="00F43ED7" w:rsidRDefault="00F43ED7" w:rsidP="00D2599B">
            <w:pPr>
              <w:spacing w:line="360" w:lineRule="auto"/>
              <w:jc w:val="both"/>
              <w:rPr>
                <w:rFonts w:ascii="Times New Roman" w:hAnsi="Times New Roman" w:cs="Times New Roman"/>
                <w:b/>
              </w:rPr>
            </w:pPr>
            <w:r w:rsidRPr="00F43ED7">
              <w:rPr>
                <w:rFonts w:ascii="Times New Roman" w:hAnsi="Times New Roman" w:cs="Times New Roman"/>
              </w:rPr>
              <w:t>1.00</w:t>
            </w:r>
          </w:p>
        </w:tc>
        <w:tc>
          <w:tcPr>
            <w:tcW w:w="3117" w:type="dxa"/>
            <w:tcBorders>
              <w:top w:val="single" w:sz="4" w:space="0" w:color="auto"/>
            </w:tcBorders>
          </w:tcPr>
          <w:p w14:paraId="4390AE8E" w14:textId="77777777" w:rsidR="00A85619"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1</w:t>
            </w:r>
          </w:p>
          <w:p w14:paraId="208552EE" w14:textId="77777777"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2</w:t>
            </w:r>
          </w:p>
          <w:p w14:paraId="35CB4A08" w14:textId="77777777"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3</w:t>
            </w:r>
          </w:p>
          <w:p w14:paraId="52E3D904" w14:textId="77777777"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4</w:t>
            </w:r>
          </w:p>
          <w:p w14:paraId="0A094C91" w14:textId="77777777"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5</w:t>
            </w:r>
          </w:p>
          <w:p w14:paraId="21CB0F8C" w14:textId="77777777"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6</w:t>
            </w:r>
          </w:p>
          <w:p w14:paraId="06204288" w14:textId="77777777" w:rsidR="00F43ED7" w:rsidRDefault="00F43ED7" w:rsidP="00D2599B">
            <w:pPr>
              <w:spacing w:line="360" w:lineRule="auto"/>
              <w:jc w:val="both"/>
              <w:rPr>
                <w:rFonts w:ascii="Times New Roman" w:hAnsi="Times New Roman" w:cs="Times New Roman"/>
                <w:b/>
              </w:rPr>
            </w:pPr>
            <w:r w:rsidRPr="00F43ED7">
              <w:rPr>
                <w:rFonts w:ascii="Times New Roman" w:hAnsi="Times New Roman" w:cs="Times New Roman"/>
              </w:rPr>
              <w:t>7</w:t>
            </w:r>
          </w:p>
        </w:tc>
      </w:tr>
    </w:tbl>
    <w:p w14:paraId="3EAE74F6" w14:textId="77777777" w:rsidR="00AF5FD0" w:rsidRPr="00AF5FD0" w:rsidRDefault="00AF5FD0" w:rsidP="00D2599B">
      <w:pPr>
        <w:spacing w:line="360" w:lineRule="auto"/>
        <w:jc w:val="both"/>
        <w:rPr>
          <w:rFonts w:ascii="Times New Roman" w:hAnsi="Times New Roman" w:cs="Times New Roman"/>
          <w:b/>
        </w:rPr>
      </w:pPr>
    </w:p>
    <w:p w14:paraId="758FDA6A" w14:textId="1113FD42" w:rsidR="00E762A9" w:rsidRDefault="00E762A9" w:rsidP="009C231E">
      <w:pPr>
        <w:spacing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The C</w:t>
      </w:r>
      <w:r w:rsidR="009252FD">
        <w:rPr>
          <w:rFonts w:ascii="Times New Roman" w:eastAsia="Times New Roman" w:hAnsi="Times New Roman" w:cs="Times New Roman"/>
          <w:sz w:val="24"/>
          <w:szCs w:val="24"/>
        </w:rPr>
        <w:t>rossbreeding</w:t>
      </w:r>
      <w:r w:rsidRPr="00B82AA1">
        <w:rPr>
          <w:rFonts w:ascii="Times New Roman" w:eastAsia="Times New Roman" w:hAnsi="Times New Roman" w:cs="Times New Roman"/>
          <w:sz w:val="24"/>
          <w:szCs w:val="24"/>
        </w:rPr>
        <w:t xml:space="preserve"> Efficiency Index (CEI), derived from standardized trait values weighted by their relative economic and biological importance, revealed clear differences in overall performance among the genetic groups (Table </w:t>
      </w:r>
      <w:r w:rsidR="00B65A9B">
        <w:rPr>
          <w:rFonts w:ascii="Times New Roman" w:eastAsia="Times New Roman" w:hAnsi="Times New Roman" w:cs="Times New Roman"/>
          <w:sz w:val="24"/>
          <w:szCs w:val="24"/>
        </w:rPr>
        <w:t>8</w:t>
      </w:r>
      <w:r w:rsidRPr="00B82AA1">
        <w:rPr>
          <w:rFonts w:ascii="Times New Roman" w:eastAsia="Times New Roman" w:hAnsi="Times New Roman" w:cs="Times New Roman"/>
          <w:sz w:val="24"/>
          <w:szCs w:val="24"/>
        </w:rPr>
        <w:t>). The CEI integrates fitness traits (mortality, calving rate), reproductive efficiency (</w:t>
      </w:r>
      <w:r w:rsidR="00253B09">
        <w:rPr>
          <w:rFonts w:ascii="Times New Roman" w:eastAsia="Times New Roman" w:hAnsi="Times New Roman" w:cs="Times New Roman"/>
          <w:sz w:val="24"/>
          <w:szCs w:val="24"/>
        </w:rPr>
        <w:t xml:space="preserve">calving rate, </w:t>
      </w:r>
      <w:r w:rsidRPr="00B82AA1">
        <w:rPr>
          <w:rFonts w:ascii="Times New Roman" w:eastAsia="Times New Roman" w:hAnsi="Times New Roman" w:cs="Times New Roman"/>
          <w:sz w:val="24"/>
          <w:szCs w:val="24"/>
        </w:rPr>
        <w:t>age at first calving, calving interval), growth (birth weight, 12-month weight, average daily gain), and production (milk yield, lactation length), thereby providing a holistic measure of biological and productive efficiency</w:t>
      </w:r>
      <w:r w:rsidR="009C231E">
        <w:rPr>
          <w:rFonts w:ascii="Times New Roman" w:eastAsia="Times New Roman" w:hAnsi="Times New Roman" w:cs="Times New Roman"/>
          <w:sz w:val="24"/>
          <w:szCs w:val="24"/>
        </w:rPr>
        <w:t>.</w:t>
      </w:r>
    </w:p>
    <w:p w14:paraId="39B83489" w14:textId="450ED26A" w:rsidR="009C231E" w:rsidRDefault="009C231E" w:rsidP="009C231E">
      <w:pPr>
        <w:spacing w:before="100" w:beforeAutospacing="1" w:after="100" w:afterAutospacing="1"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 xml:space="preserve">The </w:t>
      </w:r>
      <w:r w:rsidR="0004176C" w:rsidRPr="00484D6F">
        <w:rPr>
          <w:rFonts w:ascii="Times New Roman" w:eastAsia="Times New Roman" w:hAnsi="Times New Roman" w:cs="Times New Roman"/>
          <w:sz w:val="24"/>
          <w:szCs w:val="24"/>
        </w:rPr>
        <w:t>F₁</w:t>
      </w:r>
      <w:r w:rsidRPr="00B82AA1">
        <w:rPr>
          <w:rFonts w:ascii="Times New Roman" w:eastAsia="Times New Roman" w:hAnsi="Times New Roman" w:cs="Times New Roman"/>
          <w:sz w:val="24"/>
          <w:szCs w:val="24"/>
        </w:rPr>
        <w:t xml:space="preserve"> (½ German Brown × ½ </w:t>
      </w:r>
      <w:proofErr w:type="spellStart"/>
      <w:r w:rsidRPr="00B82AA1">
        <w:rPr>
          <w:rFonts w:ascii="Times New Roman" w:eastAsia="Times New Roman" w:hAnsi="Times New Roman" w:cs="Times New Roman"/>
          <w:sz w:val="24"/>
          <w:szCs w:val="24"/>
        </w:rPr>
        <w:t>N’Dama</w:t>
      </w:r>
      <w:proofErr w:type="spellEnd"/>
      <w:r w:rsidRPr="00B82AA1">
        <w:rPr>
          <w:rFonts w:ascii="Times New Roman" w:eastAsia="Times New Roman" w:hAnsi="Times New Roman" w:cs="Times New Roman"/>
          <w:sz w:val="24"/>
          <w:szCs w:val="24"/>
        </w:rPr>
        <w:t xml:space="preserve">) recorded the highest CEI (1.945), followed closely by the ¼ German Brown × ¾ </w:t>
      </w:r>
      <w:proofErr w:type="spellStart"/>
      <w:r w:rsidRPr="00B82AA1">
        <w:rPr>
          <w:rFonts w:ascii="Times New Roman" w:eastAsia="Times New Roman" w:hAnsi="Times New Roman" w:cs="Times New Roman"/>
          <w:sz w:val="24"/>
          <w:szCs w:val="24"/>
        </w:rPr>
        <w:t>N’Dama</w:t>
      </w:r>
      <w:proofErr w:type="spellEnd"/>
      <w:r w:rsidRPr="00B82AA1">
        <w:rPr>
          <w:rFonts w:ascii="Times New Roman" w:eastAsia="Times New Roman" w:hAnsi="Times New Roman" w:cs="Times New Roman"/>
          <w:sz w:val="24"/>
          <w:szCs w:val="24"/>
        </w:rPr>
        <w:t xml:space="preserve"> (1.875) and the </w:t>
      </w:r>
      <w:r w:rsidR="00253B09" w:rsidRPr="00484D6F">
        <w:rPr>
          <w:rFonts w:ascii="Times New Roman" w:eastAsia="Times New Roman" w:hAnsi="Times New Roman" w:cs="Times New Roman"/>
          <w:sz w:val="24"/>
          <w:szCs w:val="24"/>
        </w:rPr>
        <w:t>F₂</w:t>
      </w:r>
      <w:r w:rsidRPr="00B82AA1">
        <w:rPr>
          <w:rFonts w:ascii="Times New Roman" w:eastAsia="Times New Roman" w:hAnsi="Times New Roman" w:cs="Times New Roman"/>
          <w:sz w:val="24"/>
          <w:szCs w:val="24"/>
        </w:rPr>
        <w:t xml:space="preserve"> (inter se </w:t>
      </w:r>
      <w:r w:rsidR="0004176C" w:rsidRPr="00484D6F">
        <w:rPr>
          <w:rFonts w:ascii="Times New Roman" w:eastAsia="Times New Roman" w:hAnsi="Times New Roman" w:cs="Times New Roman"/>
          <w:sz w:val="24"/>
          <w:szCs w:val="24"/>
        </w:rPr>
        <w:t>F₁</w:t>
      </w:r>
      <w:r>
        <w:rPr>
          <w:rFonts w:ascii="Times New Roman" w:eastAsia="Times New Roman" w:hAnsi="Times New Roman" w:cs="Times New Roman"/>
          <w:sz w:val="24"/>
          <w:szCs w:val="24"/>
        </w:rPr>
        <w:t xml:space="preserve">; </w:t>
      </w:r>
      <w:r w:rsidRPr="00B82AA1">
        <w:rPr>
          <w:rFonts w:ascii="Times New Roman" w:eastAsia="Times New Roman" w:hAnsi="Times New Roman" w:cs="Times New Roman"/>
          <w:sz w:val="24"/>
          <w:szCs w:val="24"/>
        </w:rPr>
        <w:t xml:space="preserve">1.789). </w:t>
      </w:r>
    </w:p>
    <w:p w14:paraId="046D7D58" w14:textId="1B1622EA" w:rsidR="009C231E" w:rsidRDefault="009C231E" w:rsidP="009C231E">
      <w:pPr>
        <w:spacing w:before="100" w:beforeAutospacing="1" w:after="100" w:afterAutospacing="1"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 xml:space="preserve">The superior performance of the </w:t>
      </w:r>
      <w:bookmarkStart w:id="14" w:name="_Hlk227926041"/>
      <w:r w:rsidR="0004176C" w:rsidRPr="00484D6F">
        <w:rPr>
          <w:rFonts w:ascii="Times New Roman" w:eastAsia="Times New Roman" w:hAnsi="Times New Roman" w:cs="Times New Roman"/>
          <w:sz w:val="24"/>
          <w:szCs w:val="24"/>
        </w:rPr>
        <w:t>F₁</w:t>
      </w:r>
      <w:bookmarkEnd w:id="14"/>
      <w:r w:rsidRPr="00B82AA1">
        <w:rPr>
          <w:rFonts w:ascii="Times New Roman" w:eastAsia="Times New Roman" w:hAnsi="Times New Roman" w:cs="Times New Roman"/>
          <w:sz w:val="24"/>
          <w:szCs w:val="24"/>
        </w:rPr>
        <w:t xml:space="preserve"> crossbred is consistent with the well-established concept of heterosis (hybrid vigor), where crossbred animals outperform the mid-parent average due to dominance and epistatic gene actions. This finding agrees with reports in tropical cattle systems that </w:t>
      </w:r>
      <w:r w:rsidR="0004176C" w:rsidRPr="00484D6F">
        <w:rPr>
          <w:rFonts w:ascii="Times New Roman" w:eastAsia="Times New Roman" w:hAnsi="Times New Roman" w:cs="Times New Roman"/>
          <w:sz w:val="24"/>
          <w:szCs w:val="24"/>
        </w:rPr>
        <w:t>F₁</w:t>
      </w:r>
      <w:r w:rsidRPr="00B82AA1">
        <w:rPr>
          <w:rFonts w:ascii="Times New Roman" w:eastAsia="Times New Roman" w:hAnsi="Times New Roman" w:cs="Times New Roman"/>
          <w:sz w:val="24"/>
          <w:szCs w:val="24"/>
        </w:rPr>
        <w:t xml:space="preserve"> crosses between indigenous and exotic breeds often exhibit optimal balance between adaptability and productivity (e.g., Bosso </w:t>
      </w:r>
      <w:r w:rsidRPr="00AE516A">
        <w:rPr>
          <w:rFonts w:ascii="Times New Roman" w:eastAsia="Times New Roman" w:hAnsi="Times New Roman" w:cs="Times New Roman"/>
          <w:i/>
          <w:iCs/>
          <w:sz w:val="24"/>
          <w:szCs w:val="24"/>
        </w:rPr>
        <w:t>et al.</w:t>
      </w:r>
      <w:r w:rsidR="0004176C">
        <w:rPr>
          <w:rFonts w:ascii="Times New Roman" w:eastAsia="Times New Roman" w:hAnsi="Times New Roman" w:cs="Times New Roman"/>
          <w:sz w:val="24"/>
          <w:szCs w:val="24"/>
        </w:rPr>
        <w:t xml:space="preserve"> 1994</w:t>
      </w:r>
      <w:r w:rsidRPr="00B82AA1">
        <w:rPr>
          <w:rFonts w:ascii="Times New Roman" w:eastAsia="Times New Roman" w:hAnsi="Times New Roman" w:cs="Times New Roman"/>
          <w:sz w:val="24"/>
          <w:szCs w:val="24"/>
        </w:rPr>
        <w:t xml:space="preserve">; Rege </w:t>
      </w:r>
      <w:r w:rsidRPr="00AE516A">
        <w:rPr>
          <w:rFonts w:ascii="Times New Roman" w:eastAsia="Times New Roman" w:hAnsi="Times New Roman" w:cs="Times New Roman"/>
          <w:i/>
          <w:iCs/>
          <w:sz w:val="24"/>
          <w:szCs w:val="24"/>
        </w:rPr>
        <w:t>et al.</w:t>
      </w:r>
      <w:r w:rsidR="0004176C">
        <w:rPr>
          <w:rFonts w:ascii="Times New Roman" w:eastAsia="Times New Roman" w:hAnsi="Times New Roman" w:cs="Times New Roman"/>
          <w:sz w:val="24"/>
          <w:szCs w:val="24"/>
        </w:rPr>
        <w:t xml:space="preserve"> 2009</w:t>
      </w:r>
      <w:r w:rsidRPr="00B82AA1">
        <w:rPr>
          <w:rFonts w:ascii="Times New Roman" w:eastAsia="Times New Roman" w:hAnsi="Times New Roman" w:cs="Times New Roman"/>
          <w:sz w:val="24"/>
          <w:szCs w:val="24"/>
        </w:rPr>
        <w:t xml:space="preserve">). </w:t>
      </w:r>
      <w:r w:rsidR="0004176C">
        <w:rPr>
          <w:rFonts w:ascii="Times New Roman" w:eastAsia="Times New Roman" w:hAnsi="Times New Roman" w:cs="Times New Roman"/>
          <w:sz w:val="24"/>
          <w:szCs w:val="24"/>
        </w:rPr>
        <w:t xml:space="preserve">It also </w:t>
      </w:r>
      <w:r w:rsidR="0004176C" w:rsidRPr="00484D6F">
        <w:rPr>
          <w:rFonts w:ascii="Times New Roman" w:eastAsia="Times New Roman" w:hAnsi="Times New Roman" w:cs="Times New Roman"/>
          <w:sz w:val="24"/>
          <w:szCs w:val="24"/>
        </w:rPr>
        <w:t xml:space="preserve">reflects the well-documented phenomenon of heterosis (hybrid </w:t>
      </w:r>
      <w:proofErr w:type="spellStart"/>
      <w:r w:rsidR="0004176C" w:rsidRPr="00484D6F">
        <w:rPr>
          <w:rFonts w:ascii="Times New Roman" w:eastAsia="Times New Roman" w:hAnsi="Times New Roman" w:cs="Times New Roman"/>
          <w:sz w:val="24"/>
          <w:szCs w:val="24"/>
        </w:rPr>
        <w:t>vigour</w:t>
      </w:r>
      <w:proofErr w:type="spellEnd"/>
      <w:r w:rsidR="0004176C" w:rsidRPr="00484D6F">
        <w:rPr>
          <w:rFonts w:ascii="Times New Roman" w:eastAsia="Times New Roman" w:hAnsi="Times New Roman" w:cs="Times New Roman"/>
          <w:b/>
          <w:bCs/>
          <w:sz w:val="24"/>
          <w:szCs w:val="24"/>
        </w:rPr>
        <w:t>)</w:t>
      </w:r>
      <w:r w:rsidR="0004176C" w:rsidRPr="00484D6F">
        <w:rPr>
          <w:rFonts w:ascii="Times New Roman" w:eastAsia="Times New Roman" w:hAnsi="Times New Roman" w:cs="Times New Roman"/>
          <w:sz w:val="24"/>
          <w:szCs w:val="24"/>
        </w:rPr>
        <w:t>, where crossbreeding leads to improved performance relative to parental averages due to dominance and epistatic interactions (Falconer &amp; Mackay, 1996; Lynch &amp; Walsh, 1998)</w:t>
      </w:r>
      <w:r w:rsidR="00434124">
        <w:rPr>
          <w:rFonts w:ascii="Times New Roman" w:eastAsia="Times New Roman" w:hAnsi="Times New Roman" w:cs="Times New Roman"/>
          <w:sz w:val="24"/>
          <w:szCs w:val="24"/>
        </w:rPr>
        <w:t>, which</w:t>
      </w:r>
      <w:r w:rsidR="00253B09">
        <w:rPr>
          <w:rFonts w:ascii="Times New Roman" w:eastAsia="Times New Roman" w:hAnsi="Times New Roman" w:cs="Times New Roman"/>
          <w:sz w:val="24"/>
          <w:szCs w:val="24"/>
        </w:rPr>
        <w:t xml:space="preserve"> usually reaches its </w:t>
      </w:r>
      <w:r w:rsidR="00434124">
        <w:rPr>
          <w:rFonts w:ascii="Times New Roman" w:eastAsia="Times New Roman" w:hAnsi="Times New Roman" w:cs="Times New Roman"/>
          <w:sz w:val="24"/>
          <w:szCs w:val="24"/>
        </w:rPr>
        <w:t xml:space="preserve">maximum level in </w:t>
      </w:r>
      <w:r w:rsidR="00434124" w:rsidRPr="00484D6F">
        <w:rPr>
          <w:rFonts w:ascii="Times New Roman" w:eastAsia="Times New Roman" w:hAnsi="Times New Roman" w:cs="Times New Roman"/>
          <w:sz w:val="24"/>
          <w:szCs w:val="24"/>
        </w:rPr>
        <w:t>F₁</w:t>
      </w:r>
      <w:r w:rsidR="00434124">
        <w:rPr>
          <w:rFonts w:ascii="Times New Roman" w:eastAsia="Times New Roman" w:hAnsi="Times New Roman" w:cs="Times New Roman"/>
          <w:sz w:val="24"/>
          <w:szCs w:val="24"/>
        </w:rPr>
        <w:t xml:space="preserve"> hybrid </w:t>
      </w:r>
      <w:r w:rsidR="00434124" w:rsidRPr="00370343">
        <w:rPr>
          <w:rFonts w:ascii="Times New Roman" w:hAnsi="Times New Roman" w:cs="Times New Roman"/>
          <w:sz w:val="24"/>
          <w:szCs w:val="24"/>
        </w:rPr>
        <w:t>(Cunningham and Syrstad 1987</w:t>
      </w:r>
      <w:r w:rsidR="00434124">
        <w:rPr>
          <w:rFonts w:ascii="Times New Roman" w:hAnsi="Times New Roman" w:cs="Times New Roman"/>
          <w:sz w:val="24"/>
          <w:szCs w:val="24"/>
        </w:rPr>
        <w:t>;</w:t>
      </w:r>
      <w:r w:rsidR="00434124" w:rsidRPr="00370343">
        <w:rPr>
          <w:rFonts w:ascii="Times New Roman" w:hAnsi="Times New Roman" w:cs="Times New Roman"/>
          <w:sz w:val="24"/>
          <w:szCs w:val="24"/>
        </w:rPr>
        <w:t xml:space="preserve"> Fujimoto </w:t>
      </w:r>
      <w:r w:rsidR="00434124" w:rsidRPr="00AE516A">
        <w:rPr>
          <w:rFonts w:ascii="Times New Roman" w:hAnsi="Times New Roman" w:cs="Times New Roman"/>
          <w:i/>
          <w:iCs/>
          <w:sz w:val="24"/>
          <w:szCs w:val="24"/>
        </w:rPr>
        <w:t>et al</w:t>
      </w:r>
      <w:r w:rsidR="00AE516A" w:rsidRPr="00AE516A">
        <w:rPr>
          <w:rFonts w:ascii="Times New Roman" w:hAnsi="Times New Roman" w:cs="Times New Roman"/>
          <w:i/>
          <w:iCs/>
          <w:sz w:val="24"/>
          <w:szCs w:val="24"/>
        </w:rPr>
        <w:t>.</w:t>
      </w:r>
      <w:r w:rsidR="00434124" w:rsidRPr="00370343">
        <w:rPr>
          <w:rFonts w:ascii="Times New Roman" w:hAnsi="Times New Roman" w:cs="Times New Roman"/>
          <w:sz w:val="24"/>
          <w:szCs w:val="24"/>
        </w:rPr>
        <w:t xml:space="preserve"> 2018</w:t>
      </w:r>
      <w:r w:rsidR="00434124">
        <w:rPr>
          <w:rFonts w:ascii="Times New Roman" w:hAnsi="Times New Roman" w:cs="Times New Roman"/>
          <w:sz w:val="24"/>
          <w:szCs w:val="24"/>
        </w:rPr>
        <w:t>;</w:t>
      </w:r>
      <w:r w:rsidR="00434124" w:rsidRPr="00370343">
        <w:rPr>
          <w:rFonts w:ascii="Times New Roman" w:hAnsi="Times New Roman" w:cs="Times New Roman"/>
          <w:sz w:val="24"/>
          <w:szCs w:val="24"/>
        </w:rPr>
        <w:t xml:space="preserve"> </w:t>
      </w:r>
      <w:r w:rsidR="00434124">
        <w:rPr>
          <w:rFonts w:ascii="Times New Roman" w:hAnsi="Times New Roman" w:cs="Times New Roman"/>
          <w:sz w:val="24"/>
          <w:szCs w:val="24"/>
        </w:rPr>
        <w:t xml:space="preserve">Mai </w:t>
      </w:r>
      <w:r w:rsidR="00434124" w:rsidRPr="00AE516A">
        <w:rPr>
          <w:rFonts w:ascii="Times New Roman" w:hAnsi="Times New Roman" w:cs="Times New Roman"/>
          <w:i/>
          <w:iCs/>
          <w:sz w:val="24"/>
          <w:szCs w:val="24"/>
        </w:rPr>
        <w:t>et al</w:t>
      </w:r>
      <w:r w:rsidR="00AE516A" w:rsidRPr="00AE516A">
        <w:rPr>
          <w:rFonts w:ascii="Times New Roman" w:hAnsi="Times New Roman" w:cs="Times New Roman"/>
          <w:i/>
          <w:iCs/>
          <w:sz w:val="24"/>
          <w:szCs w:val="24"/>
        </w:rPr>
        <w:t>.</w:t>
      </w:r>
      <w:r w:rsidR="00434124">
        <w:rPr>
          <w:rFonts w:ascii="Times New Roman" w:hAnsi="Times New Roman" w:cs="Times New Roman"/>
          <w:sz w:val="24"/>
          <w:szCs w:val="24"/>
        </w:rPr>
        <w:t xml:space="preserve"> 2021; </w:t>
      </w:r>
      <w:proofErr w:type="spellStart"/>
      <w:r w:rsidR="00434124" w:rsidRPr="00370343">
        <w:rPr>
          <w:rFonts w:ascii="Times New Roman" w:hAnsi="Times New Roman" w:cs="Times New Roman"/>
          <w:sz w:val="24"/>
          <w:szCs w:val="24"/>
        </w:rPr>
        <w:t>Nagash</w:t>
      </w:r>
      <w:proofErr w:type="spellEnd"/>
      <w:r w:rsidR="00434124" w:rsidRPr="00370343">
        <w:rPr>
          <w:rFonts w:ascii="Times New Roman" w:hAnsi="Times New Roman" w:cs="Times New Roman"/>
          <w:sz w:val="24"/>
          <w:szCs w:val="24"/>
        </w:rPr>
        <w:t xml:space="preserve"> </w:t>
      </w:r>
      <w:r w:rsidR="00434124" w:rsidRPr="00AE516A">
        <w:rPr>
          <w:rFonts w:ascii="Times New Roman" w:hAnsi="Times New Roman" w:cs="Times New Roman"/>
          <w:i/>
          <w:iCs/>
          <w:sz w:val="24"/>
          <w:szCs w:val="24"/>
        </w:rPr>
        <w:t>et al</w:t>
      </w:r>
      <w:r w:rsidR="00AE516A">
        <w:rPr>
          <w:rFonts w:ascii="Times New Roman" w:hAnsi="Times New Roman" w:cs="Times New Roman"/>
          <w:sz w:val="24"/>
          <w:szCs w:val="24"/>
        </w:rPr>
        <w:t>.</w:t>
      </w:r>
      <w:r w:rsidR="00434124" w:rsidRPr="00370343">
        <w:rPr>
          <w:rFonts w:ascii="Times New Roman" w:hAnsi="Times New Roman" w:cs="Times New Roman"/>
          <w:sz w:val="24"/>
          <w:szCs w:val="24"/>
        </w:rPr>
        <w:t xml:space="preserve"> 2025)</w:t>
      </w:r>
    </w:p>
    <w:p w14:paraId="6250AF15" w14:textId="11D172A1" w:rsidR="0004176C" w:rsidRPr="00484D6F" w:rsidRDefault="009C231E" w:rsidP="0004176C">
      <w:pPr>
        <w:spacing w:before="100" w:beforeAutospacing="1" w:after="100" w:afterAutospacing="1"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 xml:space="preserve">The high CEI observed in the ¼ GB × ¾ ND group further suggests that increasing the proportion of the adapted </w:t>
      </w:r>
      <w:proofErr w:type="spellStart"/>
      <w:r w:rsidRPr="00B82AA1">
        <w:rPr>
          <w:rFonts w:ascii="Times New Roman" w:eastAsia="Times New Roman" w:hAnsi="Times New Roman" w:cs="Times New Roman"/>
          <w:sz w:val="24"/>
          <w:szCs w:val="24"/>
        </w:rPr>
        <w:t>N’Dama</w:t>
      </w:r>
      <w:proofErr w:type="spellEnd"/>
      <w:r w:rsidRPr="00B82AA1">
        <w:rPr>
          <w:rFonts w:ascii="Times New Roman" w:eastAsia="Times New Roman" w:hAnsi="Times New Roman" w:cs="Times New Roman"/>
          <w:sz w:val="24"/>
          <w:szCs w:val="24"/>
        </w:rPr>
        <w:t xml:space="preserve"> genome while retaining some exotic inheritance sustains performance under challenging environments, particularly in traits related to survival and reproduction</w:t>
      </w:r>
      <w:r w:rsidR="006860F4">
        <w:rPr>
          <w:rFonts w:ascii="Times New Roman" w:eastAsia="Times New Roman" w:hAnsi="Times New Roman" w:cs="Times New Roman"/>
          <w:sz w:val="24"/>
          <w:szCs w:val="24"/>
        </w:rPr>
        <w:t xml:space="preserve"> </w:t>
      </w:r>
      <w:r w:rsidR="006860F4" w:rsidRPr="00370343">
        <w:rPr>
          <w:rFonts w:ascii="Times New Roman" w:hAnsi="Times New Roman" w:cs="Times New Roman"/>
          <w:sz w:val="24"/>
          <w:szCs w:val="24"/>
        </w:rPr>
        <w:lastRenderedPageBreak/>
        <w:t>(Dickerson, 1969; Falconer &amp; Mackay, 1996</w:t>
      </w:r>
      <w:r w:rsidR="00BF3E09">
        <w:rPr>
          <w:rFonts w:ascii="Times New Roman" w:hAnsi="Times New Roman" w:cs="Times New Roman"/>
          <w:sz w:val="24"/>
          <w:szCs w:val="24"/>
        </w:rPr>
        <w:t>;</w:t>
      </w:r>
      <w:r w:rsidR="006860F4" w:rsidRPr="00370343">
        <w:rPr>
          <w:rFonts w:ascii="Times New Roman" w:hAnsi="Times New Roman" w:cs="Times New Roman"/>
          <w:sz w:val="24"/>
          <w:szCs w:val="24"/>
        </w:rPr>
        <w:t xml:space="preserve"> Teshome </w:t>
      </w:r>
      <w:r w:rsidR="006860F4" w:rsidRPr="00BF3E09">
        <w:rPr>
          <w:rFonts w:ascii="Times New Roman" w:hAnsi="Times New Roman" w:cs="Times New Roman"/>
          <w:i/>
          <w:iCs/>
          <w:sz w:val="24"/>
          <w:szCs w:val="24"/>
        </w:rPr>
        <w:t>et al</w:t>
      </w:r>
      <w:r w:rsidR="00BF3E09" w:rsidRPr="00BF3E09">
        <w:rPr>
          <w:rFonts w:ascii="Times New Roman" w:hAnsi="Times New Roman" w:cs="Times New Roman"/>
          <w:i/>
          <w:iCs/>
          <w:sz w:val="24"/>
          <w:szCs w:val="24"/>
        </w:rPr>
        <w:t>.</w:t>
      </w:r>
      <w:r w:rsidR="006860F4" w:rsidRPr="00370343">
        <w:rPr>
          <w:rFonts w:ascii="Times New Roman" w:hAnsi="Times New Roman" w:cs="Times New Roman"/>
          <w:sz w:val="24"/>
          <w:szCs w:val="24"/>
        </w:rPr>
        <w:t xml:space="preserve"> 2025)</w:t>
      </w:r>
      <w:r w:rsidRPr="00B82AA1">
        <w:rPr>
          <w:rFonts w:ascii="Times New Roman" w:eastAsia="Times New Roman" w:hAnsi="Times New Roman" w:cs="Times New Roman"/>
          <w:sz w:val="24"/>
          <w:szCs w:val="24"/>
        </w:rPr>
        <w:t>.</w:t>
      </w:r>
      <w:r w:rsidR="0004176C">
        <w:rPr>
          <w:rFonts w:ascii="Times New Roman" w:eastAsia="Times New Roman" w:hAnsi="Times New Roman" w:cs="Times New Roman"/>
          <w:sz w:val="24"/>
          <w:szCs w:val="24"/>
        </w:rPr>
        <w:t xml:space="preserve"> </w:t>
      </w:r>
      <w:r w:rsidR="006860F4">
        <w:rPr>
          <w:rFonts w:ascii="Times New Roman" w:eastAsia="Times New Roman" w:hAnsi="Times New Roman" w:cs="Times New Roman"/>
          <w:sz w:val="24"/>
          <w:szCs w:val="24"/>
        </w:rPr>
        <w:t xml:space="preserve">This </w:t>
      </w:r>
      <w:r w:rsidR="006860F4" w:rsidRPr="00370343">
        <w:rPr>
          <w:rFonts w:ascii="Times New Roman" w:hAnsi="Times New Roman" w:cs="Times New Roman"/>
          <w:sz w:val="24"/>
          <w:szCs w:val="24"/>
        </w:rPr>
        <w:t xml:space="preserve">supports the work of Agyemang and Rege (2004) that crossbreds involving </w:t>
      </w:r>
      <w:proofErr w:type="spellStart"/>
      <w:r w:rsidR="006860F4" w:rsidRPr="00370343">
        <w:rPr>
          <w:rFonts w:ascii="Times New Roman" w:hAnsi="Times New Roman" w:cs="Times New Roman"/>
          <w:sz w:val="24"/>
          <w:szCs w:val="24"/>
        </w:rPr>
        <w:t>N'Dama</w:t>
      </w:r>
      <w:proofErr w:type="spellEnd"/>
      <w:r w:rsidR="006860F4" w:rsidRPr="00370343">
        <w:rPr>
          <w:rFonts w:ascii="Times New Roman" w:hAnsi="Times New Roman" w:cs="Times New Roman"/>
          <w:sz w:val="24"/>
          <w:szCs w:val="24"/>
        </w:rPr>
        <w:t xml:space="preserve"> perform better in tropical systems due to adaptation productivity balance</w:t>
      </w:r>
      <w:r w:rsidR="006860F4">
        <w:rPr>
          <w:rFonts w:ascii="Times New Roman" w:hAnsi="Times New Roman" w:cs="Times New Roman"/>
          <w:sz w:val="24"/>
          <w:szCs w:val="24"/>
        </w:rPr>
        <w:t xml:space="preserve">. </w:t>
      </w:r>
      <w:r w:rsidR="0004176C" w:rsidRPr="00484D6F">
        <w:rPr>
          <w:rFonts w:ascii="Times New Roman" w:eastAsia="Times New Roman" w:hAnsi="Times New Roman" w:cs="Times New Roman"/>
          <w:sz w:val="24"/>
          <w:szCs w:val="24"/>
        </w:rPr>
        <w:t xml:space="preserve">Importantly, the </w:t>
      </w:r>
      <w:r w:rsidR="0004176C">
        <w:rPr>
          <w:rFonts w:ascii="Times New Roman" w:eastAsia="Times New Roman" w:hAnsi="Times New Roman" w:cs="Times New Roman"/>
          <w:sz w:val="24"/>
          <w:szCs w:val="24"/>
        </w:rPr>
        <w:t>high</w:t>
      </w:r>
      <w:r w:rsidR="0004176C" w:rsidRPr="00484D6F">
        <w:rPr>
          <w:rFonts w:ascii="Times New Roman" w:eastAsia="Times New Roman" w:hAnsi="Times New Roman" w:cs="Times New Roman"/>
          <w:sz w:val="24"/>
          <w:szCs w:val="24"/>
        </w:rPr>
        <w:t xml:space="preserve"> performance of the ¼ GB × ¾ ND </w:t>
      </w:r>
      <w:r w:rsidR="0004176C">
        <w:rPr>
          <w:rFonts w:ascii="Times New Roman" w:eastAsia="Times New Roman" w:hAnsi="Times New Roman" w:cs="Times New Roman"/>
          <w:sz w:val="24"/>
          <w:szCs w:val="24"/>
        </w:rPr>
        <w:t xml:space="preserve">relative to </w:t>
      </w:r>
      <w:r w:rsidR="00253B09">
        <w:rPr>
          <w:rFonts w:ascii="Times New Roman" w:eastAsia="Times New Roman" w:hAnsi="Times New Roman" w:cs="Times New Roman"/>
          <w:sz w:val="24"/>
          <w:szCs w:val="24"/>
        </w:rPr>
        <w:t xml:space="preserve">the </w:t>
      </w:r>
      <w:r w:rsidR="00253B09" w:rsidRPr="00484D6F">
        <w:rPr>
          <w:rFonts w:ascii="Times New Roman" w:eastAsia="Times New Roman" w:hAnsi="Times New Roman" w:cs="Times New Roman"/>
          <w:sz w:val="24"/>
          <w:szCs w:val="24"/>
        </w:rPr>
        <w:t>F₂</w:t>
      </w:r>
      <w:r w:rsidR="00253B09">
        <w:rPr>
          <w:rFonts w:ascii="Times New Roman" w:eastAsia="Times New Roman" w:hAnsi="Times New Roman" w:cs="Times New Roman"/>
          <w:sz w:val="24"/>
          <w:szCs w:val="24"/>
        </w:rPr>
        <w:t xml:space="preserve"> </w:t>
      </w:r>
      <w:r w:rsidR="0004176C" w:rsidRPr="00484D6F">
        <w:rPr>
          <w:rFonts w:ascii="Times New Roman" w:eastAsia="Times New Roman" w:hAnsi="Times New Roman" w:cs="Times New Roman"/>
          <w:sz w:val="24"/>
          <w:szCs w:val="24"/>
        </w:rPr>
        <w:t xml:space="preserve">genotype suggests that optimal breed composition may not necessarily be the </w:t>
      </w:r>
      <w:bookmarkStart w:id="15" w:name="_Hlk227925457"/>
      <w:r w:rsidR="0004176C" w:rsidRPr="00484D6F">
        <w:rPr>
          <w:rFonts w:ascii="Times New Roman" w:eastAsia="Times New Roman" w:hAnsi="Times New Roman" w:cs="Times New Roman"/>
          <w:sz w:val="24"/>
          <w:szCs w:val="24"/>
        </w:rPr>
        <w:t>F₁</w:t>
      </w:r>
      <w:bookmarkEnd w:id="15"/>
      <w:r w:rsidR="0004176C" w:rsidRPr="00484D6F">
        <w:rPr>
          <w:rFonts w:ascii="Times New Roman" w:eastAsia="Times New Roman" w:hAnsi="Times New Roman" w:cs="Times New Roman"/>
          <w:sz w:val="24"/>
          <w:szCs w:val="24"/>
        </w:rPr>
        <w:t xml:space="preserve"> generation, but rather a stabilized composite that balances productivity with environmental adaptation, particularly under low-input tropical systems (Smith, 1988; Cunningham, 1999).</w:t>
      </w:r>
    </w:p>
    <w:p w14:paraId="5723574E" w14:textId="63A947C4" w:rsidR="009C231E" w:rsidRDefault="009C231E" w:rsidP="009C231E">
      <w:pPr>
        <w:spacing w:before="100" w:beforeAutospacing="1" w:after="100" w:afterAutospacing="1"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 xml:space="preserve">Although the </w:t>
      </w:r>
      <w:bookmarkStart w:id="16" w:name="_Hlk227931217"/>
      <w:r w:rsidR="00434124" w:rsidRPr="00484D6F">
        <w:rPr>
          <w:rFonts w:ascii="Times New Roman" w:eastAsia="Times New Roman" w:hAnsi="Times New Roman" w:cs="Times New Roman"/>
          <w:sz w:val="24"/>
          <w:szCs w:val="24"/>
        </w:rPr>
        <w:t>F₂</w:t>
      </w:r>
      <w:bookmarkEnd w:id="16"/>
      <w:r w:rsidRPr="00B82AA1">
        <w:rPr>
          <w:rFonts w:ascii="Times New Roman" w:eastAsia="Times New Roman" w:hAnsi="Times New Roman" w:cs="Times New Roman"/>
          <w:sz w:val="24"/>
          <w:szCs w:val="24"/>
        </w:rPr>
        <w:t xml:space="preserve"> generation maintained relatively high performance (CEI = 1.789), a decline relative to the </w:t>
      </w:r>
      <w:bookmarkStart w:id="17" w:name="_Hlk227927007"/>
      <w:r w:rsidR="00434124" w:rsidRPr="00484D6F">
        <w:rPr>
          <w:rFonts w:ascii="Times New Roman" w:eastAsia="Times New Roman" w:hAnsi="Times New Roman" w:cs="Times New Roman"/>
          <w:sz w:val="24"/>
          <w:szCs w:val="24"/>
        </w:rPr>
        <w:t>F₁</w:t>
      </w:r>
      <w:bookmarkEnd w:id="17"/>
      <w:r w:rsidRPr="00B82AA1">
        <w:rPr>
          <w:rFonts w:ascii="Times New Roman" w:eastAsia="Times New Roman" w:hAnsi="Times New Roman" w:cs="Times New Roman"/>
          <w:sz w:val="24"/>
          <w:szCs w:val="24"/>
        </w:rPr>
        <w:t xml:space="preserve"> was evident. This reduction is indicative of</w:t>
      </w:r>
      <w:r w:rsidRPr="00B82AA1">
        <w:rPr>
          <w:rFonts w:ascii="Times New Roman" w:eastAsia="Times New Roman" w:hAnsi="Times New Roman" w:cs="Times New Roman"/>
          <w:b/>
          <w:bCs/>
          <w:sz w:val="24"/>
          <w:szCs w:val="24"/>
        </w:rPr>
        <w:t xml:space="preserve"> </w:t>
      </w:r>
      <w:r w:rsidRPr="00B82AA1">
        <w:rPr>
          <w:rFonts w:ascii="Times New Roman" w:eastAsia="Times New Roman" w:hAnsi="Times New Roman" w:cs="Times New Roman"/>
          <w:sz w:val="24"/>
          <w:szCs w:val="24"/>
        </w:rPr>
        <w:t xml:space="preserve">recombination loss, which arises from the breakdown of favorable gene combinations established in the </w:t>
      </w:r>
      <w:r w:rsidR="00434124" w:rsidRPr="00484D6F">
        <w:rPr>
          <w:rFonts w:ascii="Times New Roman" w:eastAsia="Times New Roman" w:hAnsi="Times New Roman" w:cs="Times New Roman"/>
          <w:sz w:val="24"/>
          <w:szCs w:val="24"/>
        </w:rPr>
        <w:t>F₁</w:t>
      </w:r>
      <w:r w:rsidRPr="00B82AA1">
        <w:rPr>
          <w:rFonts w:ascii="Times New Roman" w:eastAsia="Times New Roman" w:hAnsi="Times New Roman" w:cs="Times New Roman"/>
          <w:sz w:val="24"/>
          <w:szCs w:val="24"/>
        </w:rPr>
        <w:t xml:space="preserve"> generation</w:t>
      </w:r>
      <w:r w:rsidR="006860F4">
        <w:rPr>
          <w:rFonts w:ascii="Times New Roman" w:eastAsia="Times New Roman" w:hAnsi="Times New Roman" w:cs="Times New Roman"/>
          <w:sz w:val="24"/>
          <w:szCs w:val="24"/>
        </w:rPr>
        <w:t xml:space="preserve"> </w:t>
      </w:r>
      <w:r w:rsidR="006860F4" w:rsidRPr="00370343">
        <w:rPr>
          <w:rFonts w:ascii="Times New Roman" w:hAnsi="Times New Roman" w:cs="Times New Roman"/>
          <w:sz w:val="24"/>
          <w:szCs w:val="24"/>
        </w:rPr>
        <w:t xml:space="preserve">(Falconer </w:t>
      </w:r>
      <w:r w:rsidR="00253B09">
        <w:rPr>
          <w:rFonts w:ascii="Times New Roman" w:hAnsi="Times New Roman" w:cs="Times New Roman"/>
          <w:sz w:val="24"/>
          <w:szCs w:val="24"/>
        </w:rPr>
        <w:t>and</w:t>
      </w:r>
      <w:r w:rsidR="006860F4" w:rsidRPr="00370343">
        <w:rPr>
          <w:rFonts w:ascii="Times New Roman" w:hAnsi="Times New Roman" w:cs="Times New Roman"/>
          <w:sz w:val="24"/>
          <w:szCs w:val="24"/>
        </w:rPr>
        <w:t xml:space="preserve"> Mackay, 1996</w:t>
      </w:r>
      <w:r w:rsidR="00BF3E09">
        <w:rPr>
          <w:rFonts w:ascii="Times New Roman" w:hAnsi="Times New Roman" w:cs="Times New Roman"/>
          <w:sz w:val="24"/>
          <w:szCs w:val="24"/>
        </w:rPr>
        <w:t>;</w:t>
      </w:r>
      <w:r w:rsidR="006860F4" w:rsidRPr="00370343">
        <w:rPr>
          <w:rFonts w:ascii="Times New Roman" w:hAnsi="Times New Roman" w:cs="Times New Roman"/>
          <w:sz w:val="24"/>
          <w:szCs w:val="24"/>
        </w:rPr>
        <w:t xml:space="preserve"> </w:t>
      </w:r>
      <w:proofErr w:type="spellStart"/>
      <w:r w:rsidR="006860F4" w:rsidRPr="00370343">
        <w:rPr>
          <w:rFonts w:ascii="Times New Roman" w:hAnsi="Times New Roman" w:cs="Times New Roman"/>
          <w:sz w:val="24"/>
          <w:szCs w:val="24"/>
        </w:rPr>
        <w:t>Benowicz</w:t>
      </w:r>
      <w:proofErr w:type="spellEnd"/>
      <w:r w:rsidR="006860F4" w:rsidRPr="00370343">
        <w:rPr>
          <w:rFonts w:ascii="Times New Roman" w:hAnsi="Times New Roman" w:cs="Times New Roman"/>
          <w:sz w:val="24"/>
          <w:szCs w:val="24"/>
        </w:rPr>
        <w:t xml:space="preserve"> </w:t>
      </w:r>
      <w:r w:rsidR="006860F4" w:rsidRPr="00BF3E09">
        <w:rPr>
          <w:rFonts w:ascii="Times New Roman" w:hAnsi="Times New Roman" w:cs="Times New Roman"/>
          <w:i/>
          <w:iCs/>
          <w:sz w:val="24"/>
          <w:szCs w:val="24"/>
        </w:rPr>
        <w:t>et al.</w:t>
      </w:r>
      <w:r w:rsidR="006860F4">
        <w:rPr>
          <w:rFonts w:ascii="Times New Roman" w:hAnsi="Times New Roman" w:cs="Times New Roman"/>
          <w:sz w:val="24"/>
          <w:szCs w:val="24"/>
        </w:rPr>
        <w:t xml:space="preserve"> </w:t>
      </w:r>
      <w:r w:rsidR="006860F4" w:rsidRPr="00370343">
        <w:rPr>
          <w:rFonts w:ascii="Times New Roman" w:hAnsi="Times New Roman" w:cs="Times New Roman"/>
          <w:sz w:val="24"/>
          <w:szCs w:val="24"/>
        </w:rPr>
        <w:t>2015)</w:t>
      </w:r>
      <w:r w:rsidRPr="00B82AA1">
        <w:rPr>
          <w:rFonts w:ascii="Times New Roman" w:eastAsia="Times New Roman" w:hAnsi="Times New Roman" w:cs="Times New Roman"/>
          <w:sz w:val="24"/>
          <w:szCs w:val="24"/>
        </w:rPr>
        <w:t xml:space="preserve">. Similar declines in performance from </w:t>
      </w:r>
      <w:r w:rsidR="00434124" w:rsidRPr="00484D6F">
        <w:rPr>
          <w:rFonts w:ascii="Times New Roman" w:eastAsia="Times New Roman" w:hAnsi="Times New Roman" w:cs="Times New Roman"/>
          <w:sz w:val="24"/>
          <w:szCs w:val="24"/>
        </w:rPr>
        <w:t>F₁</w:t>
      </w:r>
      <w:r w:rsidRPr="00B82AA1">
        <w:rPr>
          <w:rFonts w:ascii="Times New Roman" w:eastAsia="Times New Roman" w:hAnsi="Times New Roman" w:cs="Times New Roman"/>
          <w:sz w:val="24"/>
          <w:szCs w:val="24"/>
        </w:rPr>
        <w:t xml:space="preserve"> to </w:t>
      </w:r>
      <w:r w:rsidR="00434124" w:rsidRPr="00484D6F">
        <w:rPr>
          <w:rFonts w:ascii="Times New Roman" w:eastAsia="Times New Roman" w:hAnsi="Times New Roman" w:cs="Times New Roman"/>
          <w:sz w:val="24"/>
          <w:szCs w:val="24"/>
        </w:rPr>
        <w:t>F₂</w:t>
      </w:r>
      <w:r w:rsidRPr="00B82AA1">
        <w:rPr>
          <w:rFonts w:ascii="Times New Roman" w:eastAsia="Times New Roman" w:hAnsi="Times New Roman" w:cs="Times New Roman"/>
          <w:sz w:val="24"/>
          <w:szCs w:val="24"/>
        </w:rPr>
        <w:t xml:space="preserve"> have been widely documented in crossbreeding studies involving tropical cattle, where non-additive genetic effects diminish in subsequent generations (Falconer and Mackay</w:t>
      </w:r>
      <w:r w:rsidR="00434124">
        <w:rPr>
          <w:rFonts w:ascii="Times New Roman" w:eastAsia="Times New Roman" w:hAnsi="Times New Roman" w:cs="Times New Roman"/>
          <w:sz w:val="24"/>
          <w:szCs w:val="24"/>
        </w:rPr>
        <w:t xml:space="preserve"> 1996</w:t>
      </w:r>
      <w:r w:rsidRPr="00B82AA1">
        <w:rPr>
          <w:rFonts w:ascii="Times New Roman" w:eastAsia="Times New Roman" w:hAnsi="Times New Roman" w:cs="Times New Roman"/>
          <w:sz w:val="24"/>
          <w:szCs w:val="24"/>
        </w:rPr>
        <w:t>; Dickerson</w:t>
      </w:r>
      <w:r w:rsidR="00434124">
        <w:rPr>
          <w:rFonts w:ascii="Times New Roman" w:eastAsia="Times New Roman" w:hAnsi="Times New Roman" w:cs="Times New Roman"/>
          <w:sz w:val="24"/>
          <w:szCs w:val="24"/>
        </w:rPr>
        <w:t xml:space="preserve"> 1973;</w:t>
      </w:r>
      <w:r w:rsidR="00434124" w:rsidRPr="00434124">
        <w:rPr>
          <w:rFonts w:ascii="Times New Roman" w:eastAsia="Times New Roman" w:hAnsi="Times New Roman" w:cs="Times New Roman"/>
          <w:sz w:val="24"/>
          <w:szCs w:val="24"/>
        </w:rPr>
        <w:t xml:space="preserve"> </w:t>
      </w:r>
      <w:proofErr w:type="spellStart"/>
      <w:r w:rsidR="00434124" w:rsidRPr="00484D6F">
        <w:rPr>
          <w:rFonts w:ascii="Times New Roman" w:eastAsia="Times New Roman" w:hAnsi="Times New Roman" w:cs="Times New Roman"/>
          <w:sz w:val="24"/>
          <w:szCs w:val="24"/>
        </w:rPr>
        <w:t>Mrode</w:t>
      </w:r>
      <w:proofErr w:type="spellEnd"/>
      <w:r w:rsidR="00434124" w:rsidRPr="00484D6F">
        <w:rPr>
          <w:rFonts w:ascii="Times New Roman" w:eastAsia="Times New Roman" w:hAnsi="Times New Roman" w:cs="Times New Roman"/>
          <w:sz w:val="24"/>
          <w:szCs w:val="24"/>
        </w:rPr>
        <w:t>, 2014</w:t>
      </w:r>
      <w:r w:rsidRPr="00B82AA1">
        <w:rPr>
          <w:rFonts w:ascii="Times New Roman" w:eastAsia="Times New Roman" w:hAnsi="Times New Roman" w:cs="Times New Roman"/>
          <w:sz w:val="24"/>
          <w:szCs w:val="24"/>
        </w:rPr>
        <w:t xml:space="preserve">). Despite this decline, the </w:t>
      </w:r>
      <w:r w:rsidR="00434124" w:rsidRPr="00484D6F">
        <w:rPr>
          <w:rFonts w:ascii="Times New Roman" w:eastAsia="Times New Roman" w:hAnsi="Times New Roman" w:cs="Times New Roman"/>
          <w:sz w:val="24"/>
          <w:szCs w:val="24"/>
        </w:rPr>
        <w:t>F₂</w:t>
      </w:r>
      <w:r w:rsidRPr="00B82AA1">
        <w:rPr>
          <w:rFonts w:ascii="Times New Roman" w:eastAsia="Times New Roman" w:hAnsi="Times New Roman" w:cs="Times New Roman"/>
          <w:sz w:val="24"/>
          <w:szCs w:val="24"/>
        </w:rPr>
        <w:t xml:space="preserve"> still outperformed most higher-grade exotic crosses, indicating some retention of hybrid advantage.</w:t>
      </w:r>
    </w:p>
    <w:p w14:paraId="39EE4D32" w14:textId="58A36172" w:rsidR="009C231E" w:rsidRPr="00B82AA1" w:rsidRDefault="009C231E" w:rsidP="009C231E">
      <w:pPr>
        <w:spacing w:before="100" w:beforeAutospacing="1" w:after="100" w:afterAutospacing="1"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The German Brown (purebred) ranked fourth (CEI = 1.658), largely driven by its superior milk yield (4.08) and lactation length (1.88). However, its relatively lower performance in adaptive traits such as mortality (0.75) constrained its overall efficiency. This reflects the well-known limitation of temperate breeds under tropical conditions, where high production potential is often offset by poor adaptation to heat stress, diseases, and feed scarcity (McDowell</w:t>
      </w:r>
      <w:r w:rsidR="006860F4">
        <w:rPr>
          <w:rFonts w:ascii="Times New Roman" w:eastAsia="Times New Roman" w:hAnsi="Times New Roman" w:cs="Times New Roman"/>
          <w:sz w:val="24"/>
          <w:szCs w:val="24"/>
        </w:rPr>
        <w:t xml:space="preserve"> 1985</w:t>
      </w:r>
      <w:r w:rsidRPr="00B82AA1">
        <w:rPr>
          <w:rFonts w:ascii="Times New Roman" w:eastAsia="Times New Roman" w:hAnsi="Times New Roman" w:cs="Times New Roman"/>
          <w:sz w:val="24"/>
          <w:szCs w:val="24"/>
        </w:rPr>
        <w:t>).</w:t>
      </w:r>
      <w:r w:rsidR="004C09CC">
        <w:rPr>
          <w:rFonts w:ascii="Times New Roman" w:eastAsia="Times New Roman" w:hAnsi="Times New Roman" w:cs="Times New Roman"/>
          <w:sz w:val="24"/>
          <w:szCs w:val="24"/>
        </w:rPr>
        <w:t xml:space="preserve"> </w:t>
      </w:r>
      <w:r w:rsidR="004C09CC" w:rsidRPr="009A376A">
        <w:rPr>
          <w:rFonts w:ascii="Times New Roman" w:hAnsi="Times New Roman" w:cs="Times New Roman"/>
          <w:sz w:val="24"/>
          <w:szCs w:val="24"/>
        </w:rPr>
        <w:t>This agrees with Cunningham (1987</w:t>
      </w:r>
      <w:r w:rsidR="00BF3E09">
        <w:rPr>
          <w:rFonts w:ascii="Times New Roman" w:hAnsi="Times New Roman" w:cs="Times New Roman"/>
          <w:sz w:val="24"/>
          <w:szCs w:val="24"/>
        </w:rPr>
        <w:t>;</w:t>
      </w:r>
      <w:r w:rsidR="004C09CC" w:rsidRPr="009A376A">
        <w:rPr>
          <w:rFonts w:ascii="Times New Roman" w:hAnsi="Times New Roman" w:cs="Times New Roman"/>
          <w:sz w:val="24"/>
          <w:szCs w:val="24"/>
        </w:rPr>
        <w:t xml:space="preserve"> Falcone</w:t>
      </w:r>
      <w:r w:rsidR="00253B09">
        <w:rPr>
          <w:rFonts w:ascii="Times New Roman" w:hAnsi="Times New Roman" w:cs="Times New Roman"/>
          <w:sz w:val="24"/>
          <w:szCs w:val="24"/>
        </w:rPr>
        <w:t>r and Mackay</w:t>
      </w:r>
      <w:r w:rsidR="004C09CC" w:rsidRPr="009A376A">
        <w:rPr>
          <w:rFonts w:ascii="Times New Roman" w:hAnsi="Times New Roman" w:cs="Times New Roman"/>
          <w:sz w:val="24"/>
          <w:szCs w:val="24"/>
        </w:rPr>
        <w:t xml:space="preserve"> 1996) that additive variance drives selection response (Wientjes </w:t>
      </w:r>
      <w:r w:rsidR="004C09CC" w:rsidRPr="00BF3E09">
        <w:rPr>
          <w:rFonts w:ascii="Times New Roman" w:hAnsi="Times New Roman" w:cs="Times New Roman"/>
          <w:i/>
          <w:iCs/>
          <w:sz w:val="24"/>
          <w:szCs w:val="24"/>
        </w:rPr>
        <w:t>et al.</w:t>
      </w:r>
      <w:r w:rsidR="004C09CC" w:rsidRPr="009A376A">
        <w:rPr>
          <w:rFonts w:ascii="Times New Roman" w:hAnsi="Times New Roman" w:cs="Times New Roman"/>
          <w:sz w:val="24"/>
          <w:szCs w:val="24"/>
        </w:rPr>
        <w:t xml:space="preserve"> 2022</w:t>
      </w:r>
      <w:r w:rsidR="004C09CC">
        <w:rPr>
          <w:rFonts w:ascii="Times New Roman" w:hAnsi="Times New Roman" w:cs="Times New Roman"/>
          <w:sz w:val="24"/>
          <w:szCs w:val="24"/>
        </w:rPr>
        <w:t xml:space="preserve">). It is </w:t>
      </w:r>
      <w:r w:rsidR="004C09CC" w:rsidRPr="009A376A">
        <w:rPr>
          <w:rFonts w:ascii="Times New Roman" w:hAnsi="Times New Roman" w:cs="Times New Roman"/>
          <w:sz w:val="24"/>
          <w:szCs w:val="24"/>
        </w:rPr>
        <w:t>consistent with the strong additive contributions ob</w:t>
      </w:r>
      <w:r w:rsidR="004C09CC">
        <w:rPr>
          <w:rFonts w:ascii="Times New Roman" w:hAnsi="Times New Roman" w:cs="Times New Roman"/>
          <w:sz w:val="24"/>
          <w:szCs w:val="24"/>
        </w:rPr>
        <w:t xml:space="preserve">served in previous studies (Hayes </w:t>
      </w:r>
      <w:r w:rsidR="004C09CC" w:rsidRPr="00BF3E09">
        <w:rPr>
          <w:rFonts w:ascii="Times New Roman" w:hAnsi="Times New Roman" w:cs="Times New Roman"/>
          <w:i/>
          <w:iCs/>
          <w:sz w:val="24"/>
          <w:szCs w:val="24"/>
        </w:rPr>
        <w:t>et al.</w:t>
      </w:r>
      <w:r w:rsidR="004C09CC" w:rsidRPr="009A376A">
        <w:rPr>
          <w:rFonts w:ascii="Times New Roman" w:hAnsi="Times New Roman" w:cs="Times New Roman"/>
          <w:sz w:val="24"/>
          <w:szCs w:val="24"/>
        </w:rPr>
        <w:t xml:space="preserve"> 2009</w:t>
      </w:r>
      <w:r w:rsidR="00BF3E09">
        <w:rPr>
          <w:rFonts w:ascii="Times New Roman" w:hAnsi="Times New Roman" w:cs="Times New Roman"/>
          <w:sz w:val="24"/>
          <w:szCs w:val="24"/>
        </w:rPr>
        <w:t>;</w:t>
      </w:r>
      <w:r w:rsidR="004C09CC" w:rsidRPr="009A376A">
        <w:rPr>
          <w:rFonts w:ascii="Times New Roman" w:hAnsi="Times New Roman" w:cs="Times New Roman"/>
          <w:sz w:val="24"/>
          <w:szCs w:val="24"/>
        </w:rPr>
        <w:t xml:space="preserve"> </w:t>
      </w:r>
      <w:proofErr w:type="spellStart"/>
      <w:r w:rsidR="004C09CC" w:rsidRPr="009A376A">
        <w:rPr>
          <w:rFonts w:ascii="Times New Roman" w:hAnsi="Times New Roman" w:cs="Times New Roman"/>
          <w:sz w:val="24"/>
          <w:szCs w:val="24"/>
        </w:rPr>
        <w:t>Mrode</w:t>
      </w:r>
      <w:proofErr w:type="spellEnd"/>
      <w:r w:rsidR="004C09CC" w:rsidRPr="009A376A">
        <w:rPr>
          <w:rFonts w:ascii="Times New Roman" w:hAnsi="Times New Roman" w:cs="Times New Roman"/>
          <w:sz w:val="24"/>
          <w:szCs w:val="24"/>
        </w:rPr>
        <w:t xml:space="preserve"> 2014</w:t>
      </w:r>
      <w:r w:rsidR="00BF3E09">
        <w:rPr>
          <w:rFonts w:ascii="Times New Roman" w:hAnsi="Times New Roman" w:cs="Times New Roman"/>
          <w:sz w:val="24"/>
          <w:szCs w:val="24"/>
        </w:rPr>
        <w:t>;</w:t>
      </w:r>
      <w:r w:rsidR="004C09CC" w:rsidRPr="009A376A">
        <w:rPr>
          <w:rFonts w:ascii="Times New Roman" w:hAnsi="Times New Roman" w:cs="Times New Roman"/>
          <w:sz w:val="24"/>
          <w:szCs w:val="24"/>
        </w:rPr>
        <w:t xml:space="preserve"> </w:t>
      </w:r>
      <w:proofErr w:type="spellStart"/>
      <w:r w:rsidR="004C09CC" w:rsidRPr="009A376A">
        <w:rPr>
          <w:rFonts w:ascii="Times New Roman" w:hAnsi="Times New Roman" w:cs="Times New Roman"/>
          <w:sz w:val="24"/>
          <w:szCs w:val="24"/>
        </w:rPr>
        <w:t>Bakac</w:t>
      </w:r>
      <w:proofErr w:type="spellEnd"/>
      <w:r w:rsidR="004C09CC" w:rsidRPr="009A376A">
        <w:rPr>
          <w:rFonts w:ascii="Times New Roman" w:hAnsi="Times New Roman" w:cs="Times New Roman"/>
          <w:sz w:val="24"/>
          <w:szCs w:val="24"/>
        </w:rPr>
        <w:t xml:space="preserve"> </w:t>
      </w:r>
      <w:r w:rsidR="004C09CC" w:rsidRPr="00BF3E09">
        <w:rPr>
          <w:rFonts w:ascii="Times New Roman" w:hAnsi="Times New Roman" w:cs="Times New Roman"/>
          <w:i/>
          <w:iCs/>
          <w:sz w:val="24"/>
          <w:szCs w:val="24"/>
        </w:rPr>
        <w:t>et al.</w:t>
      </w:r>
      <w:r w:rsidR="004C09CC" w:rsidRPr="009A376A">
        <w:rPr>
          <w:rFonts w:ascii="Times New Roman" w:hAnsi="Times New Roman" w:cs="Times New Roman"/>
          <w:sz w:val="24"/>
          <w:szCs w:val="24"/>
        </w:rPr>
        <w:t xml:space="preserve"> 2022).</w:t>
      </w:r>
    </w:p>
    <w:p w14:paraId="7BAFBB7F" w14:textId="4D8A9171" w:rsidR="006860F4" w:rsidRDefault="009C231E" w:rsidP="006860F4">
      <w:pPr>
        <w:spacing w:before="100" w:beforeAutospacing="1" w:after="100" w:afterAutospacing="1" w:line="360" w:lineRule="auto"/>
        <w:jc w:val="both"/>
        <w:rPr>
          <w:rFonts w:ascii="Times New Roman" w:eastAsia="Times New Roman" w:hAnsi="Times New Roman" w:cs="Times New Roman"/>
        </w:rPr>
      </w:pPr>
      <w:r w:rsidRPr="00B82AA1">
        <w:rPr>
          <w:rFonts w:ascii="Times New Roman" w:eastAsia="Times New Roman" w:hAnsi="Times New Roman" w:cs="Times New Roman"/>
          <w:sz w:val="24"/>
          <w:szCs w:val="24"/>
        </w:rPr>
        <w:t xml:space="preserve">Intermediate crosses with higher exotic inheritance, such as 5/8 GB × 3/8 ND (CEI = 1.474) and ¾ GB × ¼ ND (CEI = 1.059), showed reduced overall efficiency. The decline in CEI with increasing German Brown proportion suggests that the loss of adaptive traits outweighs gains in production under the prevailing environmental conditions. This pattern supports earlier findings that upgrading beyond optimal levels of exotic inheritance may lead to reduced fitness and overall productivity in tropical production systems (Rege </w:t>
      </w:r>
      <w:r w:rsidRPr="00BF3E09">
        <w:rPr>
          <w:rFonts w:ascii="Times New Roman" w:eastAsia="Times New Roman" w:hAnsi="Times New Roman" w:cs="Times New Roman"/>
          <w:sz w:val="24"/>
          <w:szCs w:val="24"/>
        </w:rPr>
        <w:t>et al.</w:t>
      </w:r>
      <w:r w:rsidR="006860F4">
        <w:rPr>
          <w:rFonts w:ascii="Times New Roman" w:eastAsia="Times New Roman" w:hAnsi="Times New Roman" w:cs="Times New Roman"/>
          <w:sz w:val="24"/>
          <w:szCs w:val="24"/>
        </w:rPr>
        <w:t xml:space="preserve"> 1994</w:t>
      </w:r>
      <w:r w:rsidRPr="00B82AA1">
        <w:rPr>
          <w:rFonts w:ascii="Times New Roman" w:eastAsia="Times New Roman" w:hAnsi="Times New Roman" w:cs="Times New Roman"/>
          <w:sz w:val="24"/>
          <w:szCs w:val="24"/>
        </w:rPr>
        <w:t>).</w:t>
      </w:r>
      <w:r w:rsidR="006860F4">
        <w:rPr>
          <w:rFonts w:ascii="Times New Roman" w:eastAsia="Times New Roman" w:hAnsi="Times New Roman" w:cs="Times New Roman"/>
          <w:sz w:val="24"/>
          <w:szCs w:val="24"/>
        </w:rPr>
        <w:t xml:space="preserve"> It </w:t>
      </w:r>
      <w:r w:rsidR="006860F4" w:rsidRPr="00484D6F">
        <w:rPr>
          <w:rFonts w:ascii="Times New Roman" w:eastAsia="Times New Roman" w:hAnsi="Times New Roman" w:cs="Times New Roman"/>
        </w:rPr>
        <w:t>suggest</w:t>
      </w:r>
      <w:r w:rsidR="006860F4">
        <w:rPr>
          <w:rFonts w:ascii="Times New Roman" w:eastAsia="Times New Roman" w:hAnsi="Times New Roman" w:cs="Times New Roman"/>
        </w:rPr>
        <w:t>s</w:t>
      </w:r>
      <w:r w:rsidR="006860F4" w:rsidRPr="00484D6F">
        <w:rPr>
          <w:rFonts w:ascii="Times New Roman" w:eastAsia="Times New Roman" w:hAnsi="Times New Roman" w:cs="Times New Roman"/>
        </w:rPr>
        <w:t xml:space="preserve"> that increasing exotic inheritance beyond an optimal threshold may compromise adaptation and reproductive efficiency under </w:t>
      </w:r>
      <w:r w:rsidR="006860F4" w:rsidRPr="00484D6F">
        <w:rPr>
          <w:rFonts w:ascii="Times New Roman" w:eastAsia="Times New Roman" w:hAnsi="Times New Roman" w:cs="Times New Roman"/>
        </w:rPr>
        <w:lastRenderedPageBreak/>
        <w:t>tropical conditions. This aligns with previous findings that excessive exotic inheritance can reduce fitness in harsh environments due to genotype–environment mismatch (FAO, 2010; Cunningham, 1999).</w:t>
      </w:r>
    </w:p>
    <w:p w14:paraId="0072A98B" w14:textId="185010B4" w:rsidR="006860F4" w:rsidRDefault="006860F4" w:rsidP="006860F4">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 xml:space="preserve">Furthermore, </w:t>
      </w:r>
      <w:r w:rsidR="00253B09">
        <w:rPr>
          <w:rFonts w:ascii="Times New Roman" w:hAnsi="Times New Roman" w:cs="Times New Roman"/>
          <w:sz w:val="24"/>
          <w:szCs w:val="24"/>
        </w:rPr>
        <w:t>a</w:t>
      </w:r>
      <w:r w:rsidRPr="00370343">
        <w:rPr>
          <w:rFonts w:ascii="Times New Roman" w:hAnsi="Times New Roman" w:cs="Times New Roman"/>
          <w:sz w:val="24"/>
          <w:szCs w:val="24"/>
        </w:rPr>
        <w:t>s the proportion of GB increases, additive merit improves</w:t>
      </w:r>
      <w:r w:rsidR="0023366D">
        <w:rPr>
          <w:rFonts w:ascii="Times New Roman" w:hAnsi="Times New Roman" w:cs="Times New Roman"/>
          <w:sz w:val="24"/>
          <w:szCs w:val="24"/>
        </w:rPr>
        <w:t xml:space="preserve"> (</w:t>
      </w:r>
      <w:r w:rsidR="0023366D" w:rsidRPr="00370343">
        <w:rPr>
          <w:rFonts w:ascii="Times New Roman" w:hAnsi="Times New Roman" w:cs="Times New Roman"/>
          <w:sz w:val="24"/>
          <w:szCs w:val="24"/>
        </w:rPr>
        <w:t xml:space="preserve">Hayes </w:t>
      </w:r>
      <w:r w:rsidR="0023366D" w:rsidRPr="00BF3E09">
        <w:rPr>
          <w:rFonts w:ascii="Times New Roman" w:hAnsi="Times New Roman" w:cs="Times New Roman"/>
          <w:i/>
          <w:iCs/>
          <w:sz w:val="24"/>
          <w:szCs w:val="24"/>
        </w:rPr>
        <w:t>et al.</w:t>
      </w:r>
      <w:r w:rsidR="0023366D" w:rsidRPr="00370343">
        <w:rPr>
          <w:rFonts w:ascii="Times New Roman" w:hAnsi="Times New Roman" w:cs="Times New Roman"/>
          <w:sz w:val="24"/>
          <w:szCs w:val="24"/>
        </w:rPr>
        <w:t xml:space="preserve"> 2009</w:t>
      </w:r>
      <w:r w:rsidR="0023366D">
        <w:rPr>
          <w:rFonts w:ascii="Times New Roman" w:hAnsi="Times New Roman" w:cs="Times New Roman"/>
          <w:sz w:val="24"/>
          <w:szCs w:val="24"/>
        </w:rPr>
        <w:t>)</w:t>
      </w:r>
      <w:r w:rsidRPr="00370343">
        <w:rPr>
          <w:rFonts w:ascii="Times New Roman" w:hAnsi="Times New Roman" w:cs="Times New Roman"/>
          <w:sz w:val="24"/>
          <w:szCs w:val="24"/>
        </w:rPr>
        <w:t xml:space="preserve">; however, heterotic advantages decline due to the breakdown of favorable gene combinations established in the </w:t>
      </w:r>
      <w:r>
        <w:rPr>
          <w:rFonts w:ascii="Times New Roman" w:hAnsi="Times New Roman" w:cs="Times New Roman"/>
          <w:sz w:val="24"/>
          <w:szCs w:val="24"/>
        </w:rPr>
        <w:t>F</w:t>
      </w:r>
      <w:r w:rsidRPr="002157AA">
        <w:rPr>
          <w:rFonts w:ascii="Times New Roman" w:hAnsi="Times New Roman" w:cs="Times New Roman"/>
          <w:sz w:val="24"/>
          <w:szCs w:val="24"/>
          <w:vertAlign w:val="subscript"/>
        </w:rPr>
        <w:t>1</w:t>
      </w:r>
      <w:r w:rsidRPr="00370343">
        <w:rPr>
          <w:rFonts w:ascii="Times New Roman" w:hAnsi="Times New Roman" w:cs="Times New Roman"/>
          <w:sz w:val="24"/>
          <w:szCs w:val="24"/>
        </w:rPr>
        <w:t xml:space="preserve"> generation and the accompanying reduction in heterozygosity (Dickerson, 1969, Cunningham and Syrstad, 1987; Notter, 1996; Falconer and Mackay 1996</w:t>
      </w:r>
      <w:r w:rsidR="00BF3E09">
        <w:rPr>
          <w:rFonts w:ascii="Times New Roman" w:hAnsi="Times New Roman" w:cs="Times New Roman"/>
          <w:sz w:val="24"/>
          <w:szCs w:val="24"/>
        </w:rPr>
        <w:t>;</w:t>
      </w:r>
      <w:r w:rsidRPr="00370343">
        <w:rPr>
          <w:rFonts w:ascii="Times New Roman" w:hAnsi="Times New Roman" w:cs="Times New Roman"/>
          <w:sz w:val="24"/>
          <w:szCs w:val="24"/>
        </w:rPr>
        <w:t xml:space="preserve"> </w:t>
      </w:r>
      <w:r>
        <w:rPr>
          <w:rFonts w:ascii="Times New Roman" w:hAnsi="Times New Roman" w:cs="Times New Roman"/>
          <w:sz w:val="24"/>
          <w:szCs w:val="24"/>
        </w:rPr>
        <w:t xml:space="preserve">Zlobin </w:t>
      </w:r>
      <w:r w:rsidRPr="00BF3E09">
        <w:rPr>
          <w:rFonts w:ascii="Times New Roman" w:hAnsi="Times New Roman" w:cs="Times New Roman"/>
          <w:i/>
          <w:iCs/>
          <w:sz w:val="24"/>
          <w:szCs w:val="24"/>
        </w:rPr>
        <w:t>et al</w:t>
      </w:r>
      <w:r w:rsidR="00BF3E09">
        <w:rPr>
          <w:rFonts w:ascii="Times New Roman" w:hAnsi="Times New Roman" w:cs="Times New Roman"/>
          <w:sz w:val="24"/>
          <w:szCs w:val="24"/>
        </w:rPr>
        <w:t>.</w:t>
      </w:r>
      <w:r>
        <w:rPr>
          <w:rFonts w:ascii="Times New Roman" w:hAnsi="Times New Roman" w:cs="Times New Roman"/>
          <w:sz w:val="24"/>
          <w:szCs w:val="24"/>
        </w:rPr>
        <w:t xml:space="preserve"> 2023, </w:t>
      </w:r>
      <w:r w:rsidRPr="00370343">
        <w:rPr>
          <w:rFonts w:ascii="Times New Roman" w:hAnsi="Times New Roman" w:cs="Times New Roman"/>
          <w:sz w:val="24"/>
          <w:szCs w:val="24"/>
        </w:rPr>
        <w:t xml:space="preserve">Medeiros </w:t>
      </w:r>
      <w:r w:rsidRPr="00BF3E09">
        <w:rPr>
          <w:rFonts w:ascii="Times New Roman" w:hAnsi="Times New Roman" w:cs="Times New Roman"/>
          <w:i/>
          <w:iCs/>
          <w:sz w:val="24"/>
          <w:szCs w:val="24"/>
        </w:rPr>
        <w:t>et al</w:t>
      </w:r>
      <w:r w:rsidR="00BF3E09" w:rsidRPr="00BF3E09">
        <w:rPr>
          <w:rFonts w:ascii="Times New Roman" w:hAnsi="Times New Roman" w:cs="Times New Roman"/>
          <w:i/>
          <w:iCs/>
          <w:sz w:val="24"/>
          <w:szCs w:val="24"/>
        </w:rPr>
        <w:t>.</w:t>
      </w:r>
      <w:r w:rsidRPr="00370343">
        <w:rPr>
          <w:rFonts w:ascii="Times New Roman" w:hAnsi="Times New Roman" w:cs="Times New Roman"/>
          <w:sz w:val="24"/>
          <w:szCs w:val="24"/>
        </w:rPr>
        <w:t xml:space="preserve"> 2026). This trade-off is reflected in the gradual decline in CEI observed in advanced generations.</w:t>
      </w:r>
      <w:r>
        <w:rPr>
          <w:rFonts w:ascii="Times New Roman" w:hAnsi="Times New Roman" w:cs="Times New Roman"/>
          <w:sz w:val="24"/>
          <w:szCs w:val="24"/>
        </w:rPr>
        <w:t>to G</w:t>
      </w:r>
      <w:r w:rsidR="00D75A80">
        <w:rPr>
          <w:rFonts w:ascii="Times New Roman" w:hAnsi="Times New Roman" w:cs="Times New Roman"/>
          <w:sz w:val="24"/>
          <w:szCs w:val="24"/>
        </w:rPr>
        <w:t xml:space="preserve">erman </w:t>
      </w:r>
      <w:r>
        <w:rPr>
          <w:rFonts w:ascii="Times New Roman" w:hAnsi="Times New Roman" w:cs="Times New Roman"/>
          <w:sz w:val="24"/>
          <w:szCs w:val="24"/>
        </w:rPr>
        <w:t>B</w:t>
      </w:r>
      <w:r w:rsidR="00D75A80">
        <w:rPr>
          <w:rFonts w:ascii="Times New Roman" w:hAnsi="Times New Roman" w:cs="Times New Roman"/>
          <w:sz w:val="24"/>
          <w:szCs w:val="24"/>
        </w:rPr>
        <w:t>rown.</w:t>
      </w:r>
    </w:p>
    <w:p w14:paraId="1C228F7A" w14:textId="381AE03E" w:rsidR="004C09CC" w:rsidRPr="00B852F7" w:rsidRDefault="008E01FF" w:rsidP="004C09CC">
      <w:pPr>
        <w:spacing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 xml:space="preserve">The </w:t>
      </w:r>
      <w:proofErr w:type="spellStart"/>
      <w:r w:rsidRPr="00B82AA1">
        <w:rPr>
          <w:rFonts w:ascii="Times New Roman" w:eastAsia="Times New Roman" w:hAnsi="Times New Roman" w:cs="Times New Roman"/>
          <w:sz w:val="24"/>
          <w:szCs w:val="24"/>
        </w:rPr>
        <w:t>N’Dama</w:t>
      </w:r>
      <w:proofErr w:type="spellEnd"/>
      <w:r w:rsidRPr="00B82AA1">
        <w:rPr>
          <w:rFonts w:ascii="Times New Roman" w:eastAsia="Times New Roman" w:hAnsi="Times New Roman" w:cs="Times New Roman"/>
          <w:sz w:val="24"/>
          <w:szCs w:val="24"/>
        </w:rPr>
        <w:t xml:space="preserve"> (purebred) recorded the lowest CEI (1.000), serving as the baseline for comparison. While </w:t>
      </w:r>
      <w:proofErr w:type="spellStart"/>
      <w:r w:rsidRPr="00B82AA1">
        <w:rPr>
          <w:rFonts w:ascii="Times New Roman" w:eastAsia="Times New Roman" w:hAnsi="Times New Roman" w:cs="Times New Roman"/>
          <w:sz w:val="24"/>
          <w:szCs w:val="24"/>
        </w:rPr>
        <w:t>N’Dama</w:t>
      </w:r>
      <w:proofErr w:type="spellEnd"/>
      <w:r w:rsidRPr="00B82AA1">
        <w:rPr>
          <w:rFonts w:ascii="Times New Roman" w:eastAsia="Times New Roman" w:hAnsi="Times New Roman" w:cs="Times New Roman"/>
          <w:sz w:val="24"/>
          <w:szCs w:val="24"/>
        </w:rPr>
        <w:t xml:space="preserve"> cattle are renowned for their </w:t>
      </w:r>
      <w:proofErr w:type="spellStart"/>
      <w:r w:rsidRPr="00B82AA1">
        <w:rPr>
          <w:rFonts w:ascii="Times New Roman" w:eastAsia="Times New Roman" w:hAnsi="Times New Roman" w:cs="Times New Roman"/>
          <w:sz w:val="24"/>
          <w:szCs w:val="24"/>
        </w:rPr>
        <w:t>trypanotolerance</w:t>
      </w:r>
      <w:proofErr w:type="spellEnd"/>
      <w:r w:rsidRPr="00B82AA1">
        <w:rPr>
          <w:rFonts w:ascii="Times New Roman" w:eastAsia="Times New Roman" w:hAnsi="Times New Roman" w:cs="Times New Roman"/>
          <w:sz w:val="24"/>
          <w:szCs w:val="24"/>
        </w:rPr>
        <w:t>, disease resistance, and general adaptability, their relatively low growth and milk production limit their overall efficiency when evaluated across multiple production traits. Nonetheless, their genetic contribution remains crucial in crossbreeding programs aimed at improving resilience in tropical environments.</w:t>
      </w:r>
      <w:r w:rsidR="004C09CC">
        <w:rPr>
          <w:rFonts w:ascii="Times New Roman" w:eastAsia="Times New Roman" w:hAnsi="Times New Roman" w:cs="Times New Roman"/>
          <w:sz w:val="24"/>
          <w:szCs w:val="24"/>
        </w:rPr>
        <w:t xml:space="preserve"> </w:t>
      </w:r>
      <w:r w:rsidR="004C09CC" w:rsidRPr="00484D6F">
        <w:rPr>
          <w:rFonts w:ascii="Times New Roman" w:eastAsia="Times New Roman" w:hAnsi="Times New Roman" w:cs="Times New Roman"/>
          <w:sz w:val="24"/>
          <w:szCs w:val="24"/>
        </w:rPr>
        <w:t xml:space="preserve">This reflects its strong adaptation and disease resistance but limited production potential, which is consistent with its established role as a hardy indigenous breed in West African livestock systems (Agyemang </w:t>
      </w:r>
      <w:r w:rsidR="004C09CC" w:rsidRPr="00BF3E09">
        <w:rPr>
          <w:rFonts w:ascii="Times New Roman" w:eastAsia="Times New Roman" w:hAnsi="Times New Roman" w:cs="Times New Roman"/>
          <w:i/>
          <w:iCs/>
          <w:sz w:val="24"/>
          <w:szCs w:val="24"/>
        </w:rPr>
        <w:t>et al.</w:t>
      </w:r>
      <w:r w:rsidR="004C09CC" w:rsidRPr="00484D6F">
        <w:rPr>
          <w:rFonts w:ascii="Times New Roman" w:eastAsia="Times New Roman" w:hAnsi="Times New Roman" w:cs="Times New Roman"/>
          <w:sz w:val="24"/>
          <w:szCs w:val="24"/>
        </w:rPr>
        <w:t xml:space="preserve"> 1990; </w:t>
      </w:r>
      <w:r w:rsidR="004C09CC" w:rsidRPr="00370343">
        <w:rPr>
          <w:rFonts w:ascii="Times New Roman" w:hAnsi="Times New Roman" w:cs="Times New Roman"/>
          <w:sz w:val="24"/>
          <w:szCs w:val="24"/>
        </w:rPr>
        <w:t xml:space="preserve">Agyemang and </w:t>
      </w:r>
      <w:proofErr w:type="spellStart"/>
      <w:r w:rsidR="004C09CC" w:rsidRPr="00370343">
        <w:rPr>
          <w:rFonts w:ascii="Times New Roman" w:hAnsi="Times New Roman" w:cs="Times New Roman"/>
          <w:sz w:val="24"/>
          <w:szCs w:val="24"/>
        </w:rPr>
        <w:t>Rege</w:t>
      </w:r>
      <w:proofErr w:type="spellEnd"/>
      <w:r w:rsidR="004C09CC" w:rsidRPr="00370343">
        <w:rPr>
          <w:rFonts w:ascii="Times New Roman" w:hAnsi="Times New Roman" w:cs="Times New Roman"/>
          <w:sz w:val="24"/>
          <w:szCs w:val="24"/>
        </w:rPr>
        <w:t xml:space="preserve"> 2004</w:t>
      </w:r>
      <w:r w:rsidR="004C09CC">
        <w:rPr>
          <w:rFonts w:ascii="Times New Roman" w:hAnsi="Times New Roman" w:cs="Times New Roman"/>
          <w:sz w:val="24"/>
          <w:szCs w:val="24"/>
        </w:rPr>
        <w:t xml:space="preserve">; </w:t>
      </w:r>
      <w:proofErr w:type="spellStart"/>
      <w:r w:rsidR="004C09CC" w:rsidRPr="00484D6F">
        <w:rPr>
          <w:rFonts w:ascii="Times New Roman" w:eastAsia="Times New Roman" w:hAnsi="Times New Roman" w:cs="Times New Roman"/>
          <w:sz w:val="24"/>
          <w:szCs w:val="24"/>
        </w:rPr>
        <w:t>Ibeawuchi</w:t>
      </w:r>
      <w:proofErr w:type="spellEnd"/>
      <w:r w:rsidR="004C09CC" w:rsidRPr="00484D6F">
        <w:rPr>
          <w:rFonts w:ascii="Times New Roman" w:eastAsia="Times New Roman" w:hAnsi="Times New Roman" w:cs="Times New Roman"/>
          <w:sz w:val="24"/>
          <w:szCs w:val="24"/>
        </w:rPr>
        <w:t xml:space="preserve"> </w:t>
      </w:r>
      <w:r w:rsidR="004C09CC" w:rsidRPr="00BF3E09">
        <w:rPr>
          <w:rFonts w:ascii="Times New Roman" w:eastAsia="Times New Roman" w:hAnsi="Times New Roman" w:cs="Times New Roman"/>
          <w:i/>
          <w:iCs/>
          <w:sz w:val="24"/>
          <w:szCs w:val="24"/>
        </w:rPr>
        <w:t>et al.</w:t>
      </w:r>
      <w:r w:rsidR="004C09CC" w:rsidRPr="00484D6F">
        <w:rPr>
          <w:rFonts w:ascii="Times New Roman" w:eastAsia="Times New Roman" w:hAnsi="Times New Roman" w:cs="Times New Roman"/>
          <w:sz w:val="24"/>
          <w:szCs w:val="24"/>
        </w:rPr>
        <w:t xml:space="preserve"> 2013)</w:t>
      </w:r>
      <w:r w:rsidR="004C09CC">
        <w:rPr>
          <w:rFonts w:ascii="Times New Roman" w:eastAsia="Times New Roman" w:hAnsi="Times New Roman" w:cs="Times New Roman"/>
          <w:sz w:val="24"/>
          <w:szCs w:val="24"/>
        </w:rPr>
        <w:t xml:space="preserve"> </w:t>
      </w:r>
      <w:r w:rsidR="004C09CC" w:rsidRPr="00370343">
        <w:rPr>
          <w:rFonts w:ascii="Times New Roman" w:hAnsi="Times New Roman" w:cs="Times New Roman"/>
          <w:sz w:val="24"/>
          <w:szCs w:val="24"/>
        </w:rPr>
        <w:t>traits critical for sustainable crossbreeding programs (</w:t>
      </w:r>
      <w:proofErr w:type="spellStart"/>
      <w:r w:rsidR="004C09CC" w:rsidRPr="00370343">
        <w:rPr>
          <w:rFonts w:ascii="Times New Roman" w:hAnsi="Times New Roman" w:cs="Times New Roman"/>
          <w:sz w:val="24"/>
          <w:szCs w:val="24"/>
        </w:rPr>
        <w:t>Notter</w:t>
      </w:r>
      <w:proofErr w:type="spellEnd"/>
      <w:r w:rsidR="004C09CC" w:rsidRPr="00370343">
        <w:rPr>
          <w:rFonts w:ascii="Times New Roman" w:hAnsi="Times New Roman" w:cs="Times New Roman"/>
          <w:sz w:val="24"/>
          <w:szCs w:val="24"/>
        </w:rPr>
        <w:t xml:space="preserve"> 1996</w:t>
      </w:r>
      <w:r w:rsidR="00BF3E09">
        <w:rPr>
          <w:rFonts w:ascii="Times New Roman" w:hAnsi="Times New Roman" w:cs="Times New Roman"/>
          <w:sz w:val="24"/>
          <w:szCs w:val="24"/>
        </w:rPr>
        <w:t>;</w:t>
      </w:r>
      <w:r w:rsidR="004C09CC" w:rsidRPr="00370343">
        <w:rPr>
          <w:rFonts w:ascii="Times New Roman" w:hAnsi="Times New Roman" w:cs="Times New Roman"/>
          <w:sz w:val="24"/>
          <w:szCs w:val="24"/>
        </w:rPr>
        <w:t xml:space="preserve"> </w:t>
      </w:r>
      <w:proofErr w:type="spellStart"/>
      <w:r w:rsidR="004C09CC" w:rsidRPr="00370343">
        <w:rPr>
          <w:rFonts w:ascii="Times New Roman" w:hAnsi="Times New Roman" w:cs="Times New Roman"/>
          <w:sz w:val="24"/>
          <w:szCs w:val="24"/>
        </w:rPr>
        <w:t>Mrode</w:t>
      </w:r>
      <w:proofErr w:type="spellEnd"/>
      <w:r w:rsidR="004C09CC" w:rsidRPr="00370343">
        <w:rPr>
          <w:rFonts w:ascii="Times New Roman" w:hAnsi="Times New Roman" w:cs="Times New Roman"/>
          <w:sz w:val="24"/>
          <w:szCs w:val="24"/>
        </w:rPr>
        <w:t xml:space="preserve"> 2014).</w:t>
      </w:r>
    </w:p>
    <w:p w14:paraId="43BB446A" w14:textId="77777777" w:rsidR="00A73126" w:rsidRPr="00A73126" w:rsidRDefault="00A73126" w:rsidP="00A73126">
      <w:pPr>
        <w:spacing w:before="100" w:beforeAutospacing="1" w:after="100" w:afterAutospacing="1" w:line="360" w:lineRule="auto"/>
        <w:jc w:val="both"/>
        <w:rPr>
          <w:rFonts w:ascii="Times New Roman" w:eastAsia="Times New Roman" w:hAnsi="Times New Roman" w:cs="Times New Roman"/>
          <w:sz w:val="24"/>
          <w:szCs w:val="24"/>
        </w:rPr>
      </w:pPr>
      <w:r w:rsidRPr="00A73126">
        <w:rPr>
          <w:rFonts w:ascii="Times New Roman" w:eastAsia="Times New Roman" w:hAnsi="Times New Roman" w:cs="Times New Roman"/>
          <w:sz w:val="24"/>
          <w:szCs w:val="24"/>
        </w:rPr>
        <w:t>The superior CEI observed in the F</w:t>
      </w:r>
      <w:r w:rsidRPr="00A73126">
        <w:rPr>
          <w:rFonts w:ascii="Times New Roman" w:eastAsia="Times New Roman" w:hAnsi="Times New Roman" w:cs="Times New Roman"/>
          <w:sz w:val="24"/>
          <w:szCs w:val="24"/>
          <w:vertAlign w:val="subscript"/>
        </w:rPr>
        <w:t>1</w:t>
      </w:r>
      <w:r w:rsidRPr="00A73126">
        <w:rPr>
          <w:rFonts w:ascii="Times New Roman" w:eastAsia="Times New Roman" w:hAnsi="Times New Roman" w:cs="Times New Roman"/>
          <w:sz w:val="24"/>
          <w:szCs w:val="24"/>
        </w:rPr>
        <w:t xml:space="preserve"> and ¼ GB × ¾ ND genotypes confirms the non-linear relationship between exotic gene proportion and performance, rather than a simple additive improvement. While earlier interpretations emphasized heterosis alone, the present results suggest a more complex interaction involving genotype × environment adaptation.</w:t>
      </w:r>
    </w:p>
    <w:p w14:paraId="023C7A9E" w14:textId="77777777" w:rsidR="00A73126" w:rsidRPr="00A73126" w:rsidRDefault="00A73126" w:rsidP="00A73126">
      <w:pPr>
        <w:spacing w:before="100" w:beforeAutospacing="1" w:after="100" w:afterAutospacing="1" w:line="360" w:lineRule="auto"/>
        <w:jc w:val="both"/>
        <w:rPr>
          <w:rFonts w:ascii="Times New Roman" w:eastAsia="Times New Roman" w:hAnsi="Times New Roman" w:cs="Times New Roman"/>
          <w:sz w:val="24"/>
          <w:szCs w:val="24"/>
        </w:rPr>
      </w:pPr>
      <w:r w:rsidRPr="00A73126">
        <w:rPr>
          <w:rFonts w:ascii="Times New Roman" w:eastAsia="Times New Roman" w:hAnsi="Times New Roman" w:cs="Times New Roman"/>
          <w:sz w:val="24"/>
          <w:szCs w:val="24"/>
        </w:rPr>
        <w:t>For instance, although German Brown exhibited the highest milk yield, its overall CEI ranking was constrained by poor performance in fitness-related traits. This highlights a critical trade-off: high production potential does not translate to overall efficiency under tropical stress conditions. This observation aligns with established evidence that selection solely for production traits may reduce fitness and resilience.</w:t>
      </w:r>
    </w:p>
    <w:p w14:paraId="495022C7" w14:textId="0BB846A9" w:rsidR="00A73126" w:rsidRPr="00A73126" w:rsidRDefault="00A73126" w:rsidP="00A73126">
      <w:pPr>
        <w:spacing w:before="100" w:beforeAutospacing="1" w:after="100" w:afterAutospacing="1" w:line="360" w:lineRule="auto"/>
        <w:jc w:val="both"/>
        <w:rPr>
          <w:rFonts w:ascii="Times New Roman" w:eastAsia="Times New Roman" w:hAnsi="Times New Roman" w:cs="Times New Roman"/>
          <w:sz w:val="24"/>
          <w:szCs w:val="24"/>
        </w:rPr>
      </w:pPr>
      <w:r w:rsidRPr="00A73126">
        <w:rPr>
          <w:rFonts w:ascii="Times New Roman" w:eastAsia="Times New Roman" w:hAnsi="Times New Roman" w:cs="Times New Roman"/>
          <w:sz w:val="24"/>
          <w:szCs w:val="24"/>
        </w:rPr>
        <w:t>The decline from F</w:t>
      </w:r>
      <w:r w:rsidRPr="00A73126">
        <w:rPr>
          <w:rFonts w:ascii="Times New Roman" w:eastAsia="Times New Roman" w:hAnsi="Times New Roman" w:cs="Times New Roman"/>
          <w:sz w:val="24"/>
          <w:szCs w:val="24"/>
          <w:vertAlign w:val="subscript"/>
        </w:rPr>
        <w:t>1</w:t>
      </w:r>
      <w:r w:rsidRPr="00A73126">
        <w:rPr>
          <w:rFonts w:ascii="Times New Roman" w:eastAsia="Times New Roman" w:hAnsi="Times New Roman" w:cs="Times New Roman"/>
          <w:sz w:val="24"/>
          <w:szCs w:val="24"/>
        </w:rPr>
        <w:t xml:space="preserve"> to F</w:t>
      </w:r>
      <w:r w:rsidRPr="00A73126">
        <w:rPr>
          <w:rFonts w:ascii="Times New Roman" w:eastAsia="Times New Roman" w:hAnsi="Times New Roman" w:cs="Times New Roman"/>
          <w:sz w:val="24"/>
          <w:szCs w:val="24"/>
          <w:vertAlign w:val="subscript"/>
        </w:rPr>
        <w:t>2</w:t>
      </w:r>
      <w:r w:rsidRPr="00A73126">
        <w:rPr>
          <w:rFonts w:ascii="Times New Roman" w:eastAsia="Times New Roman" w:hAnsi="Times New Roman" w:cs="Times New Roman"/>
          <w:sz w:val="24"/>
          <w:szCs w:val="24"/>
        </w:rPr>
        <w:t xml:space="preserve"> generation cannot be attributed only to recombination loss; it may also reflect segregation of unfavorable gene combinations and loss of co-adapted gene complexes, </w:t>
      </w:r>
      <w:r w:rsidRPr="00A73126">
        <w:rPr>
          <w:rFonts w:ascii="Times New Roman" w:eastAsia="Times New Roman" w:hAnsi="Times New Roman" w:cs="Times New Roman"/>
          <w:sz w:val="24"/>
          <w:szCs w:val="24"/>
        </w:rPr>
        <w:lastRenderedPageBreak/>
        <w:t>which are essential under low-input systems. Therefore, the assumption that F</w:t>
      </w:r>
      <w:r w:rsidRPr="00A73126">
        <w:rPr>
          <w:rFonts w:ascii="Times New Roman" w:eastAsia="Times New Roman" w:hAnsi="Times New Roman" w:cs="Times New Roman"/>
          <w:sz w:val="24"/>
          <w:szCs w:val="24"/>
          <w:vertAlign w:val="subscript"/>
        </w:rPr>
        <w:t>2</w:t>
      </w:r>
      <w:r w:rsidRPr="00A73126">
        <w:rPr>
          <w:rFonts w:ascii="Times New Roman" w:eastAsia="Times New Roman" w:hAnsi="Times New Roman" w:cs="Times New Roman"/>
          <w:sz w:val="24"/>
          <w:szCs w:val="24"/>
        </w:rPr>
        <w:t xml:space="preserve"> performance simply represents reduced heterosis is an oversimplification.</w:t>
      </w:r>
      <w:r w:rsidR="00845F88">
        <w:rPr>
          <w:rFonts w:ascii="Times New Roman" w:eastAsia="Times New Roman" w:hAnsi="Times New Roman" w:cs="Times New Roman"/>
          <w:sz w:val="24"/>
          <w:szCs w:val="24"/>
        </w:rPr>
        <w:t xml:space="preserve"> </w:t>
      </w:r>
      <w:r w:rsidRPr="00A73126">
        <w:rPr>
          <w:rFonts w:ascii="Times New Roman" w:eastAsia="Times New Roman" w:hAnsi="Times New Roman" w:cs="Times New Roman"/>
          <w:sz w:val="24"/>
          <w:szCs w:val="24"/>
        </w:rPr>
        <w:t xml:space="preserve">Similarly, </w:t>
      </w:r>
      <w:bookmarkStart w:id="18" w:name="_Hlk228539247"/>
      <w:r w:rsidRPr="00A73126">
        <w:rPr>
          <w:rFonts w:ascii="Times New Roman" w:eastAsia="Times New Roman" w:hAnsi="Times New Roman" w:cs="Times New Roman"/>
          <w:sz w:val="24"/>
          <w:szCs w:val="24"/>
        </w:rPr>
        <w:t xml:space="preserve">the progressive decline in CEI with increasing German Brown inheritance suggests the presence of an optimal genetic threshold (50–75% indigenous genes) beyond which adaptability declines faster than productivity increases. </w:t>
      </w:r>
      <w:bookmarkEnd w:id="18"/>
    </w:p>
    <w:p w14:paraId="26B8BFF2" w14:textId="77777777" w:rsidR="00E719C9" w:rsidRPr="00E719C9" w:rsidRDefault="00E719C9" w:rsidP="00E719C9">
      <w:pPr>
        <w:spacing w:line="360" w:lineRule="auto"/>
        <w:jc w:val="both"/>
        <w:rPr>
          <w:rFonts w:ascii="Times New Roman" w:hAnsi="Times New Roman" w:cs="Times New Roman"/>
          <w:b/>
          <w:bCs/>
          <w:sz w:val="24"/>
          <w:szCs w:val="24"/>
        </w:rPr>
      </w:pPr>
      <w:r w:rsidRPr="00E719C9">
        <w:rPr>
          <w:rFonts w:ascii="Times New Roman" w:hAnsi="Times New Roman" w:cs="Times New Roman"/>
          <w:b/>
          <w:bCs/>
          <w:sz w:val="24"/>
          <w:szCs w:val="24"/>
        </w:rPr>
        <w:t>Limitations</w:t>
      </w:r>
    </w:p>
    <w:p w14:paraId="35E5E7AD" w14:textId="77777777" w:rsidR="009252FD" w:rsidRPr="009252FD" w:rsidRDefault="009252FD" w:rsidP="009252FD">
      <w:pPr>
        <w:spacing w:line="360" w:lineRule="auto"/>
        <w:jc w:val="both"/>
        <w:rPr>
          <w:rFonts w:ascii="Times New Roman" w:hAnsi="Times New Roman" w:cs="Times New Roman"/>
          <w:sz w:val="24"/>
          <w:szCs w:val="24"/>
        </w:rPr>
      </w:pPr>
      <w:bookmarkStart w:id="19" w:name="_Hlk228693456"/>
      <w:r w:rsidRPr="009252FD">
        <w:rPr>
          <w:rFonts w:ascii="Times New Roman" w:hAnsi="Times New Roman" w:cs="Times New Roman"/>
          <w:sz w:val="24"/>
          <w:szCs w:val="24"/>
        </w:rPr>
        <w:t xml:space="preserve">This study is based on historical performance data, which, although valuable for capturing long-term genetic trends, may be influenced by incomplete recording, unmeasured management differences, and changes in environmental conditions over time. In addition, the economic weights assigned to traits in the CEI were based on biological relevance and literature-guided assumptions rather than dynamic market-driven valuations, which may introduce some degree of subjectivity into the index construction. Furthermore, although key environmental sources of variation such as season, year, sex, and parity were accounted for as fixed effects in the GLM, other potentially important factors—such as herd-specific management practices, nutritional differences, health status, and broader </w:t>
      </w:r>
      <w:proofErr w:type="spellStart"/>
      <w:r w:rsidRPr="009252FD">
        <w:rPr>
          <w:rFonts w:ascii="Times New Roman" w:hAnsi="Times New Roman" w:cs="Times New Roman"/>
          <w:sz w:val="24"/>
          <w:szCs w:val="24"/>
        </w:rPr>
        <w:t>agro</w:t>
      </w:r>
      <w:proofErr w:type="spellEnd"/>
      <w:r w:rsidRPr="009252FD">
        <w:rPr>
          <w:rFonts w:ascii="Times New Roman" w:hAnsi="Times New Roman" w:cs="Times New Roman"/>
          <w:sz w:val="24"/>
          <w:szCs w:val="24"/>
        </w:rPr>
        <w:t>-ecological variations—were not explicitly modeled. These unmeasured factors may still contribute to residual variation and could influence the estimation of additive (a), dominance (d), and recombination (r) effects. Hence, these limitations should be considered when interpreting the results, and future studies incorporating contemporary datasets and environmental adjustment factors are recommended to refine the robustness of the CEI approach</w:t>
      </w:r>
    </w:p>
    <w:bookmarkEnd w:id="19"/>
    <w:p w14:paraId="18BC6231" w14:textId="460B15BE" w:rsidR="00621B87" w:rsidRDefault="00621B87" w:rsidP="00E719C9">
      <w:pPr>
        <w:spacing w:line="360" w:lineRule="auto"/>
        <w:jc w:val="both"/>
        <w:rPr>
          <w:rFonts w:ascii="Times New Roman" w:hAnsi="Times New Roman" w:cs="Times New Roman"/>
          <w:b/>
          <w:sz w:val="24"/>
          <w:szCs w:val="24"/>
        </w:rPr>
      </w:pPr>
      <w:r>
        <w:rPr>
          <w:rFonts w:ascii="Times New Roman" w:hAnsi="Times New Roman" w:cs="Times New Roman"/>
          <w:b/>
          <w:sz w:val="24"/>
          <w:szCs w:val="24"/>
        </w:rPr>
        <w:t>Practical Application and Implications</w:t>
      </w:r>
    </w:p>
    <w:p w14:paraId="6064EEDE" w14:textId="2249AAD5" w:rsidR="00621B87" w:rsidRPr="00621B87" w:rsidRDefault="00621B87" w:rsidP="00E719C9">
      <w:pPr>
        <w:spacing w:line="360" w:lineRule="auto"/>
        <w:jc w:val="both"/>
        <w:rPr>
          <w:rFonts w:ascii="Times New Roman" w:hAnsi="Times New Roman" w:cs="Times New Roman"/>
          <w:sz w:val="24"/>
          <w:szCs w:val="24"/>
        </w:rPr>
      </w:pPr>
      <w:r w:rsidRPr="00621B87">
        <w:rPr>
          <w:rFonts w:ascii="Times New Roman" w:hAnsi="Times New Roman" w:cs="Times New Roman"/>
          <w:b/>
          <w:bCs/>
          <w:sz w:val="24"/>
          <w:szCs w:val="24"/>
        </w:rPr>
        <w:t xml:space="preserve">For </w:t>
      </w:r>
      <w:r w:rsidRPr="00621B87">
        <w:rPr>
          <w:rStyle w:val="Strong"/>
          <w:rFonts w:ascii="Times New Roman" w:hAnsi="Times New Roman" w:cs="Times New Roman"/>
          <w:sz w:val="24"/>
          <w:szCs w:val="24"/>
        </w:rPr>
        <w:t>farmers</w:t>
      </w:r>
      <w:r>
        <w:rPr>
          <w:rStyle w:val="Strong"/>
          <w:rFonts w:ascii="Times New Roman" w:hAnsi="Times New Roman" w:cs="Times New Roman"/>
          <w:sz w:val="24"/>
          <w:szCs w:val="24"/>
        </w:rPr>
        <w:t>:</w:t>
      </w:r>
      <w:r w:rsidRPr="00621B87">
        <w:rPr>
          <w:rFonts w:ascii="Times New Roman" w:hAnsi="Times New Roman" w:cs="Times New Roman"/>
          <w:sz w:val="24"/>
          <w:szCs w:val="24"/>
        </w:rPr>
        <w:t xml:space="preserve"> </w:t>
      </w:r>
      <w:r>
        <w:rPr>
          <w:rFonts w:ascii="Times New Roman" w:hAnsi="Times New Roman" w:cs="Times New Roman"/>
          <w:sz w:val="24"/>
          <w:szCs w:val="24"/>
        </w:rPr>
        <w:t>T</w:t>
      </w:r>
      <w:r w:rsidRPr="00621B87">
        <w:rPr>
          <w:rFonts w:ascii="Times New Roman" w:hAnsi="Times New Roman" w:cs="Times New Roman"/>
          <w:sz w:val="24"/>
          <w:szCs w:val="24"/>
        </w:rPr>
        <w:t>he findings suggest that maintaining or sourcing F</w:t>
      </w:r>
      <w:r w:rsidRPr="00621B87">
        <w:rPr>
          <w:rFonts w:ascii="Times New Roman" w:hAnsi="Times New Roman" w:cs="Times New Roman"/>
          <w:sz w:val="24"/>
          <w:szCs w:val="24"/>
          <w:vertAlign w:val="subscript"/>
        </w:rPr>
        <w:t>1</w:t>
      </w:r>
      <w:r w:rsidRPr="00621B87">
        <w:rPr>
          <w:rFonts w:ascii="Times New Roman" w:hAnsi="Times New Roman" w:cs="Times New Roman"/>
          <w:sz w:val="24"/>
          <w:szCs w:val="24"/>
        </w:rPr>
        <w:t xml:space="preserve"> crossbred animals (½ exotic × ½ indigenous) or moderate backcrosses (e.g., ¼ exotic × ¾ indigenous) would likely yield better overall performance than relying on pure exotic or high-grade crosses, particularly under low-input management systems. </w:t>
      </w:r>
    </w:p>
    <w:p w14:paraId="1AAAB5AB" w14:textId="01D0B9AA" w:rsidR="00621B87" w:rsidRPr="00621B87" w:rsidRDefault="00621B87" w:rsidP="00E719C9">
      <w:pPr>
        <w:spacing w:line="360" w:lineRule="auto"/>
        <w:jc w:val="both"/>
        <w:rPr>
          <w:rFonts w:ascii="Times New Roman" w:hAnsi="Times New Roman" w:cs="Times New Roman"/>
          <w:sz w:val="24"/>
          <w:szCs w:val="24"/>
        </w:rPr>
      </w:pPr>
      <w:r w:rsidRPr="00621B87">
        <w:rPr>
          <w:rFonts w:ascii="Times New Roman" w:hAnsi="Times New Roman" w:cs="Times New Roman"/>
          <w:b/>
          <w:bCs/>
          <w:sz w:val="24"/>
          <w:szCs w:val="24"/>
        </w:rPr>
        <w:t xml:space="preserve">For </w:t>
      </w:r>
      <w:r w:rsidRPr="00621B87">
        <w:rPr>
          <w:rStyle w:val="Strong"/>
          <w:rFonts w:ascii="Times New Roman" w:hAnsi="Times New Roman" w:cs="Times New Roman"/>
          <w:sz w:val="24"/>
          <w:szCs w:val="24"/>
        </w:rPr>
        <w:t>breeders</w:t>
      </w:r>
      <w:r>
        <w:rPr>
          <w:rStyle w:val="Strong"/>
          <w:rFonts w:ascii="Times New Roman" w:hAnsi="Times New Roman" w:cs="Times New Roman"/>
          <w:sz w:val="24"/>
          <w:szCs w:val="24"/>
        </w:rPr>
        <w:t xml:space="preserve">: </w:t>
      </w:r>
      <w:r w:rsidRPr="00621B87">
        <w:rPr>
          <w:rStyle w:val="Strong"/>
          <w:rFonts w:ascii="Times New Roman" w:hAnsi="Times New Roman" w:cs="Times New Roman"/>
          <w:b w:val="0"/>
          <w:bCs w:val="0"/>
          <w:sz w:val="24"/>
          <w:szCs w:val="24"/>
        </w:rPr>
        <w:t xml:space="preserve">The </w:t>
      </w:r>
      <w:r w:rsidRPr="00621B87">
        <w:rPr>
          <w:rFonts w:ascii="Times New Roman" w:hAnsi="Times New Roman" w:cs="Times New Roman"/>
          <w:sz w:val="24"/>
          <w:szCs w:val="24"/>
        </w:rPr>
        <w:t xml:space="preserve">CEI </w:t>
      </w:r>
      <w:r>
        <w:rPr>
          <w:rFonts w:ascii="Times New Roman" w:hAnsi="Times New Roman" w:cs="Times New Roman"/>
          <w:sz w:val="24"/>
          <w:szCs w:val="24"/>
        </w:rPr>
        <w:t>would</w:t>
      </w:r>
      <w:r w:rsidRPr="00621B87">
        <w:rPr>
          <w:rFonts w:ascii="Times New Roman" w:hAnsi="Times New Roman" w:cs="Times New Roman"/>
          <w:sz w:val="24"/>
          <w:szCs w:val="24"/>
        </w:rPr>
        <w:t xml:space="preserve"> guide the design of structured crossbreeding schemes aimed at maximizing heterosis while minimizing recombination loss in subsequent generations. </w:t>
      </w:r>
    </w:p>
    <w:p w14:paraId="0DD09217" w14:textId="7B960A03" w:rsidR="00621B87" w:rsidRPr="00621B87" w:rsidRDefault="00621B87" w:rsidP="00E719C9">
      <w:pPr>
        <w:spacing w:line="360" w:lineRule="auto"/>
        <w:jc w:val="both"/>
        <w:rPr>
          <w:rFonts w:ascii="Times New Roman" w:hAnsi="Times New Roman" w:cs="Times New Roman"/>
          <w:b/>
          <w:sz w:val="28"/>
          <w:szCs w:val="28"/>
        </w:rPr>
      </w:pPr>
      <w:r w:rsidRPr="00621B87">
        <w:rPr>
          <w:rFonts w:ascii="Times New Roman" w:hAnsi="Times New Roman" w:cs="Times New Roman"/>
          <w:b/>
          <w:bCs/>
          <w:sz w:val="24"/>
          <w:szCs w:val="24"/>
        </w:rPr>
        <w:t xml:space="preserve">For </w:t>
      </w:r>
      <w:r w:rsidRPr="00621B87">
        <w:rPr>
          <w:rStyle w:val="Strong"/>
          <w:rFonts w:ascii="Times New Roman" w:hAnsi="Times New Roman" w:cs="Times New Roman"/>
          <w:sz w:val="24"/>
          <w:szCs w:val="24"/>
        </w:rPr>
        <w:t>policymakers and livestock development agencies</w:t>
      </w:r>
      <w:r>
        <w:rPr>
          <w:rStyle w:val="Strong"/>
          <w:rFonts w:ascii="Times New Roman" w:hAnsi="Times New Roman" w:cs="Times New Roman"/>
          <w:sz w:val="24"/>
          <w:szCs w:val="24"/>
        </w:rPr>
        <w:t>:</w:t>
      </w:r>
      <w:r w:rsidRPr="00621B87">
        <w:rPr>
          <w:rFonts w:ascii="Times New Roman" w:hAnsi="Times New Roman" w:cs="Times New Roman"/>
          <w:sz w:val="24"/>
          <w:szCs w:val="24"/>
        </w:rPr>
        <w:t xml:space="preserve"> </w:t>
      </w:r>
      <w:r>
        <w:rPr>
          <w:rFonts w:ascii="Times New Roman" w:hAnsi="Times New Roman" w:cs="Times New Roman"/>
          <w:sz w:val="24"/>
          <w:szCs w:val="24"/>
        </w:rPr>
        <w:t>T</w:t>
      </w:r>
      <w:r w:rsidRPr="00621B87">
        <w:rPr>
          <w:rFonts w:ascii="Times New Roman" w:hAnsi="Times New Roman" w:cs="Times New Roman"/>
          <w:sz w:val="24"/>
          <w:szCs w:val="24"/>
        </w:rPr>
        <w:t xml:space="preserve">he index provides a scientific basis for promoting breed improvement programs that prioritize </w:t>
      </w:r>
      <w:r w:rsidRPr="00621B87">
        <w:rPr>
          <w:rStyle w:val="Strong"/>
          <w:rFonts w:ascii="Times New Roman" w:hAnsi="Times New Roman" w:cs="Times New Roman"/>
          <w:b w:val="0"/>
          <w:bCs w:val="0"/>
          <w:sz w:val="24"/>
          <w:szCs w:val="24"/>
        </w:rPr>
        <w:t>balanced genetic improvement, climate resilience, and production efficiency</w:t>
      </w:r>
      <w:r w:rsidRPr="00621B87">
        <w:rPr>
          <w:rFonts w:ascii="Times New Roman" w:hAnsi="Times New Roman" w:cs="Times New Roman"/>
          <w:sz w:val="24"/>
          <w:szCs w:val="24"/>
        </w:rPr>
        <w:t xml:space="preserve">, rather than production alone. This is particularly important </w:t>
      </w:r>
      <w:r w:rsidRPr="00621B87">
        <w:rPr>
          <w:rFonts w:ascii="Times New Roman" w:hAnsi="Times New Roman" w:cs="Times New Roman"/>
          <w:sz w:val="24"/>
          <w:szCs w:val="24"/>
        </w:rPr>
        <w:lastRenderedPageBreak/>
        <w:t>in tropical regions where sustainability and adaptability are critical constraints to livestock productivity.</w:t>
      </w:r>
    </w:p>
    <w:p w14:paraId="464C5AC0" w14:textId="77777777" w:rsidR="00BE780C" w:rsidRDefault="00BE780C" w:rsidP="00BE780C">
      <w:pPr>
        <w:pStyle w:val="NormalWeb"/>
        <w:spacing w:line="360" w:lineRule="auto"/>
        <w:jc w:val="both"/>
      </w:pPr>
      <w:r>
        <w:t xml:space="preserve">Recent advances in animal breeding increasingly emphasize </w:t>
      </w:r>
      <w:r w:rsidRPr="002166EE">
        <w:rPr>
          <w:rStyle w:val="Strong"/>
          <w:b w:val="0"/>
          <w:bCs w:val="0"/>
        </w:rPr>
        <w:t>sustainability, climate adaptation, and efficiency-oriented genetic improvement</w:t>
      </w:r>
      <w:r>
        <w:t xml:space="preserve"> rather than selection for production alone. Contemporary breeding strategies focus on developing livestock that combine high productivity with resilience to environmental stressors such as heat, disease pressure, and feed scarcity, which are becoming more pronounced under climate change (</w:t>
      </w:r>
      <w:r>
        <w:rPr>
          <w:rStyle w:val="whitespace-normal"/>
        </w:rPr>
        <w:t>Barendse</w:t>
      </w:r>
      <w:r>
        <w:t xml:space="preserve">, 2017; </w:t>
      </w:r>
      <w:r>
        <w:rPr>
          <w:rStyle w:val="whitespace-normal"/>
        </w:rPr>
        <w:t>Osei-Amponsah et al.</w:t>
      </w:r>
      <w:r>
        <w:t>, 2019). Genomic selection and multi-trait indices are now widely promoted as tools to accelerate genetic gain while incorporating functional traits such as fertility, feed efficiency, and thermotolerance, which are essential for sustainable livestock systems (</w:t>
      </w:r>
      <w:r>
        <w:rPr>
          <w:rStyle w:val="whitespace-normal"/>
        </w:rPr>
        <w:t>Dekkers</w:t>
      </w:r>
      <w:r>
        <w:t xml:space="preserve"> &amp; Gibson, 1998; </w:t>
      </w:r>
      <w:r>
        <w:rPr>
          <w:rStyle w:val="whitespace-normal"/>
        </w:rPr>
        <w:t>Ateba Boyomo et al.</w:t>
      </w:r>
      <w:r>
        <w:t xml:space="preserve">, 2024). In this context, the use of composite indices such as the CEI aligns with global efforts to develop </w:t>
      </w:r>
      <w:r w:rsidRPr="00C14E50">
        <w:rPr>
          <w:rStyle w:val="Strong"/>
          <w:b w:val="0"/>
          <w:bCs w:val="0"/>
        </w:rPr>
        <w:t>climate-smart breeding programs</w:t>
      </w:r>
      <w:r w:rsidRPr="00C14E50">
        <w:rPr>
          <w:b/>
          <w:bCs/>
        </w:rPr>
        <w:t xml:space="preserve"> </w:t>
      </w:r>
      <w:r>
        <w:t>that integrate adaptation and productivity in a single decision framework (FAO, 2017; Thornton et al., 2024).</w:t>
      </w:r>
    </w:p>
    <w:p w14:paraId="7A425E8C" w14:textId="77777777" w:rsidR="00BE780C" w:rsidRPr="002166EE" w:rsidRDefault="00BE780C" w:rsidP="00BE780C">
      <w:pPr>
        <w:pStyle w:val="NormalWeb"/>
        <w:spacing w:line="360" w:lineRule="auto"/>
        <w:jc w:val="both"/>
        <w:rPr>
          <w:b/>
          <w:bCs/>
        </w:rPr>
      </w:pPr>
      <w:r>
        <w:t xml:space="preserve">Looking forward, future research should incorporate </w:t>
      </w:r>
      <w:r w:rsidRPr="002166EE">
        <w:rPr>
          <w:rStyle w:val="Strong"/>
          <w:b w:val="0"/>
          <w:bCs w:val="0"/>
        </w:rPr>
        <w:t>genomic information, environmental covariates, and real-time production data</w:t>
      </w:r>
      <w:r>
        <w:t xml:space="preserve"> to improve the precision of selection indices such as CEI. This will enhance the development of cattle populations that are not only productive but also resilient to climate variability, thereby supporting long-term </w:t>
      </w:r>
      <w:r w:rsidRPr="002166EE">
        <w:rPr>
          <w:rStyle w:val="Strong"/>
          <w:b w:val="0"/>
          <w:bCs w:val="0"/>
        </w:rPr>
        <w:t>sustainable intensification of livestock systems in the tropics</w:t>
      </w:r>
      <w:r w:rsidRPr="002166EE">
        <w:rPr>
          <w:b/>
          <w:bCs/>
        </w:rPr>
        <w:t>.</w:t>
      </w:r>
    </w:p>
    <w:p w14:paraId="6770E447" w14:textId="0E0FC3A0" w:rsidR="008D7F0A" w:rsidRPr="00B852F7" w:rsidRDefault="00EF0F53" w:rsidP="00E719C9">
      <w:pPr>
        <w:spacing w:line="360" w:lineRule="auto"/>
        <w:jc w:val="both"/>
        <w:rPr>
          <w:rFonts w:ascii="Times New Roman" w:hAnsi="Times New Roman" w:cs="Times New Roman"/>
          <w:b/>
          <w:sz w:val="24"/>
          <w:szCs w:val="24"/>
        </w:rPr>
      </w:pPr>
      <w:r w:rsidRPr="00B852F7">
        <w:rPr>
          <w:rFonts w:ascii="Times New Roman" w:hAnsi="Times New Roman" w:cs="Times New Roman"/>
          <w:b/>
          <w:sz w:val="24"/>
          <w:szCs w:val="24"/>
        </w:rPr>
        <w:t>Conclusion</w:t>
      </w:r>
    </w:p>
    <w:p w14:paraId="7182D78F" w14:textId="400FBD7B" w:rsidR="00BC771F" w:rsidRPr="00BC771F" w:rsidRDefault="00BC771F" w:rsidP="00BC771F">
      <w:pPr>
        <w:pStyle w:val="NormalWeb"/>
        <w:spacing w:line="360" w:lineRule="auto"/>
        <w:jc w:val="both"/>
      </w:pPr>
      <w:r w:rsidRPr="00BC771F">
        <w:t>The C</w:t>
      </w:r>
      <w:r w:rsidR="00F51EE5">
        <w:t>rossbreeding</w:t>
      </w:r>
      <w:r w:rsidRPr="00BC771F">
        <w:t xml:space="preserve"> Efficiency Index (CEI) results clearly demonstrate that the </w:t>
      </w:r>
      <w:bookmarkStart w:id="20" w:name="_Hlk227931536"/>
      <w:r w:rsidR="00194010" w:rsidRPr="00484D6F">
        <w:t>F₁</w:t>
      </w:r>
      <w:bookmarkEnd w:id="20"/>
      <w:r w:rsidRPr="00BC771F">
        <w:rPr>
          <w:rStyle w:val="Strong"/>
          <w:b w:val="0"/>
          <w:bCs w:val="0"/>
        </w:rPr>
        <w:t xml:space="preserve"> (½ German Brown × ½ </w:t>
      </w:r>
      <w:proofErr w:type="spellStart"/>
      <w:r w:rsidRPr="00BC771F">
        <w:rPr>
          <w:rStyle w:val="Strong"/>
          <w:b w:val="0"/>
          <w:bCs w:val="0"/>
        </w:rPr>
        <w:t>N’Dama</w:t>
      </w:r>
      <w:proofErr w:type="spellEnd"/>
      <w:r w:rsidRPr="00BC771F">
        <w:rPr>
          <w:rStyle w:val="Strong"/>
          <w:b w:val="0"/>
          <w:bCs w:val="0"/>
        </w:rPr>
        <w:t>)</w:t>
      </w:r>
      <w:r w:rsidRPr="00BC771F">
        <w:rPr>
          <w:b/>
          <w:bCs/>
        </w:rPr>
        <w:t xml:space="preserve"> </w:t>
      </w:r>
      <w:r w:rsidRPr="00BC771F">
        <w:t>and</w:t>
      </w:r>
      <w:r w:rsidRPr="00BC771F">
        <w:rPr>
          <w:b/>
          <w:bCs/>
        </w:rPr>
        <w:t xml:space="preserve"> </w:t>
      </w:r>
      <w:r w:rsidRPr="00BC771F">
        <w:rPr>
          <w:rStyle w:val="Strong"/>
          <w:b w:val="0"/>
          <w:bCs w:val="0"/>
        </w:rPr>
        <w:t xml:space="preserve">¼ German Brown × ¾ </w:t>
      </w:r>
      <w:proofErr w:type="spellStart"/>
      <w:r w:rsidRPr="00BC771F">
        <w:rPr>
          <w:rStyle w:val="Strong"/>
          <w:b w:val="0"/>
          <w:bCs w:val="0"/>
        </w:rPr>
        <w:t>N’Dama</w:t>
      </w:r>
      <w:proofErr w:type="spellEnd"/>
      <w:r w:rsidR="00F51EE5">
        <w:rPr>
          <w:rStyle w:val="Strong"/>
          <w:b w:val="0"/>
          <w:bCs w:val="0"/>
        </w:rPr>
        <w:t xml:space="preserve"> crossbreds</w:t>
      </w:r>
      <w:r w:rsidRPr="00BC771F">
        <w:t xml:space="preserve"> achieved the highest overall efficiency. This superiority reflects the combined effects of </w:t>
      </w:r>
      <w:r w:rsidRPr="00BC771F">
        <w:rPr>
          <w:rStyle w:val="Strong"/>
          <w:b w:val="0"/>
          <w:bCs w:val="0"/>
        </w:rPr>
        <w:t>heterosis (hybrid vigor)</w:t>
      </w:r>
      <w:r w:rsidRPr="00BC771F">
        <w:t xml:space="preserve"> and the complementary strengths of the parental breeds—namely, the productivity of German Brown and the adaptability of </w:t>
      </w:r>
      <w:proofErr w:type="spellStart"/>
      <w:r w:rsidRPr="00BC771F">
        <w:t>N’Dama</w:t>
      </w:r>
      <w:proofErr w:type="spellEnd"/>
      <w:r w:rsidRPr="00BC771F">
        <w:t>.</w:t>
      </w:r>
    </w:p>
    <w:p w14:paraId="43947E70" w14:textId="054632A7" w:rsidR="00BC771F" w:rsidRPr="00BC771F" w:rsidRDefault="00BC771F" w:rsidP="00BC771F">
      <w:pPr>
        <w:pStyle w:val="NormalWeb"/>
        <w:spacing w:line="360" w:lineRule="auto"/>
        <w:jc w:val="both"/>
      </w:pPr>
      <w:r w:rsidRPr="00BC771F">
        <w:t xml:space="preserve">The decline in CEI observed in the </w:t>
      </w:r>
      <w:bookmarkStart w:id="21" w:name="_Hlk227931771"/>
      <w:r w:rsidR="00C57C28" w:rsidRPr="00484D6F">
        <w:t>F₂</w:t>
      </w:r>
      <w:bookmarkEnd w:id="21"/>
      <w:r w:rsidRPr="00BC771F">
        <w:t xml:space="preserve"> generation relative to the </w:t>
      </w:r>
      <w:bookmarkStart w:id="22" w:name="_Hlk227931707"/>
      <w:r w:rsidR="00194010" w:rsidRPr="00484D6F">
        <w:t>F₁</w:t>
      </w:r>
      <w:bookmarkEnd w:id="22"/>
      <w:r w:rsidRPr="00BC771F">
        <w:t xml:space="preserve"> highlights the impact of </w:t>
      </w:r>
      <w:r w:rsidRPr="00BC771F">
        <w:rPr>
          <w:rStyle w:val="Strong"/>
          <w:b w:val="0"/>
          <w:bCs w:val="0"/>
        </w:rPr>
        <w:t>recombination loss</w:t>
      </w:r>
      <w:r w:rsidRPr="00BC771F">
        <w:rPr>
          <w:b/>
          <w:bCs/>
        </w:rPr>
        <w:t>,</w:t>
      </w:r>
      <w:r w:rsidRPr="00BC771F">
        <w:t xml:space="preserve"> where favorable non-additive gene combinations are partially broken down in subsequent generations</w:t>
      </w:r>
      <w:r w:rsidR="00194010">
        <w:t xml:space="preserve"> </w:t>
      </w:r>
      <w:r w:rsidR="00F51EE5">
        <w:t xml:space="preserve">in line </w:t>
      </w:r>
      <w:r w:rsidR="00194010">
        <w:t xml:space="preserve">with classical crossbreeding theory </w:t>
      </w:r>
      <w:r w:rsidR="00194010" w:rsidRPr="00370343">
        <w:t xml:space="preserve">and modern empirical findings in livestock genetics, which emphasize the importance of tailoring breeding strategies to the </w:t>
      </w:r>
      <w:r w:rsidR="00194010" w:rsidRPr="00370343">
        <w:lastRenderedPageBreak/>
        <w:t>underlying genetic architecture of specific traits</w:t>
      </w:r>
      <w:r w:rsidR="00F51EE5">
        <w:t>.</w:t>
      </w:r>
      <w:r w:rsidR="00194010" w:rsidRPr="00370343">
        <w:t xml:space="preserve"> </w:t>
      </w:r>
      <w:r w:rsidR="00194010">
        <w:t xml:space="preserve"> </w:t>
      </w:r>
      <w:r w:rsidRPr="00BC771F">
        <w:t xml:space="preserve">Furthermore, the reduced performance of higher-grade exotic crosses (≥ 5/8 German Brown) underscores the </w:t>
      </w:r>
      <w:r w:rsidRPr="00BC771F">
        <w:rPr>
          <w:rStyle w:val="Strong"/>
          <w:b w:val="0"/>
          <w:bCs w:val="0"/>
        </w:rPr>
        <w:t>limitations of excessive exotic inheritance under tropical conditions</w:t>
      </w:r>
      <w:r w:rsidRPr="00BC771F">
        <w:rPr>
          <w:b/>
          <w:bCs/>
        </w:rPr>
        <w:t>,</w:t>
      </w:r>
      <w:r w:rsidRPr="00BC771F">
        <w:t xml:space="preserve"> where environmental stressors such as heat, diseases, and nutritional constraints demand strong adaptive capacity.</w:t>
      </w:r>
    </w:p>
    <w:p w14:paraId="32C36156" w14:textId="5BA6AF0F" w:rsidR="00BC771F" w:rsidRPr="00BC771F" w:rsidRDefault="00F51EE5" w:rsidP="00BC771F">
      <w:pPr>
        <w:pStyle w:val="NormalWeb"/>
        <w:spacing w:line="360" w:lineRule="auto"/>
        <w:jc w:val="both"/>
        <w:rPr>
          <w:b/>
          <w:bCs/>
        </w:rPr>
      </w:pPr>
      <w:r>
        <w:t>Conclusively</w:t>
      </w:r>
      <w:r w:rsidR="00BC771F" w:rsidRPr="00BC771F">
        <w:t xml:space="preserve">, the findings confirm that </w:t>
      </w:r>
      <w:r w:rsidR="00BC771F" w:rsidRPr="00BC771F">
        <w:rPr>
          <w:rStyle w:val="Strong"/>
          <w:b w:val="0"/>
          <w:bCs w:val="0"/>
        </w:rPr>
        <w:t>optimal productivity in tropical livestock systems is achieved through a balanced integration of adaptation and production traits rather than maximization of a single component</w:t>
      </w:r>
      <w:r w:rsidR="00BC771F" w:rsidRPr="00BC771F">
        <w:rPr>
          <w:b/>
          <w:bCs/>
        </w:rPr>
        <w:t>.</w:t>
      </w:r>
    </w:p>
    <w:p w14:paraId="29D1C407" w14:textId="0F561DCE" w:rsidR="00BC771F" w:rsidRPr="00BC771F" w:rsidRDefault="00BC771F" w:rsidP="0061321A">
      <w:pPr>
        <w:spacing w:line="360" w:lineRule="auto"/>
        <w:jc w:val="both"/>
        <w:rPr>
          <w:rFonts w:ascii="Times New Roman" w:eastAsia="Times New Roman" w:hAnsi="Times New Roman" w:cs="Times New Roman"/>
          <w:b/>
          <w:bCs/>
          <w:sz w:val="24"/>
          <w:szCs w:val="24"/>
        </w:rPr>
      </w:pPr>
      <w:r w:rsidRPr="00BC771F">
        <w:rPr>
          <w:rFonts w:ascii="Times New Roman" w:eastAsia="Times New Roman" w:hAnsi="Times New Roman" w:cs="Times New Roman"/>
          <w:b/>
          <w:bCs/>
          <w:sz w:val="24"/>
          <w:szCs w:val="24"/>
        </w:rPr>
        <w:t>Recommendations</w:t>
      </w:r>
    </w:p>
    <w:p w14:paraId="00A186E1" w14:textId="17535445" w:rsidR="00BC771F" w:rsidRPr="00BC771F" w:rsidRDefault="00BC771F" w:rsidP="002169BA">
      <w:pPr>
        <w:spacing w:before="100" w:beforeAutospacing="1" w:after="100" w:afterAutospacing="1" w:line="360" w:lineRule="auto"/>
        <w:jc w:val="both"/>
        <w:rPr>
          <w:rFonts w:ascii="Times New Roman" w:eastAsia="Times New Roman" w:hAnsi="Times New Roman" w:cs="Times New Roman"/>
          <w:sz w:val="24"/>
          <w:szCs w:val="24"/>
        </w:rPr>
      </w:pPr>
      <w:r w:rsidRPr="00BC771F">
        <w:rPr>
          <w:rFonts w:ascii="Times New Roman" w:eastAsia="Times New Roman" w:hAnsi="Times New Roman" w:cs="Times New Roman"/>
          <w:sz w:val="24"/>
          <w:szCs w:val="24"/>
        </w:rPr>
        <w:t xml:space="preserve">Adopt </w:t>
      </w:r>
      <w:r w:rsidR="00C57C28" w:rsidRPr="00484D6F">
        <w:t>F₁</w:t>
      </w:r>
      <w:r w:rsidRPr="00BC771F">
        <w:rPr>
          <w:rFonts w:ascii="Times New Roman" w:eastAsia="Times New Roman" w:hAnsi="Times New Roman" w:cs="Times New Roman"/>
          <w:sz w:val="24"/>
          <w:szCs w:val="24"/>
        </w:rPr>
        <w:t xml:space="preserve"> </w:t>
      </w:r>
      <w:r w:rsidR="00845F88">
        <w:rPr>
          <w:rFonts w:ascii="Times New Roman" w:eastAsia="Times New Roman" w:hAnsi="Times New Roman" w:cs="Times New Roman"/>
          <w:sz w:val="24"/>
          <w:szCs w:val="24"/>
        </w:rPr>
        <w:t>c</w:t>
      </w:r>
      <w:r w:rsidRPr="00BC771F">
        <w:rPr>
          <w:rFonts w:ascii="Times New Roman" w:eastAsia="Times New Roman" w:hAnsi="Times New Roman" w:cs="Times New Roman"/>
          <w:sz w:val="24"/>
          <w:szCs w:val="24"/>
        </w:rPr>
        <w:t>rossbreeding as the Primary Production Strategy</w:t>
      </w:r>
      <w:r>
        <w:rPr>
          <w:rFonts w:ascii="Times New Roman" w:eastAsia="Times New Roman" w:hAnsi="Times New Roman" w:cs="Times New Roman"/>
          <w:sz w:val="24"/>
          <w:szCs w:val="24"/>
        </w:rPr>
        <w:t xml:space="preserve">: </w:t>
      </w:r>
      <w:r w:rsidRPr="00BC771F">
        <w:rPr>
          <w:rFonts w:ascii="Times New Roman" w:eastAsia="Times New Roman" w:hAnsi="Times New Roman" w:cs="Times New Roman"/>
          <w:sz w:val="24"/>
          <w:szCs w:val="24"/>
        </w:rPr>
        <w:t xml:space="preserve">Production systems in the tropics should prioritize </w:t>
      </w:r>
      <w:r w:rsidR="00C57C28" w:rsidRPr="00484D6F">
        <w:t>F₁</w:t>
      </w:r>
      <w:r w:rsidRPr="00BC771F">
        <w:rPr>
          <w:rFonts w:ascii="Times New Roman" w:eastAsia="Times New Roman" w:hAnsi="Times New Roman" w:cs="Times New Roman"/>
          <w:sz w:val="24"/>
          <w:szCs w:val="24"/>
        </w:rPr>
        <w:t xml:space="preserve"> animals (½ exotic × ½ indigenous), as they consistently express maximum heterosis and superior overall efficiency. Where possible, structured mating systems should be maintained to continuously produce </w:t>
      </w:r>
      <w:r w:rsidR="00C57C28" w:rsidRPr="00484D6F">
        <w:t>F₁</w:t>
      </w:r>
      <w:r w:rsidRPr="00BC771F">
        <w:rPr>
          <w:rFonts w:ascii="Times New Roman" w:eastAsia="Times New Roman" w:hAnsi="Times New Roman" w:cs="Times New Roman"/>
          <w:sz w:val="24"/>
          <w:szCs w:val="24"/>
        </w:rPr>
        <w:t xml:space="preserve"> offspring rather than relying on inter se mating. </w:t>
      </w:r>
    </w:p>
    <w:p w14:paraId="4FC028CC" w14:textId="30D6ECF0" w:rsidR="00BC771F" w:rsidRPr="00BC771F" w:rsidRDefault="00BC771F" w:rsidP="002169BA">
      <w:pPr>
        <w:spacing w:before="100" w:beforeAutospacing="1" w:after="100" w:afterAutospacing="1" w:line="360" w:lineRule="auto"/>
        <w:jc w:val="both"/>
        <w:rPr>
          <w:rFonts w:ascii="Times New Roman" w:eastAsia="Times New Roman" w:hAnsi="Times New Roman" w:cs="Times New Roman"/>
          <w:sz w:val="24"/>
          <w:szCs w:val="24"/>
        </w:rPr>
      </w:pPr>
      <w:r w:rsidRPr="00BC771F">
        <w:rPr>
          <w:rFonts w:ascii="Times New Roman" w:eastAsia="Times New Roman" w:hAnsi="Times New Roman" w:cs="Times New Roman"/>
          <w:sz w:val="24"/>
          <w:szCs w:val="24"/>
        </w:rPr>
        <w:t>Promote Backcrossing Toward Indigenous Breeds (e.g., ¼ GB × ¾ ND)</w:t>
      </w:r>
      <w:r>
        <w:rPr>
          <w:rFonts w:ascii="Times New Roman" w:eastAsia="Times New Roman" w:hAnsi="Times New Roman" w:cs="Times New Roman"/>
          <w:sz w:val="24"/>
          <w:szCs w:val="24"/>
        </w:rPr>
        <w:t xml:space="preserve">: </w:t>
      </w:r>
      <w:r w:rsidRPr="00BC771F">
        <w:rPr>
          <w:rFonts w:ascii="Times New Roman" w:eastAsia="Times New Roman" w:hAnsi="Times New Roman" w:cs="Times New Roman"/>
          <w:sz w:val="24"/>
          <w:szCs w:val="24"/>
        </w:rPr>
        <w:t xml:space="preserve">In harsher or low-input environments, breeding schemes should favor higher proportions of indigenous genetics (≥ 75% </w:t>
      </w:r>
      <w:proofErr w:type="spellStart"/>
      <w:r w:rsidRPr="00BC771F">
        <w:rPr>
          <w:rFonts w:ascii="Times New Roman" w:eastAsia="Times New Roman" w:hAnsi="Times New Roman" w:cs="Times New Roman"/>
          <w:sz w:val="24"/>
          <w:szCs w:val="24"/>
        </w:rPr>
        <w:t>N’Dama</w:t>
      </w:r>
      <w:proofErr w:type="spellEnd"/>
      <w:r w:rsidRPr="00BC771F">
        <w:rPr>
          <w:rFonts w:ascii="Times New Roman" w:eastAsia="Times New Roman" w:hAnsi="Times New Roman" w:cs="Times New Roman"/>
          <w:sz w:val="24"/>
          <w:szCs w:val="24"/>
        </w:rPr>
        <w:t xml:space="preserve">) to enhance survival, fertility, and resilience while retaining moderate productivity gains. </w:t>
      </w:r>
    </w:p>
    <w:p w14:paraId="19EA09C2" w14:textId="3C745A90" w:rsidR="00BC771F" w:rsidRPr="00BC771F" w:rsidRDefault="00BC771F" w:rsidP="002169BA">
      <w:pPr>
        <w:spacing w:before="100" w:beforeAutospacing="1" w:after="100" w:afterAutospacing="1" w:line="360" w:lineRule="auto"/>
        <w:jc w:val="both"/>
        <w:rPr>
          <w:rFonts w:ascii="Times New Roman" w:eastAsia="Times New Roman" w:hAnsi="Times New Roman" w:cs="Times New Roman"/>
          <w:sz w:val="24"/>
          <w:szCs w:val="24"/>
        </w:rPr>
      </w:pPr>
      <w:r w:rsidRPr="00BC771F">
        <w:rPr>
          <w:rFonts w:ascii="Times New Roman" w:eastAsia="Times New Roman" w:hAnsi="Times New Roman" w:cs="Times New Roman"/>
          <w:sz w:val="24"/>
          <w:szCs w:val="24"/>
        </w:rPr>
        <w:t>Avoid Uncontrolled Upgrading to High Exotic Levels</w:t>
      </w:r>
      <w:r w:rsidR="002169BA">
        <w:rPr>
          <w:rFonts w:ascii="Times New Roman" w:eastAsia="Times New Roman" w:hAnsi="Times New Roman" w:cs="Times New Roman"/>
          <w:sz w:val="24"/>
          <w:szCs w:val="24"/>
        </w:rPr>
        <w:t xml:space="preserve">: </w:t>
      </w:r>
      <w:r w:rsidRPr="00BC771F">
        <w:rPr>
          <w:rFonts w:ascii="Times New Roman" w:eastAsia="Times New Roman" w:hAnsi="Times New Roman" w:cs="Times New Roman"/>
          <w:sz w:val="24"/>
          <w:szCs w:val="24"/>
        </w:rPr>
        <w:t xml:space="preserve">Increasing exotic inheritance beyond optimal thresholds (e.g., ≥ 5/8 German Brown) should be discouraged in tropical systems unless supported by improved management (nutrition, health care, housing). Without such support, productivity gains are likely to be offset by increased mortality and reduced reproductive efficiency. </w:t>
      </w:r>
    </w:p>
    <w:p w14:paraId="3B724BA0" w14:textId="05C9D93C" w:rsidR="00BC771F" w:rsidRPr="00BC771F" w:rsidRDefault="00BC771F" w:rsidP="002169BA">
      <w:pPr>
        <w:spacing w:before="100" w:beforeAutospacing="1" w:after="100" w:afterAutospacing="1" w:line="360" w:lineRule="auto"/>
        <w:jc w:val="both"/>
        <w:rPr>
          <w:rFonts w:ascii="Times New Roman" w:eastAsia="Times New Roman" w:hAnsi="Times New Roman" w:cs="Times New Roman"/>
          <w:sz w:val="24"/>
          <w:szCs w:val="24"/>
        </w:rPr>
      </w:pPr>
      <w:r w:rsidRPr="00BC771F">
        <w:rPr>
          <w:rFonts w:ascii="Times New Roman" w:eastAsia="Times New Roman" w:hAnsi="Times New Roman" w:cs="Times New Roman"/>
          <w:sz w:val="24"/>
          <w:szCs w:val="24"/>
        </w:rPr>
        <w:t>Incorporate Multi-trait Selection Indices in Breeding Decisions</w:t>
      </w:r>
      <w:r w:rsidR="002169BA">
        <w:rPr>
          <w:rFonts w:ascii="Times New Roman" w:eastAsia="Times New Roman" w:hAnsi="Times New Roman" w:cs="Times New Roman"/>
          <w:sz w:val="24"/>
          <w:szCs w:val="24"/>
        </w:rPr>
        <w:t xml:space="preserve">: </w:t>
      </w:r>
      <w:r w:rsidRPr="00BC771F">
        <w:rPr>
          <w:rFonts w:ascii="Times New Roman" w:eastAsia="Times New Roman" w:hAnsi="Times New Roman" w:cs="Times New Roman"/>
          <w:sz w:val="24"/>
          <w:szCs w:val="24"/>
        </w:rPr>
        <w:t xml:space="preserve">The use of composite indices such as CEI is recommended for decision-making, as they capture the multidimensional nature of productivity and adaptation better than single-trait selection. </w:t>
      </w:r>
    </w:p>
    <w:p w14:paraId="732195AB" w14:textId="77777777" w:rsidR="00BC771F" w:rsidRPr="00BC771F" w:rsidRDefault="00BC771F" w:rsidP="00BC771F">
      <w:pPr>
        <w:pBdr>
          <w:bottom w:val="single" w:sz="6" w:space="1" w:color="auto"/>
        </w:pBdr>
        <w:spacing w:after="0" w:line="240" w:lineRule="auto"/>
        <w:jc w:val="center"/>
        <w:rPr>
          <w:rFonts w:ascii="Arial" w:eastAsia="Times New Roman" w:hAnsi="Arial" w:cs="Arial"/>
          <w:vanish/>
          <w:sz w:val="16"/>
          <w:szCs w:val="16"/>
        </w:rPr>
      </w:pPr>
      <w:r w:rsidRPr="00BC771F">
        <w:rPr>
          <w:rFonts w:ascii="Arial" w:eastAsia="Times New Roman" w:hAnsi="Arial" w:cs="Arial"/>
          <w:vanish/>
          <w:sz w:val="16"/>
          <w:szCs w:val="16"/>
        </w:rPr>
        <w:t>Top of Form</w:t>
      </w:r>
    </w:p>
    <w:p w14:paraId="0B88E9A2" w14:textId="77777777" w:rsidR="00BC771F" w:rsidRPr="00BC771F" w:rsidRDefault="00BC771F" w:rsidP="00BC771F">
      <w:pPr>
        <w:pBdr>
          <w:top w:val="single" w:sz="6" w:space="1" w:color="auto"/>
        </w:pBdr>
        <w:spacing w:after="0" w:line="240" w:lineRule="auto"/>
        <w:jc w:val="center"/>
        <w:rPr>
          <w:rFonts w:ascii="Arial" w:eastAsia="Times New Roman" w:hAnsi="Arial" w:cs="Arial"/>
          <w:vanish/>
          <w:sz w:val="16"/>
          <w:szCs w:val="16"/>
        </w:rPr>
      </w:pPr>
      <w:r w:rsidRPr="00BC771F">
        <w:rPr>
          <w:rFonts w:ascii="Arial" w:eastAsia="Times New Roman" w:hAnsi="Arial" w:cs="Arial"/>
          <w:vanish/>
          <w:sz w:val="16"/>
          <w:szCs w:val="16"/>
        </w:rPr>
        <w:t>Bottom of Form</w:t>
      </w:r>
    </w:p>
    <w:p w14:paraId="6952B481" w14:textId="77777777" w:rsidR="00472C86" w:rsidRPr="001335E4" w:rsidRDefault="00472C86" w:rsidP="00472C86">
      <w:pPr>
        <w:jc w:val="both"/>
        <w:rPr>
          <w:rFonts w:ascii="Times New Roman" w:hAnsi="Times New Roman"/>
          <w:b/>
          <w:bCs/>
          <w:sz w:val="24"/>
          <w:szCs w:val="24"/>
        </w:rPr>
      </w:pPr>
      <w:r w:rsidRPr="001335E4">
        <w:rPr>
          <w:rFonts w:ascii="Times New Roman" w:hAnsi="Times New Roman"/>
          <w:b/>
          <w:bCs/>
          <w:sz w:val="24"/>
          <w:szCs w:val="24"/>
        </w:rPr>
        <w:t xml:space="preserve">Disclaimer (Artificial Intelligence) </w:t>
      </w:r>
    </w:p>
    <w:p w14:paraId="24E3B88B" w14:textId="77777777" w:rsidR="00472C86" w:rsidRPr="001335E4" w:rsidRDefault="00472C86" w:rsidP="002169BA">
      <w:pPr>
        <w:spacing w:line="360" w:lineRule="auto"/>
        <w:jc w:val="both"/>
        <w:rPr>
          <w:rFonts w:ascii="Times New Roman" w:hAnsi="Times New Roman"/>
          <w:sz w:val="24"/>
          <w:szCs w:val="24"/>
        </w:rPr>
      </w:pPr>
      <w:r w:rsidRPr="001335E4">
        <w:rPr>
          <w:rFonts w:ascii="Times New Roman" w:hAnsi="Times New Roman"/>
          <w:sz w:val="24"/>
          <w:szCs w:val="24"/>
        </w:rPr>
        <w:lastRenderedPageBreak/>
        <w:t>Author(s) hereby declare that NO generative AI technologies such as Large Language Models (</w:t>
      </w:r>
      <w:proofErr w:type="spellStart"/>
      <w:r w:rsidRPr="001335E4">
        <w:rPr>
          <w:rFonts w:ascii="Times New Roman" w:hAnsi="Times New Roman"/>
          <w:sz w:val="24"/>
          <w:szCs w:val="24"/>
        </w:rPr>
        <w:t>ChatGPT</w:t>
      </w:r>
      <w:proofErr w:type="spellEnd"/>
      <w:r w:rsidRPr="001335E4">
        <w:rPr>
          <w:rFonts w:ascii="Times New Roman" w:hAnsi="Times New Roman"/>
          <w:sz w:val="24"/>
          <w:szCs w:val="24"/>
        </w:rPr>
        <w:t xml:space="preserve">, COPILOT, </w:t>
      </w:r>
      <w:proofErr w:type="spellStart"/>
      <w:r w:rsidRPr="001335E4">
        <w:rPr>
          <w:rFonts w:ascii="Times New Roman" w:hAnsi="Times New Roman"/>
          <w:sz w:val="24"/>
          <w:szCs w:val="24"/>
        </w:rPr>
        <w:t>etc</w:t>
      </w:r>
      <w:proofErr w:type="spellEnd"/>
      <w:r w:rsidRPr="001335E4">
        <w:rPr>
          <w:rFonts w:ascii="Times New Roman" w:hAnsi="Times New Roman"/>
          <w:sz w:val="24"/>
          <w:szCs w:val="24"/>
        </w:rPr>
        <w:t xml:space="preserve">) and text-to-image generators have been used during writing or editing of this manuscript. </w:t>
      </w:r>
    </w:p>
    <w:p w14:paraId="4F2B73C1" w14:textId="14F2F08C" w:rsidR="00472C86" w:rsidRPr="001335E4" w:rsidRDefault="00472C86" w:rsidP="002169BA">
      <w:pPr>
        <w:tabs>
          <w:tab w:val="left" w:pos="7140"/>
        </w:tabs>
        <w:jc w:val="both"/>
        <w:rPr>
          <w:rFonts w:ascii="Times New Roman" w:hAnsi="Times New Roman"/>
          <w:b/>
          <w:bCs/>
          <w:sz w:val="24"/>
          <w:szCs w:val="24"/>
        </w:rPr>
      </w:pPr>
      <w:r w:rsidRPr="001335E4">
        <w:rPr>
          <w:rFonts w:ascii="Times New Roman" w:hAnsi="Times New Roman"/>
          <w:b/>
          <w:bCs/>
          <w:sz w:val="24"/>
          <w:szCs w:val="24"/>
        </w:rPr>
        <w:t xml:space="preserve">Competing Interests </w:t>
      </w:r>
      <w:r w:rsidR="002169BA">
        <w:rPr>
          <w:rFonts w:ascii="Times New Roman" w:hAnsi="Times New Roman"/>
          <w:b/>
          <w:bCs/>
          <w:sz w:val="24"/>
          <w:szCs w:val="24"/>
        </w:rPr>
        <w:tab/>
      </w:r>
    </w:p>
    <w:p w14:paraId="510482FC" w14:textId="77777777" w:rsidR="00472C86" w:rsidRPr="001335E4" w:rsidRDefault="00472C86" w:rsidP="00472C86">
      <w:pPr>
        <w:jc w:val="both"/>
        <w:rPr>
          <w:rFonts w:ascii="Times New Roman" w:hAnsi="Times New Roman"/>
          <w:sz w:val="28"/>
          <w:szCs w:val="28"/>
        </w:rPr>
      </w:pPr>
      <w:r w:rsidRPr="001335E4">
        <w:rPr>
          <w:rFonts w:ascii="Times New Roman" w:hAnsi="Times New Roman"/>
          <w:sz w:val="24"/>
          <w:szCs w:val="24"/>
        </w:rPr>
        <w:t>Author(s) has declared that no competing interests exist.</w:t>
      </w:r>
    </w:p>
    <w:p w14:paraId="001DBFB0" w14:textId="77777777" w:rsidR="000C1DC4" w:rsidRDefault="000C1DC4" w:rsidP="00D2599B">
      <w:pPr>
        <w:spacing w:line="360" w:lineRule="auto"/>
        <w:jc w:val="both"/>
        <w:rPr>
          <w:rFonts w:ascii="Times New Roman" w:hAnsi="Times New Roman" w:cs="Times New Roman"/>
          <w:b/>
          <w:sz w:val="24"/>
          <w:szCs w:val="24"/>
        </w:rPr>
      </w:pPr>
    </w:p>
    <w:p w14:paraId="320B800E" w14:textId="45484221" w:rsidR="0017566D" w:rsidRPr="00370343" w:rsidRDefault="0017566D" w:rsidP="00D2599B">
      <w:pPr>
        <w:spacing w:line="360" w:lineRule="auto"/>
        <w:jc w:val="both"/>
        <w:rPr>
          <w:rFonts w:ascii="Times New Roman" w:hAnsi="Times New Roman" w:cs="Times New Roman"/>
          <w:sz w:val="24"/>
          <w:szCs w:val="24"/>
        </w:rPr>
      </w:pPr>
      <w:bookmarkStart w:id="23" w:name="_Hlk227583884"/>
      <w:r w:rsidRPr="00AC6478">
        <w:rPr>
          <w:rFonts w:ascii="Times New Roman" w:hAnsi="Times New Roman" w:cs="Times New Roman"/>
          <w:b/>
          <w:sz w:val="24"/>
          <w:szCs w:val="24"/>
        </w:rPr>
        <w:t>References</w:t>
      </w:r>
    </w:p>
    <w:p w14:paraId="7C67BCB5" w14:textId="77777777" w:rsidR="001A05BA" w:rsidRPr="00E20778" w:rsidRDefault="001A05BA" w:rsidP="001A05BA">
      <w:pPr>
        <w:spacing w:after="0" w:line="240" w:lineRule="auto"/>
        <w:ind w:left="720" w:hanging="720"/>
        <w:rPr>
          <w:rFonts w:ascii="Times New Roman" w:eastAsia="Times New Roman" w:hAnsi="Times New Roman" w:cs="Times New Roman"/>
        </w:rPr>
      </w:pPr>
      <w:proofErr w:type="spellStart"/>
      <w:r w:rsidRPr="00890A62">
        <w:rPr>
          <w:rFonts w:ascii="Times New Roman" w:hAnsi="Times New Roman" w:cs="Times New Roman"/>
        </w:rPr>
        <w:t>Adejoh</w:t>
      </w:r>
      <w:proofErr w:type="spellEnd"/>
      <w:r w:rsidRPr="00890A62">
        <w:rPr>
          <w:rFonts w:ascii="Times New Roman" w:hAnsi="Times New Roman" w:cs="Times New Roman"/>
        </w:rPr>
        <w:t xml:space="preserve">, C. O., </w:t>
      </w:r>
      <w:proofErr w:type="spellStart"/>
      <w:r w:rsidRPr="00890A62">
        <w:rPr>
          <w:rFonts w:ascii="Times New Roman" w:hAnsi="Times New Roman" w:cs="Times New Roman"/>
        </w:rPr>
        <w:t>Adunfe</w:t>
      </w:r>
      <w:proofErr w:type="spellEnd"/>
      <w:r w:rsidRPr="00890A62">
        <w:rPr>
          <w:rFonts w:ascii="Times New Roman" w:hAnsi="Times New Roman" w:cs="Times New Roman"/>
        </w:rPr>
        <w:t xml:space="preserve">, T. A., </w:t>
      </w:r>
      <w:proofErr w:type="spellStart"/>
      <w:r w:rsidRPr="00890A62">
        <w:rPr>
          <w:rFonts w:ascii="Times New Roman" w:hAnsi="Times New Roman" w:cs="Times New Roman"/>
        </w:rPr>
        <w:t>Onunje</w:t>
      </w:r>
      <w:proofErr w:type="spellEnd"/>
      <w:r w:rsidRPr="00890A62">
        <w:rPr>
          <w:rFonts w:ascii="Times New Roman" w:hAnsi="Times New Roman" w:cs="Times New Roman"/>
        </w:rPr>
        <w:t xml:space="preserve">, J., Adam, I. J., Ismaila, Y. H., &amp; </w:t>
      </w:r>
      <w:proofErr w:type="spellStart"/>
      <w:r w:rsidRPr="00890A62">
        <w:rPr>
          <w:rFonts w:ascii="Times New Roman" w:hAnsi="Times New Roman" w:cs="Times New Roman"/>
        </w:rPr>
        <w:t>Eniolorunda</w:t>
      </w:r>
      <w:proofErr w:type="spellEnd"/>
      <w:r w:rsidRPr="00890A62">
        <w:rPr>
          <w:rFonts w:ascii="Times New Roman" w:hAnsi="Times New Roman" w:cs="Times New Roman"/>
        </w:rPr>
        <w:t xml:space="preserve">, S. E. (2025). </w:t>
      </w:r>
      <w:r w:rsidRPr="001A05BA">
        <w:rPr>
          <w:rFonts w:ascii="Times New Roman" w:hAnsi="Times New Roman" w:cs="Times New Roman"/>
        </w:rPr>
        <w:t>A review of improvement and conservation studies on some cattle breeds in Nigeria.</w:t>
      </w:r>
      <w:r w:rsidRPr="00890A62">
        <w:rPr>
          <w:rFonts w:ascii="Times New Roman" w:hAnsi="Times New Roman" w:cs="Times New Roman"/>
        </w:rPr>
        <w:t xml:space="preserve"> </w:t>
      </w:r>
      <w:r w:rsidRPr="00890A62">
        <w:rPr>
          <w:rFonts w:ascii="Times New Roman" w:hAnsi="Times New Roman" w:cs="Times New Roman"/>
          <w:i/>
          <w:iCs/>
        </w:rPr>
        <w:t>Nigerian Journal of Animal Production</w:t>
      </w:r>
      <w:r w:rsidRPr="00890A62">
        <w:rPr>
          <w:rFonts w:ascii="Times New Roman" w:hAnsi="Times New Roman" w:cs="Times New Roman"/>
        </w:rPr>
        <w:t xml:space="preserve">, 53–57. Retrieved from </w:t>
      </w:r>
      <w:hyperlink r:id="rId8" w:tgtFrame="_new" w:history="1">
        <w:r w:rsidRPr="00890A62">
          <w:rPr>
            <w:rFonts w:ascii="Times New Roman" w:hAnsi="Times New Roman" w:cs="Times New Roman"/>
            <w:color w:val="0000FF"/>
            <w:u w:val="single"/>
          </w:rPr>
          <w:t>https://njap.org.ng/index.php/njap/article/view/8698</w:t>
        </w:r>
      </w:hyperlink>
      <w:r w:rsidRPr="00E20778">
        <w:rPr>
          <w:rFonts w:ascii="Times New Roman" w:eastAsia="Times New Roman" w:hAnsi="Times New Roman" w:cs="Times New Roman"/>
        </w:rPr>
        <w:t xml:space="preserve"> </w:t>
      </w:r>
    </w:p>
    <w:p w14:paraId="40E5038B" w14:textId="77777777" w:rsidR="00483FBE" w:rsidRPr="00484D6F" w:rsidRDefault="00483FBE" w:rsidP="00483FBE">
      <w:pPr>
        <w:spacing w:before="100" w:beforeAutospacing="1" w:after="100" w:afterAutospacing="1" w:line="240" w:lineRule="auto"/>
        <w:ind w:left="720" w:hanging="720"/>
        <w:rPr>
          <w:rFonts w:ascii="Times New Roman" w:eastAsia="Times New Roman" w:hAnsi="Times New Roman" w:cs="Times New Roman"/>
          <w:sz w:val="24"/>
          <w:szCs w:val="24"/>
        </w:rPr>
      </w:pPr>
      <w:r w:rsidRPr="00484D6F">
        <w:rPr>
          <w:rFonts w:ascii="Times New Roman" w:eastAsia="Times New Roman" w:hAnsi="Times New Roman" w:cs="Times New Roman"/>
          <w:sz w:val="24"/>
          <w:szCs w:val="24"/>
        </w:rPr>
        <w:t xml:space="preserve">Agyemang, K., Rege, J. E. O., &amp; Osafo, E. L. K. (1990). Performance of </w:t>
      </w:r>
      <w:proofErr w:type="spellStart"/>
      <w:r w:rsidRPr="00484D6F">
        <w:rPr>
          <w:rFonts w:ascii="Times New Roman" w:eastAsia="Times New Roman" w:hAnsi="Times New Roman" w:cs="Times New Roman"/>
          <w:sz w:val="24"/>
          <w:szCs w:val="24"/>
        </w:rPr>
        <w:t>N’Dama</w:t>
      </w:r>
      <w:proofErr w:type="spellEnd"/>
      <w:r w:rsidRPr="00484D6F">
        <w:rPr>
          <w:rFonts w:ascii="Times New Roman" w:eastAsia="Times New Roman" w:hAnsi="Times New Roman" w:cs="Times New Roman"/>
          <w:sz w:val="24"/>
          <w:szCs w:val="24"/>
        </w:rPr>
        <w:t xml:space="preserve"> cattle under village production systems in West Africa. </w:t>
      </w:r>
      <w:r w:rsidRPr="00484D6F">
        <w:rPr>
          <w:rFonts w:ascii="Times New Roman" w:eastAsia="Times New Roman" w:hAnsi="Times New Roman" w:cs="Times New Roman"/>
          <w:i/>
          <w:iCs/>
          <w:sz w:val="24"/>
          <w:szCs w:val="24"/>
        </w:rPr>
        <w:t>ILCA Research Report</w:t>
      </w:r>
      <w:r w:rsidRPr="00484D6F">
        <w:rPr>
          <w:rFonts w:ascii="Times New Roman" w:eastAsia="Times New Roman" w:hAnsi="Times New Roman" w:cs="Times New Roman"/>
          <w:sz w:val="24"/>
          <w:szCs w:val="24"/>
        </w:rPr>
        <w:t>.</w:t>
      </w:r>
    </w:p>
    <w:p w14:paraId="70E67632" w14:textId="1CC91998" w:rsidR="0017566D" w:rsidRPr="00370343" w:rsidRDefault="0017566D" w:rsidP="00AC6478">
      <w:pPr>
        <w:spacing w:line="240" w:lineRule="auto"/>
        <w:ind w:left="720" w:hanging="720"/>
        <w:jc w:val="both"/>
        <w:rPr>
          <w:rFonts w:ascii="Times New Roman" w:hAnsi="Times New Roman" w:cs="Times New Roman"/>
          <w:sz w:val="24"/>
          <w:szCs w:val="24"/>
        </w:rPr>
      </w:pPr>
      <w:proofErr w:type="spellStart"/>
      <w:r w:rsidRPr="00370343">
        <w:rPr>
          <w:rFonts w:ascii="Times New Roman" w:hAnsi="Times New Roman" w:cs="Times New Roman"/>
          <w:sz w:val="24"/>
          <w:szCs w:val="24"/>
        </w:rPr>
        <w:t>Agvemang</w:t>
      </w:r>
      <w:proofErr w:type="spellEnd"/>
      <w:r w:rsidRPr="00370343">
        <w:rPr>
          <w:rFonts w:ascii="Times New Roman" w:hAnsi="Times New Roman" w:cs="Times New Roman"/>
          <w:sz w:val="24"/>
          <w:szCs w:val="24"/>
        </w:rPr>
        <w:t xml:space="preserve">, </w:t>
      </w:r>
      <w:proofErr w:type="gramStart"/>
      <w:r w:rsidRPr="00370343">
        <w:rPr>
          <w:rFonts w:ascii="Times New Roman" w:hAnsi="Times New Roman" w:cs="Times New Roman"/>
          <w:sz w:val="24"/>
          <w:szCs w:val="24"/>
        </w:rPr>
        <w:t>K..</w:t>
      </w:r>
      <w:proofErr w:type="gramEnd"/>
      <w:r w:rsidRPr="00370343">
        <w:rPr>
          <w:rFonts w:ascii="Times New Roman" w:hAnsi="Times New Roman" w:cs="Times New Roman"/>
          <w:sz w:val="24"/>
          <w:szCs w:val="24"/>
        </w:rPr>
        <w:t xml:space="preserve"> Dwinger, R. H., Grieve, A. S., </w:t>
      </w:r>
      <w:r w:rsidR="00996487">
        <w:rPr>
          <w:rFonts w:ascii="Times New Roman" w:hAnsi="Times New Roman" w:cs="Times New Roman"/>
          <w:sz w:val="24"/>
          <w:szCs w:val="24"/>
        </w:rPr>
        <w:t>&amp;</w:t>
      </w:r>
      <w:r w:rsidRPr="00370343">
        <w:rPr>
          <w:rFonts w:ascii="Times New Roman" w:hAnsi="Times New Roman" w:cs="Times New Roman"/>
          <w:sz w:val="24"/>
          <w:szCs w:val="24"/>
        </w:rPr>
        <w:t xml:space="preserve"> Bah, M. L. (1991). Milk production characteristics and productivity of </w:t>
      </w:r>
      <w:proofErr w:type="spellStart"/>
      <w:r w:rsidRPr="00370343">
        <w:rPr>
          <w:rFonts w:ascii="Times New Roman" w:hAnsi="Times New Roman" w:cs="Times New Roman"/>
          <w:sz w:val="24"/>
          <w:szCs w:val="24"/>
        </w:rPr>
        <w:t>N'Dama</w:t>
      </w:r>
      <w:proofErr w:type="spellEnd"/>
      <w:r w:rsidRPr="00370343">
        <w:rPr>
          <w:rFonts w:ascii="Times New Roman" w:hAnsi="Times New Roman" w:cs="Times New Roman"/>
          <w:sz w:val="24"/>
          <w:szCs w:val="24"/>
        </w:rPr>
        <w:t xml:space="preserve"> cattle kept under village management in The</w:t>
      </w:r>
      <w:r w:rsidR="003B667D">
        <w:rPr>
          <w:rFonts w:ascii="Times New Roman" w:hAnsi="Times New Roman" w:cs="Times New Roman"/>
          <w:sz w:val="24"/>
          <w:szCs w:val="24"/>
        </w:rPr>
        <w:t xml:space="preserve"> Gambia. </w:t>
      </w:r>
      <w:r w:rsidR="003B667D" w:rsidRPr="00996487">
        <w:rPr>
          <w:rFonts w:ascii="Times New Roman" w:hAnsi="Times New Roman" w:cs="Times New Roman"/>
          <w:i/>
          <w:iCs/>
          <w:sz w:val="24"/>
          <w:szCs w:val="24"/>
        </w:rPr>
        <w:t>Journal of</w:t>
      </w:r>
      <w:r w:rsidRPr="00996487">
        <w:rPr>
          <w:rFonts w:ascii="Times New Roman" w:hAnsi="Times New Roman" w:cs="Times New Roman"/>
          <w:i/>
          <w:iCs/>
          <w:sz w:val="24"/>
          <w:szCs w:val="24"/>
        </w:rPr>
        <w:t xml:space="preserve"> </w:t>
      </w:r>
      <w:proofErr w:type="gramStart"/>
      <w:r w:rsidRPr="00996487">
        <w:rPr>
          <w:rFonts w:ascii="Times New Roman" w:hAnsi="Times New Roman" w:cs="Times New Roman"/>
          <w:i/>
          <w:iCs/>
          <w:sz w:val="24"/>
          <w:szCs w:val="24"/>
        </w:rPr>
        <w:t xml:space="preserve">Dairy </w:t>
      </w:r>
      <w:r w:rsidR="00606DB4" w:rsidRPr="00996487">
        <w:rPr>
          <w:rFonts w:ascii="Times New Roman" w:hAnsi="Times New Roman" w:cs="Times New Roman"/>
          <w:i/>
          <w:iCs/>
          <w:sz w:val="24"/>
          <w:szCs w:val="24"/>
        </w:rPr>
        <w:t xml:space="preserve"> Science</w:t>
      </w:r>
      <w:proofErr w:type="gramEnd"/>
      <w:r w:rsidR="00606DB4" w:rsidRPr="00996487">
        <w:rPr>
          <w:rFonts w:ascii="Times New Roman" w:hAnsi="Times New Roman" w:cs="Times New Roman"/>
          <w:i/>
          <w:iCs/>
          <w:sz w:val="24"/>
          <w:szCs w:val="24"/>
        </w:rPr>
        <w:t>,</w:t>
      </w:r>
      <w:r w:rsidR="00606DB4">
        <w:rPr>
          <w:rFonts w:ascii="Times New Roman" w:hAnsi="Times New Roman" w:cs="Times New Roman"/>
          <w:sz w:val="24"/>
          <w:szCs w:val="24"/>
        </w:rPr>
        <w:t xml:space="preserve"> 74(5), 1599-1608.  </w:t>
      </w:r>
      <w:r w:rsidRPr="00370343">
        <w:rPr>
          <w:rFonts w:ascii="Times New Roman" w:hAnsi="Times New Roman" w:cs="Times New Roman"/>
          <w:sz w:val="24"/>
          <w:szCs w:val="24"/>
        </w:rPr>
        <w:t>https://doi.org/10.3168/ids 50022-0302(91)78322-7</w:t>
      </w:r>
      <w:r w:rsidR="00606DB4">
        <w:rPr>
          <w:rFonts w:ascii="Times New Roman" w:hAnsi="Times New Roman" w:cs="Times New Roman"/>
          <w:sz w:val="24"/>
          <w:szCs w:val="24"/>
        </w:rPr>
        <w:t>.</w:t>
      </w:r>
    </w:p>
    <w:p w14:paraId="005CA260" w14:textId="7A724791" w:rsidR="00277A02" w:rsidRDefault="0017566D" w:rsidP="00277A02">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Agyemang, K. </w:t>
      </w:r>
      <w:r w:rsidR="00996487">
        <w:rPr>
          <w:rFonts w:ascii="Times New Roman" w:hAnsi="Times New Roman" w:cs="Times New Roman"/>
          <w:sz w:val="24"/>
          <w:szCs w:val="24"/>
        </w:rPr>
        <w:t>&amp;</w:t>
      </w:r>
      <w:r w:rsidRPr="00370343">
        <w:rPr>
          <w:rFonts w:ascii="Times New Roman" w:hAnsi="Times New Roman" w:cs="Times New Roman"/>
          <w:sz w:val="24"/>
          <w:szCs w:val="24"/>
        </w:rPr>
        <w:t xml:space="preserve"> Rege, J. E. O. (2004). Trends in genetic composition of livestock with respect to </w:t>
      </w:r>
      <w:proofErr w:type="spellStart"/>
      <w:r w:rsidRPr="00370343">
        <w:rPr>
          <w:rFonts w:ascii="Times New Roman" w:hAnsi="Times New Roman" w:cs="Times New Roman"/>
          <w:sz w:val="24"/>
          <w:szCs w:val="24"/>
        </w:rPr>
        <w:t>trypanotolerance</w:t>
      </w:r>
      <w:proofErr w:type="spellEnd"/>
      <w:r w:rsidRPr="00370343">
        <w:rPr>
          <w:rFonts w:ascii="Times New Roman" w:hAnsi="Times New Roman" w:cs="Times New Roman"/>
          <w:sz w:val="24"/>
          <w:szCs w:val="24"/>
        </w:rPr>
        <w:t xml:space="preserve"> and implications for livestock production in tsetse-infested areas of Africa. Nairobi, Kenya: </w:t>
      </w:r>
      <w:r w:rsidRPr="00996487">
        <w:rPr>
          <w:rFonts w:ascii="Times New Roman" w:hAnsi="Times New Roman" w:cs="Times New Roman"/>
          <w:i/>
          <w:iCs/>
          <w:sz w:val="24"/>
          <w:szCs w:val="24"/>
        </w:rPr>
        <w:t>International Livestock Research Institute</w:t>
      </w:r>
      <w:r w:rsidRPr="00370343">
        <w:rPr>
          <w:rFonts w:ascii="Times New Roman" w:hAnsi="Times New Roman" w:cs="Times New Roman"/>
          <w:sz w:val="24"/>
          <w:szCs w:val="24"/>
        </w:rPr>
        <w:t xml:space="preserve"> (ILRI).</w:t>
      </w:r>
    </w:p>
    <w:p w14:paraId="1C0595FD" w14:textId="14F46F40" w:rsidR="00277A02" w:rsidRPr="00277A02" w:rsidRDefault="00277A02" w:rsidP="00277A02">
      <w:pPr>
        <w:spacing w:line="240" w:lineRule="auto"/>
        <w:ind w:left="720" w:hanging="720"/>
        <w:jc w:val="both"/>
        <w:rPr>
          <w:rFonts w:ascii="Times New Roman" w:hAnsi="Times New Roman" w:cs="Times New Roman"/>
          <w:sz w:val="24"/>
          <w:szCs w:val="24"/>
        </w:rPr>
      </w:pPr>
      <w:proofErr w:type="spellStart"/>
      <w:r w:rsidRPr="00890A62">
        <w:rPr>
          <w:rFonts w:ascii="Times New Roman" w:hAnsi="Times New Roman" w:cs="Times New Roman"/>
        </w:rPr>
        <w:t>Amakiri</w:t>
      </w:r>
      <w:proofErr w:type="spellEnd"/>
      <w:r w:rsidRPr="00890A62">
        <w:rPr>
          <w:rFonts w:ascii="Times New Roman" w:hAnsi="Times New Roman" w:cs="Times New Roman"/>
        </w:rPr>
        <w:t xml:space="preserve">, S. F., </w:t>
      </w:r>
      <w:proofErr w:type="spellStart"/>
      <w:r w:rsidRPr="00890A62">
        <w:rPr>
          <w:rFonts w:ascii="Times New Roman" w:hAnsi="Times New Roman" w:cs="Times New Roman"/>
        </w:rPr>
        <w:t>Ngere</w:t>
      </w:r>
      <w:proofErr w:type="spellEnd"/>
      <w:r w:rsidRPr="00890A62">
        <w:rPr>
          <w:rFonts w:ascii="Times New Roman" w:hAnsi="Times New Roman" w:cs="Times New Roman"/>
        </w:rPr>
        <w:t xml:space="preserve">, L. O., Olusanya, S. K., &amp; </w:t>
      </w:r>
      <w:proofErr w:type="spellStart"/>
      <w:r w:rsidRPr="00890A62">
        <w:rPr>
          <w:rFonts w:ascii="Times New Roman" w:hAnsi="Times New Roman" w:cs="Times New Roman"/>
        </w:rPr>
        <w:t>Ikede</w:t>
      </w:r>
      <w:proofErr w:type="spellEnd"/>
      <w:r w:rsidRPr="00890A62">
        <w:rPr>
          <w:rFonts w:ascii="Times New Roman" w:hAnsi="Times New Roman" w:cs="Times New Roman"/>
        </w:rPr>
        <w:t xml:space="preserve">, B. O. (1979). </w:t>
      </w:r>
      <w:r w:rsidRPr="00277A02">
        <w:rPr>
          <w:rStyle w:val="Emphasis"/>
          <w:rFonts w:ascii="Times New Roman" w:hAnsi="Times New Roman" w:cs="Times New Roman"/>
          <w:i w:val="0"/>
          <w:iCs w:val="0"/>
        </w:rPr>
        <w:t xml:space="preserve">Crossbreeding of exotic and indigenous cattle in Nigeria: </w:t>
      </w:r>
      <w:proofErr w:type="spellStart"/>
      <w:r w:rsidRPr="00277A02">
        <w:rPr>
          <w:rStyle w:val="Emphasis"/>
          <w:rFonts w:ascii="Times New Roman" w:hAnsi="Times New Roman" w:cs="Times New Roman"/>
          <w:i w:val="0"/>
          <w:iCs w:val="0"/>
        </w:rPr>
        <w:t>Haematological</w:t>
      </w:r>
      <w:proofErr w:type="spellEnd"/>
      <w:r w:rsidRPr="00277A02">
        <w:rPr>
          <w:rStyle w:val="Emphasis"/>
          <w:rFonts w:ascii="Times New Roman" w:hAnsi="Times New Roman" w:cs="Times New Roman"/>
          <w:i w:val="0"/>
          <w:iCs w:val="0"/>
        </w:rPr>
        <w:t xml:space="preserve"> correlates</w:t>
      </w:r>
      <w:r w:rsidRPr="00277A02">
        <w:rPr>
          <w:rFonts w:ascii="Times New Roman" w:hAnsi="Times New Roman" w:cs="Times New Roman"/>
          <w:i/>
          <w:iCs/>
        </w:rPr>
        <w:t>.</w:t>
      </w:r>
      <w:r w:rsidRPr="00890A62">
        <w:rPr>
          <w:rFonts w:ascii="Times New Roman" w:hAnsi="Times New Roman" w:cs="Times New Roman"/>
        </w:rPr>
        <w:t xml:space="preserve"> </w:t>
      </w:r>
      <w:r w:rsidRPr="00890A62">
        <w:rPr>
          <w:rStyle w:val="Strong"/>
          <w:rFonts w:ascii="Times New Roman" w:hAnsi="Times New Roman" w:cs="Times New Roman"/>
          <w:b w:val="0"/>
          <w:bCs w:val="0"/>
          <w:i/>
          <w:iCs/>
        </w:rPr>
        <w:t>Tropical Animal Health and Production, 11</w:t>
      </w:r>
      <w:r w:rsidRPr="00890A62">
        <w:rPr>
          <w:rFonts w:ascii="Times New Roman" w:hAnsi="Times New Roman" w:cs="Times New Roman"/>
        </w:rPr>
        <w:t xml:space="preserve">(2), 106–112. </w:t>
      </w:r>
    </w:p>
    <w:p w14:paraId="7F48E177" w14:textId="067BA8FE" w:rsidR="003820AF" w:rsidRPr="003820AF" w:rsidRDefault="003820AF" w:rsidP="003820AF">
      <w:pPr>
        <w:spacing w:line="240" w:lineRule="auto"/>
        <w:ind w:left="720" w:hanging="720"/>
        <w:jc w:val="both"/>
        <w:rPr>
          <w:rFonts w:ascii="Times New Roman" w:hAnsi="Times New Roman" w:cs="Times New Roman"/>
          <w:sz w:val="24"/>
          <w:szCs w:val="24"/>
        </w:rPr>
      </w:pPr>
      <w:r w:rsidRPr="00B07220">
        <w:rPr>
          <w:rFonts w:ascii="Times New Roman" w:hAnsi="Times New Roman" w:cs="Times New Roman"/>
        </w:rPr>
        <w:t>Ateba</w:t>
      </w:r>
      <w:r>
        <w:rPr>
          <w:rFonts w:ascii="Times New Roman" w:hAnsi="Times New Roman" w:cs="Times New Roman"/>
        </w:rPr>
        <w:t>,</w:t>
      </w:r>
      <w:r w:rsidRPr="00B07220">
        <w:rPr>
          <w:rFonts w:ascii="Times New Roman" w:hAnsi="Times New Roman" w:cs="Times New Roman"/>
        </w:rPr>
        <w:t xml:space="preserve"> Boyomo, H. A., </w:t>
      </w:r>
      <w:proofErr w:type="spellStart"/>
      <w:r w:rsidRPr="00B07220">
        <w:rPr>
          <w:rFonts w:ascii="Times New Roman" w:hAnsi="Times New Roman" w:cs="Times New Roman"/>
        </w:rPr>
        <w:t>Ongo</w:t>
      </w:r>
      <w:proofErr w:type="spellEnd"/>
      <w:r w:rsidRPr="00B07220">
        <w:rPr>
          <w:rFonts w:ascii="Times New Roman" w:hAnsi="Times New Roman" w:cs="Times New Roman"/>
        </w:rPr>
        <w:t xml:space="preserve"> </w:t>
      </w:r>
      <w:proofErr w:type="spellStart"/>
      <w:r w:rsidRPr="00B07220">
        <w:rPr>
          <w:rFonts w:ascii="Times New Roman" w:hAnsi="Times New Roman" w:cs="Times New Roman"/>
        </w:rPr>
        <w:t>Nkoa</w:t>
      </w:r>
      <w:proofErr w:type="spellEnd"/>
      <w:r w:rsidRPr="00B07220">
        <w:rPr>
          <w:rFonts w:ascii="Times New Roman" w:hAnsi="Times New Roman" w:cs="Times New Roman"/>
        </w:rPr>
        <w:t xml:space="preserve">, B. E. </w:t>
      </w:r>
      <w:r w:rsidR="00996487">
        <w:rPr>
          <w:rFonts w:ascii="Times New Roman" w:hAnsi="Times New Roman" w:cs="Times New Roman"/>
        </w:rPr>
        <w:t>&amp;</w:t>
      </w:r>
      <w:r w:rsidRPr="00B07220">
        <w:rPr>
          <w:rFonts w:ascii="Times New Roman" w:hAnsi="Times New Roman" w:cs="Times New Roman"/>
        </w:rPr>
        <w:t xml:space="preserve"> Awah Manga, L. A. (2024). Climate change and livestock production in Sub-Saharan Africa: Effects and transmission channels. Food and Energy Security, 13, e521. </w:t>
      </w:r>
      <w:hyperlink r:id="rId9" w:history="1">
        <w:r w:rsidRPr="00B07220">
          <w:rPr>
            <w:rStyle w:val="Hyperlink"/>
            <w:rFonts w:ascii="Times New Roman" w:hAnsi="Times New Roman" w:cs="Times New Roman"/>
          </w:rPr>
          <w:t>https://doi.org/10.1002/fes3.521</w:t>
        </w:r>
      </w:hyperlink>
    </w:p>
    <w:p w14:paraId="508AD14F" w14:textId="3B8D9AD9"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Ayalew, A., </w:t>
      </w:r>
      <w:proofErr w:type="spellStart"/>
      <w:r w:rsidRPr="00370343">
        <w:rPr>
          <w:rFonts w:ascii="Times New Roman" w:hAnsi="Times New Roman" w:cs="Times New Roman"/>
          <w:sz w:val="24"/>
          <w:szCs w:val="24"/>
        </w:rPr>
        <w:t>Welearegay</w:t>
      </w:r>
      <w:proofErr w:type="spellEnd"/>
      <w:r w:rsidRPr="00370343">
        <w:rPr>
          <w:rFonts w:ascii="Times New Roman" w:hAnsi="Times New Roman" w:cs="Times New Roman"/>
          <w:sz w:val="24"/>
          <w:szCs w:val="24"/>
        </w:rPr>
        <w:t xml:space="preserve">, H., </w:t>
      </w:r>
      <w:r w:rsidR="00996487">
        <w:rPr>
          <w:rFonts w:ascii="Times New Roman" w:hAnsi="Times New Roman" w:cs="Times New Roman"/>
          <w:sz w:val="24"/>
          <w:szCs w:val="24"/>
        </w:rPr>
        <w:t>&amp;</w:t>
      </w:r>
      <w:r w:rsidRPr="00370343">
        <w:rPr>
          <w:rFonts w:ascii="Times New Roman" w:hAnsi="Times New Roman" w:cs="Times New Roman"/>
          <w:sz w:val="24"/>
          <w:szCs w:val="24"/>
        </w:rPr>
        <w:t xml:space="preserve"> </w:t>
      </w:r>
      <w:proofErr w:type="spellStart"/>
      <w:r w:rsidRPr="00370343">
        <w:rPr>
          <w:rFonts w:ascii="Times New Roman" w:hAnsi="Times New Roman" w:cs="Times New Roman"/>
          <w:sz w:val="24"/>
          <w:szCs w:val="24"/>
        </w:rPr>
        <w:t>Wondatir</w:t>
      </w:r>
      <w:proofErr w:type="spellEnd"/>
      <w:r w:rsidRPr="00370343">
        <w:rPr>
          <w:rFonts w:ascii="Times New Roman" w:hAnsi="Times New Roman" w:cs="Times New Roman"/>
          <w:sz w:val="24"/>
          <w:szCs w:val="24"/>
        </w:rPr>
        <w:t xml:space="preserve">. Z. (2026) Estimation of additive and non-additive effects on milk production and reproduction traits in crossbred dairy cattle at </w:t>
      </w:r>
      <w:proofErr w:type="spellStart"/>
      <w:r w:rsidRPr="00370343">
        <w:rPr>
          <w:rFonts w:ascii="Times New Roman" w:hAnsi="Times New Roman" w:cs="Times New Roman"/>
          <w:sz w:val="24"/>
          <w:szCs w:val="24"/>
        </w:rPr>
        <w:t>Holeta</w:t>
      </w:r>
      <w:proofErr w:type="spellEnd"/>
      <w:r w:rsidRPr="00370343">
        <w:rPr>
          <w:rFonts w:ascii="Times New Roman" w:hAnsi="Times New Roman" w:cs="Times New Roman"/>
          <w:sz w:val="24"/>
          <w:szCs w:val="24"/>
        </w:rPr>
        <w:t xml:space="preserve"> Agricultural Research Center, </w:t>
      </w:r>
      <w:r w:rsidRPr="00996487">
        <w:rPr>
          <w:rFonts w:ascii="Times New Roman" w:hAnsi="Times New Roman" w:cs="Times New Roman"/>
          <w:i/>
          <w:iCs/>
          <w:sz w:val="24"/>
          <w:szCs w:val="24"/>
        </w:rPr>
        <w:t>Ethiopia Research Square</w:t>
      </w:r>
      <w:r w:rsidR="00606DB4">
        <w:rPr>
          <w:rFonts w:ascii="Times New Roman" w:hAnsi="Times New Roman" w:cs="Times New Roman"/>
          <w:sz w:val="24"/>
          <w:szCs w:val="24"/>
        </w:rPr>
        <w:t xml:space="preserve"> 1 - 13</w:t>
      </w:r>
      <w:r w:rsidRPr="00370343">
        <w:rPr>
          <w:rFonts w:ascii="Times New Roman" w:hAnsi="Times New Roman" w:cs="Times New Roman"/>
          <w:sz w:val="24"/>
          <w:szCs w:val="24"/>
        </w:rPr>
        <w:t xml:space="preserve"> https://doi.org</w:t>
      </w:r>
      <w:r w:rsidR="00606DB4">
        <w:rPr>
          <w:rFonts w:ascii="Times New Roman" w:hAnsi="Times New Roman" w:cs="Times New Roman"/>
          <w:sz w:val="24"/>
          <w:szCs w:val="24"/>
        </w:rPr>
        <w:t>/10.21203/rs. 3.rs-9057703/</w:t>
      </w:r>
      <w:proofErr w:type="spellStart"/>
      <w:r w:rsidR="00606DB4">
        <w:rPr>
          <w:rFonts w:ascii="Times New Roman" w:hAnsi="Times New Roman" w:cs="Times New Roman"/>
          <w:sz w:val="24"/>
          <w:szCs w:val="24"/>
        </w:rPr>
        <w:t>vI</w:t>
      </w:r>
      <w:proofErr w:type="spellEnd"/>
      <w:r w:rsidR="00606DB4">
        <w:rPr>
          <w:rFonts w:ascii="Times New Roman" w:hAnsi="Times New Roman" w:cs="Times New Roman"/>
          <w:sz w:val="24"/>
          <w:szCs w:val="24"/>
        </w:rPr>
        <w:t>.</w:t>
      </w:r>
    </w:p>
    <w:p w14:paraId="5399639A" w14:textId="780CBA50" w:rsidR="00BE780C" w:rsidRDefault="0017566D" w:rsidP="00BE780C">
      <w:pPr>
        <w:spacing w:line="240" w:lineRule="auto"/>
        <w:ind w:left="720" w:hanging="720"/>
        <w:jc w:val="both"/>
        <w:rPr>
          <w:rFonts w:ascii="Times New Roman" w:hAnsi="Times New Roman" w:cs="Times New Roman"/>
          <w:sz w:val="24"/>
          <w:szCs w:val="24"/>
        </w:rPr>
      </w:pPr>
      <w:proofErr w:type="spellStart"/>
      <w:r w:rsidRPr="00370343">
        <w:rPr>
          <w:rFonts w:ascii="Times New Roman" w:hAnsi="Times New Roman" w:cs="Times New Roman"/>
          <w:sz w:val="24"/>
          <w:szCs w:val="24"/>
        </w:rPr>
        <w:t>Bakae</w:t>
      </w:r>
      <w:proofErr w:type="spellEnd"/>
      <w:r w:rsidRPr="00370343">
        <w:rPr>
          <w:rFonts w:ascii="Times New Roman" w:hAnsi="Times New Roman" w:cs="Times New Roman"/>
          <w:sz w:val="24"/>
          <w:szCs w:val="24"/>
        </w:rPr>
        <w:t xml:space="preserve">, T., </w:t>
      </w:r>
      <w:proofErr w:type="spellStart"/>
      <w:r w:rsidRPr="00370343">
        <w:rPr>
          <w:rFonts w:ascii="Times New Roman" w:hAnsi="Times New Roman" w:cs="Times New Roman"/>
          <w:sz w:val="24"/>
          <w:szCs w:val="24"/>
        </w:rPr>
        <w:t>Monau</w:t>
      </w:r>
      <w:proofErr w:type="spellEnd"/>
      <w:r w:rsidRPr="00370343">
        <w:rPr>
          <w:rFonts w:ascii="Times New Roman" w:hAnsi="Times New Roman" w:cs="Times New Roman"/>
          <w:sz w:val="24"/>
          <w:szCs w:val="24"/>
        </w:rPr>
        <w:t xml:space="preserve">, P. L., </w:t>
      </w:r>
      <w:proofErr w:type="spellStart"/>
      <w:r w:rsidRPr="00370343">
        <w:rPr>
          <w:rFonts w:ascii="Times New Roman" w:hAnsi="Times New Roman" w:cs="Times New Roman"/>
          <w:sz w:val="24"/>
          <w:szCs w:val="24"/>
        </w:rPr>
        <w:t>Nsoso</w:t>
      </w:r>
      <w:proofErr w:type="spellEnd"/>
      <w:r w:rsidRPr="00370343">
        <w:rPr>
          <w:rFonts w:ascii="Times New Roman" w:hAnsi="Times New Roman" w:cs="Times New Roman"/>
          <w:sz w:val="24"/>
          <w:szCs w:val="24"/>
        </w:rPr>
        <w:t xml:space="preserve">, S. J., </w:t>
      </w:r>
      <w:r w:rsidR="00996487">
        <w:rPr>
          <w:rFonts w:ascii="Times New Roman" w:hAnsi="Times New Roman" w:cs="Times New Roman"/>
          <w:sz w:val="24"/>
          <w:szCs w:val="24"/>
        </w:rPr>
        <w:t>&amp;</w:t>
      </w:r>
      <w:r w:rsidRPr="00370343">
        <w:rPr>
          <w:rFonts w:ascii="Times New Roman" w:hAnsi="Times New Roman" w:cs="Times New Roman"/>
          <w:sz w:val="24"/>
          <w:szCs w:val="24"/>
        </w:rPr>
        <w:t xml:space="preserve"> </w:t>
      </w:r>
      <w:proofErr w:type="spellStart"/>
      <w:r w:rsidRPr="00370343">
        <w:rPr>
          <w:rFonts w:ascii="Times New Roman" w:hAnsi="Times New Roman" w:cs="Times New Roman"/>
          <w:sz w:val="24"/>
          <w:szCs w:val="24"/>
        </w:rPr>
        <w:t>Kgwatalala</w:t>
      </w:r>
      <w:proofErr w:type="spellEnd"/>
      <w:r w:rsidRPr="00370343">
        <w:rPr>
          <w:rFonts w:ascii="Times New Roman" w:hAnsi="Times New Roman" w:cs="Times New Roman"/>
          <w:sz w:val="24"/>
          <w:szCs w:val="24"/>
        </w:rPr>
        <w:t xml:space="preserve">, P. M. (2022). Assessment of genetic diversity and relationship of the two Sanga type cattle of Botswana based on microsatellite markers. </w:t>
      </w:r>
      <w:r w:rsidRPr="00996487">
        <w:rPr>
          <w:rFonts w:ascii="Times New Roman" w:hAnsi="Times New Roman" w:cs="Times New Roman"/>
          <w:i/>
          <w:iCs/>
          <w:sz w:val="24"/>
          <w:szCs w:val="24"/>
        </w:rPr>
        <w:t>Tropical Animal Health and Production</w:t>
      </w:r>
      <w:r w:rsidRPr="00370343">
        <w:rPr>
          <w:rFonts w:ascii="Times New Roman" w:hAnsi="Times New Roman" w:cs="Times New Roman"/>
          <w:sz w:val="24"/>
          <w:szCs w:val="24"/>
        </w:rPr>
        <w:t xml:space="preserve">, 54(4), 210. </w:t>
      </w:r>
      <w:hyperlink r:id="rId10" w:history="1">
        <w:r w:rsidR="00BE780C" w:rsidRPr="00FA46FA">
          <w:rPr>
            <w:rStyle w:val="Hyperlink"/>
            <w:rFonts w:ascii="Times New Roman" w:hAnsi="Times New Roman" w:cs="Times New Roman"/>
            <w:sz w:val="24"/>
            <w:szCs w:val="24"/>
          </w:rPr>
          <w:t>https://doi.org/10.1007/s11250-022-03212-9</w:t>
        </w:r>
      </w:hyperlink>
    </w:p>
    <w:p w14:paraId="11A67811" w14:textId="67661DFD" w:rsidR="00BE780C" w:rsidRPr="00BE780C" w:rsidRDefault="00BE780C" w:rsidP="00BE780C">
      <w:pPr>
        <w:spacing w:line="240" w:lineRule="auto"/>
        <w:ind w:left="720" w:hanging="720"/>
        <w:jc w:val="both"/>
        <w:rPr>
          <w:rFonts w:ascii="Times New Roman" w:hAnsi="Times New Roman" w:cs="Times New Roman"/>
          <w:sz w:val="24"/>
          <w:szCs w:val="24"/>
        </w:rPr>
      </w:pPr>
      <w:r w:rsidRPr="00BE780C">
        <w:rPr>
          <w:rFonts w:ascii="Times New Roman" w:hAnsi="Times New Roman" w:cs="Times New Roman"/>
          <w:sz w:val="24"/>
          <w:szCs w:val="24"/>
        </w:rPr>
        <w:t xml:space="preserve">Barendse, W. (2017). Climate adaptation of tropical cattle. </w:t>
      </w:r>
      <w:r w:rsidRPr="00BE780C">
        <w:rPr>
          <w:rStyle w:val="Emphasis"/>
          <w:rFonts w:ascii="Times New Roman" w:eastAsiaTheme="majorEastAsia" w:hAnsi="Times New Roman" w:cs="Times New Roman"/>
          <w:sz w:val="24"/>
          <w:szCs w:val="24"/>
        </w:rPr>
        <w:t>Annual Review of Animal Biosciences</w:t>
      </w:r>
      <w:r w:rsidRPr="00BE780C">
        <w:rPr>
          <w:rFonts w:ascii="Times New Roman" w:hAnsi="Times New Roman" w:cs="Times New Roman"/>
          <w:sz w:val="24"/>
          <w:szCs w:val="24"/>
        </w:rPr>
        <w:t xml:space="preserve">. </w:t>
      </w:r>
      <w:r w:rsidRPr="00BE780C">
        <w:rPr>
          <w:rFonts w:ascii="Times New Roman" w:hAnsi="Times New Roman" w:cs="Times New Roman"/>
          <w:color w:val="525254"/>
          <w:sz w:val="24"/>
          <w:szCs w:val="24"/>
        </w:rPr>
        <w:t>5(1):133-150. DOI: </w:t>
      </w:r>
      <w:hyperlink r:id="rId11" w:tgtFrame="_blank" w:history="1">
        <w:r w:rsidRPr="00BE780C">
          <w:rPr>
            <w:rStyle w:val="Hyperlink"/>
            <w:rFonts w:ascii="Times New Roman" w:eastAsiaTheme="majorEastAsia" w:hAnsi="Times New Roman" w:cs="Times New Roman"/>
            <w:sz w:val="24"/>
            <w:szCs w:val="24"/>
            <w:bdr w:val="none" w:sz="0" w:space="0" w:color="auto" w:frame="1"/>
          </w:rPr>
          <w:t>10.1146/annurev-animal-022516-022921</w:t>
        </w:r>
      </w:hyperlink>
    </w:p>
    <w:p w14:paraId="676EA22C" w14:textId="1EEDD044" w:rsidR="00412237" w:rsidRDefault="0017566D" w:rsidP="00412237">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lastRenderedPageBreak/>
        <w:t xml:space="preserve">Benowicz, A., Stoehr, M., Hamann, A., </w:t>
      </w:r>
      <w:r w:rsidR="00996487">
        <w:rPr>
          <w:rFonts w:ascii="Times New Roman" w:hAnsi="Times New Roman" w:cs="Times New Roman"/>
          <w:sz w:val="24"/>
          <w:szCs w:val="24"/>
        </w:rPr>
        <w:t>&amp;</w:t>
      </w:r>
      <w:r w:rsidRPr="00370343">
        <w:rPr>
          <w:rFonts w:ascii="Times New Roman" w:hAnsi="Times New Roman" w:cs="Times New Roman"/>
          <w:sz w:val="24"/>
          <w:szCs w:val="24"/>
        </w:rPr>
        <w:t xml:space="preserve"> Yanchuk, A. D. (2015). Estima</w:t>
      </w:r>
      <w:r w:rsidR="001D17C6">
        <w:rPr>
          <w:rFonts w:ascii="Times New Roman" w:hAnsi="Times New Roman" w:cs="Times New Roman"/>
          <w:sz w:val="24"/>
          <w:szCs w:val="24"/>
        </w:rPr>
        <w:t>tion of F</w:t>
      </w:r>
      <w:r w:rsidR="001D17C6" w:rsidRPr="001D17C6">
        <w:rPr>
          <w:rFonts w:ascii="Times New Roman" w:hAnsi="Times New Roman" w:cs="Times New Roman"/>
          <w:sz w:val="24"/>
          <w:szCs w:val="24"/>
          <w:vertAlign w:val="subscript"/>
        </w:rPr>
        <w:t>2</w:t>
      </w:r>
      <w:r w:rsidRPr="00370343">
        <w:rPr>
          <w:rFonts w:ascii="Times New Roman" w:hAnsi="Times New Roman" w:cs="Times New Roman"/>
          <w:sz w:val="24"/>
          <w:szCs w:val="24"/>
        </w:rPr>
        <w:t xml:space="preserve"> generation segregation variance and relationships among growth, frost damage, and bud break in coastal Douglas-fir (</w:t>
      </w:r>
      <w:proofErr w:type="spellStart"/>
      <w:r w:rsidRPr="00370343">
        <w:rPr>
          <w:rFonts w:ascii="Times New Roman" w:hAnsi="Times New Roman" w:cs="Times New Roman"/>
          <w:sz w:val="24"/>
          <w:szCs w:val="24"/>
        </w:rPr>
        <w:t>Pseudotsuga</w:t>
      </w:r>
      <w:proofErr w:type="spellEnd"/>
      <w:r w:rsidRPr="00370343">
        <w:rPr>
          <w:rFonts w:ascii="Times New Roman" w:hAnsi="Times New Roman" w:cs="Times New Roman"/>
          <w:sz w:val="24"/>
          <w:szCs w:val="24"/>
        </w:rPr>
        <w:t xml:space="preserve"> </w:t>
      </w:r>
      <w:proofErr w:type="spellStart"/>
      <w:r w:rsidRPr="00370343">
        <w:rPr>
          <w:rFonts w:ascii="Times New Roman" w:hAnsi="Times New Roman" w:cs="Times New Roman"/>
          <w:sz w:val="24"/>
          <w:szCs w:val="24"/>
        </w:rPr>
        <w:t>menziesii</w:t>
      </w:r>
      <w:proofErr w:type="spellEnd"/>
      <w:r w:rsidRPr="00370343">
        <w:rPr>
          <w:rFonts w:ascii="Times New Roman" w:hAnsi="Times New Roman" w:cs="Times New Roman"/>
          <w:sz w:val="24"/>
          <w:szCs w:val="24"/>
        </w:rPr>
        <w:t xml:space="preserve"> (</w:t>
      </w:r>
      <w:proofErr w:type="spellStart"/>
      <w:r w:rsidRPr="00370343">
        <w:rPr>
          <w:rFonts w:ascii="Times New Roman" w:hAnsi="Times New Roman" w:cs="Times New Roman"/>
          <w:sz w:val="24"/>
          <w:szCs w:val="24"/>
        </w:rPr>
        <w:t>Mirb</w:t>
      </w:r>
      <w:proofErr w:type="spellEnd"/>
      <w:r w:rsidRPr="00370343">
        <w:rPr>
          <w:rFonts w:ascii="Times New Roman" w:hAnsi="Times New Roman" w:cs="Times New Roman"/>
          <w:sz w:val="24"/>
          <w:szCs w:val="24"/>
        </w:rPr>
        <w:t>.) Franco) wide crosses. Tr</w:t>
      </w:r>
      <w:r w:rsidR="001D17C6">
        <w:rPr>
          <w:rFonts w:ascii="Times New Roman" w:hAnsi="Times New Roman" w:cs="Times New Roman"/>
          <w:sz w:val="24"/>
          <w:szCs w:val="24"/>
        </w:rPr>
        <w:t xml:space="preserve">ee Genetics &amp; Genomes, 11, 78. </w:t>
      </w:r>
    </w:p>
    <w:p w14:paraId="4BB37E24" w14:textId="54DE18EA" w:rsidR="00412237" w:rsidRPr="00B82AA1" w:rsidRDefault="00412237" w:rsidP="00412237">
      <w:pPr>
        <w:spacing w:line="240" w:lineRule="auto"/>
        <w:ind w:left="720" w:hanging="720"/>
        <w:jc w:val="both"/>
        <w:rPr>
          <w:rFonts w:ascii="Times New Roman" w:hAnsi="Times New Roman" w:cs="Times New Roman"/>
          <w:sz w:val="24"/>
          <w:szCs w:val="24"/>
        </w:rPr>
      </w:pPr>
      <w:r w:rsidRPr="00B82AA1">
        <w:rPr>
          <w:rFonts w:ascii="Times New Roman" w:eastAsia="Times New Roman" w:hAnsi="Times New Roman" w:cs="Times New Roman"/>
          <w:sz w:val="24"/>
          <w:szCs w:val="24"/>
        </w:rPr>
        <w:t xml:space="preserve">Bosso, N. A., Van der </w:t>
      </w:r>
      <w:proofErr w:type="spellStart"/>
      <w:r w:rsidRPr="00B82AA1">
        <w:rPr>
          <w:rFonts w:ascii="Times New Roman" w:eastAsia="Times New Roman" w:hAnsi="Times New Roman" w:cs="Times New Roman"/>
          <w:sz w:val="24"/>
          <w:szCs w:val="24"/>
        </w:rPr>
        <w:t>Waaij</w:t>
      </w:r>
      <w:proofErr w:type="spellEnd"/>
      <w:r w:rsidRPr="00B82AA1">
        <w:rPr>
          <w:rFonts w:ascii="Times New Roman" w:eastAsia="Times New Roman" w:hAnsi="Times New Roman" w:cs="Times New Roman"/>
          <w:sz w:val="24"/>
          <w:szCs w:val="24"/>
        </w:rPr>
        <w:t xml:space="preserve">, E. H., Van Arendonk, J. A. M., &amp; Udo, H. M. J. (2009). Genetic and phenotypic parameters of reproductive traits in West African cattle. </w:t>
      </w:r>
      <w:r w:rsidRPr="00B82AA1">
        <w:rPr>
          <w:rFonts w:ascii="Times New Roman" w:eastAsia="Times New Roman" w:hAnsi="Times New Roman" w:cs="Times New Roman"/>
          <w:i/>
          <w:iCs/>
          <w:sz w:val="24"/>
          <w:szCs w:val="24"/>
        </w:rPr>
        <w:t>Livestock Science</w:t>
      </w:r>
      <w:r w:rsidRPr="00B82AA1">
        <w:rPr>
          <w:rFonts w:ascii="Times New Roman" w:eastAsia="Times New Roman" w:hAnsi="Times New Roman" w:cs="Times New Roman"/>
          <w:sz w:val="24"/>
          <w:szCs w:val="24"/>
        </w:rPr>
        <w:t>, 125</w:t>
      </w:r>
      <w:r>
        <w:rPr>
          <w:rFonts w:ascii="Times New Roman" w:eastAsia="Times New Roman" w:hAnsi="Times New Roman" w:cs="Times New Roman"/>
          <w:sz w:val="24"/>
          <w:szCs w:val="24"/>
        </w:rPr>
        <w:t>(1)</w:t>
      </w:r>
      <w:r w:rsidRPr="00B82AA1">
        <w:rPr>
          <w:rFonts w:ascii="Times New Roman" w:eastAsia="Times New Roman" w:hAnsi="Times New Roman" w:cs="Times New Roman"/>
          <w:sz w:val="24"/>
          <w:szCs w:val="24"/>
        </w:rPr>
        <w:t xml:space="preserve">, 68–73. </w:t>
      </w:r>
    </w:p>
    <w:p w14:paraId="08850A98" w14:textId="20C13D3F" w:rsidR="00483FBE" w:rsidRDefault="0017566D" w:rsidP="00483FBE">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Cunningham, E.P., </w:t>
      </w:r>
      <w:r w:rsidR="00EA2D9D">
        <w:rPr>
          <w:rFonts w:ascii="Times New Roman" w:hAnsi="Times New Roman" w:cs="Times New Roman"/>
          <w:sz w:val="24"/>
          <w:szCs w:val="24"/>
        </w:rPr>
        <w:t>&amp;</w:t>
      </w:r>
      <w:r w:rsidRPr="00370343">
        <w:rPr>
          <w:rFonts w:ascii="Times New Roman" w:hAnsi="Times New Roman" w:cs="Times New Roman"/>
          <w:sz w:val="24"/>
          <w:szCs w:val="24"/>
        </w:rPr>
        <w:t xml:space="preserve"> Syrstad, O. (1987), Crossbreeding in cattle. Heterosis and genetic effects Ayalew, A... </w:t>
      </w:r>
      <w:proofErr w:type="spellStart"/>
      <w:r w:rsidRPr="00370343">
        <w:rPr>
          <w:rFonts w:ascii="Times New Roman" w:hAnsi="Times New Roman" w:cs="Times New Roman"/>
          <w:sz w:val="24"/>
          <w:szCs w:val="24"/>
        </w:rPr>
        <w:t>Welearegay</w:t>
      </w:r>
      <w:proofErr w:type="spellEnd"/>
      <w:r w:rsidRPr="00370343">
        <w:rPr>
          <w:rFonts w:ascii="Times New Roman" w:hAnsi="Times New Roman" w:cs="Times New Roman"/>
          <w:sz w:val="24"/>
          <w:szCs w:val="24"/>
        </w:rPr>
        <w:t xml:space="preserve">, H., &amp; </w:t>
      </w:r>
      <w:proofErr w:type="spellStart"/>
      <w:r w:rsidRPr="00370343">
        <w:rPr>
          <w:rFonts w:ascii="Times New Roman" w:hAnsi="Times New Roman" w:cs="Times New Roman"/>
          <w:sz w:val="24"/>
          <w:szCs w:val="24"/>
        </w:rPr>
        <w:t>Wondatir</w:t>
      </w:r>
      <w:proofErr w:type="spellEnd"/>
      <w:r w:rsidRPr="00370343">
        <w:rPr>
          <w:rFonts w:ascii="Times New Roman" w:hAnsi="Times New Roman" w:cs="Times New Roman"/>
          <w:sz w:val="24"/>
          <w:szCs w:val="24"/>
        </w:rPr>
        <w:t xml:space="preserve">. Z. (2026) Estimation of additive and non-additive effects on milk production and reproduction traits in crossbred dairy cattle at </w:t>
      </w:r>
      <w:proofErr w:type="spellStart"/>
      <w:r w:rsidRPr="00370343">
        <w:rPr>
          <w:rFonts w:ascii="Times New Roman" w:hAnsi="Times New Roman" w:cs="Times New Roman"/>
          <w:sz w:val="24"/>
          <w:szCs w:val="24"/>
        </w:rPr>
        <w:t>Holeta</w:t>
      </w:r>
      <w:proofErr w:type="spellEnd"/>
      <w:r w:rsidRPr="00370343">
        <w:rPr>
          <w:rFonts w:ascii="Times New Roman" w:hAnsi="Times New Roman" w:cs="Times New Roman"/>
          <w:sz w:val="24"/>
          <w:szCs w:val="24"/>
        </w:rPr>
        <w:t xml:space="preserve"> Agricultural Research Center, </w:t>
      </w:r>
      <w:r w:rsidRPr="00EA2D9D">
        <w:rPr>
          <w:rFonts w:ascii="Times New Roman" w:hAnsi="Times New Roman" w:cs="Times New Roman"/>
          <w:i/>
          <w:iCs/>
          <w:sz w:val="24"/>
          <w:szCs w:val="24"/>
        </w:rPr>
        <w:t>Ethiopia Research Square</w:t>
      </w:r>
      <w:r w:rsidRPr="00370343">
        <w:rPr>
          <w:rFonts w:ascii="Times New Roman" w:hAnsi="Times New Roman" w:cs="Times New Roman"/>
          <w:sz w:val="24"/>
          <w:szCs w:val="24"/>
        </w:rPr>
        <w:t xml:space="preserve"> 1</w:t>
      </w:r>
      <w:r w:rsidR="000B226E">
        <w:rPr>
          <w:rFonts w:ascii="Times New Roman" w:hAnsi="Times New Roman" w:cs="Times New Roman"/>
          <w:sz w:val="24"/>
          <w:szCs w:val="24"/>
        </w:rPr>
        <w:t>- 13 https://doi.org/10.21203/rs-</w:t>
      </w:r>
      <w:r w:rsidRPr="00370343">
        <w:rPr>
          <w:rFonts w:ascii="Times New Roman" w:hAnsi="Times New Roman" w:cs="Times New Roman"/>
          <w:sz w:val="24"/>
          <w:szCs w:val="24"/>
        </w:rPr>
        <w:t xml:space="preserve"> 3.rs-9057703/v1 Elsevier, </w:t>
      </w:r>
      <w:proofErr w:type="spellStart"/>
      <w:r w:rsidRPr="00370343">
        <w:rPr>
          <w:rFonts w:ascii="Times New Roman" w:hAnsi="Times New Roman" w:cs="Times New Roman"/>
          <w:sz w:val="24"/>
          <w:szCs w:val="24"/>
        </w:rPr>
        <w:t>Amsterda</w:t>
      </w:r>
      <w:proofErr w:type="spellEnd"/>
    </w:p>
    <w:p w14:paraId="02A38D97" w14:textId="7FDAD0B1" w:rsidR="00483FBE" w:rsidRPr="00484D6F" w:rsidRDefault="00483FBE" w:rsidP="00483FBE">
      <w:pPr>
        <w:spacing w:line="240" w:lineRule="auto"/>
        <w:ind w:left="720" w:hanging="720"/>
        <w:jc w:val="both"/>
        <w:rPr>
          <w:rFonts w:ascii="Times New Roman" w:hAnsi="Times New Roman" w:cs="Times New Roman"/>
          <w:sz w:val="24"/>
          <w:szCs w:val="24"/>
        </w:rPr>
      </w:pPr>
      <w:r w:rsidRPr="00484D6F">
        <w:rPr>
          <w:rFonts w:ascii="Times New Roman" w:eastAsia="Times New Roman" w:hAnsi="Times New Roman" w:cs="Times New Roman"/>
        </w:rPr>
        <w:t xml:space="preserve">Cunningham, E. P. (1999). </w:t>
      </w:r>
      <w:r w:rsidRPr="00484D6F">
        <w:rPr>
          <w:rFonts w:ascii="Times New Roman" w:eastAsia="Times New Roman" w:hAnsi="Times New Roman" w:cs="Times New Roman"/>
          <w:i/>
          <w:iCs/>
        </w:rPr>
        <w:t>The genetics of livestock improvement</w:t>
      </w:r>
      <w:r w:rsidRPr="00484D6F">
        <w:rPr>
          <w:rFonts w:ascii="Times New Roman" w:eastAsia="Times New Roman" w:hAnsi="Times New Roman" w:cs="Times New Roman"/>
        </w:rPr>
        <w:t>. CAB International.</w:t>
      </w:r>
    </w:p>
    <w:p w14:paraId="1993BAA7" w14:textId="341A7349" w:rsidR="00BE2E2E" w:rsidRPr="00645A11" w:rsidRDefault="00645A11" w:rsidP="00AC6478">
      <w:pPr>
        <w:spacing w:line="240" w:lineRule="auto"/>
        <w:ind w:left="720" w:hanging="720"/>
        <w:jc w:val="both"/>
        <w:rPr>
          <w:rFonts w:ascii="Times New Roman" w:hAnsi="Times New Roman" w:cs="Times New Roman"/>
          <w:sz w:val="28"/>
          <w:szCs w:val="28"/>
        </w:rPr>
      </w:pPr>
      <w:r w:rsidRPr="00645A11">
        <w:rPr>
          <w:rFonts w:ascii="Times New Roman" w:hAnsi="Times New Roman" w:cs="Times New Roman"/>
          <w:sz w:val="24"/>
          <w:szCs w:val="24"/>
        </w:rPr>
        <w:t xml:space="preserve">Dekkers, J. C. M., &amp; Gibson, J. P. (1998). </w:t>
      </w:r>
      <w:r w:rsidRPr="00EA2D9D">
        <w:rPr>
          <w:rStyle w:val="Emphasis"/>
          <w:rFonts w:ascii="Times New Roman" w:hAnsi="Times New Roman" w:cs="Times New Roman"/>
          <w:i w:val="0"/>
          <w:iCs w:val="0"/>
          <w:sz w:val="24"/>
          <w:szCs w:val="24"/>
        </w:rPr>
        <w:t>Applying breeding objectives to dairy cattle improvement</w:t>
      </w:r>
      <w:r w:rsidRPr="00EA2D9D">
        <w:rPr>
          <w:rFonts w:ascii="Times New Roman" w:hAnsi="Times New Roman" w:cs="Times New Roman"/>
          <w:i/>
          <w:iCs/>
          <w:sz w:val="24"/>
          <w:szCs w:val="24"/>
        </w:rPr>
        <w:t>.</w:t>
      </w:r>
      <w:r w:rsidRPr="00645A11">
        <w:rPr>
          <w:rFonts w:ascii="Times New Roman" w:hAnsi="Times New Roman" w:cs="Times New Roman"/>
          <w:sz w:val="24"/>
          <w:szCs w:val="24"/>
        </w:rPr>
        <w:t xml:space="preserve"> </w:t>
      </w:r>
      <w:r w:rsidRPr="00645A11">
        <w:rPr>
          <w:rStyle w:val="Strong"/>
          <w:rFonts w:ascii="Times New Roman" w:hAnsi="Times New Roman" w:cs="Times New Roman"/>
          <w:b w:val="0"/>
          <w:bCs w:val="0"/>
          <w:i/>
          <w:iCs/>
          <w:sz w:val="24"/>
          <w:szCs w:val="24"/>
        </w:rPr>
        <w:t>Journal of Dairy Science, 81</w:t>
      </w:r>
      <w:r w:rsidRPr="00645A11">
        <w:rPr>
          <w:rFonts w:ascii="Times New Roman" w:hAnsi="Times New Roman" w:cs="Times New Roman"/>
          <w:sz w:val="24"/>
          <w:szCs w:val="24"/>
        </w:rPr>
        <w:t>(Suppl. 2), 19–35. https://doi.org/10.3168/jds.s0022-0302(98)70151-1</w:t>
      </w:r>
    </w:p>
    <w:p w14:paraId="3BF31D50" w14:textId="49CF57EE"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Demeke, S., Neser, F. W. C., </w:t>
      </w:r>
      <w:r w:rsidR="00EA2D9D">
        <w:rPr>
          <w:rFonts w:ascii="Times New Roman" w:hAnsi="Times New Roman" w:cs="Times New Roman"/>
          <w:sz w:val="24"/>
          <w:szCs w:val="24"/>
        </w:rPr>
        <w:t>&amp;</w:t>
      </w:r>
      <w:r w:rsidRPr="00370343">
        <w:rPr>
          <w:rFonts w:ascii="Times New Roman" w:hAnsi="Times New Roman" w:cs="Times New Roman"/>
          <w:sz w:val="24"/>
          <w:szCs w:val="24"/>
        </w:rPr>
        <w:t xml:space="preserve"> Schoeman, S. J. (2004). "Estimates of genetic parameters for Boran, Friesian and crosses of Friesian and Jersey with the Boran cattle in the tropical highlands of Ethiopia: Milk production traits and cow weight." </w:t>
      </w:r>
      <w:r w:rsidRPr="00EA2D9D">
        <w:rPr>
          <w:rFonts w:ascii="Times New Roman" w:hAnsi="Times New Roman" w:cs="Times New Roman"/>
          <w:i/>
          <w:iCs/>
          <w:sz w:val="24"/>
          <w:szCs w:val="24"/>
        </w:rPr>
        <w:t>South African Journal of Animal Science,</w:t>
      </w:r>
      <w:r w:rsidRPr="00370343">
        <w:rPr>
          <w:rFonts w:ascii="Times New Roman" w:hAnsi="Times New Roman" w:cs="Times New Roman"/>
          <w:sz w:val="24"/>
          <w:szCs w:val="24"/>
        </w:rPr>
        <w:t xml:space="preserve"> 34(3), 132-140.</w:t>
      </w:r>
    </w:p>
    <w:p w14:paraId="78B855EF"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Dickerson, G. E. (1969). Experimental evaluation of interbreed differences and heterosis. </w:t>
      </w:r>
      <w:r w:rsidRPr="000B226E">
        <w:rPr>
          <w:rFonts w:ascii="Times New Roman" w:hAnsi="Times New Roman" w:cs="Times New Roman"/>
          <w:i/>
          <w:sz w:val="24"/>
          <w:szCs w:val="24"/>
        </w:rPr>
        <w:t>Journal of Animal Science</w:t>
      </w:r>
      <w:r w:rsidRPr="00370343">
        <w:rPr>
          <w:rFonts w:ascii="Times New Roman" w:hAnsi="Times New Roman" w:cs="Times New Roman"/>
          <w:sz w:val="24"/>
          <w:szCs w:val="24"/>
        </w:rPr>
        <w:t>, 28(Suppl. 1), 23-40.</w:t>
      </w:r>
    </w:p>
    <w:p w14:paraId="52C5AF41"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Dickerson, G. E. (1973), Inbreeding and crossbreeding</w:t>
      </w:r>
      <w:r w:rsidRPr="00266436">
        <w:rPr>
          <w:rFonts w:ascii="Times New Roman" w:hAnsi="Times New Roman" w:cs="Times New Roman"/>
          <w:i/>
          <w:sz w:val="24"/>
          <w:szCs w:val="24"/>
        </w:rPr>
        <w:t>. Journal of Dairy Science</w:t>
      </w:r>
      <w:r w:rsidRPr="00370343">
        <w:rPr>
          <w:rFonts w:ascii="Times New Roman" w:hAnsi="Times New Roman" w:cs="Times New Roman"/>
          <w:sz w:val="24"/>
          <w:szCs w:val="24"/>
        </w:rPr>
        <w:t>, 56, 1215-1226</w:t>
      </w:r>
    </w:p>
    <w:p w14:paraId="485E89B6" w14:textId="3AAF6487" w:rsidR="001A05BA" w:rsidRDefault="0017566D" w:rsidP="001A05BA">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Elsheikh, A. S., Ahmed, M. K. A. </w:t>
      </w:r>
      <w:r w:rsidR="00EA2D9D">
        <w:rPr>
          <w:rFonts w:ascii="Times New Roman" w:hAnsi="Times New Roman" w:cs="Times New Roman"/>
          <w:sz w:val="24"/>
          <w:szCs w:val="24"/>
        </w:rPr>
        <w:t>&amp;</w:t>
      </w:r>
      <w:r w:rsidRPr="00370343">
        <w:rPr>
          <w:rFonts w:ascii="Times New Roman" w:hAnsi="Times New Roman" w:cs="Times New Roman"/>
          <w:sz w:val="24"/>
          <w:szCs w:val="24"/>
        </w:rPr>
        <w:t xml:space="preserve"> Ibrahim, M. E. (2008). Genetic parameters of milk production traits in cattle. </w:t>
      </w:r>
      <w:r w:rsidRPr="00266436">
        <w:rPr>
          <w:rFonts w:ascii="Times New Roman" w:hAnsi="Times New Roman" w:cs="Times New Roman"/>
          <w:i/>
          <w:sz w:val="24"/>
          <w:szCs w:val="24"/>
        </w:rPr>
        <w:t>Tropical Animal Health and Production</w:t>
      </w:r>
      <w:r w:rsidRPr="00370343">
        <w:rPr>
          <w:rFonts w:ascii="Times New Roman" w:hAnsi="Times New Roman" w:cs="Times New Roman"/>
          <w:sz w:val="24"/>
          <w:szCs w:val="24"/>
        </w:rPr>
        <w:t>, 40(4), 249-255.</w:t>
      </w:r>
    </w:p>
    <w:p w14:paraId="7B892603" w14:textId="08B2A487" w:rsidR="001A05BA" w:rsidRPr="001A05BA" w:rsidRDefault="001A05BA" w:rsidP="001A05BA">
      <w:pPr>
        <w:spacing w:line="240" w:lineRule="auto"/>
        <w:ind w:left="720" w:hanging="720"/>
        <w:jc w:val="both"/>
        <w:rPr>
          <w:rFonts w:ascii="Times New Roman" w:hAnsi="Times New Roman" w:cs="Times New Roman"/>
          <w:sz w:val="24"/>
          <w:szCs w:val="24"/>
        </w:rPr>
      </w:pPr>
      <w:r w:rsidRPr="00890A62">
        <w:rPr>
          <w:rFonts w:ascii="Times New Roman" w:hAnsi="Times New Roman" w:cs="Times New Roman"/>
        </w:rPr>
        <w:t xml:space="preserve">Essien, A. I. (2003). </w:t>
      </w:r>
      <w:r w:rsidRPr="00EA2D9D">
        <w:rPr>
          <w:rStyle w:val="Emphasis"/>
          <w:rFonts w:ascii="Times New Roman" w:hAnsi="Times New Roman" w:cs="Times New Roman"/>
          <w:i w:val="0"/>
          <w:iCs w:val="0"/>
        </w:rPr>
        <w:t xml:space="preserve">Heterosis for birth weight in </w:t>
      </w:r>
      <w:proofErr w:type="spellStart"/>
      <w:r w:rsidRPr="00EA2D9D">
        <w:rPr>
          <w:rStyle w:val="Emphasis"/>
          <w:rFonts w:ascii="Times New Roman" w:hAnsi="Times New Roman" w:cs="Times New Roman"/>
          <w:i w:val="0"/>
          <w:iCs w:val="0"/>
        </w:rPr>
        <w:t>N’Dama</w:t>
      </w:r>
      <w:proofErr w:type="spellEnd"/>
      <w:r w:rsidRPr="00EA2D9D">
        <w:rPr>
          <w:rStyle w:val="Emphasis"/>
          <w:rFonts w:ascii="Times New Roman" w:hAnsi="Times New Roman" w:cs="Times New Roman"/>
          <w:i w:val="0"/>
          <w:iCs w:val="0"/>
        </w:rPr>
        <w:t xml:space="preserve"> F₁ crossbred calves in South Western Nigeria</w:t>
      </w:r>
      <w:r w:rsidRPr="00EA2D9D">
        <w:rPr>
          <w:rFonts w:ascii="Times New Roman" w:hAnsi="Times New Roman" w:cs="Times New Roman"/>
          <w:i/>
          <w:iCs/>
        </w:rPr>
        <w:t>.</w:t>
      </w:r>
      <w:r w:rsidRPr="00890A62">
        <w:rPr>
          <w:rFonts w:ascii="Times New Roman" w:hAnsi="Times New Roman" w:cs="Times New Roman"/>
        </w:rPr>
        <w:t xml:space="preserve"> </w:t>
      </w:r>
      <w:r w:rsidRPr="00890A62">
        <w:rPr>
          <w:rStyle w:val="Strong"/>
          <w:rFonts w:ascii="Times New Roman" w:hAnsi="Times New Roman" w:cs="Times New Roman"/>
          <w:b w:val="0"/>
          <w:bCs w:val="0"/>
          <w:i/>
          <w:iCs/>
        </w:rPr>
        <w:t>Livestock Research for Rural Development,</w:t>
      </w:r>
      <w:r w:rsidRPr="00890A62">
        <w:rPr>
          <w:rStyle w:val="Strong"/>
          <w:rFonts w:ascii="Times New Roman" w:hAnsi="Times New Roman" w:cs="Times New Roman"/>
          <w:b w:val="0"/>
          <w:bCs w:val="0"/>
        </w:rPr>
        <w:t xml:space="preserve"> 15</w:t>
      </w:r>
      <w:r w:rsidRPr="00890A62">
        <w:rPr>
          <w:rFonts w:ascii="Times New Roman" w:hAnsi="Times New Roman" w:cs="Times New Roman"/>
        </w:rPr>
        <w:t xml:space="preserve">(11), 1-5, Article 79. Available at: </w:t>
      </w:r>
      <w:hyperlink r:id="rId12" w:history="1">
        <w:r w:rsidRPr="00890A62">
          <w:rPr>
            <w:rStyle w:val="Hyperlink"/>
            <w:rFonts w:ascii="Times New Roman" w:hAnsi="Times New Roman" w:cs="Times New Roman"/>
          </w:rPr>
          <w:t>http://www.lrrd.org/lrrd15/11/essi1511.htm</w:t>
        </w:r>
      </w:hyperlink>
    </w:p>
    <w:p w14:paraId="4D8DF128" w14:textId="44BE63EC"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Falconer, D. S., </w:t>
      </w:r>
      <w:r w:rsidR="00EA2D9D">
        <w:rPr>
          <w:rFonts w:ascii="Times New Roman" w:hAnsi="Times New Roman" w:cs="Times New Roman"/>
          <w:sz w:val="24"/>
          <w:szCs w:val="24"/>
        </w:rPr>
        <w:t>&amp;</w:t>
      </w:r>
      <w:r w:rsidRPr="00370343">
        <w:rPr>
          <w:rFonts w:ascii="Times New Roman" w:hAnsi="Times New Roman" w:cs="Times New Roman"/>
          <w:sz w:val="24"/>
          <w:szCs w:val="24"/>
        </w:rPr>
        <w:t xml:space="preserve"> Mackay, T. F. C. (1996). Introduction to Quantitative Genetics (4th ed.). Harlow, Essex, England: Longman.</w:t>
      </w:r>
    </w:p>
    <w:p w14:paraId="59696A04" w14:textId="42CB89E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Food and Agriculture Organization </w:t>
      </w:r>
      <w:r w:rsidR="003820AF">
        <w:rPr>
          <w:rFonts w:ascii="Times New Roman" w:hAnsi="Times New Roman" w:cs="Times New Roman"/>
          <w:sz w:val="24"/>
          <w:szCs w:val="24"/>
        </w:rPr>
        <w:t xml:space="preserve">of the United Nations </w:t>
      </w:r>
      <w:r w:rsidRPr="00370343">
        <w:rPr>
          <w:rFonts w:ascii="Times New Roman" w:hAnsi="Times New Roman" w:cs="Times New Roman"/>
          <w:sz w:val="24"/>
          <w:szCs w:val="24"/>
        </w:rPr>
        <w:t>(FAO). (1990</w:t>
      </w:r>
      <w:r w:rsidR="00266436">
        <w:rPr>
          <w:rFonts w:ascii="Times New Roman" w:hAnsi="Times New Roman" w:cs="Times New Roman"/>
          <w:sz w:val="24"/>
          <w:szCs w:val="24"/>
        </w:rPr>
        <w:t>a</w:t>
      </w:r>
      <w:r w:rsidRPr="00370343">
        <w:rPr>
          <w:rFonts w:ascii="Times New Roman" w:hAnsi="Times New Roman" w:cs="Times New Roman"/>
          <w:sz w:val="24"/>
          <w:szCs w:val="24"/>
        </w:rPr>
        <w:t xml:space="preserve">). </w:t>
      </w:r>
      <w:proofErr w:type="spellStart"/>
      <w:r w:rsidRPr="00370343">
        <w:rPr>
          <w:rFonts w:ascii="Times New Roman" w:hAnsi="Times New Roman" w:cs="Times New Roman"/>
          <w:sz w:val="24"/>
          <w:szCs w:val="24"/>
        </w:rPr>
        <w:t>Trypanotolerant</w:t>
      </w:r>
      <w:proofErr w:type="spellEnd"/>
      <w:r w:rsidRPr="00370343">
        <w:rPr>
          <w:rFonts w:ascii="Times New Roman" w:hAnsi="Times New Roman" w:cs="Times New Roman"/>
          <w:sz w:val="24"/>
          <w:szCs w:val="24"/>
        </w:rPr>
        <w:t xml:space="preserve"> cattle and livestock development in West and Central Africa. Volume 1 General study: FAO </w:t>
      </w:r>
      <w:r w:rsidRPr="00EA2D9D">
        <w:rPr>
          <w:rFonts w:ascii="Times New Roman" w:hAnsi="Times New Roman" w:cs="Times New Roman"/>
          <w:i/>
          <w:iCs/>
          <w:sz w:val="24"/>
          <w:szCs w:val="24"/>
        </w:rPr>
        <w:t>Animal Production and Health Paper No. 67/1.</w:t>
      </w:r>
      <w:r w:rsidRPr="00370343">
        <w:rPr>
          <w:rFonts w:ascii="Times New Roman" w:hAnsi="Times New Roman" w:cs="Times New Roman"/>
          <w:sz w:val="24"/>
          <w:szCs w:val="24"/>
        </w:rPr>
        <w:t xml:space="preserve"> Rome: FAO.</w:t>
      </w:r>
    </w:p>
    <w:p w14:paraId="2786E7B3" w14:textId="570C2B47" w:rsidR="00483FBE" w:rsidRDefault="0017566D" w:rsidP="00483FBE">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Food and Agricu</w:t>
      </w:r>
      <w:r w:rsidR="00266436">
        <w:rPr>
          <w:rFonts w:ascii="Times New Roman" w:hAnsi="Times New Roman" w:cs="Times New Roman"/>
          <w:sz w:val="24"/>
          <w:szCs w:val="24"/>
        </w:rPr>
        <w:t>lture Organization</w:t>
      </w:r>
      <w:r w:rsidR="003820AF">
        <w:rPr>
          <w:rFonts w:ascii="Times New Roman" w:hAnsi="Times New Roman" w:cs="Times New Roman"/>
          <w:sz w:val="24"/>
          <w:szCs w:val="24"/>
        </w:rPr>
        <w:t xml:space="preserve"> of the United Nations </w:t>
      </w:r>
      <w:r w:rsidR="00266436">
        <w:rPr>
          <w:rFonts w:ascii="Times New Roman" w:hAnsi="Times New Roman" w:cs="Times New Roman"/>
          <w:sz w:val="24"/>
          <w:szCs w:val="24"/>
        </w:rPr>
        <w:t>(FAO). (1990b</w:t>
      </w:r>
      <w:r w:rsidRPr="00370343">
        <w:rPr>
          <w:rFonts w:ascii="Times New Roman" w:hAnsi="Times New Roman" w:cs="Times New Roman"/>
          <w:sz w:val="24"/>
          <w:szCs w:val="24"/>
        </w:rPr>
        <w:t xml:space="preserve">). </w:t>
      </w:r>
      <w:proofErr w:type="spellStart"/>
      <w:r w:rsidRPr="00EA2D9D">
        <w:rPr>
          <w:rFonts w:ascii="Times New Roman" w:hAnsi="Times New Roman" w:cs="Times New Roman"/>
          <w:iCs/>
          <w:sz w:val="24"/>
          <w:szCs w:val="24"/>
        </w:rPr>
        <w:t>Trypanotolerant</w:t>
      </w:r>
      <w:proofErr w:type="spellEnd"/>
      <w:r w:rsidRPr="00EA2D9D">
        <w:rPr>
          <w:rFonts w:ascii="Times New Roman" w:hAnsi="Times New Roman" w:cs="Times New Roman"/>
          <w:iCs/>
          <w:sz w:val="24"/>
          <w:szCs w:val="24"/>
        </w:rPr>
        <w:t xml:space="preserve"> cattle and livestock development in West and Central Africa Volume 2 Country studies</w:t>
      </w:r>
      <w:r w:rsidR="00266436" w:rsidRPr="00EA2D9D">
        <w:rPr>
          <w:rFonts w:ascii="Times New Roman" w:hAnsi="Times New Roman" w:cs="Times New Roman"/>
          <w:iCs/>
          <w:sz w:val="24"/>
          <w:szCs w:val="24"/>
        </w:rPr>
        <w:t>.</w:t>
      </w:r>
      <w:r w:rsidRPr="00370343">
        <w:rPr>
          <w:rFonts w:ascii="Times New Roman" w:hAnsi="Times New Roman" w:cs="Times New Roman"/>
          <w:sz w:val="24"/>
          <w:szCs w:val="24"/>
        </w:rPr>
        <w:t xml:space="preserve"> FAO </w:t>
      </w:r>
      <w:r w:rsidRPr="00EA2D9D">
        <w:rPr>
          <w:rFonts w:ascii="Times New Roman" w:hAnsi="Times New Roman" w:cs="Times New Roman"/>
          <w:i/>
          <w:iCs/>
          <w:sz w:val="24"/>
          <w:szCs w:val="24"/>
        </w:rPr>
        <w:t>Animal Production and H</w:t>
      </w:r>
      <w:r w:rsidR="00266436" w:rsidRPr="00EA2D9D">
        <w:rPr>
          <w:rFonts w:ascii="Times New Roman" w:hAnsi="Times New Roman" w:cs="Times New Roman"/>
          <w:i/>
          <w:iCs/>
          <w:sz w:val="24"/>
          <w:szCs w:val="24"/>
        </w:rPr>
        <w:t>ealth Paper No. 67/2</w:t>
      </w:r>
      <w:r w:rsidR="00266436">
        <w:rPr>
          <w:rFonts w:ascii="Times New Roman" w:hAnsi="Times New Roman" w:cs="Times New Roman"/>
          <w:sz w:val="24"/>
          <w:szCs w:val="24"/>
        </w:rPr>
        <w:t>. Rome: FAO.</w:t>
      </w:r>
    </w:p>
    <w:p w14:paraId="38C5971C" w14:textId="34C0CB0A" w:rsidR="003820AF" w:rsidRDefault="00483FBE" w:rsidP="003820AF">
      <w:pPr>
        <w:spacing w:line="240" w:lineRule="auto"/>
        <w:ind w:left="720" w:hanging="720"/>
        <w:jc w:val="both"/>
        <w:rPr>
          <w:rFonts w:ascii="Times New Roman" w:eastAsia="Times New Roman" w:hAnsi="Times New Roman" w:cs="Times New Roman"/>
          <w:sz w:val="24"/>
          <w:szCs w:val="24"/>
        </w:rPr>
      </w:pPr>
      <w:r w:rsidRPr="00484D6F">
        <w:rPr>
          <w:rFonts w:ascii="Times New Roman" w:eastAsia="Times New Roman" w:hAnsi="Times New Roman" w:cs="Times New Roman"/>
          <w:sz w:val="24"/>
          <w:szCs w:val="24"/>
        </w:rPr>
        <w:t>F</w:t>
      </w:r>
      <w:r w:rsidR="003820AF">
        <w:rPr>
          <w:rFonts w:ascii="Times New Roman" w:eastAsia="Times New Roman" w:hAnsi="Times New Roman" w:cs="Times New Roman"/>
          <w:sz w:val="24"/>
          <w:szCs w:val="24"/>
        </w:rPr>
        <w:t xml:space="preserve">ood and </w:t>
      </w:r>
      <w:r w:rsidRPr="00484D6F">
        <w:rPr>
          <w:rFonts w:ascii="Times New Roman" w:eastAsia="Times New Roman" w:hAnsi="Times New Roman" w:cs="Times New Roman"/>
          <w:sz w:val="24"/>
          <w:szCs w:val="24"/>
        </w:rPr>
        <w:t>A</w:t>
      </w:r>
      <w:r w:rsidR="003820AF">
        <w:rPr>
          <w:rFonts w:ascii="Times New Roman" w:eastAsia="Times New Roman" w:hAnsi="Times New Roman" w:cs="Times New Roman"/>
          <w:sz w:val="24"/>
          <w:szCs w:val="24"/>
        </w:rPr>
        <w:t xml:space="preserve">griculture </w:t>
      </w:r>
      <w:r w:rsidRPr="00484D6F">
        <w:rPr>
          <w:rFonts w:ascii="Times New Roman" w:eastAsia="Times New Roman" w:hAnsi="Times New Roman" w:cs="Times New Roman"/>
          <w:sz w:val="24"/>
          <w:szCs w:val="24"/>
        </w:rPr>
        <w:t>O</w:t>
      </w:r>
      <w:r w:rsidR="003820AF">
        <w:rPr>
          <w:rFonts w:ascii="Times New Roman" w:eastAsia="Times New Roman" w:hAnsi="Times New Roman" w:cs="Times New Roman"/>
          <w:sz w:val="24"/>
          <w:szCs w:val="24"/>
        </w:rPr>
        <w:t>rganization of the United Nations</w:t>
      </w:r>
      <w:r w:rsidRPr="00484D6F">
        <w:rPr>
          <w:rFonts w:ascii="Times New Roman" w:eastAsia="Times New Roman" w:hAnsi="Times New Roman" w:cs="Times New Roman"/>
          <w:sz w:val="24"/>
          <w:szCs w:val="24"/>
        </w:rPr>
        <w:t xml:space="preserve"> (2010). </w:t>
      </w:r>
      <w:r w:rsidRPr="00EA2D9D">
        <w:rPr>
          <w:rFonts w:ascii="Times New Roman" w:eastAsia="Times New Roman" w:hAnsi="Times New Roman" w:cs="Times New Roman"/>
          <w:sz w:val="24"/>
          <w:szCs w:val="24"/>
        </w:rPr>
        <w:t>Breeding strategies for sustainable animal production.</w:t>
      </w:r>
      <w:r w:rsidRPr="00484D6F">
        <w:rPr>
          <w:rFonts w:ascii="Times New Roman" w:eastAsia="Times New Roman" w:hAnsi="Times New Roman" w:cs="Times New Roman"/>
          <w:sz w:val="24"/>
          <w:szCs w:val="24"/>
        </w:rPr>
        <w:t xml:space="preserve"> Food and Agriculture Organization of the United Nations</w:t>
      </w:r>
    </w:p>
    <w:p w14:paraId="444A6A08" w14:textId="271A5898" w:rsidR="003820AF" w:rsidRPr="003820AF" w:rsidRDefault="003820AF" w:rsidP="003820AF">
      <w:pPr>
        <w:spacing w:line="240" w:lineRule="auto"/>
        <w:ind w:left="720" w:hanging="720"/>
        <w:jc w:val="both"/>
        <w:rPr>
          <w:rFonts w:ascii="Times New Roman" w:hAnsi="Times New Roman" w:cs="Times New Roman"/>
          <w:sz w:val="32"/>
          <w:szCs w:val="32"/>
        </w:rPr>
      </w:pPr>
      <w:r w:rsidRPr="003820AF">
        <w:rPr>
          <w:rFonts w:ascii="Times New Roman" w:hAnsi="Times New Roman" w:cs="Times New Roman"/>
          <w:sz w:val="24"/>
          <w:szCs w:val="24"/>
        </w:rPr>
        <w:lastRenderedPageBreak/>
        <w:t xml:space="preserve">Food and Agriculture Organization of the United Nations (FAO). (2017). </w:t>
      </w:r>
      <w:r w:rsidRPr="00EA2D9D">
        <w:rPr>
          <w:rStyle w:val="Emphasis"/>
          <w:rFonts w:ascii="Times New Roman" w:hAnsi="Times New Roman" w:cs="Times New Roman"/>
          <w:i w:val="0"/>
          <w:iCs w:val="0"/>
          <w:sz w:val="24"/>
          <w:szCs w:val="24"/>
        </w:rPr>
        <w:t>Livestock solutions for climate change</w:t>
      </w:r>
      <w:r w:rsidRPr="00EA2D9D">
        <w:rPr>
          <w:rFonts w:ascii="Times New Roman" w:hAnsi="Times New Roman" w:cs="Times New Roman"/>
          <w:i/>
          <w:iCs/>
          <w:sz w:val="24"/>
          <w:szCs w:val="24"/>
        </w:rPr>
        <w:t>.</w:t>
      </w:r>
      <w:r w:rsidRPr="003820AF">
        <w:rPr>
          <w:rFonts w:ascii="Times New Roman" w:hAnsi="Times New Roman" w:cs="Times New Roman"/>
          <w:sz w:val="24"/>
          <w:szCs w:val="24"/>
        </w:rPr>
        <w:t xml:space="preserve"> FAO. </w:t>
      </w:r>
      <w:r w:rsidRPr="003820AF">
        <w:rPr>
          <w:rFonts w:ascii="Times New Roman" w:eastAsia="Times New Roman" w:hAnsi="Times New Roman" w:cs="Times New Roman"/>
          <w:sz w:val="24"/>
          <w:szCs w:val="24"/>
        </w:rPr>
        <w:t>https://www.fao.org/family-farming/detail/en/c/1634679/</w:t>
      </w:r>
    </w:p>
    <w:p w14:paraId="28B5412A" w14:textId="0DFB1076" w:rsidR="003820AF" w:rsidRPr="003820AF" w:rsidRDefault="003820AF" w:rsidP="003820AF">
      <w:pPr>
        <w:spacing w:line="240" w:lineRule="auto"/>
        <w:ind w:left="720" w:hanging="720"/>
        <w:jc w:val="both"/>
        <w:rPr>
          <w:rFonts w:ascii="Times New Roman" w:hAnsi="Times New Roman" w:cs="Times New Roman"/>
          <w:sz w:val="28"/>
          <w:szCs w:val="28"/>
        </w:rPr>
      </w:pPr>
      <w:r w:rsidRPr="00B07220">
        <w:rPr>
          <w:rFonts w:ascii="Times New Roman" w:hAnsi="Times New Roman" w:cs="Times New Roman"/>
        </w:rPr>
        <w:t xml:space="preserve">Food and Agriculture Organization of the United Nations. (2026). </w:t>
      </w:r>
      <w:r w:rsidRPr="00EA2D9D">
        <w:rPr>
          <w:rStyle w:val="Emphasis"/>
          <w:rFonts w:ascii="Times New Roman" w:hAnsi="Times New Roman" w:cs="Times New Roman"/>
          <w:i w:val="0"/>
          <w:iCs w:val="0"/>
        </w:rPr>
        <w:t>Draft Global Plan of Action for Sustainable Livestock Transformation</w:t>
      </w:r>
      <w:r w:rsidRPr="00B07220">
        <w:rPr>
          <w:rFonts w:ascii="Times New Roman" w:hAnsi="Times New Roman" w:cs="Times New Roman"/>
        </w:rPr>
        <w:t xml:space="preserve"> (COAG:LI/3/2026/2). </w:t>
      </w:r>
      <w:r w:rsidRPr="00EA2D9D">
        <w:rPr>
          <w:rFonts w:ascii="Times New Roman" w:hAnsi="Times New Roman" w:cs="Times New Roman"/>
          <w:i/>
          <w:iCs/>
        </w:rPr>
        <w:t>Committee on Agriculture Sub-Committee on Livestock</w:t>
      </w:r>
      <w:r w:rsidRPr="00B07220">
        <w:rPr>
          <w:rFonts w:ascii="Times New Roman" w:hAnsi="Times New Roman" w:cs="Times New Roman"/>
        </w:rPr>
        <w:t xml:space="preserve">, Third Session, 3–5 March 2026. </w:t>
      </w:r>
      <w:hyperlink r:id="rId13" w:history="1">
        <w:r w:rsidRPr="00FA46FA">
          <w:rPr>
            <w:rStyle w:val="Hyperlink"/>
            <w:rFonts w:ascii="Times New Roman" w:hAnsi="Times New Roman" w:cs="Times New Roman"/>
          </w:rPr>
          <w:t>https://openknowledge.fao.org/handle/20.500.14283/cd8317en</w:t>
        </w:r>
      </w:hyperlink>
    </w:p>
    <w:p w14:paraId="3E6DF865" w14:textId="454B718E" w:rsidR="00277A02" w:rsidRPr="00277A02" w:rsidRDefault="00277A02" w:rsidP="00277A02">
      <w:pPr>
        <w:spacing w:line="240" w:lineRule="auto"/>
        <w:ind w:left="720" w:hanging="720"/>
        <w:jc w:val="both"/>
        <w:rPr>
          <w:rFonts w:ascii="Times New Roman" w:hAnsi="Times New Roman" w:cs="Times New Roman"/>
          <w:sz w:val="28"/>
          <w:szCs w:val="28"/>
        </w:rPr>
      </w:pPr>
      <w:r w:rsidRPr="00277A02">
        <w:rPr>
          <w:rFonts w:ascii="Times New Roman" w:hAnsi="Times New Roman" w:cs="Times New Roman"/>
          <w:sz w:val="24"/>
          <w:szCs w:val="24"/>
        </w:rPr>
        <w:t xml:space="preserve">Hayes, B. J., Bowman, P. J., Chamberlain, A. J., &amp; Goddard, M. E. (2009). </w:t>
      </w:r>
      <w:r w:rsidRPr="00277A02">
        <w:rPr>
          <w:rStyle w:val="Emphasis"/>
          <w:rFonts w:ascii="Times New Roman" w:hAnsi="Times New Roman" w:cs="Times New Roman"/>
          <w:sz w:val="24"/>
          <w:szCs w:val="24"/>
        </w:rPr>
        <w:t>Invited review: Genomic selection in dairy cattle: Progress and challenges</w:t>
      </w:r>
      <w:r w:rsidRPr="00277A02">
        <w:rPr>
          <w:rFonts w:ascii="Times New Roman" w:hAnsi="Times New Roman" w:cs="Times New Roman"/>
          <w:sz w:val="24"/>
          <w:szCs w:val="24"/>
        </w:rPr>
        <w:t xml:space="preserve">. </w:t>
      </w:r>
      <w:r w:rsidRPr="00EA2D9D">
        <w:rPr>
          <w:rStyle w:val="Strong"/>
          <w:rFonts w:ascii="Times New Roman" w:hAnsi="Times New Roman" w:cs="Times New Roman"/>
          <w:b w:val="0"/>
          <w:bCs w:val="0"/>
          <w:i/>
          <w:iCs/>
          <w:sz w:val="24"/>
          <w:szCs w:val="24"/>
        </w:rPr>
        <w:t>Journal of Dairy Science,</w:t>
      </w:r>
      <w:r w:rsidRPr="00EA2D9D">
        <w:rPr>
          <w:rStyle w:val="Strong"/>
          <w:rFonts w:ascii="Times New Roman" w:hAnsi="Times New Roman" w:cs="Times New Roman"/>
          <w:b w:val="0"/>
          <w:bCs w:val="0"/>
          <w:sz w:val="24"/>
          <w:szCs w:val="24"/>
        </w:rPr>
        <w:t xml:space="preserve"> 92</w:t>
      </w:r>
      <w:r w:rsidRPr="00277A02">
        <w:rPr>
          <w:rFonts w:ascii="Times New Roman" w:hAnsi="Times New Roman" w:cs="Times New Roman"/>
          <w:sz w:val="24"/>
          <w:szCs w:val="24"/>
        </w:rPr>
        <w:t xml:space="preserve">(2), 433–443. https://doi.org/10.3168/jds.2008-1646 </w:t>
      </w:r>
    </w:p>
    <w:p w14:paraId="657D7322" w14:textId="77777777" w:rsidR="0017566D" w:rsidRPr="00370343" w:rsidRDefault="00266436" w:rsidP="00AC6478">
      <w:pPr>
        <w:spacing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Hazel, </w:t>
      </w:r>
      <w:r w:rsidR="0017566D" w:rsidRPr="00370343">
        <w:rPr>
          <w:rFonts w:ascii="Times New Roman" w:hAnsi="Times New Roman" w:cs="Times New Roman"/>
          <w:sz w:val="24"/>
          <w:szCs w:val="24"/>
        </w:rPr>
        <w:t xml:space="preserve"> L</w:t>
      </w:r>
      <w:r>
        <w:rPr>
          <w:rFonts w:ascii="Times New Roman" w:hAnsi="Times New Roman" w:cs="Times New Roman"/>
          <w:sz w:val="24"/>
          <w:szCs w:val="24"/>
        </w:rPr>
        <w:t>.</w:t>
      </w:r>
      <w:r w:rsidR="0017566D" w:rsidRPr="00370343">
        <w:rPr>
          <w:rFonts w:ascii="Times New Roman" w:hAnsi="Times New Roman" w:cs="Times New Roman"/>
          <w:sz w:val="24"/>
          <w:szCs w:val="24"/>
        </w:rPr>
        <w:t>N</w:t>
      </w:r>
      <w:r>
        <w:rPr>
          <w:rFonts w:ascii="Times New Roman" w:hAnsi="Times New Roman" w:cs="Times New Roman"/>
          <w:sz w:val="24"/>
          <w:szCs w:val="24"/>
        </w:rPr>
        <w:t>.</w:t>
      </w:r>
      <w:proofErr w:type="gramEnd"/>
      <w:r w:rsidR="0017566D" w:rsidRPr="00370343">
        <w:rPr>
          <w:rFonts w:ascii="Times New Roman" w:hAnsi="Times New Roman" w:cs="Times New Roman"/>
          <w:sz w:val="24"/>
          <w:szCs w:val="24"/>
        </w:rPr>
        <w:t xml:space="preserve"> (1943) The genetic basis for constructing selection indexes. Genetics, 28, 476-490</w:t>
      </w:r>
    </w:p>
    <w:p w14:paraId="18B6C628" w14:textId="48C2CB8F" w:rsidR="0017566D" w:rsidRPr="00370343" w:rsidRDefault="00266436" w:rsidP="00AC647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Kinghom</w:t>
      </w:r>
      <w:proofErr w:type="spellEnd"/>
      <w:r>
        <w:rPr>
          <w:rFonts w:ascii="Times New Roman" w:hAnsi="Times New Roman" w:cs="Times New Roman"/>
          <w:sz w:val="24"/>
          <w:szCs w:val="24"/>
        </w:rPr>
        <w:t xml:space="preserve"> B P.</w:t>
      </w:r>
      <w:r w:rsidR="0017566D" w:rsidRPr="00370343">
        <w:rPr>
          <w:rFonts w:ascii="Times New Roman" w:hAnsi="Times New Roman" w:cs="Times New Roman"/>
          <w:sz w:val="24"/>
          <w:szCs w:val="24"/>
        </w:rPr>
        <w:t xml:space="preserve"> (2011). An algorithm for efficient constrained mate selection. </w:t>
      </w:r>
      <w:r w:rsidR="0017566D" w:rsidRPr="00EA2D9D">
        <w:rPr>
          <w:rFonts w:ascii="Times New Roman" w:hAnsi="Times New Roman" w:cs="Times New Roman"/>
          <w:i/>
          <w:iCs/>
          <w:sz w:val="24"/>
          <w:szCs w:val="24"/>
        </w:rPr>
        <w:t>Genetics Selection</w:t>
      </w:r>
      <w:r w:rsidR="0017566D" w:rsidRPr="00370343">
        <w:rPr>
          <w:rFonts w:ascii="Times New Roman" w:hAnsi="Times New Roman" w:cs="Times New Roman"/>
          <w:sz w:val="24"/>
          <w:szCs w:val="24"/>
        </w:rPr>
        <w:t xml:space="preserve"> 43(1 4 https/doi.org/10.1186/1297-9686-43-</w:t>
      </w:r>
    </w:p>
    <w:p w14:paraId="2810D0C5" w14:textId="77777777" w:rsidR="00483FBE" w:rsidRDefault="00E62AA7" w:rsidP="00483FB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Kir</w:t>
      </w:r>
      <w:r w:rsidR="0017566D" w:rsidRPr="00370343">
        <w:rPr>
          <w:rFonts w:ascii="Times New Roman" w:hAnsi="Times New Roman" w:cs="Times New Roman"/>
          <w:sz w:val="24"/>
          <w:szCs w:val="24"/>
        </w:rPr>
        <w:t>kpatrick. F</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D</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(2017). Crossbreeding in beef cattle (W471). University of Tennessee Extension. </w:t>
      </w:r>
      <w:proofErr w:type="spellStart"/>
      <w:r w:rsidR="0017566D" w:rsidRPr="00370343">
        <w:rPr>
          <w:rFonts w:ascii="Times New Roman" w:hAnsi="Times New Roman" w:cs="Times New Roman"/>
          <w:sz w:val="24"/>
          <w:szCs w:val="24"/>
        </w:rPr>
        <w:t>hitpe</w:t>
      </w:r>
      <w:proofErr w:type="spellEnd"/>
      <w:r w:rsidR="0017566D" w:rsidRPr="00370343">
        <w:rPr>
          <w:rFonts w:ascii="Times New Roman" w:hAnsi="Times New Roman" w:cs="Times New Roman"/>
          <w:sz w:val="24"/>
          <w:szCs w:val="24"/>
        </w:rPr>
        <w:t xml:space="preserve"> </w:t>
      </w:r>
      <w:proofErr w:type="spellStart"/>
      <w:r w:rsidR="0017566D" w:rsidRPr="00370343">
        <w:rPr>
          <w:rFonts w:ascii="Times New Roman" w:hAnsi="Times New Roman" w:cs="Times New Roman"/>
          <w:sz w:val="24"/>
          <w:szCs w:val="24"/>
        </w:rPr>
        <w:t>utbeef</w:t>
      </w:r>
      <w:proofErr w:type="spellEnd"/>
      <w:r w:rsidR="0017566D" w:rsidRPr="00370343">
        <w:rPr>
          <w:rFonts w:ascii="Times New Roman" w:hAnsi="Times New Roman" w:cs="Times New Roman"/>
          <w:sz w:val="24"/>
          <w:szCs w:val="24"/>
        </w:rPr>
        <w:t xml:space="preserve"> tennessee.edu/wp-content/uploads/sites/127/2020/11/W471.pdf</w:t>
      </w:r>
    </w:p>
    <w:p w14:paraId="1368A81F" w14:textId="3890DA3B" w:rsidR="00483FBE" w:rsidRPr="00484D6F" w:rsidRDefault="00483FBE" w:rsidP="00483FBE">
      <w:pPr>
        <w:spacing w:line="240" w:lineRule="auto"/>
        <w:ind w:left="720" w:hanging="720"/>
        <w:jc w:val="both"/>
        <w:rPr>
          <w:rFonts w:ascii="Times New Roman" w:hAnsi="Times New Roman" w:cs="Times New Roman"/>
          <w:sz w:val="24"/>
          <w:szCs w:val="24"/>
        </w:rPr>
      </w:pPr>
      <w:r w:rsidRPr="00484D6F">
        <w:rPr>
          <w:rFonts w:ascii="Times New Roman" w:eastAsia="Times New Roman" w:hAnsi="Times New Roman" w:cs="Times New Roman"/>
          <w:sz w:val="24"/>
          <w:szCs w:val="24"/>
        </w:rPr>
        <w:t xml:space="preserve">Lynch, M., &amp; Walsh, B. (1998). </w:t>
      </w:r>
      <w:r w:rsidRPr="00EA2D9D">
        <w:rPr>
          <w:rFonts w:ascii="Times New Roman" w:eastAsia="Times New Roman" w:hAnsi="Times New Roman" w:cs="Times New Roman"/>
          <w:sz w:val="24"/>
          <w:szCs w:val="24"/>
        </w:rPr>
        <w:t>Genetics and analysis of quantitative traits.</w:t>
      </w:r>
      <w:r w:rsidRPr="00484D6F">
        <w:rPr>
          <w:rFonts w:ascii="Times New Roman" w:eastAsia="Times New Roman" w:hAnsi="Times New Roman" w:cs="Times New Roman"/>
          <w:sz w:val="24"/>
          <w:szCs w:val="24"/>
        </w:rPr>
        <w:t xml:space="preserve"> Sinauer Associates.</w:t>
      </w:r>
    </w:p>
    <w:p w14:paraId="2355C18A" w14:textId="6F2D8735" w:rsidR="0017566D" w:rsidRPr="00370343" w:rsidRDefault="00E62AA7" w:rsidP="00AC647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Mai,</w:t>
      </w:r>
      <w:r w:rsidR="0017566D" w:rsidRPr="00370343">
        <w:rPr>
          <w:rFonts w:ascii="Times New Roman" w:hAnsi="Times New Roman" w:cs="Times New Roman"/>
          <w:sz w:val="24"/>
          <w:szCs w:val="24"/>
        </w:rPr>
        <w:t xml:space="preserve"> C. Wen. C.</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Xu Z</w:t>
      </w:r>
      <w:r>
        <w:rPr>
          <w:rFonts w:ascii="Times New Roman" w:hAnsi="Times New Roman" w:cs="Times New Roman"/>
          <w:sz w:val="24"/>
          <w:szCs w:val="24"/>
        </w:rPr>
        <w:t>.</w:t>
      </w:r>
      <w:r w:rsidR="0017566D" w:rsidRPr="00370343">
        <w:rPr>
          <w:rFonts w:ascii="Times New Roman" w:hAnsi="Times New Roman" w:cs="Times New Roman"/>
          <w:sz w:val="24"/>
          <w:szCs w:val="24"/>
        </w:rPr>
        <w:t>, Xu, G.</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Chen, S., Zhong, J., Sun, C. </w:t>
      </w:r>
      <w:r w:rsidR="00EA2D9D">
        <w:rPr>
          <w:rFonts w:ascii="Times New Roman" w:hAnsi="Times New Roman" w:cs="Times New Roman"/>
          <w:sz w:val="24"/>
          <w:szCs w:val="24"/>
        </w:rPr>
        <w:t>&amp;</w:t>
      </w:r>
      <w:r w:rsidR="0017566D" w:rsidRPr="00370343">
        <w:rPr>
          <w:rFonts w:ascii="Times New Roman" w:hAnsi="Times New Roman" w:cs="Times New Roman"/>
          <w:sz w:val="24"/>
          <w:szCs w:val="24"/>
        </w:rPr>
        <w:t xml:space="preserve"> Yang, N. (2021). Genetic basis of negative heterosis for growth traits in chickens revealed by genome-wide gene expression pattern analysis. </w:t>
      </w:r>
      <w:r w:rsidR="0017566D" w:rsidRPr="00EA2D9D">
        <w:rPr>
          <w:rFonts w:ascii="Times New Roman" w:hAnsi="Times New Roman" w:cs="Times New Roman"/>
          <w:i/>
          <w:iCs/>
          <w:sz w:val="24"/>
          <w:szCs w:val="24"/>
        </w:rPr>
        <w:t xml:space="preserve">J Anon Sci </w:t>
      </w:r>
      <w:proofErr w:type="spellStart"/>
      <w:r w:rsidR="0017566D" w:rsidRPr="00EA2D9D">
        <w:rPr>
          <w:rFonts w:ascii="Times New Roman" w:hAnsi="Times New Roman" w:cs="Times New Roman"/>
          <w:i/>
          <w:iCs/>
          <w:sz w:val="24"/>
          <w:szCs w:val="24"/>
        </w:rPr>
        <w:t>Biotechnol</w:t>
      </w:r>
      <w:proofErr w:type="spellEnd"/>
      <w:r w:rsidR="0017566D" w:rsidRPr="00EA2D9D">
        <w:rPr>
          <w:rFonts w:ascii="Times New Roman" w:hAnsi="Times New Roman" w:cs="Times New Roman"/>
          <w:i/>
          <w:iCs/>
          <w:sz w:val="24"/>
          <w:szCs w:val="24"/>
        </w:rPr>
        <w:t>.</w:t>
      </w:r>
      <w:r w:rsidR="0017566D" w:rsidRPr="00370343">
        <w:rPr>
          <w:rFonts w:ascii="Times New Roman" w:hAnsi="Times New Roman" w:cs="Times New Roman"/>
          <w:sz w:val="24"/>
          <w:szCs w:val="24"/>
        </w:rPr>
        <w:t xml:space="preserve"> 2021 Apr 18:12(1):52 </w:t>
      </w:r>
      <w:proofErr w:type="spellStart"/>
      <w:r w:rsidR="0017566D" w:rsidRPr="00370343">
        <w:rPr>
          <w:rFonts w:ascii="Times New Roman" w:hAnsi="Times New Roman" w:cs="Times New Roman"/>
          <w:sz w:val="24"/>
          <w:szCs w:val="24"/>
        </w:rPr>
        <w:t>doi</w:t>
      </w:r>
      <w:proofErr w:type="spellEnd"/>
      <w:r w:rsidR="0017566D" w:rsidRPr="00370343">
        <w:rPr>
          <w:rFonts w:ascii="Times New Roman" w:hAnsi="Times New Roman" w:cs="Times New Roman"/>
          <w:sz w:val="24"/>
          <w:szCs w:val="24"/>
        </w:rPr>
        <w:t xml:space="preserve"> 10. 118640104-021-00574-2 PMID: 33865443; PMCID: PMC8053289</w:t>
      </w:r>
    </w:p>
    <w:p w14:paraId="2BEE9A2F" w14:textId="4B71A9D3" w:rsidR="0017566D" w:rsidRPr="009B1EFE" w:rsidRDefault="009B1EFE" w:rsidP="00AC6478">
      <w:pPr>
        <w:spacing w:line="240" w:lineRule="auto"/>
        <w:ind w:left="720" w:hanging="720"/>
        <w:jc w:val="both"/>
        <w:rPr>
          <w:rFonts w:ascii="Times New Roman" w:hAnsi="Times New Roman" w:cs="Times New Roman"/>
          <w:sz w:val="28"/>
          <w:szCs w:val="28"/>
        </w:rPr>
      </w:pPr>
      <w:proofErr w:type="spellStart"/>
      <w:r w:rsidRPr="009B1EFE">
        <w:rPr>
          <w:rStyle w:val="Strong"/>
          <w:rFonts w:ascii="Times New Roman" w:hAnsi="Times New Roman" w:cs="Times New Roman"/>
          <w:b w:val="0"/>
          <w:bCs w:val="0"/>
          <w:sz w:val="24"/>
          <w:szCs w:val="24"/>
        </w:rPr>
        <w:t>Makouanzi</w:t>
      </w:r>
      <w:proofErr w:type="spellEnd"/>
      <w:r w:rsidRPr="009B1EFE">
        <w:rPr>
          <w:rStyle w:val="Strong"/>
          <w:rFonts w:ascii="Times New Roman" w:hAnsi="Times New Roman" w:cs="Times New Roman"/>
          <w:b w:val="0"/>
          <w:bCs w:val="0"/>
          <w:sz w:val="24"/>
          <w:szCs w:val="24"/>
        </w:rPr>
        <w:t xml:space="preserve"> </w:t>
      </w:r>
      <w:proofErr w:type="spellStart"/>
      <w:r w:rsidRPr="009B1EFE">
        <w:rPr>
          <w:rStyle w:val="Strong"/>
          <w:rFonts w:ascii="Times New Roman" w:hAnsi="Times New Roman" w:cs="Times New Roman"/>
          <w:b w:val="0"/>
          <w:bCs w:val="0"/>
          <w:sz w:val="24"/>
          <w:szCs w:val="24"/>
        </w:rPr>
        <w:t>Ekomono</w:t>
      </w:r>
      <w:proofErr w:type="spellEnd"/>
      <w:r w:rsidRPr="009B1EFE">
        <w:rPr>
          <w:rStyle w:val="Strong"/>
          <w:rFonts w:ascii="Times New Roman" w:hAnsi="Times New Roman" w:cs="Times New Roman"/>
          <w:b w:val="0"/>
          <w:bCs w:val="0"/>
          <w:sz w:val="24"/>
          <w:szCs w:val="24"/>
        </w:rPr>
        <w:t>, C. G., &amp; Vigneron, P. (2022).</w:t>
      </w:r>
      <w:r w:rsidRPr="009B1EFE">
        <w:rPr>
          <w:rFonts w:ascii="Times New Roman" w:hAnsi="Times New Roman" w:cs="Times New Roman"/>
          <w:sz w:val="24"/>
          <w:szCs w:val="24"/>
        </w:rPr>
        <w:t xml:space="preserve"> Estimating additive, dominance, and epistatic genetic variance in eucalypt hybrid population. </w:t>
      </w:r>
      <w:proofErr w:type="spellStart"/>
      <w:r w:rsidRPr="009B1EFE">
        <w:rPr>
          <w:rStyle w:val="Emphasis"/>
          <w:rFonts w:ascii="Times New Roman" w:hAnsi="Times New Roman" w:cs="Times New Roman"/>
          <w:sz w:val="24"/>
          <w:szCs w:val="24"/>
        </w:rPr>
        <w:t>Silvae</w:t>
      </w:r>
      <w:proofErr w:type="spellEnd"/>
      <w:r w:rsidRPr="009B1EFE">
        <w:rPr>
          <w:rStyle w:val="Emphasis"/>
          <w:rFonts w:ascii="Times New Roman" w:hAnsi="Times New Roman" w:cs="Times New Roman"/>
          <w:sz w:val="24"/>
          <w:szCs w:val="24"/>
        </w:rPr>
        <w:t xml:space="preserve"> </w:t>
      </w:r>
      <w:proofErr w:type="spellStart"/>
      <w:r w:rsidRPr="009B1EFE">
        <w:rPr>
          <w:rStyle w:val="Emphasis"/>
          <w:rFonts w:ascii="Times New Roman" w:hAnsi="Times New Roman" w:cs="Times New Roman"/>
          <w:sz w:val="24"/>
          <w:szCs w:val="24"/>
        </w:rPr>
        <w:t>Genetica</w:t>
      </w:r>
      <w:proofErr w:type="spellEnd"/>
      <w:r w:rsidRPr="009B1EFE">
        <w:rPr>
          <w:rStyle w:val="Emphasis"/>
          <w:rFonts w:ascii="Times New Roman" w:hAnsi="Times New Roman" w:cs="Times New Roman"/>
          <w:sz w:val="24"/>
          <w:szCs w:val="24"/>
        </w:rPr>
        <w:t>, 71</w:t>
      </w:r>
      <w:r w:rsidRPr="009B1EFE">
        <w:rPr>
          <w:rFonts w:ascii="Times New Roman" w:hAnsi="Times New Roman" w:cs="Times New Roman"/>
          <w:sz w:val="24"/>
          <w:szCs w:val="24"/>
        </w:rPr>
        <w:t>(1), 39–46. https://doi.org/10.2478/sg-2022-0005</w:t>
      </w:r>
    </w:p>
    <w:p w14:paraId="3441DEC5" w14:textId="07CC27FC" w:rsidR="00277A02" w:rsidRDefault="00443C45" w:rsidP="00277A02">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Marchuoretto</w:t>
      </w:r>
      <w:proofErr w:type="spellEnd"/>
      <w:r>
        <w:rPr>
          <w:rFonts w:ascii="Times New Roman" w:hAnsi="Times New Roman" w:cs="Times New Roman"/>
          <w:sz w:val="24"/>
          <w:szCs w:val="24"/>
        </w:rPr>
        <w:t>, P.</w:t>
      </w:r>
      <w:r w:rsidR="00743C70">
        <w:rPr>
          <w:rFonts w:ascii="Times New Roman" w:hAnsi="Times New Roman" w:cs="Times New Roman"/>
          <w:sz w:val="24"/>
          <w:szCs w:val="24"/>
        </w:rPr>
        <w:t xml:space="preserve"> </w:t>
      </w:r>
      <w:r>
        <w:rPr>
          <w:rFonts w:ascii="Times New Roman" w:hAnsi="Times New Roman" w:cs="Times New Roman"/>
          <w:sz w:val="24"/>
          <w:szCs w:val="24"/>
        </w:rPr>
        <w:t>V., Rabel, R.</w:t>
      </w:r>
      <w:r w:rsidR="00743C70">
        <w:rPr>
          <w:rFonts w:ascii="Times New Roman" w:hAnsi="Times New Roman" w:cs="Times New Roman"/>
          <w:sz w:val="24"/>
          <w:szCs w:val="24"/>
        </w:rPr>
        <w:t xml:space="preserve"> </w:t>
      </w:r>
      <w:r>
        <w:rPr>
          <w:rFonts w:ascii="Times New Roman" w:hAnsi="Times New Roman" w:cs="Times New Roman"/>
          <w:sz w:val="24"/>
          <w:szCs w:val="24"/>
        </w:rPr>
        <w:t>A.</w:t>
      </w:r>
      <w:r w:rsidR="00743C70">
        <w:rPr>
          <w:rFonts w:ascii="Times New Roman" w:hAnsi="Times New Roman" w:cs="Times New Roman"/>
          <w:sz w:val="24"/>
          <w:szCs w:val="24"/>
        </w:rPr>
        <w:t xml:space="preserve"> </w:t>
      </w:r>
      <w:r>
        <w:rPr>
          <w:rFonts w:ascii="Times New Roman" w:hAnsi="Times New Roman" w:cs="Times New Roman"/>
          <w:sz w:val="24"/>
          <w:szCs w:val="24"/>
        </w:rPr>
        <w:t>C., Allen, C.</w:t>
      </w:r>
      <w:r w:rsidR="00743C70">
        <w:rPr>
          <w:rFonts w:ascii="Times New Roman" w:hAnsi="Times New Roman" w:cs="Times New Roman"/>
          <w:sz w:val="24"/>
          <w:szCs w:val="24"/>
        </w:rPr>
        <w:t xml:space="preserve"> </w:t>
      </w:r>
      <w:r>
        <w:rPr>
          <w:rFonts w:ascii="Times New Roman" w:hAnsi="Times New Roman" w:cs="Times New Roman"/>
          <w:sz w:val="24"/>
          <w:szCs w:val="24"/>
        </w:rPr>
        <w:t>A., Ole-</w:t>
      </w:r>
      <w:proofErr w:type="spellStart"/>
      <w:r>
        <w:rPr>
          <w:rFonts w:ascii="Times New Roman" w:hAnsi="Times New Roman" w:cs="Times New Roman"/>
          <w:sz w:val="24"/>
          <w:szCs w:val="24"/>
        </w:rPr>
        <w:t>Neselle</w:t>
      </w:r>
      <w:proofErr w:type="spellEnd"/>
      <w:r>
        <w:rPr>
          <w:rFonts w:ascii="Times New Roman" w:hAnsi="Times New Roman" w:cs="Times New Roman"/>
          <w:sz w:val="24"/>
          <w:szCs w:val="24"/>
        </w:rPr>
        <w:t>, M.</w:t>
      </w:r>
      <w:r w:rsidR="00743C70">
        <w:rPr>
          <w:rFonts w:ascii="Times New Roman" w:hAnsi="Times New Roman" w:cs="Times New Roman"/>
          <w:sz w:val="24"/>
          <w:szCs w:val="24"/>
        </w:rPr>
        <w:t xml:space="preserve"> </w:t>
      </w:r>
      <w:r>
        <w:rPr>
          <w:rFonts w:ascii="Times New Roman" w:hAnsi="Times New Roman" w:cs="Times New Roman"/>
          <w:sz w:val="24"/>
          <w:szCs w:val="24"/>
        </w:rPr>
        <w:t>M.</w:t>
      </w:r>
      <w:r w:rsidR="00743C70">
        <w:rPr>
          <w:rFonts w:ascii="Times New Roman" w:hAnsi="Times New Roman" w:cs="Times New Roman"/>
          <w:sz w:val="24"/>
          <w:szCs w:val="24"/>
        </w:rPr>
        <w:t xml:space="preserve"> </w:t>
      </w:r>
      <w:r>
        <w:rPr>
          <w:rFonts w:ascii="Times New Roman" w:hAnsi="Times New Roman" w:cs="Times New Roman"/>
          <w:sz w:val="24"/>
          <w:szCs w:val="24"/>
        </w:rPr>
        <w:t xml:space="preserve">B. </w:t>
      </w:r>
      <w:r w:rsidR="00EA2D9D">
        <w:rPr>
          <w:rFonts w:ascii="Times New Roman" w:hAnsi="Times New Roman" w:cs="Times New Roman"/>
          <w:sz w:val="24"/>
          <w:szCs w:val="24"/>
        </w:rPr>
        <w:t>&amp;</w:t>
      </w:r>
      <w:r>
        <w:rPr>
          <w:rFonts w:ascii="Times New Roman" w:hAnsi="Times New Roman" w:cs="Times New Roman"/>
          <w:sz w:val="24"/>
          <w:szCs w:val="24"/>
        </w:rPr>
        <w:t xml:space="preserve"> Wheeler, M.</w:t>
      </w:r>
      <w:r w:rsidR="00743C70">
        <w:rPr>
          <w:rFonts w:ascii="Times New Roman" w:hAnsi="Times New Roman" w:cs="Times New Roman"/>
          <w:sz w:val="24"/>
          <w:szCs w:val="24"/>
        </w:rPr>
        <w:t xml:space="preserve"> </w:t>
      </w:r>
      <w:r>
        <w:rPr>
          <w:rFonts w:ascii="Times New Roman" w:hAnsi="Times New Roman" w:cs="Times New Roman"/>
          <w:sz w:val="24"/>
          <w:szCs w:val="24"/>
        </w:rPr>
        <w:t xml:space="preserve">B. (2023).  Development of genetically improved tropical-adapted dairy cattle. </w:t>
      </w:r>
      <w:r>
        <w:rPr>
          <w:rFonts w:ascii="Times New Roman" w:hAnsi="Times New Roman" w:cs="Times New Roman"/>
          <w:i/>
          <w:sz w:val="24"/>
          <w:szCs w:val="24"/>
        </w:rPr>
        <w:t>Anim Front.</w:t>
      </w:r>
      <w:r w:rsidR="00D7470B">
        <w:rPr>
          <w:rFonts w:ascii="Times New Roman" w:hAnsi="Times New Roman" w:cs="Times New Roman"/>
          <w:sz w:val="24"/>
          <w:szCs w:val="24"/>
        </w:rPr>
        <w:t xml:space="preserve"> 2023 Oct 13;13(5</w:t>
      </w:r>
      <w:proofErr w:type="gramStart"/>
      <w:r w:rsidR="00D7470B">
        <w:rPr>
          <w:rFonts w:ascii="Times New Roman" w:hAnsi="Times New Roman" w:cs="Times New Roman"/>
          <w:sz w:val="24"/>
          <w:szCs w:val="24"/>
        </w:rPr>
        <w:t>):7-15.doi</w:t>
      </w:r>
      <w:proofErr w:type="gramEnd"/>
      <w:r w:rsidR="00D7470B">
        <w:rPr>
          <w:rFonts w:ascii="Times New Roman" w:hAnsi="Times New Roman" w:cs="Times New Roman"/>
          <w:sz w:val="24"/>
          <w:szCs w:val="24"/>
        </w:rPr>
        <w:t>:10.1093/af/vfad050.PMID:37841756;PMCID:PMC10575304.</w:t>
      </w:r>
    </w:p>
    <w:p w14:paraId="492638ED" w14:textId="05E4C40D" w:rsidR="00277A02" w:rsidRPr="00E20778" w:rsidRDefault="00277A02" w:rsidP="00277A02">
      <w:pPr>
        <w:spacing w:line="240" w:lineRule="auto"/>
        <w:ind w:left="720" w:hanging="720"/>
        <w:jc w:val="both"/>
        <w:rPr>
          <w:rFonts w:ascii="Times New Roman" w:hAnsi="Times New Roman" w:cs="Times New Roman"/>
          <w:sz w:val="24"/>
          <w:szCs w:val="24"/>
        </w:rPr>
      </w:pPr>
      <w:proofErr w:type="spellStart"/>
      <w:r w:rsidRPr="00890A62">
        <w:rPr>
          <w:rFonts w:ascii="Times New Roman" w:hAnsi="Times New Roman" w:cs="Times New Roman"/>
        </w:rPr>
        <w:t>Mbap</w:t>
      </w:r>
      <w:proofErr w:type="spellEnd"/>
      <w:r w:rsidRPr="00890A62">
        <w:rPr>
          <w:rFonts w:ascii="Times New Roman" w:hAnsi="Times New Roman" w:cs="Times New Roman"/>
        </w:rPr>
        <w:t xml:space="preserve">, S. T., &amp; </w:t>
      </w:r>
      <w:proofErr w:type="spellStart"/>
      <w:r w:rsidRPr="00890A62">
        <w:rPr>
          <w:rFonts w:ascii="Times New Roman" w:hAnsi="Times New Roman" w:cs="Times New Roman"/>
        </w:rPr>
        <w:t>Ngere</w:t>
      </w:r>
      <w:proofErr w:type="spellEnd"/>
      <w:r w:rsidRPr="00890A62">
        <w:rPr>
          <w:rFonts w:ascii="Times New Roman" w:hAnsi="Times New Roman" w:cs="Times New Roman"/>
        </w:rPr>
        <w:t xml:space="preserve">, L. O. (1991). </w:t>
      </w:r>
      <w:r w:rsidRPr="00890A62">
        <w:rPr>
          <w:rStyle w:val="Emphasis"/>
          <w:rFonts w:ascii="Times New Roman" w:hAnsi="Times New Roman" w:cs="Times New Roman"/>
        </w:rPr>
        <w:t>Breed and environmental factors affecting the performance of some imported and crossbred cattle in Ibadan, Nigeria</w:t>
      </w:r>
      <w:r w:rsidRPr="00890A62">
        <w:rPr>
          <w:rFonts w:ascii="Times New Roman" w:hAnsi="Times New Roman" w:cs="Times New Roman"/>
        </w:rPr>
        <w:t xml:space="preserve">. </w:t>
      </w:r>
      <w:r w:rsidRPr="00890A62">
        <w:rPr>
          <w:rStyle w:val="Strong"/>
          <w:rFonts w:ascii="Times New Roman" w:hAnsi="Times New Roman" w:cs="Times New Roman"/>
          <w:b w:val="0"/>
          <w:bCs w:val="0"/>
          <w:i/>
          <w:iCs/>
        </w:rPr>
        <w:t>Tropical Agriculture</w:t>
      </w:r>
      <w:r w:rsidRPr="00890A62">
        <w:rPr>
          <w:rStyle w:val="Strong"/>
          <w:rFonts w:ascii="Times New Roman" w:hAnsi="Times New Roman" w:cs="Times New Roman"/>
          <w:b w:val="0"/>
          <w:bCs w:val="0"/>
        </w:rPr>
        <w:t>, 68</w:t>
      </w:r>
      <w:r w:rsidRPr="00890A62">
        <w:rPr>
          <w:rFonts w:ascii="Times New Roman" w:hAnsi="Times New Roman" w:cs="Times New Roman"/>
        </w:rPr>
        <w:t>(2), 181–185</w:t>
      </w:r>
      <w:r w:rsidRPr="00E20778">
        <w:rPr>
          <w:rFonts w:ascii="Times New Roman" w:eastAsia="Times New Roman" w:hAnsi="Times New Roman" w:cs="Times New Roman"/>
        </w:rPr>
        <w:t xml:space="preserve"> </w:t>
      </w:r>
    </w:p>
    <w:p w14:paraId="1F3D741D" w14:textId="53FF877F" w:rsidR="00412237" w:rsidRPr="00B82AA1" w:rsidRDefault="00412237" w:rsidP="00412237">
      <w:pPr>
        <w:spacing w:line="240" w:lineRule="auto"/>
        <w:ind w:left="720" w:hanging="720"/>
        <w:jc w:val="both"/>
        <w:rPr>
          <w:rFonts w:ascii="Times New Roman" w:hAnsi="Times New Roman" w:cs="Times New Roman"/>
          <w:sz w:val="24"/>
          <w:szCs w:val="24"/>
        </w:rPr>
      </w:pPr>
      <w:r w:rsidRPr="00B82AA1">
        <w:rPr>
          <w:rFonts w:ascii="Times New Roman" w:eastAsia="Times New Roman" w:hAnsi="Times New Roman" w:cs="Times New Roman"/>
          <w:sz w:val="24"/>
          <w:szCs w:val="24"/>
        </w:rPr>
        <w:t xml:space="preserve">McDowell, R. E. (1985). </w:t>
      </w:r>
      <w:r w:rsidRPr="00743C70">
        <w:rPr>
          <w:rFonts w:ascii="Times New Roman" w:eastAsia="Times New Roman" w:hAnsi="Times New Roman" w:cs="Times New Roman"/>
          <w:sz w:val="24"/>
          <w:szCs w:val="24"/>
        </w:rPr>
        <w:t>Crossbreeding in tropical areas with emphasis on milk, health, and fitness.</w:t>
      </w:r>
      <w:r w:rsidRPr="00B82AA1">
        <w:rPr>
          <w:rFonts w:ascii="Times New Roman" w:eastAsia="Times New Roman" w:hAnsi="Times New Roman" w:cs="Times New Roman"/>
          <w:sz w:val="24"/>
          <w:szCs w:val="24"/>
        </w:rPr>
        <w:t xml:space="preserve"> </w:t>
      </w:r>
      <w:r w:rsidRPr="00743C70">
        <w:rPr>
          <w:rFonts w:ascii="Times New Roman" w:eastAsia="Times New Roman" w:hAnsi="Times New Roman" w:cs="Times New Roman"/>
          <w:i/>
          <w:iCs/>
          <w:sz w:val="24"/>
          <w:szCs w:val="24"/>
        </w:rPr>
        <w:t>Journal of Dairy Science,</w:t>
      </w:r>
      <w:r w:rsidRPr="00B82AA1">
        <w:rPr>
          <w:rFonts w:ascii="Times New Roman" w:eastAsia="Times New Roman" w:hAnsi="Times New Roman" w:cs="Times New Roman"/>
          <w:sz w:val="24"/>
          <w:szCs w:val="24"/>
        </w:rPr>
        <w:t xml:space="preserve"> 68</w:t>
      </w:r>
      <w:r>
        <w:rPr>
          <w:rFonts w:ascii="Times New Roman" w:eastAsia="Times New Roman" w:hAnsi="Times New Roman" w:cs="Times New Roman"/>
          <w:sz w:val="24"/>
          <w:szCs w:val="24"/>
        </w:rPr>
        <w:t>(9)</w:t>
      </w:r>
      <w:r w:rsidRPr="00B82AA1">
        <w:rPr>
          <w:rFonts w:ascii="Times New Roman" w:eastAsia="Times New Roman" w:hAnsi="Times New Roman" w:cs="Times New Roman"/>
          <w:sz w:val="24"/>
          <w:szCs w:val="24"/>
        </w:rPr>
        <w:t xml:space="preserve">, 2418–2435. </w:t>
      </w:r>
      <w:r w:rsidRPr="00D72E3E">
        <w:rPr>
          <w:rFonts w:ascii="Times New Roman" w:eastAsia="Times New Roman" w:hAnsi="Times New Roman" w:cs="Times New Roman"/>
          <w:sz w:val="24"/>
          <w:szCs w:val="24"/>
        </w:rPr>
        <w:t>https://www.sciencedirect.com/science/article/pii/S0022030285811188</w:t>
      </w:r>
    </w:p>
    <w:p w14:paraId="6F2B591F" w14:textId="7995BCEC" w:rsidR="0017566D" w:rsidRPr="00370343" w:rsidRDefault="00F71370" w:rsidP="00AC647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Medeiros, G.</w:t>
      </w:r>
      <w:r w:rsidR="00EA2D9D">
        <w:rPr>
          <w:rFonts w:ascii="Times New Roman" w:hAnsi="Times New Roman" w:cs="Times New Roman"/>
          <w:sz w:val="24"/>
          <w:szCs w:val="24"/>
        </w:rPr>
        <w:t xml:space="preserve"> </w:t>
      </w:r>
      <w:r>
        <w:rPr>
          <w:rFonts w:ascii="Times New Roman" w:hAnsi="Times New Roman" w:cs="Times New Roman"/>
          <w:sz w:val="24"/>
          <w:szCs w:val="24"/>
        </w:rPr>
        <w:t>C., Mussi, C.</w:t>
      </w:r>
      <w:r w:rsidR="00EA2D9D">
        <w:rPr>
          <w:rFonts w:ascii="Times New Roman" w:hAnsi="Times New Roman" w:cs="Times New Roman"/>
          <w:sz w:val="24"/>
          <w:szCs w:val="24"/>
        </w:rPr>
        <w:t xml:space="preserve"> </w:t>
      </w:r>
      <w:r>
        <w:rPr>
          <w:rFonts w:ascii="Times New Roman" w:hAnsi="Times New Roman" w:cs="Times New Roman"/>
          <w:sz w:val="24"/>
          <w:szCs w:val="24"/>
        </w:rPr>
        <w:t>S., Fafarao, F.</w:t>
      </w:r>
      <w:r w:rsidR="00EA2D9D">
        <w:rPr>
          <w:rFonts w:ascii="Times New Roman" w:hAnsi="Times New Roman" w:cs="Times New Roman"/>
          <w:sz w:val="24"/>
          <w:szCs w:val="24"/>
        </w:rPr>
        <w:t xml:space="preserve"> </w:t>
      </w:r>
      <w:r>
        <w:rPr>
          <w:rFonts w:ascii="Times New Roman" w:hAnsi="Times New Roman" w:cs="Times New Roman"/>
          <w:sz w:val="24"/>
          <w:szCs w:val="24"/>
        </w:rPr>
        <w:t>H.</w:t>
      </w:r>
      <w:r w:rsidR="00EA2D9D">
        <w:rPr>
          <w:rFonts w:ascii="Times New Roman" w:hAnsi="Times New Roman" w:cs="Times New Roman"/>
          <w:sz w:val="24"/>
          <w:szCs w:val="24"/>
        </w:rPr>
        <w:t xml:space="preserve"> </w:t>
      </w:r>
      <w:r>
        <w:rPr>
          <w:rFonts w:ascii="Times New Roman" w:hAnsi="Times New Roman" w:cs="Times New Roman"/>
          <w:sz w:val="24"/>
          <w:szCs w:val="24"/>
        </w:rPr>
        <w:t>F., Oliveira, E.</w:t>
      </w:r>
      <w:r w:rsidR="00EA2D9D">
        <w:rPr>
          <w:rFonts w:ascii="Times New Roman" w:hAnsi="Times New Roman" w:cs="Times New Roman"/>
          <w:sz w:val="24"/>
          <w:szCs w:val="24"/>
        </w:rPr>
        <w:t xml:space="preserve"> </w:t>
      </w:r>
      <w:r>
        <w:rPr>
          <w:rFonts w:ascii="Times New Roman" w:hAnsi="Times New Roman" w:cs="Times New Roman"/>
          <w:sz w:val="24"/>
          <w:szCs w:val="24"/>
        </w:rPr>
        <w:t>C.</w:t>
      </w:r>
      <w:r w:rsidR="00EA2D9D">
        <w:rPr>
          <w:rFonts w:ascii="Times New Roman" w:hAnsi="Times New Roman" w:cs="Times New Roman"/>
          <w:sz w:val="24"/>
          <w:szCs w:val="24"/>
        </w:rPr>
        <w:t xml:space="preserve"> </w:t>
      </w:r>
      <w:r>
        <w:rPr>
          <w:rFonts w:ascii="Times New Roman" w:hAnsi="Times New Roman" w:cs="Times New Roman"/>
          <w:sz w:val="24"/>
          <w:szCs w:val="24"/>
        </w:rPr>
        <w:t xml:space="preserve">M., </w:t>
      </w:r>
      <w:proofErr w:type="spellStart"/>
      <w:r>
        <w:rPr>
          <w:rFonts w:ascii="Times New Roman" w:hAnsi="Times New Roman" w:cs="Times New Roman"/>
          <w:sz w:val="24"/>
          <w:szCs w:val="24"/>
        </w:rPr>
        <w:t>Espigolan</w:t>
      </w:r>
      <w:proofErr w:type="spellEnd"/>
      <w:r>
        <w:rPr>
          <w:rFonts w:ascii="Times New Roman" w:hAnsi="Times New Roman" w:cs="Times New Roman"/>
          <w:sz w:val="24"/>
          <w:szCs w:val="24"/>
        </w:rPr>
        <w:t>, R. Lier. J. P. Giacomini, G., Baldi, F., Ferraz, J.</w:t>
      </w:r>
      <w:r w:rsidR="00EA2D9D">
        <w:rPr>
          <w:rFonts w:ascii="Times New Roman" w:hAnsi="Times New Roman" w:cs="Times New Roman"/>
          <w:sz w:val="24"/>
          <w:szCs w:val="24"/>
        </w:rPr>
        <w:t xml:space="preserve"> </w:t>
      </w:r>
      <w:r>
        <w:rPr>
          <w:rFonts w:ascii="Times New Roman" w:hAnsi="Times New Roman" w:cs="Times New Roman"/>
          <w:sz w:val="24"/>
          <w:szCs w:val="24"/>
        </w:rPr>
        <w:t>B.</w:t>
      </w:r>
      <w:r w:rsidR="00EA2D9D">
        <w:rPr>
          <w:rFonts w:ascii="Times New Roman" w:hAnsi="Times New Roman" w:cs="Times New Roman"/>
          <w:sz w:val="24"/>
          <w:szCs w:val="24"/>
        </w:rPr>
        <w:t xml:space="preserve"> </w:t>
      </w:r>
      <w:r>
        <w:rPr>
          <w:rFonts w:ascii="Times New Roman" w:hAnsi="Times New Roman" w:cs="Times New Roman"/>
          <w:sz w:val="24"/>
          <w:szCs w:val="24"/>
        </w:rPr>
        <w:t>S., Gama, L.</w:t>
      </w:r>
      <w:r w:rsidR="00EA2D9D">
        <w:rPr>
          <w:rFonts w:ascii="Times New Roman" w:hAnsi="Times New Roman" w:cs="Times New Roman"/>
          <w:sz w:val="24"/>
          <w:szCs w:val="24"/>
        </w:rPr>
        <w:t xml:space="preserve"> </w:t>
      </w:r>
      <w:r>
        <w:rPr>
          <w:rFonts w:ascii="Times New Roman" w:hAnsi="Times New Roman" w:cs="Times New Roman"/>
          <w:sz w:val="24"/>
          <w:szCs w:val="24"/>
        </w:rPr>
        <w:t>T., Oliveira, H.</w:t>
      </w:r>
      <w:r w:rsidR="00EA2D9D">
        <w:rPr>
          <w:rFonts w:ascii="Times New Roman" w:hAnsi="Times New Roman" w:cs="Times New Roman"/>
          <w:sz w:val="24"/>
          <w:szCs w:val="24"/>
        </w:rPr>
        <w:t xml:space="preserve"> </w:t>
      </w:r>
      <w:r>
        <w:rPr>
          <w:rFonts w:ascii="Times New Roman" w:hAnsi="Times New Roman" w:cs="Times New Roman"/>
          <w:sz w:val="24"/>
          <w:szCs w:val="24"/>
        </w:rPr>
        <w:t xml:space="preserve">R. </w:t>
      </w:r>
      <w:r w:rsidR="00EA2D9D">
        <w:rPr>
          <w:rFonts w:ascii="Times New Roman" w:hAnsi="Times New Roman" w:cs="Times New Roman"/>
          <w:sz w:val="24"/>
          <w:szCs w:val="24"/>
        </w:rPr>
        <w:t>&amp;</w:t>
      </w:r>
      <w:r>
        <w:rPr>
          <w:rFonts w:ascii="Times New Roman" w:hAnsi="Times New Roman" w:cs="Times New Roman"/>
          <w:sz w:val="24"/>
          <w:szCs w:val="24"/>
        </w:rPr>
        <w:t xml:space="preserve"> Brito, L. F. (2026). Estimation of Variance Components for Growth </w:t>
      </w:r>
      <w:proofErr w:type="spellStart"/>
      <w:r w:rsidR="0017566D" w:rsidRPr="00370343">
        <w:rPr>
          <w:rFonts w:ascii="Times New Roman" w:hAnsi="Times New Roman" w:cs="Times New Roman"/>
          <w:sz w:val="24"/>
          <w:szCs w:val="24"/>
        </w:rPr>
        <w:t>braits</w:t>
      </w:r>
      <w:proofErr w:type="spellEnd"/>
      <w:r w:rsidR="0017566D" w:rsidRPr="00370343">
        <w:rPr>
          <w:rFonts w:ascii="Times New Roman" w:hAnsi="Times New Roman" w:cs="Times New Roman"/>
          <w:sz w:val="24"/>
          <w:szCs w:val="24"/>
        </w:rPr>
        <w:t xml:space="preserve"> in C</w:t>
      </w:r>
      <w:r w:rsidR="005322E9">
        <w:rPr>
          <w:rFonts w:ascii="Times New Roman" w:hAnsi="Times New Roman" w:cs="Times New Roman"/>
          <w:sz w:val="24"/>
          <w:szCs w:val="24"/>
        </w:rPr>
        <w:t xml:space="preserve">omposite Beef Cattle Accounting for Heterosis and Recombination. </w:t>
      </w:r>
      <w:r w:rsidR="005322E9" w:rsidRPr="00743C70">
        <w:rPr>
          <w:rFonts w:ascii="Times New Roman" w:hAnsi="Times New Roman" w:cs="Times New Roman"/>
          <w:i/>
          <w:iCs/>
          <w:sz w:val="24"/>
          <w:szCs w:val="24"/>
        </w:rPr>
        <w:t>Genes (Basel)</w:t>
      </w:r>
      <w:r w:rsidR="005322E9">
        <w:rPr>
          <w:rFonts w:ascii="Times New Roman" w:hAnsi="Times New Roman" w:cs="Times New Roman"/>
          <w:sz w:val="24"/>
          <w:szCs w:val="24"/>
        </w:rPr>
        <w:t xml:space="preserve">. </w:t>
      </w:r>
      <w:r w:rsidR="0017566D" w:rsidRPr="00370343">
        <w:rPr>
          <w:rFonts w:ascii="Times New Roman" w:hAnsi="Times New Roman" w:cs="Times New Roman"/>
          <w:sz w:val="24"/>
          <w:szCs w:val="24"/>
        </w:rPr>
        <w:t>17</w:t>
      </w:r>
      <w:r w:rsidR="005322E9">
        <w:rPr>
          <w:rFonts w:ascii="Times New Roman" w:hAnsi="Times New Roman" w:cs="Times New Roman"/>
          <w:sz w:val="24"/>
          <w:szCs w:val="24"/>
        </w:rPr>
        <w:t>(2</w:t>
      </w:r>
      <w:proofErr w:type="gramStart"/>
      <w:r w:rsidR="005322E9">
        <w:rPr>
          <w:rFonts w:ascii="Times New Roman" w:hAnsi="Times New Roman" w:cs="Times New Roman"/>
          <w:sz w:val="24"/>
          <w:szCs w:val="24"/>
        </w:rPr>
        <w:t>):173.doi</w:t>
      </w:r>
      <w:proofErr w:type="gramEnd"/>
      <w:r w:rsidR="005322E9">
        <w:rPr>
          <w:rFonts w:ascii="Times New Roman" w:hAnsi="Times New Roman" w:cs="Times New Roman"/>
          <w:sz w:val="24"/>
          <w:szCs w:val="24"/>
        </w:rPr>
        <w:t>:10.3390/genes17020173. PMID:</w:t>
      </w:r>
      <w:proofErr w:type="gramStart"/>
      <w:r w:rsidR="005322E9">
        <w:rPr>
          <w:rFonts w:ascii="Times New Roman" w:hAnsi="Times New Roman" w:cs="Times New Roman"/>
          <w:sz w:val="24"/>
          <w:szCs w:val="24"/>
        </w:rPr>
        <w:t>41751557;PMCID</w:t>
      </w:r>
      <w:proofErr w:type="gramEnd"/>
      <w:r w:rsidR="005322E9">
        <w:rPr>
          <w:rFonts w:ascii="Times New Roman" w:hAnsi="Times New Roman" w:cs="Times New Roman"/>
          <w:sz w:val="24"/>
          <w:szCs w:val="24"/>
        </w:rPr>
        <w:t>:PMC12940800.</w:t>
      </w:r>
    </w:p>
    <w:p w14:paraId="3BB2E7CB" w14:textId="77777777" w:rsidR="0017566D" w:rsidRPr="00370343" w:rsidRDefault="008A6F96" w:rsidP="00AC647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Mrode</w:t>
      </w:r>
      <w:proofErr w:type="spellEnd"/>
      <w:r>
        <w:rPr>
          <w:rFonts w:ascii="Times New Roman" w:hAnsi="Times New Roman" w:cs="Times New Roman"/>
          <w:sz w:val="24"/>
          <w:szCs w:val="24"/>
        </w:rPr>
        <w:t>, R. (2014). Linear Models</w:t>
      </w:r>
      <w:r w:rsidR="0017566D" w:rsidRPr="00370343">
        <w:rPr>
          <w:rFonts w:ascii="Times New Roman" w:hAnsi="Times New Roman" w:cs="Times New Roman"/>
          <w:sz w:val="24"/>
          <w:szCs w:val="24"/>
        </w:rPr>
        <w:t xml:space="preserve"> for the P</w:t>
      </w:r>
      <w:r>
        <w:rPr>
          <w:rFonts w:ascii="Times New Roman" w:hAnsi="Times New Roman" w:cs="Times New Roman"/>
          <w:sz w:val="24"/>
          <w:szCs w:val="24"/>
        </w:rPr>
        <w:t>rodu</w:t>
      </w:r>
      <w:r w:rsidR="0017566D" w:rsidRPr="00370343">
        <w:rPr>
          <w:rFonts w:ascii="Times New Roman" w:hAnsi="Times New Roman" w:cs="Times New Roman"/>
          <w:sz w:val="24"/>
          <w:szCs w:val="24"/>
        </w:rPr>
        <w:t>ction of Animal Breeding Values (3rd ed.). CABI</w:t>
      </w:r>
    </w:p>
    <w:p w14:paraId="597332D5" w14:textId="77777777" w:rsidR="0017566D" w:rsidRPr="00370343" w:rsidRDefault="008C4F5B" w:rsidP="00AC647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Nagash</w:t>
      </w:r>
      <w:proofErr w:type="spellEnd"/>
      <w:r>
        <w:rPr>
          <w:rFonts w:ascii="Times New Roman" w:hAnsi="Times New Roman" w:cs="Times New Roman"/>
          <w:sz w:val="24"/>
          <w:szCs w:val="24"/>
        </w:rPr>
        <w:t xml:space="preserve">, F. (2025). </w:t>
      </w:r>
      <w:r w:rsidR="008A6F96">
        <w:rPr>
          <w:rFonts w:ascii="Times New Roman" w:hAnsi="Times New Roman" w:cs="Times New Roman"/>
          <w:sz w:val="24"/>
          <w:szCs w:val="24"/>
        </w:rPr>
        <w:t>Heterosis</w:t>
      </w:r>
      <w:r w:rsidR="0017566D" w:rsidRPr="00370343">
        <w:rPr>
          <w:rFonts w:ascii="Times New Roman" w:hAnsi="Times New Roman" w:cs="Times New Roman"/>
          <w:sz w:val="24"/>
          <w:szCs w:val="24"/>
        </w:rPr>
        <w:t xml:space="preserve"> effects on growth and egg-lay</w:t>
      </w:r>
      <w:r w:rsidR="008A6F96">
        <w:rPr>
          <w:rFonts w:ascii="Times New Roman" w:hAnsi="Times New Roman" w:cs="Times New Roman"/>
          <w:sz w:val="24"/>
          <w:szCs w:val="24"/>
        </w:rPr>
        <w:t>ing performance in reciprocal F</w:t>
      </w:r>
      <w:r w:rsidR="008A6F96" w:rsidRPr="008A6F96">
        <w:rPr>
          <w:rFonts w:ascii="Times New Roman" w:hAnsi="Times New Roman" w:cs="Times New Roman"/>
          <w:sz w:val="24"/>
          <w:szCs w:val="24"/>
          <w:vertAlign w:val="subscript"/>
        </w:rPr>
        <w:t>1</w:t>
      </w:r>
      <w:r w:rsidR="008A6F96">
        <w:rPr>
          <w:rFonts w:ascii="Times New Roman" w:hAnsi="Times New Roman" w:cs="Times New Roman"/>
          <w:sz w:val="24"/>
          <w:szCs w:val="24"/>
        </w:rPr>
        <w:t xml:space="preserve"> crosses </w:t>
      </w:r>
      <w:r w:rsidR="0017566D" w:rsidRPr="00370343">
        <w:rPr>
          <w:rFonts w:ascii="Times New Roman" w:hAnsi="Times New Roman" w:cs="Times New Roman"/>
          <w:sz w:val="24"/>
          <w:szCs w:val="24"/>
        </w:rPr>
        <w:t xml:space="preserve">and two </w:t>
      </w:r>
      <w:proofErr w:type="gramStart"/>
      <w:r w:rsidR="0017566D" w:rsidRPr="00370343">
        <w:rPr>
          <w:rFonts w:ascii="Times New Roman" w:hAnsi="Times New Roman" w:cs="Times New Roman"/>
          <w:sz w:val="24"/>
          <w:szCs w:val="24"/>
        </w:rPr>
        <w:t>exotic</w:t>
      </w:r>
      <w:proofErr w:type="gramEnd"/>
      <w:r w:rsidR="0017566D" w:rsidRPr="00370343">
        <w:rPr>
          <w:rFonts w:ascii="Times New Roman" w:hAnsi="Times New Roman" w:cs="Times New Roman"/>
          <w:sz w:val="24"/>
          <w:szCs w:val="24"/>
        </w:rPr>
        <w:t xml:space="preserve"> </w:t>
      </w:r>
      <w:r w:rsidR="008A6F96">
        <w:rPr>
          <w:rFonts w:ascii="Times New Roman" w:hAnsi="Times New Roman" w:cs="Times New Roman"/>
          <w:sz w:val="24"/>
          <w:szCs w:val="24"/>
        </w:rPr>
        <w:t xml:space="preserve">between </w:t>
      </w:r>
      <w:proofErr w:type="spellStart"/>
      <w:r w:rsidR="008A6F96">
        <w:rPr>
          <w:rFonts w:ascii="Times New Roman" w:hAnsi="Times New Roman" w:cs="Times New Roman"/>
          <w:sz w:val="24"/>
          <w:szCs w:val="24"/>
        </w:rPr>
        <w:t>Fayoumi</w:t>
      </w:r>
      <w:proofErr w:type="spellEnd"/>
      <w:r w:rsidR="008A6F96">
        <w:rPr>
          <w:rFonts w:ascii="Times New Roman" w:hAnsi="Times New Roman" w:cs="Times New Roman"/>
          <w:sz w:val="24"/>
          <w:szCs w:val="24"/>
        </w:rPr>
        <w:t xml:space="preserve"> and two exotic </w:t>
      </w:r>
      <w:r w:rsidR="0017566D" w:rsidRPr="00370343">
        <w:rPr>
          <w:rFonts w:ascii="Times New Roman" w:hAnsi="Times New Roman" w:cs="Times New Roman"/>
          <w:sz w:val="24"/>
          <w:szCs w:val="24"/>
        </w:rPr>
        <w:t xml:space="preserve">chicken breeds. </w:t>
      </w:r>
      <w:r w:rsidR="0017566D" w:rsidRPr="008A6F96">
        <w:rPr>
          <w:rFonts w:ascii="Times New Roman" w:hAnsi="Times New Roman" w:cs="Times New Roman"/>
          <w:i/>
          <w:sz w:val="24"/>
          <w:szCs w:val="24"/>
        </w:rPr>
        <w:t>Poultry Science and Management</w:t>
      </w:r>
      <w:r w:rsidR="0017566D" w:rsidRPr="008A6F96">
        <w:rPr>
          <w:rFonts w:ascii="Times New Roman" w:hAnsi="Times New Roman" w:cs="Times New Roman"/>
          <w:sz w:val="24"/>
          <w:szCs w:val="24"/>
        </w:rPr>
        <w:t>, 2.</w:t>
      </w:r>
      <w:r w:rsidR="0017566D" w:rsidRPr="00370343">
        <w:rPr>
          <w:rFonts w:ascii="Times New Roman" w:hAnsi="Times New Roman" w:cs="Times New Roman"/>
          <w:sz w:val="24"/>
          <w:szCs w:val="24"/>
        </w:rPr>
        <w:t xml:space="preserve"> 13.</w:t>
      </w:r>
    </w:p>
    <w:p w14:paraId="7CED9C96" w14:textId="77777777" w:rsidR="001A05BA" w:rsidRDefault="00FD4C21" w:rsidP="001A05BA">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Notter, D.R. (1996).  Genetic</w:t>
      </w:r>
      <w:r w:rsidR="0017566D" w:rsidRPr="00370343">
        <w:rPr>
          <w:rFonts w:ascii="Times New Roman" w:hAnsi="Times New Roman" w:cs="Times New Roman"/>
          <w:sz w:val="24"/>
          <w:szCs w:val="24"/>
        </w:rPr>
        <w:t xml:space="preserve"> aspects of crossbreeding for dairy production, </w:t>
      </w:r>
      <w:r w:rsidR="0017566D" w:rsidRPr="00FD4C21">
        <w:rPr>
          <w:rFonts w:ascii="Times New Roman" w:hAnsi="Times New Roman" w:cs="Times New Roman"/>
          <w:i/>
          <w:sz w:val="24"/>
          <w:szCs w:val="24"/>
        </w:rPr>
        <w:t>Journal of Dairy</w:t>
      </w:r>
      <w:r>
        <w:rPr>
          <w:rFonts w:ascii="Times New Roman" w:hAnsi="Times New Roman" w:cs="Times New Roman"/>
          <w:i/>
          <w:sz w:val="24"/>
          <w:szCs w:val="24"/>
        </w:rPr>
        <w:t xml:space="preserve"> Science.</w:t>
      </w:r>
      <w:r>
        <w:rPr>
          <w:rFonts w:ascii="Times New Roman" w:hAnsi="Times New Roman" w:cs="Times New Roman"/>
          <w:sz w:val="24"/>
          <w:szCs w:val="24"/>
        </w:rPr>
        <w:t xml:space="preserve"> 79(4) 623-630.</w:t>
      </w:r>
    </w:p>
    <w:p w14:paraId="7BAA8B0A" w14:textId="5FCAAA21" w:rsidR="001A05BA" w:rsidRPr="001A05BA" w:rsidRDefault="001A05BA" w:rsidP="001A05BA">
      <w:pPr>
        <w:spacing w:line="240" w:lineRule="auto"/>
        <w:ind w:left="720" w:hanging="720"/>
        <w:jc w:val="both"/>
        <w:rPr>
          <w:rFonts w:ascii="Times New Roman" w:hAnsi="Times New Roman" w:cs="Times New Roman"/>
          <w:sz w:val="24"/>
          <w:szCs w:val="24"/>
        </w:rPr>
      </w:pPr>
      <w:r w:rsidRPr="00890A62">
        <w:rPr>
          <w:rFonts w:ascii="Times New Roman" w:hAnsi="Times New Roman" w:cs="Times New Roman"/>
        </w:rPr>
        <w:t xml:space="preserve">Nwachukwu, E. N., Ogbu, C. C., Ezea, J., Kalla, D. J. U., </w:t>
      </w:r>
      <w:proofErr w:type="spellStart"/>
      <w:r w:rsidRPr="00890A62">
        <w:rPr>
          <w:rFonts w:ascii="Times New Roman" w:hAnsi="Times New Roman" w:cs="Times New Roman"/>
        </w:rPr>
        <w:t>Ukwu</w:t>
      </w:r>
      <w:proofErr w:type="spellEnd"/>
      <w:r w:rsidRPr="00890A62">
        <w:rPr>
          <w:rFonts w:ascii="Times New Roman" w:hAnsi="Times New Roman" w:cs="Times New Roman"/>
        </w:rPr>
        <w:t xml:space="preserve">, H. O., &amp; Inyang, E. C. (2025). </w:t>
      </w:r>
      <w:r w:rsidRPr="00743C70">
        <w:rPr>
          <w:rFonts w:ascii="Times New Roman" w:hAnsi="Times New Roman" w:cs="Times New Roman"/>
        </w:rPr>
        <w:t xml:space="preserve">Heterosis of body weight in crossbred cattle in a humid rainforest </w:t>
      </w:r>
      <w:proofErr w:type="spellStart"/>
      <w:r w:rsidRPr="00743C70">
        <w:rPr>
          <w:rFonts w:ascii="Times New Roman" w:hAnsi="Times New Roman" w:cs="Times New Roman"/>
        </w:rPr>
        <w:t>agro</w:t>
      </w:r>
      <w:proofErr w:type="spellEnd"/>
      <w:r w:rsidRPr="00743C70">
        <w:rPr>
          <w:rFonts w:ascii="Times New Roman" w:hAnsi="Times New Roman" w:cs="Times New Roman"/>
        </w:rPr>
        <w:t>-ecological zone.</w:t>
      </w:r>
      <w:r w:rsidRPr="00890A62">
        <w:rPr>
          <w:rFonts w:ascii="Times New Roman" w:hAnsi="Times New Roman" w:cs="Times New Roman"/>
        </w:rPr>
        <w:t xml:space="preserve"> </w:t>
      </w:r>
      <w:r w:rsidRPr="00890A62">
        <w:rPr>
          <w:rFonts w:ascii="Times New Roman" w:hAnsi="Times New Roman" w:cs="Times New Roman"/>
          <w:i/>
          <w:iCs/>
        </w:rPr>
        <w:t>Nigerian Journal of Animal Science and Technology</w:t>
      </w:r>
      <w:r w:rsidRPr="00890A62">
        <w:rPr>
          <w:rFonts w:ascii="Times New Roman" w:hAnsi="Times New Roman" w:cs="Times New Roman"/>
        </w:rPr>
        <w:t xml:space="preserve">, 7(4), 148–157. Retrieved from </w:t>
      </w:r>
      <w:hyperlink r:id="rId14" w:tgtFrame="_new" w:history="1">
        <w:r w:rsidRPr="00890A62">
          <w:rPr>
            <w:rFonts w:ascii="Times New Roman" w:hAnsi="Times New Roman" w:cs="Times New Roman"/>
            <w:color w:val="0000FF"/>
            <w:u w:val="single"/>
          </w:rPr>
          <w:t>https://njast.com.ng/index.php/home/article/view/385</w:t>
        </w:r>
      </w:hyperlink>
    </w:p>
    <w:p w14:paraId="364ED95E" w14:textId="7789D431" w:rsidR="0017566D" w:rsidRPr="00370343" w:rsidRDefault="00FD4C21" w:rsidP="00AC647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Nwosu, I. C. (1995). </w:t>
      </w:r>
      <w:r w:rsidR="0017566D" w:rsidRPr="00370343">
        <w:rPr>
          <w:rFonts w:ascii="Times New Roman" w:hAnsi="Times New Roman" w:cs="Times New Roman"/>
          <w:sz w:val="24"/>
          <w:szCs w:val="24"/>
        </w:rPr>
        <w:t xml:space="preserve">The performance of German Brown, </w:t>
      </w:r>
      <w:proofErr w:type="spellStart"/>
      <w:r w:rsidR="0017566D" w:rsidRPr="00370343">
        <w:rPr>
          <w:rFonts w:ascii="Times New Roman" w:hAnsi="Times New Roman" w:cs="Times New Roman"/>
          <w:sz w:val="24"/>
          <w:szCs w:val="24"/>
        </w:rPr>
        <w:t>N'dama</w:t>
      </w:r>
      <w:proofErr w:type="spellEnd"/>
      <w:r w:rsidR="0017566D" w:rsidRPr="00370343">
        <w:rPr>
          <w:rFonts w:ascii="Times New Roman" w:hAnsi="Times New Roman" w:cs="Times New Roman"/>
          <w:sz w:val="24"/>
          <w:szCs w:val="24"/>
        </w:rPr>
        <w:t xml:space="preserve"> and their crossbreds in Ibadan</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w:t>
      </w:r>
      <w:r>
        <w:rPr>
          <w:rFonts w:ascii="Times New Roman" w:hAnsi="Times New Roman" w:cs="Times New Roman"/>
          <w:sz w:val="24"/>
          <w:szCs w:val="24"/>
        </w:rPr>
        <w:t xml:space="preserve">Ph.D. Thesis, </w:t>
      </w:r>
      <w:r w:rsidR="0017566D" w:rsidRPr="00370343">
        <w:rPr>
          <w:rFonts w:ascii="Times New Roman" w:hAnsi="Times New Roman" w:cs="Times New Roman"/>
          <w:sz w:val="24"/>
          <w:szCs w:val="24"/>
        </w:rPr>
        <w:t>unpublished, University of Ibadan, Nigeria 73-96</w:t>
      </w:r>
    </w:p>
    <w:p w14:paraId="7CE70D72" w14:textId="77777777" w:rsidR="00277A02" w:rsidRDefault="00277A02" w:rsidP="00277A02">
      <w:pPr>
        <w:shd w:val="clear" w:color="auto" w:fill="FFFFFF"/>
        <w:ind w:left="360" w:hanging="360"/>
        <w:jc w:val="both"/>
        <w:rPr>
          <w:rFonts w:ascii="Times New Roman" w:hAnsi="Times New Roman" w:cs="Times New Roman"/>
        </w:rPr>
      </w:pPr>
      <w:r w:rsidRPr="00890A62">
        <w:rPr>
          <w:rFonts w:ascii="Times New Roman" w:hAnsi="Times New Roman" w:cs="Times New Roman"/>
        </w:rPr>
        <w:t xml:space="preserve">Nwosu, I. C. (2025a). Crossbreeding of German brown x </w:t>
      </w:r>
      <w:proofErr w:type="spellStart"/>
      <w:r w:rsidRPr="00890A62">
        <w:rPr>
          <w:rFonts w:ascii="Times New Roman" w:hAnsi="Times New Roman" w:cs="Times New Roman"/>
        </w:rPr>
        <w:t>N’dama</w:t>
      </w:r>
      <w:proofErr w:type="spellEnd"/>
      <w:r w:rsidRPr="00890A62">
        <w:rPr>
          <w:rFonts w:ascii="Times New Roman" w:hAnsi="Times New Roman" w:cs="Times New Roman"/>
        </w:rPr>
        <w:t xml:space="preserve"> cattle at Ibadan – 1 – Mortality patterns of German brown, </w:t>
      </w:r>
      <w:proofErr w:type="spellStart"/>
      <w:r w:rsidRPr="00890A62">
        <w:rPr>
          <w:rFonts w:ascii="Times New Roman" w:hAnsi="Times New Roman" w:cs="Times New Roman"/>
        </w:rPr>
        <w:t>N’dama</w:t>
      </w:r>
      <w:proofErr w:type="spellEnd"/>
      <w:r w:rsidRPr="00890A62">
        <w:rPr>
          <w:rFonts w:ascii="Times New Roman" w:hAnsi="Times New Roman" w:cs="Times New Roman"/>
        </w:rPr>
        <w:t xml:space="preserve"> and their Crossbreds. </w:t>
      </w:r>
      <w:r w:rsidRPr="00890A62">
        <w:rPr>
          <w:rFonts w:ascii="Times New Roman" w:hAnsi="Times New Roman" w:cs="Times New Roman"/>
          <w:i/>
          <w:iCs/>
        </w:rPr>
        <w:t>Asian Journal of Research in Animal and Veterinary Sciences. 8(4): 552-560.</w:t>
      </w:r>
      <w:r w:rsidRPr="00890A62">
        <w:rPr>
          <w:rFonts w:ascii="Times New Roman" w:hAnsi="Times New Roman" w:cs="Times New Roman"/>
        </w:rPr>
        <w:t xml:space="preserve"> DOI: </w:t>
      </w:r>
      <w:hyperlink r:id="rId15" w:history="1">
        <w:r w:rsidRPr="00890A62">
          <w:rPr>
            <w:rStyle w:val="Hyperlink"/>
            <w:rFonts w:ascii="Times New Roman" w:hAnsi="Times New Roman" w:cs="Times New Roman"/>
          </w:rPr>
          <w:t>https://doi.org/10.9734/ajravs/2025/v8i4383</w:t>
        </w:r>
      </w:hyperlink>
      <w:r w:rsidRPr="00890A62">
        <w:rPr>
          <w:rFonts w:ascii="Times New Roman" w:hAnsi="Times New Roman" w:cs="Times New Roman"/>
        </w:rPr>
        <w:t xml:space="preserve"> </w:t>
      </w:r>
      <w:hyperlink r:id="rId16" w:history="1">
        <w:r w:rsidRPr="00890A62">
          <w:rPr>
            <w:rStyle w:val="Hyperlink"/>
            <w:rFonts w:ascii="Times New Roman" w:hAnsi="Times New Roman" w:cs="Times New Roman"/>
          </w:rPr>
          <w:t>https://www.journalajravs.com/index.php/AJRAVS/article/view/383</w:t>
        </w:r>
      </w:hyperlink>
      <w:r w:rsidRPr="00890A62">
        <w:rPr>
          <w:rFonts w:ascii="Times New Roman" w:hAnsi="Times New Roman" w:cs="Times New Roman"/>
        </w:rPr>
        <w:t xml:space="preserve">  </w:t>
      </w:r>
    </w:p>
    <w:p w14:paraId="13A25DD2" w14:textId="77777777" w:rsidR="00277A02" w:rsidRDefault="00277A02" w:rsidP="00277A02">
      <w:pPr>
        <w:shd w:val="clear" w:color="auto" w:fill="FFFFFF"/>
        <w:ind w:left="360" w:hanging="360"/>
        <w:jc w:val="both"/>
        <w:rPr>
          <w:rFonts w:ascii="Times New Roman" w:hAnsi="Times New Roman" w:cs="Times New Roman"/>
        </w:rPr>
      </w:pPr>
      <w:r w:rsidRPr="00890A62">
        <w:rPr>
          <w:rFonts w:ascii="Times New Roman" w:hAnsi="Times New Roman" w:cs="Times New Roman"/>
        </w:rPr>
        <w:t xml:space="preserve">Nwosu, I. C. (2025b). Crossbreeding of German brown x </w:t>
      </w:r>
      <w:proofErr w:type="spellStart"/>
      <w:r w:rsidRPr="00890A62">
        <w:rPr>
          <w:rFonts w:ascii="Times New Roman" w:hAnsi="Times New Roman" w:cs="Times New Roman"/>
        </w:rPr>
        <w:t>N’dama</w:t>
      </w:r>
      <w:proofErr w:type="spellEnd"/>
      <w:r w:rsidRPr="00890A62">
        <w:rPr>
          <w:rFonts w:ascii="Times New Roman" w:hAnsi="Times New Roman" w:cs="Times New Roman"/>
        </w:rPr>
        <w:t xml:space="preserve">   cattle at Ibadan, Nigeria: Heterosis for reproductive and productive traits in the crossbreds. </w:t>
      </w:r>
      <w:r w:rsidRPr="00890A62">
        <w:rPr>
          <w:rFonts w:ascii="Times New Roman" w:hAnsi="Times New Roman" w:cs="Times New Roman"/>
          <w:i/>
          <w:iCs/>
        </w:rPr>
        <w:t>Asian Journal of Biochemistry, Genetics and Molecular Biology. 17(12): 22-31.</w:t>
      </w:r>
      <w:r w:rsidRPr="00890A62">
        <w:rPr>
          <w:rFonts w:ascii="Times New Roman" w:hAnsi="Times New Roman" w:cs="Times New Roman"/>
        </w:rPr>
        <w:t xml:space="preserve"> DOI: </w:t>
      </w:r>
      <w:hyperlink r:id="rId17" w:history="1">
        <w:r w:rsidRPr="00890A62">
          <w:rPr>
            <w:rStyle w:val="Hyperlink"/>
            <w:rFonts w:ascii="Times New Roman" w:hAnsi="Times New Roman" w:cs="Times New Roman"/>
          </w:rPr>
          <w:t>https://doi.org/10.9734/ajbgmb/2025/v17i12508</w:t>
        </w:r>
      </w:hyperlink>
      <w:r w:rsidRPr="00890A62">
        <w:rPr>
          <w:rFonts w:ascii="Times New Roman" w:hAnsi="Times New Roman" w:cs="Times New Roman"/>
          <w:i/>
          <w:iCs/>
        </w:rPr>
        <w:t xml:space="preserve"> </w:t>
      </w:r>
      <w:hyperlink r:id="rId18" w:history="1">
        <w:r w:rsidRPr="00890A62">
          <w:rPr>
            <w:rStyle w:val="Hyperlink"/>
            <w:rFonts w:ascii="Times New Roman" w:hAnsi="Times New Roman" w:cs="Times New Roman"/>
          </w:rPr>
          <w:t>https://journalajbgmb.com/index.php/AJBGMB/article/view/508</w:t>
        </w:r>
      </w:hyperlink>
      <w:r w:rsidRPr="00890A62">
        <w:rPr>
          <w:rFonts w:ascii="Times New Roman" w:hAnsi="Times New Roman" w:cs="Times New Roman"/>
        </w:rPr>
        <w:t xml:space="preserve"> or </w:t>
      </w:r>
      <w:hyperlink r:id="rId19" w:history="1">
        <w:r w:rsidRPr="00890A62">
          <w:rPr>
            <w:rStyle w:val="Hyperlink"/>
            <w:rFonts w:ascii="Times New Roman" w:hAnsi="Times New Roman" w:cs="Times New Roman"/>
          </w:rPr>
          <w:t>https://www.researchgate.net/publication/398629788</w:t>
        </w:r>
      </w:hyperlink>
    </w:p>
    <w:p w14:paraId="4A71E8C1" w14:textId="77777777" w:rsidR="00277A02" w:rsidRPr="00890A62" w:rsidRDefault="00277A02" w:rsidP="00277A02">
      <w:pPr>
        <w:shd w:val="clear" w:color="auto" w:fill="FFFFFF"/>
        <w:ind w:left="360" w:hanging="360"/>
        <w:jc w:val="both"/>
        <w:rPr>
          <w:rFonts w:ascii="Times New Roman" w:hAnsi="Times New Roman" w:cs="Times New Roman"/>
        </w:rPr>
      </w:pPr>
      <w:r w:rsidRPr="00890A62">
        <w:rPr>
          <w:rFonts w:ascii="Times New Roman" w:hAnsi="Times New Roman" w:cs="Times New Roman"/>
          <w:color w:val="333333"/>
        </w:rPr>
        <w:t>Nwosu, I.C</w:t>
      </w:r>
      <w:r w:rsidRPr="00890A62">
        <w:rPr>
          <w:rFonts w:ascii="Times New Roman" w:hAnsi="Times New Roman" w:cs="Times New Roman"/>
          <w:b/>
          <w:bCs/>
          <w:color w:val="333333"/>
        </w:rPr>
        <w:t>.</w:t>
      </w:r>
      <w:r w:rsidRPr="00890A62">
        <w:rPr>
          <w:rFonts w:ascii="Times New Roman" w:hAnsi="Times New Roman" w:cs="Times New Roman"/>
          <w:color w:val="333333"/>
        </w:rPr>
        <w:t xml:space="preserve"> (2026a). </w:t>
      </w:r>
      <w:r w:rsidRPr="00890A62">
        <w:rPr>
          <w:rFonts w:ascii="Times New Roman" w:hAnsi="Times New Roman" w:cs="Times New Roman"/>
        </w:rPr>
        <w:t xml:space="preserve">Crossbreeding of German brown x </w:t>
      </w:r>
      <w:proofErr w:type="spellStart"/>
      <w:r w:rsidRPr="00890A62">
        <w:rPr>
          <w:rFonts w:ascii="Times New Roman" w:hAnsi="Times New Roman" w:cs="Times New Roman"/>
        </w:rPr>
        <w:t>N’dama</w:t>
      </w:r>
      <w:proofErr w:type="spellEnd"/>
      <w:r w:rsidRPr="00890A62">
        <w:rPr>
          <w:rFonts w:ascii="Times New Roman" w:hAnsi="Times New Roman" w:cs="Times New Roman"/>
        </w:rPr>
        <w:t xml:space="preserve"> cattle at Ibadan, Nigeria – II – Pattern of Reproductive Performance of the Purebreds and Crossbreds. </w:t>
      </w:r>
      <w:r w:rsidRPr="00890A62">
        <w:rPr>
          <w:rFonts w:ascii="Times New Roman" w:hAnsi="Times New Roman" w:cs="Times New Roman"/>
          <w:i/>
          <w:iCs/>
        </w:rPr>
        <w:t>Asian Journal of Research in Animal and Veterinary Sciences</w:t>
      </w:r>
      <w:r w:rsidRPr="00890A62">
        <w:rPr>
          <w:rFonts w:ascii="Times New Roman" w:hAnsi="Times New Roman" w:cs="Times New Roman"/>
        </w:rPr>
        <w:t xml:space="preserve"> 9(1): 1-14. DOI: </w:t>
      </w:r>
      <w:hyperlink r:id="rId20" w:history="1">
        <w:r w:rsidRPr="00890A62">
          <w:rPr>
            <w:rStyle w:val="Hyperlink"/>
            <w:rFonts w:ascii="Times New Roman" w:hAnsi="Times New Roman" w:cs="Times New Roman"/>
          </w:rPr>
          <w:t>https://doi.org/10.9734/ajravs/2026/v9i1389</w:t>
        </w:r>
      </w:hyperlink>
      <w:r w:rsidRPr="00890A62">
        <w:rPr>
          <w:rFonts w:ascii="Times New Roman" w:hAnsi="Times New Roman" w:cs="Times New Roman"/>
        </w:rPr>
        <w:t xml:space="preserve"> </w:t>
      </w:r>
      <w:hyperlink r:id="rId21" w:history="1">
        <w:r w:rsidRPr="00890A62">
          <w:rPr>
            <w:rStyle w:val="Hyperlink"/>
            <w:rFonts w:ascii="Times New Roman" w:hAnsi="Times New Roman" w:cs="Times New Roman"/>
          </w:rPr>
          <w:t>https://www.journalajravs.com/index.php/AJRAVS/article/view/389/847</w:t>
        </w:r>
      </w:hyperlink>
    </w:p>
    <w:p w14:paraId="56B87503" w14:textId="77777777" w:rsidR="00277A02" w:rsidRPr="00890A62" w:rsidRDefault="00277A02" w:rsidP="00277A02">
      <w:pPr>
        <w:shd w:val="clear" w:color="auto" w:fill="FFFFFF"/>
        <w:ind w:left="360" w:hanging="360"/>
        <w:jc w:val="both"/>
        <w:rPr>
          <w:rFonts w:ascii="Times New Roman" w:hAnsi="Times New Roman" w:cs="Times New Roman"/>
          <w:shd w:val="clear" w:color="auto" w:fill="FFFFFF"/>
        </w:rPr>
      </w:pPr>
      <w:r w:rsidRPr="00E20778">
        <w:rPr>
          <w:rFonts w:ascii="Times New Roman" w:hAnsi="Times New Roman" w:cs="Times New Roman"/>
          <w:shd w:val="clear" w:color="auto" w:fill="FFFFFF"/>
        </w:rPr>
        <w:t>Nwosu, I. C. (2026</w:t>
      </w:r>
      <w:r w:rsidRPr="00890A62">
        <w:rPr>
          <w:rFonts w:ascii="Times New Roman" w:hAnsi="Times New Roman" w:cs="Times New Roman"/>
          <w:shd w:val="clear" w:color="auto" w:fill="FFFFFF"/>
        </w:rPr>
        <w:t>b</w:t>
      </w:r>
      <w:r w:rsidRPr="00E20778">
        <w:rPr>
          <w:rFonts w:ascii="Times New Roman" w:hAnsi="Times New Roman" w:cs="Times New Roman"/>
          <w:shd w:val="clear" w:color="auto" w:fill="FFFFFF"/>
        </w:rPr>
        <w:t xml:space="preserve">). “Crossbreeding of German Brown X </w:t>
      </w:r>
      <w:proofErr w:type="spellStart"/>
      <w:r w:rsidRPr="00E20778">
        <w:rPr>
          <w:rFonts w:ascii="Times New Roman" w:hAnsi="Times New Roman" w:cs="Times New Roman"/>
          <w:shd w:val="clear" w:color="auto" w:fill="FFFFFF"/>
        </w:rPr>
        <w:t>N’dama</w:t>
      </w:r>
      <w:proofErr w:type="spellEnd"/>
      <w:r w:rsidRPr="00E20778">
        <w:rPr>
          <w:rFonts w:ascii="Times New Roman" w:hAnsi="Times New Roman" w:cs="Times New Roman"/>
          <w:shd w:val="clear" w:color="auto" w:fill="FFFFFF"/>
        </w:rPr>
        <w:t xml:space="preserve"> Cattle – IV: The Trend of Milk Production by the Crossbreds”. </w:t>
      </w:r>
      <w:r w:rsidRPr="00E20778">
        <w:rPr>
          <w:rFonts w:ascii="Times New Roman" w:hAnsi="Times New Roman" w:cs="Times New Roman"/>
          <w:i/>
          <w:iCs/>
          <w:shd w:val="clear" w:color="auto" w:fill="FFFFFF"/>
        </w:rPr>
        <w:t>Asian Journal of Research in Animal and Veterinary Sciences</w:t>
      </w:r>
      <w:r w:rsidRPr="00E20778">
        <w:rPr>
          <w:rFonts w:ascii="Times New Roman" w:hAnsi="Times New Roman" w:cs="Times New Roman"/>
          <w:shd w:val="clear" w:color="auto" w:fill="FFFFFF"/>
        </w:rPr>
        <w:t xml:space="preserve"> 9 (1):129-43. </w:t>
      </w:r>
      <w:hyperlink r:id="rId22" w:history="1">
        <w:r w:rsidRPr="00E20778">
          <w:rPr>
            <w:rFonts w:ascii="Times New Roman" w:hAnsi="Times New Roman" w:cs="Times New Roman"/>
            <w:u w:val="single"/>
            <w:shd w:val="clear" w:color="auto" w:fill="FFFFFF"/>
          </w:rPr>
          <w:t>https://doi.org/10.9734/ajravs/2026/v9i1401</w:t>
        </w:r>
      </w:hyperlink>
      <w:r w:rsidRPr="00E20778">
        <w:rPr>
          <w:rFonts w:ascii="Times New Roman" w:hAnsi="Times New Roman" w:cs="Times New Roman"/>
          <w:shd w:val="clear" w:color="auto" w:fill="FFFFFF"/>
        </w:rPr>
        <w:t xml:space="preserve">. </w:t>
      </w:r>
      <w:hyperlink r:id="rId23" w:history="1">
        <w:r w:rsidRPr="00E20778">
          <w:rPr>
            <w:rFonts w:ascii="Times New Roman" w:hAnsi="Times New Roman" w:cs="Times New Roman"/>
            <w:u w:val="single"/>
            <w:shd w:val="clear" w:color="auto" w:fill="FFFFFF"/>
          </w:rPr>
          <w:t>https://www.journalajravs.com/index.php/AJRAVS/article/view/401/883</w:t>
        </w:r>
      </w:hyperlink>
    </w:p>
    <w:p w14:paraId="5A2645DE" w14:textId="77777777" w:rsidR="001A05BA" w:rsidRDefault="00277A02" w:rsidP="001A05BA">
      <w:pPr>
        <w:shd w:val="clear" w:color="auto" w:fill="FFFFFF"/>
        <w:spacing w:line="278" w:lineRule="auto"/>
        <w:ind w:left="360" w:hanging="360"/>
        <w:jc w:val="both"/>
        <w:rPr>
          <w:rFonts w:ascii="Times New Roman" w:hAnsi="Times New Roman" w:cs="Times New Roman"/>
        </w:rPr>
      </w:pPr>
      <w:r w:rsidRPr="00890A62">
        <w:rPr>
          <w:rFonts w:ascii="Times New Roman" w:hAnsi="Times New Roman" w:cs="Times New Roman"/>
          <w:shd w:val="clear" w:color="auto" w:fill="FFFFFF"/>
        </w:rPr>
        <w:t xml:space="preserve">Nwosu, I. C. (2026c). “The Growth Trend of Crossbreds from German Brown X </w:t>
      </w:r>
      <w:proofErr w:type="spellStart"/>
      <w:r w:rsidRPr="00890A62">
        <w:rPr>
          <w:rFonts w:ascii="Times New Roman" w:hAnsi="Times New Roman" w:cs="Times New Roman"/>
          <w:shd w:val="clear" w:color="auto" w:fill="FFFFFF"/>
        </w:rPr>
        <w:t>N’dama</w:t>
      </w:r>
      <w:proofErr w:type="spellEnd"/>
      <w:r w:rsidRPr="00890A62">
        <w:rPr>
          <w:rFonts w:ascii="Times New Roman" w:hAnsi="Times New Roman" w:cs="Times New Roman"/>
          <w:shd w:val="clear" w:color="auto" w:fill="FFFFFF"/>
        </w:rPr>
        <w:t xml:space="preserve"> Crossbreeding in Nigeria - III”. </w:t>
      </w:r>
      <w:r w:rsidRPr="00890A62">
        <w:rPr>
          <w:rFonts w:ascii="Times New Roman" w:hAnsi="Times New Roman" w:cs="Times New Roman"/>
          <w:i/>
          <w:iCs/>
          <w:shd w:val="clear" w:color="auto" w:fill="FFFFFF"/>
        </w:rPr>
        <w:t>Asian Journal of Biochemistry, Genetics and Molecular Biology</w:t>
      </w:r>
      <w:r w:rsidRPr="00890A62">
        <w:rPr>
          <w:rFonts w:ascii="Times New Roman" w:hAnsi="Times New Roman" w:cs="Times New Roman"/>
          <w:shd w:val="clear" w:color="auto" w:fill="FFFFFF"/>
        </w:rPr>
        <w:t xml:space="preserve"> 18 (2):42-56. </w:t>
      </w:r>
      <w:hyperlink r:id="rId24" w:history="1">
        <w:r w:rsidRPr="00890A62">
          <w:rPr>
            <w:rFonts w:ascii="Times New Roman" w:hAnsi="Times New Roman" w:cs="Times New Roman"/>
            <w:u w:val="single"/>
            <w:shd w:val="clear" w:color="auto" w:fill="FFFFFF"/>
          </w:rPr>
          <w:t>https://doi.org/10.9734/ajbgmb/2026/v18i2522</w:t>
        </w:r>
      </w:hyperlink>
      <w:r w:rsidRPr="00890A62">
        <w:rPr>
          <w:rFonts w:ascii="Times New Roman" w:hAnsi="Times New Roman" w:cs="Times New Roman"/>
          <w:shd w:val="clear" w:color="auto" w:fill="FFFFFF"/>
        </w:rPr>
        <w:t xml:space="preserve">. </w:t>
      </w:r>
      <w:hyperlink r:id="rId25" w:history="1">
        <w:r w:rsidRPr="00890A62">
          <w:rPr>
            <w:rFonts w:ascii="Times New Roman" w:hAnsi="Times New Roman" w:cs="Times New Roman"/>
            <w:u w:val="single"/>
            <w:shd w:val="clear" w:color="auto" w:fill="FFFFFF"/>
          </w:rPr>
          <w:t>https://journalajbgmb.com/index.php/AJBGMB/article/view/522/1160</w:t>
        </w:r>
      </w:hyperlink>
    </w:p>
    <w:p w14:paraId="7C57E45D" w14:textId="0C8EB79A" w:rsidR="001A05BA" w:rsidRPr="001A05BA" w:rsidRDefault="001A05BA" w:rsidP="001A05BA">
      <w:pPr>
        <w:shd w:val="clear" w:color="auto" w:fill="FFFFFF"/>
        <w:spacing w:line="278" w:lineRule="auto"/>
        <w:ind w:left="360" w:hanging="360"/>
        <w:jc w:val="both"/>
        <w:rPr>
          <w:rFonts w:ascii="Times New Roman" w:hAnsi="Times New Roman" w:cs="Times New Roman"/>
          <w:shd w:val="clear" w:color="auto" w:fill="FFFFFF"/>
        </w:rPr>
      </w:pPr>
      <w:proofErr w:type="spellStart"/>
      <w:r w:rsidRPr="00890A62">
        <w:rPr>
          <w:rFonts w:ascii="Times New Roman" w:hAnsi="Times New Roman" w:cs="Times New Roman"/>
          <w:kern w:val="2"/>
          <w14:ligatures w14:val="standardContextual"/>
        </w:rPr>
        <w:t>Odifa</w:t>
      </w:r>
      <w:proofErr w:type="spellEnd"/>
      <w:r w:rsidRPr="00890A62">
        <w:rPr>
          <w:rFonts w:ascii="Times New Roman" w:hAnsi="Times New Roman" w:cs="Times New Roman"/>
          <w:kern w:val="2"/>
          <w14:ligatures w14:val="standardContextual"/>
        </w:rPr>
        <w:t xml:space="preserve">, D. (2023, May 24). </w:t>
      </w:r>
      <w:proofErr w:type="spellStart"/>
      <w:r w:rsidRPr="00890A62">
        <w:rPr>
          <w:rFonts w:ascii="Times New Roman" w:hAnsi="Times New Roman" w:cs="Times New Roman"/>
          <w:i/>
          <w:iCs/>
          <w:kern w:val="2"/>
          <w14:ligatures w14:val="standardContextual"/>
        </w:rPr>
        <w:t>FrieslandCampina</w:t>
      </w:r>
      <w:proofErr w:type="spellEnd"/>
      <w:r w:rsidRPr="00890A62">
        <w:rPr>
          <w:rFonts w:ascii="Times New Roman" w:hAnsi="Times New Roman" w:cs="Times New Roman"/>
          <w:i/>
          <w:iCs/>
          <w:kern w:val="2"/>
          <w14:ligatures w14:val="standardContextual"/>
        </w:rPr>
        <w:t xml:space="preserve"> delivers 25 </w:t>
      </w:r>
      <w:proofErr w:type="spellStart"/>
      <w:r w:rsidRPr="00890A62">
        <w:rPr>
          <w:rFonts w:ascii="Times New Roman" w:hAnsi="Times New Roman" w:cs="Times New Roman"/>
          <w:i/>
          <w:iCs/>
          <w:kern w:val="2"/>
          <w14:ligatures w14:val="standardContextual"/>
        </w:rPr>
        <w:t>Girolando</w:t>
      </w:r>
      <w:proofErr w:type="spellEnd"/>
      <w:r w:rsidRPr="00890A62">
        <w:rPr>
          <w:rFonts w:ascii="Times New Roman" w:hAnsi="Times New Roman" w:cs="Times New Roman"/>
          <w:i/>
          <w:iCs/>
          <w:kern w:val="2"/>
          <w14:ligatures w14:val="standardContextual"/>
        </w:rPr>
        <w:t xml:space="preserve"> crossbreed cattle herds to boost local dairy</w:t>
      </w:r>
      <w:r w:rsidRPr="00890A62">
        <w:rPr>
          <w:rFonts w:ascii="Times New Roman" w:hAnsi="Times New Roman" w:cs="Times New Roman"/>
          <w:kern w:val="2"/>
          <w14:ligatures w14:val="standardContextual"/>
        </w:rPr>
        <w:t>. BusinessDay Nigeria. Retrieved from</w:t>
      </w:r>
      <w:r w:rsidRPr="00890A62">
        <w:rPr>
          <w:rFonts w:ascii="Times New Roman" w:hAnsi="Times New Roman" w:cs="Times New Roman"/>
          <w:kern w:val="2"/>
          <w14:ligatures w14:val="standardContextual"/>
        </w:rPr>
        <w:br/>
      </w:r>
      <w:hyperlink r:id="rId26" w:tgtFrame="_new" w:history="1">
        <w:r w:rsidRPr="00890A62">
          <w:rPr>
            <w:rFonts w:ascii="Times New Roman" w:hAnsi="Times New Roman" w:cs="Times New Roman"/>
            <w:color w:val="0000FF"/>
            <w:kern w:val="2"/>
            <w:u w:val="single"/>
            <w14:ligatures w14:val="standardContextual"/>
          </w:rPr>
          <w:t>https://businessday.ng/agriculture/article/frieslandcampina-delivers-25-girolando-crossbreed-cattle-herds-to-boost-local-dairy/</w:t>
        </w:r>
      </w:hyperlink>
    </w:p>
    <w:p w14:paraId="78810324" w14:textId="447D3D38" w:rsidR="00BE780C" w:rsidRPr="00277A02" w:rsidRDefault="00194121" w:rsidP="00277A02">
      <w:pPr>
        <w:shd w:val="clear" w:color="auto" w:fill="FFFFFF"/>
        <w:ind w:left="360" w:hanging="360"/>
        <w:jc w:val="both"/>
        <w:rPr>
          <w:rFonts w:ascii="Times New Roman" w:hAnsi="Times New Roman" w:cs="Times New Roman"/>
        </w:rPr>
      </w:pPr>
      <w:proofErr w:type="spellStart"/>
      <w:r>
        <w:rPr>
          <w:rFonts w:ascii="Times New Roman" w:hAnsi="Times New Roman" w:cs="Times New Roman"/>
          <w:sz w:val="24"/>
          <w:szCs w:val="24"/>
        </w:rPr>
        <w:t>Odubote</w:t>
      </w:r>
      <w:proofErr w:type="spellEnd"/>
      <w:r>
        <w:rPr>
          <w:rFonts w:ascii="Times New Roman" w:hAnsi="Times New Roman" w:cs="Times New Roman"/>
          <w:sz w:val="24"/>
          <w:szCs w:val="24"/>
        </w:rPr>
        <w:t xml:space="preserve">, </w:t>
      </w:r>
      <w:r w:rsidR="0017566D" w:rsidRPr="00370343">
        <w:rPr>
          <w:rFonts w:ascii="Times New Roman" w:hAnsi="Times New Roman" w:cs="Times New Roman"/>
          <w:sz w:val="24"/>
          <w:szCs w:val="24"/>
        </w:rPr>
        <w:t>T</w:t>
      </w:r>
      <w:r>
        <w:rPr>
          <w:rFonts w:ascii="Times New Roman" w:hAnsi="Times New Roman" w:cs="Times New Roman"/>
          <w:sz w:val="24"/>
          <w:szCs w:val="24"/>
        </w:rPr>
        <w:t>.</w:t>
      </w:r>
      <w:r w:rsidR="0017566D" w:rsidRPr="00370343">
        <w:rPr>
          <w:rFonts w:ascii="Times New Roman" w:hAnsi="Times New Roman" w:cs="Times New Roman"/>
          <w:sz w:val="24"/>
          <w:szCs w:val="24"/>
        </w:rPr>
        <w:t>O</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Ik</w:t>
      </w:r>
      <w:r w:rsidR="0017566D" w:rsidRPr="00370343">
        <w:rPr>
          <w:rFonts w:ascii="Times New Roman" w:hAnsi="Times New Roman" w:cs="Times New Roman"/>
          <w:sz w:val="24"/>
          <w:szCs w:val="24"/>
        </w:rPr>
        <w:t>hatua</w:t>
      </w:r>
      <w:proofErr w:type="spellEnd"/>
      <w:r w:rsidR="0017566D" w:rsidRPr="00370343">
        <w:rPr>
          <w:rFonts w:ascii="Times New Roman" w:hAnsi="Times New Roman" w:cs="Times New Roman"/>
          <w:sz w:val="24"/>
          <w:szCs w:val="24"/>
        </w:rPr>
        <w:t>, U</w:t>
      </w:r>
      <w:r>
        <w:rPr>
          <w:rFonts w:ascii="Times New Roman" w:hAnsi="Times New Roman" w:cs="Times New Roman"/>
          <w:sz w:val="24"/>
          <w:szCs w:val="24"/>
        </w:rPr>
        <w:t xml:space="preserve">. </w:t>
      </w:r>
      <w:r w:rsidR="0017566D" w:rsidRPr="00370343">
        <w:rPr>
          <w:rFonts w:ascii="Times New Roman" w:hAnsi="Times New Roman" w:cs="Times New Roman"/>
          <w:sz w:val="24"/>
          <w:szCs w:val="24"/>
        </w:rPr>
        <w:t>J</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(2001), Dair</w:t>
      </w:r>
      <w:r>
        <w:rPr>
          <w:rFonts w:ascii="Times New Roman" w:hAnsi="Times New Roman" w:cs="Times New Roman"/>
          <w:sz w:val="24"/>
          <w:szCs w:val="24"/>
        </w:rPr>
        <w:t>y production in Nigeria.</w:t>
      </w:r>
      <w:r w:rsidR="0017566D" w:rsidRPr="00370343">
        <w:rPr>
          <w:rFonts w:ascii="Times New Roman" w:hAnsi="Times New Roman" w:cs="Times New Roman"/>
          <w:sz w:val="24"/>
          <w:szCs w:val="24"/>
        </w:rPr>
        <w:t xml:space="preserve"> </w:t>
      </w:r>
      <w:r w:rsidR="0017566D" w:rsidRPr="00194121">
        <w:rPr>
          <w:rFonts w:ascii="Times New Roman" w:hAnsi="Times New Roman" w:cs="Times New Roman"/>
          <w:i/>
          <w:sz w:val="24"/>
          <w:szCs w:val="24"/>
        </w:rPr>
        <w:t xml:space="preserve">Journal of </w:t>
      </w:r>
      <w:r w:rsidRPr="00194121">
        <w:rPr>
          <w:rFonts w:ascii="Times New Roman" w:hAnsi="Times New Roman" w:cs="Times New Roman"/>
          <w:i/>
          <w:sz w:val="24"/>
          <w:szCs w:val="24"/>
        </w:rPr>
        <w:t>Agricul</w:t>
      </w:r>
      <w:r w:rsidR="0017566D" w:rsidRPr="00194121">
        <w:rPr>
          <w:rFonts w:ascii="Times New Roman" w:hAnsi="Times New Roman" w:cs="Times New Roman"/>
          <w:i/>
          <w:sz w:val="24"/>
          <w:szCs w:val="24"/>
        </w:rPr>
        <w:t>ture,</w:t>
      </w:r>
      <w:r w:rsidR="0017566D" w:rsidRPr="00370343">
        <w:rPr>
          <w:rFonts w:ascii="Times New Roman" w:hAnsi="Times New Roman" w:cs="Times New Roman"/>
          <w:sz w:val="24"/>
          <w:szCs w:val="24"/>
        </w:rPr>
        <w:t xml:space="preserve"> 32(3), 58-65</w:t>
      </w:r>
    </w:p>
    <w:p w14:paraId="3FBE2813" w14:textId="1055BD98" w:rsidR="00BE780C" w:rsidRPr="00BE780C" w:rsidRDefault="00BE780C" w:rsidP="00BE780C">
      <w:pPr>
        <w:spacing w:line="240" w:lineRule="auto"/>
        <w:ind w:left="720" w:hanging="720"/>
        <w:jc w:val="both"/>
        <w:rPr>
          <w:rFonts w:ascii="Times New Roman" w:hAnsi="Times New Roman" w:cs="Times New Roman"/>
          <w:sz w:val="28"/>
          <w:szCs w:val="28"/>
        </w:rPr>
      </w:pPr>
      <w:r w:rsidRPr="00BE780C">
        <w:rPr>
          <w:rFonts w:ascii="Times New Roman" w:hAnsi="Times New Roman" w:cs="Times New Roman"/>
          <w:color w:val="1B1B1B"/>
          <w:sz w:val="24"/>
          <w:szCs w:val="24"/>
          <w:shd w:val="clear" w:color="auto" w:fill="FFFFFF"/>
        </w:rPr>
        <w:t xml:space="preserve">Osei-Amponsah, R., Chauhan, S. S., Leury, B. J., Cheng, L., Cullen, B., Clarke, I. J. </w:t>
      </w:r>
      <w:r w:rsidR="00743C70">
        <w:rPr>
          <w:rFonts w:ascii="Times New Roman" w:hAnsi="Times New Roman" w:cs="Times New Roman"/>
          <w:color w:val="1B1B1B"/>
          <w:sz w:val="24"/>
          <w:szCs w:val="24"/>
          <w:shd w:val="clear" w:color="auto" w:fill="FFFFFF"/>
        </w:rPr>
        <w:t>&amp;</w:t>
      </w:r>
      <w:r w:rsidRPr="00BE780C">
        <w:rPr>
          <w:rFonts w:ascii="Times New Roman" w:hAnsi="Times New Roman" w:cs="Times New Roman"/>
          <w:color w:val="1B1B1B"/>
          <w:sz w:val="24"/>
          <w:szCs w:val="24"/>
          <w:shd w:val="clear" w:color="auto" w:fill="FFFFFF"/>
        </w:rPr>
        <w:t xml:space="preserve"> </w:t>
      </w:r>
      <w:proofErr w:type="spellStart"/>
      <w:r w:rsidRPr="00BE780C">
        <w:rPr>
          <w:rFonts w:ascii="Times New Roman" w:hAnsi="Times New Roman" w:cs="Times New Roman"/>
          <w:color w:val="1B1B1B"/>
          <w:sz w:val="24"/>
          <w:szCs w:val="24"/>
          <w:shd w:val="clear" w:color="auto" w:fill="FFFFFF"/>
        </w:rPr>
        <w:t>Dunshea</w:t>
      </w:r>
      <w:proofErr w:type="spellEnd"/>
      <w:r w:rsidRPr="00BE780C">
        <w:rPr>
          <w:rFonts w:ascii="Times New Roman" w:hAnsi="Times New Roman" w:cs="Times New Roman"/>
          <w:color w:val="1B1B1B"/>
          <w:sz w:val="24"/>
          <w:szCs w:val="24"/>
          <w:shd w:val="clear" w:color="auto" w:fill="FFFFFF"/>
        </w:rPr>
        <w:t xml:space="preserve">, F. R. (2019). Genetic Selection for Thermotolerance in Ruminants. </w:t>
      </w:r>
      <w:r w:rsidRPr="00743C70">
        <w:rPr>
          <w:rFonts w:ascii="Times New Roman" w:hAnsi="Times New Roman" w:cs="Times New Roman"/>
          <w:i/>
          <w:iCs/>
          <w:color w:val="1B1B1B"/>
          <w:sz w:val="24"/>
          <w:szCs w:val="24"/>
          <w:shd w:val="clear" w:color="auto" w:fill="FFFFFF"/>
        </w:rPr>
        <w:t>Animals (Basel)</w:t>
      </w:r>
      <w:r w:rsidRPr="00BE780C">
        <w:rPr>
          <w:rFonts w:ascii="Times New Roman" w:hAnsi="Times New Roman" w:cs="Times New Roman"/>
          <w:color w:val="1B1B1B"/>
          <w:sz w:val="24"/>
          <w:szCs w:val="24"/>
          <w:shd w:val="clear" w:color="auto" w:fill="FFFFFF"/>
        </w:rPr>
        <w:t xml:space="preserve">. 11;9(11):948. </w:t>
      </w:r>
      <w:proofErr w:type="spellStart"/>
      <w:r w:rsidRPr="00BE780C">
        <w:rPr>
          <w:rFonts w:ascii="Times New Roman" w:hAnsi="Times New Roman" w:cs="Times New Roman"/>
          <w:color w:val="1B1B1B"/>
          <w:sz w:val="24"/>
          <w:szCs w:val="24"/>
          <w:shd w:val="clear" w:color="auto" w:fill="FFFFFF"/>
        </w:rPr>
        <w:t>doi</w:t>
      </w:r>
      <w:proofErr w:type="spellEnd"/>
      <w:r w:rsidRPr="00BE780C">
        <w:rPr>
          <w:rFonts w:ascii="Times New Roman" w:hAnsi="Times New Roman" w:cs="Times New Roman"/>
          <w:color w:val="1B1B1B"/>
          <w:sz w:val="24"/>
          <w:szCs w:val="24"/>
          <w:shd w:val="clear" w:color="auto" w:fill="FFFFFF"/>
        </w:rPr>
        <w:t>: 10.3390/ani9110948. PMID: 31717903; PMCID: PMC6912363.</w:t>
      </w:r>
    </w:p>
    <w:p w14:paraId="31E92B87"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Pa</w:t>
      </w:r>
      <w:r w:rsidR="00194121">
        <w:rPr>
          <w:rFonts w:ascii="Times New Roman" w:hAnsi="Times New Roman" w:cs="Times New Roman"/>
          <w:sz w:val="24"/>
          <w:szCs w:val="24"/>
        </w:rPr>
        <w:t>y</w:t>
      </w:r>
      <w:r w:rsidRPr="00370343">
        <w:rPr>
          <w:rFonts w:ascii="Times New Roman" w:hAnsi="Times New Roman" w:cs="Times New Roman"/>
          <w:sz w:val="24"/>
          <w:szCs w:val="24"/>
        </w:rPr>
        <w:t>ne, W</w:t>
      </w:r>
      <w:r w:rsidR="00194121">
        <w:rPr>
          <w:rFonts w:ascii="Times New Roman" w:hAnsi="Times New Roman" w:cs="Times New Roman"/>
          <w:sz w:val="24"/>
          <w:szCs w:val="24"/>
        </w:rPr>
        <w:t>.J.</w:t>
      </w:r>
      <w:r w:rsidRPr="00370343">
        <w:rPr>
          <w:rFonts w:ascii="Times New Roman" w:hAnsi="Times New Roman" w:cs="Times New Roman"/>
          <w:sz w:val="24"/>
          <w:szCs w:val="24"/>
        </w:rPr>
        <w:t>A</w:t>
      </w:r>
      <w:r w:rsidR="00194121">
        <w:rPr>
          <w:rFonts w:ascii="Times New Roman" w:hAnsi="Times New Roman" w:cs="Times New Roman"/>
          <w:sz w:val="24"/>
          <w:szCs w:val="24"/>
        </w:rPr>
        <w:t>. (1970), Catt</w:t>
      </w:r>
      <w:r w:rsidRPr="00370343">
        <w:rPr>
          <w:rFonts w:ascii="Times New Roman" w:hAnsi="Times New Roman" w:cs="Times New Roman"/>
          <w:sz w:val="24"/>
          <w:szCs w:val="24"/>
        </w:rPr>
        <w:t>le Production in the Tropics</w:t>
      </w:r>
      <w:r w:rsidR="00194121">
        <w:rPr>
          <w:rFonts w:ascii="Times New Roman" w:hAnsi="Times New Roman" w:cs="Times New Roman"/>
          <w:sz w:val="24"/>
          <w:szCs w:val="24"/>
        </w:rPr>
        <w:t>.</w:t>
      </w:r>
      <w:r w:rsidRPr="00370343">
        <w:rPr>
          <w:rFonts w:ascii="Times New Roman" w:hAnsi="Times New Roman" w:cs="Times New Roman"/>
          <w:sz w:val="24"/>
          <w:szCs w:val="24"/>
        </w:rPr>
        <w:t xml:space="preserve"> Longman. ISBN 0582466288, </w:t>
      </w:r>
      <w:r w:rsidR="00194121">
        <w:rPr>
          <w:rFonts w:ascii="Times New Roman" w:hAnsi="Times New Roman" w:cs="Times New Roman"/>
          <w:sz w:val="24"/>
          <w:szCs w:val="24"/>
        </w:rPr>
        <w:t>9</w:t>
      </w:r>
      <w:r w:rsidRPr="00370343">
        <w:rPr>
          <w:rFonts w:ascii="Times New Roman" w:hAnsi="Times New Roman" w:cs="Times New Roman"/>
          <w:sz w:val="24"/>
          <w:szCs w:val="24"/>
        </w:rPr>
        <w:t>780582466289</w:t>
      </w:r>
      <w:r w:rsidR="00194121">
        <w:rPr>
          <w:rFonts w:ascii="Times New Roman" w:hAnsi="Times New Roman" w:cs="Times New Roman"/>
          <w:sz w:val="24"/>
          <w:szCs w:val="24"/>
        </w:rPr>
        <w:t>.</w:t>
      </w:r>
    </w:p>
    <w:p w14:paraId="4983D0B2" w14:textId="59D77A22" w:rsidR="0017566D" w:rsidRPr="00370343" w:rsidRDefault="00E912DB" w:rsidP="00AC6478">
      <w:pPr>
        <w:spacing w:line="240" w:lineRule="auto"/>
        <w:ind w:left="720" w:hanging="720"/>
        <w:jc w:val="both"/>
        <w:rPr>
          <w:rFonts w:ascii="Times New Roman" w:hAnsi="Times New Roman" w:cs="Times New Roman"/>
          <w:sz w:val="24"/>
          <w:szCs w:val="24"/>
        </w:rPr>
      </w:pPr>
      <w:r w:rsidRPr="00B82AA1">
        <w:rPr>
          <w:rFonts w:ascii="Times New Roman" w:eastAsia="Times New Roman" w:hAnsi="Times New Roman" w:cs="Times New Roman"/>
          <w:sz w:val="24"/>
          <w:szCs w:val="24"/>
        </w:rPr>
        <w:lastRenderedPageBreak/>
        <w:t xml:space="preserve">Rege, J. E. O., Aboagye, G. S., </w:t>
      </w:r>
      <w:proofErr w:type="spellStart"/>
      <w:r w:rsidRPr="00B82AA1">
        <w:rPr>
          <w:rFonts w:ascii="Times New Roman" w:eastAsia="Times New Roman" w:hAnsi="Times New Roman" w:cs="Times New Roman"/>
          <w:sz w:val="24"/>
          <w:szCs w:val="24"/>
        </w:rPr>
        <w:t>Tawah</w:t>
      </w:r>
      <w:proofErr w:type="spellEnd"/>
      <w:r w:rsidRPr="00B82AA1">
        <w:rPr>
          <w:rFonts w:ascii="Times New Roman" w:eastAsia="Times New Roman" w:hAnsi="Times New Roman" w:cs="Times New Roman"/>
          <w:sz w:val="24"/>
          <w:szCs w:val="24"/>
        </w:rPr>
        <w:t xml:space="preserve">, C. L., &amp; Reynolds, L. (1994). Effects of genotype and environment on productivity of cattle in sub-humid West Africa. </w:t>
      </w:r>
      <w:r w:rsidRPr="00B82AA1">
        <w:rPr>
          <w:rFonts w:ascii="Times New Roman" w:eastAsia="Times New Roman" w:hAnsi="Times New Roman" w:cs="Times New Roman"/>
          <w:i/>
          <w:iCs/>
          <w:sz w:val="24"/>
          <w:szCs w:val="24"/>
        </w:rPr>
        <w:t>Animal Production</w:t>
      </w:r>
      <w:r w:rsidRPr="00B82AA1">
        <w:rPr>
          <w:rFonts w:ascii="Times New Roman" w:eastAsia="Times New Roman" w:hAnsi="Times New Roman" w:cs="Times New Roman"/>
          <w:sz w:val="24"/>
          <w:szCs w:val="24"/>
        </w:rPr>
        <w:t>, 58, 33–45</w:t>
      </w:r>
    </w:p>
    <w:p w14:paraId="2FABC5A8" w14:textId="5F79C465" w:rsidR="00483FBE" w:rsidRDefault="00E62AA7" w:rsidP="00483FB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Rege, J.</w:t>
      </w:r>
      <w:r w:rsidR="00743C70">
        <w:rPr>
          <w:rFonts w:ascii="Times New Roman" w:hAnsi="Times New Roman" w:cs="Times New Roman"/>
          <w:sz w:val="24"/>
          <w:szCs w:val="24"/>
        </w:rPr>
        <w:t xml:space="preserve"> </w:t>
      </w:r>
      <w:r>
        <w:rPr>
          <w:rFonts w:ascii="Times New Roman" w:hAnsi="Times New Roman" w:cs="Times New Roman"/>
          <w:sz w:val="24"/>
          <w:szCs w:val="24"/>
        </w:rPr>
        <w:t>E.</w:t>
      </w:r>
      <w:r w:rsidR="00743C70">
        <w:rPr>
          <w:rFonts w:ascii="Times New Roman" w:hAnsi="Times New Roman" w:cs="Times New Roman"/>
          <w:sz w:val="24"/>
          <w:szCs w:val="24"/>
        </w:rPr>
        <w:t xml:space="preserve"> </w:t>
      </w:r>
      <w:r>
        <w:rPr>
          <w:rFonts w:ascii="Times New Roman" w:hAnsi="Times New Roman" w:cs="Times New Roman"/>
          <w:sz w:val="24"/>
          <w:szCs w:val="24"/>
        </w:rPr>
        <w:t>O.</w:t>
      </w:r>
      <w:r w:rsidR="0017566D" w:rsidRPr="00370343">
        <w:rPr>
          <w:rFonts w:ascii="Times New Roman" w:hAnsi="Times New Roman" w:cs="Times New Roman"/>
          <w:sz w:val="24"/>
          <w:szCs w:val="24"/>
        </w:rPr>
        <w:t xml:space="preserve"> (1998). </w:t>
      </w:r>
      <w:r w:rsidRPr="00743C70">
        <w:rPr>
          <w:rFonts w:ascii="Times New Roman" w:hAnsi="Times New Roman" w:cs="Times New Roman"/>
          <w:iCs/>
          <w:sz w:val="24"/>
          <w:szCs w:val="24"/>
        </w:rPr>
        <w:t>Utilization</w:t>
      </w:r>
      <w:r w:rsidR="0017566D" w:rsidRPr="00743C70">
        <w:rPr>
          <w:rFonts w:ascii="Times New Roman" w:hAnsi="Times New Roman" w:cs="Times New Roman"/>
          <w:iCs/>
          <w:sz w:val="24"/>
          <w:szCs w:val="24"/>
        </w:rPr>
        <w:t xml:space="preserve"> of exotic germplasm for milk production in the tropics</w:t>
      </w:r>
      <w:r w:rsidR="00AC6478" w:rsidRPr="00743C70">
        <w:rPr>
          <w:rFonts w:ascii="Times New Roman" w:hAnsi="Times New Roman" w:cs="Times New Roman"/>
          <w:iCs/>
          <w:sz w:val="24"/>
          <w:szCs w:val="24"/>
        </w:rPr>
        <w:t>.</w:t>
      </w:r>
      <w:r w:rsidR="00AC6478">
        <w:rPr>
          <w:rFonts w:ascii="Times New Roman" w:hAnsi="Times New Roman" w:cs="Times New Roman"/>
          <w:sz w:val="24"/>
          <w:szCs w:val="24"/>
        </w:rPr>
        <w:t xml:space="preserve"> </w:t>
      </w:r>
      <w:r w:rsidR="00AC6478" w:rsidRPr="00743C70">
        <w:rPr>
          <w:rFonts w:ascii="Times New Roman" w:hAnsi="Times New Roman" w:cs="Times New Roman"/>
          <w:i/>
          <w:iCs/>
          <w:sz w:val="24"/>
          <w:szCs w:val="24"/>
        </w:rPr>
        <w:t>Animal Breeding Abs</w:t>
      </w:r>
      <w:r w:rsidR="0017566D" w:rsidRPr="00743C70">
        <w:rPr>
          <w:rFonts w:ascii="Times New Roman" w:hAnsi="Times New Roman" w:cs="Times New Roman"/>
          <w:i/>
          <w:iCs/>
          <w:sz w:val="24"/>
          <w:szCs w:val="24"/>
        </w:rPr>
        <w:t>tracts,</w:t>
      </w:r>
      <w:r w:rsidR="0017566D" w:rsidRPr="00370343">
        <w:rPr>
          <w:rFonts w:ascii="Times New Roman" w:hAnsi="Times New Roman" w:cs="Times New Roman"/>
          <w:sz w:val="24"/>
          <w:szCs w:val="24"/>
        </w:rPr>
        <w:t xml:space="preserve"> 66, 94-105 </w:t>
      </w:r>
      <w:hyperlink r:id="rId27" w:history="1">
        <w:r w:rsidR="00483FBE" w:rsidRPr="00C9548F">
          <w:rPr>
            <w:rStyle w:val="Hyperlink"/>
            <w:rFonts w:ascii="Times New Roman" w:hAnsi="Times New Roman" w:cs="Times New Roman"/>
            <w:sz w:val="24"/>
            <w:szCs w:val="24"/>
          </w:rPr>
          <w:t>https://cgspace.cgiar.org/items/9d7c64c6-a4bc-4556-8c55-d5b-43202f8a8</w:t>
        </w:r>
      </w:hyperlink>
    </w:p>
    <w:p w14:paraId="32AA5AC1" w14:textId="01763A6B" w:rsidR="00483FBE" w:rsidRPr="00484D6F" w:rsidRDefault="00483FBE" w:rsidP="00483FBE">
      <w:pPr>
        <w:spacing w:line="240" w:lineRule="auto"/>
        <w:ind w:left="720" w:hanging="720"/>
        <w:jc w:val="both"/>
        <w:rPr>
          <w:rFonts w:ascii="Times New Roman" w:hAnsi="Times New Roman" w:cs="Times New Roman"/>
          <w:sz w:val="28"/>
          <w:szCs w:val="28"/>
        </w:rPr>
      </w:pPr>
      <w:r w:rsidRPr="00484D6F">
        <w:rPr>
          <w:rFonts w:ascii="Times New Roman" w:eastAsia="Times New Roman" w:hAnsi="Times New Roman" w:cs="Times New Roman"/>
          <w:sz w:val="24"/>
          <w:szCs w:val="24"/>
        </w:rPr>
        <w:t xml:space="preserve">Smith, C. (1988). Crossbreeding in livestock production. </w:t>
      </w:r>
      <w:r w:rsidRPr="00484D6F">
        <w:rPr>
          <w:rFonts w:ascii="Times New Roman" w:eastAsia="Times New Roman" w:hAnsi="Times New Roman" w:cs="Times New Roman"/>
          <w:i/>
          <w:iCs/>
          <w:sz w:val="24"/>
          <w:szCs w:val="24"/>
        </w:rPr>
        <w:t>Animal Breeding Abstracts</w:t>
      </w:r>
      <w:r w:rsidRPr="00484D6F">
        <w:rPr>
          <w:rFonts w:ascii="Times New Roman" w:eastAsia="Times New Roman" w:hAnsi="Times New Roman" w:cs="Times New Roman"/>
          <w:sz w:val="24"/>
          <w:szCs w:val="24"/>
        </w:rPr>
        <w:t>, 56(1), 1–12.</w:t>
      </w:r>
    </w:p>
    <w:p w14:paraId="513E68D4" w14:textId="218EF58A" w:rsidR="000A2155" w:rsidRDefault="0017566D" w:rsidP="000A2155">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Teshome, P. Goshu, G. </w:t>
      </w:r>
      <w:proofErr w:type="spellStart"/>
      <w:r w:rsidRPr="00370343">
        <w:rPr>
          <w:rFonts w:ascii="Times New Roman" w:hAnsi="Times New Roman" w:cs="Times New Roman"/>
          <w:sz w:val="24"/>
          <w:szCs w:val="24"/>
        </w:rPr>
        <w:t>Esatu</w:t>
      </w:r>
      <w:proofErr w:type="spellEnd"/>
      <w:r w:rsidRPr="00370343">
        <w:rPr>
          <w:rFonts w:ascii="Times New Roman" w:hAnsi="Times New Roman" w:cs="Times New Roman"/>
          <w:sz w:val="24"/>
          <w:szCs w:val="24"/>
        </w:rPr>
        <w:t xml:space="preserve">, W. </w:t>
      </w:r>
      <w:r w:rsidR="00743C70">
        <w:rPr>
          <w:rFonts w:ascii="Times New Roman" w:hAnsi="Times New Roman" w:cs="Times New Roman"/>
          <w:sz w:val="24"/>
          <w:szCs w:val="24"/>
        </w:rPr>
        <w:t>&amp;</w:t>
      </w:r>
      <w:r w:rsidRPr="00370343">
        <w:rPr>
          <w:rFonts w:ascii="Times New Roman" w:hAnsi="Times New Roman" w:cs="Times New Roman"/>
          <w:sz w:val="24"/>
          <w:szCs w:val="24"/>
        </w:rPr>
        <w:t xml:space="preserve"> Dessie, T. (2025), Estimatio</w:t>
      </w:r>
      <w:r w:rsidR="00E62AA7">
        <w:rPr>
          <w:rFonts w:ascii="Times New Roman" w:hAnsi="Times New Roman" w:cs="Times New Roman"/>
          <w:sz w:val="24"/>
          <w:szCs w:val="24"/>
        </w:rPr>
        <w:t>n of heterosis, combining abilit</w:t>
      </w:r>
      <w:r w:rsidRPr="00370343">
        <w:rPr>
          <w:rFonts w:ascii="Times New Roman" w:hAnsi="Times New Roman" w:cs="Times New Roman"/>
          <w:sz w:val="24"/>
          <w:szCs w:val="24"/>
        </w:rPr>
        <w:t xml:space="preserve">y and reciprocal effects for body weight in four genetic groups of chicken from a full </w:t>
      </w:r>
      <w:proofErr w:type="spellStart"/>
      <w:r w:rsidRPr="00370343">
        <w:rPr>
          <w:rFonts w:ascii="Times New Roman" w:hAnsi="Times New Roman" w:cs="Times New Roman"/>
          <w:sz w:val="24"/>
          <w:szCs w:val="24"/>
        </w:rPr>
        <w:t>diallet</w:t>
      </w:r>
      <w:proofErr w:type="spellEnd"/>
      <w:r w:rsidRPr="00370343">
        <w:rPr>
          <w:rFonts w:ascii="Times New Roman" w:hAnsi="Times New Roman" w:cs="Times New Roman"/>
          <w:sz w:val="24"/>
          <w:szCs w:val="24"/>
        </w:rPr>
        <w:t xml:space="preserve"> cross, </w:t>
      </w:r>
      <w:r w:rsidRPr="00E62AA7">
        <w:rPr>
          <w:rFonts w:ascii="Times New Roman" w:hAnsi="Times New Roman" w:cs="Times New Roman"/>
          <w:i/>
          <w:sz w:val="24"/>
          <w:szCs w:val="24"/>
        </w:rPr>
        <w:t>Poultry Science</w:t>
      </w:r>
      <w:r w:rsidRPr="00370343">
        <w:rPr>
          <w:rFonts w:ascii="Times New Roman" w:hAnsi="Times New Roman" w:cs="Times New Roman"/>
          <w:sz w:val="24"/>
          <w:szCs w:val="24"/>
        </w:rPr>
        <w:t>, 104(3), 103743.</w:t>
      </w:r>
    </w:p>
    <w:p w14:paraId="2F6B9896" w14:textId="137C14DF" w:rsidR="000A2155" w:rsidRPr="000A2155" w:rsidRDefault="000A2155" w:rsidP="000A2155">
      <w:pPr>
        <w:spacing w:line="240" w:lineRule="auto"/>
        <w:ind w:left="720" w:hanging="720"/>
        <w:jc w:val="both"/>
        <w:rPr>
          <w:rFonts w:ascii="Times New Roman" w:hAnsi="Times New Roman" w:cs="Times New Roman"/>
          <w:sz w:val="24"/>
          <w:szCs w:val="24"/>
        </w:rPr>
      </w:pPr>
      <w:r w:rsidRPr="00FD05E4">
        <w:rPr>
          <w:rStyle w:val="whitespace-normal"/>
          <w:rFonts w:ascii="Times New Roman" w:hAnsi="Times New Roman" w:cs="Times New Roman"/>
        </w:rPr>
        <w:t xml:space="preserve">Thornton, P. K., Wollenberg, E. K. </w:t>
      </w:r>
      <w:r w:rsidR="00743C70">
        <w:rPr>
          <w:rStyle w:val="whitespace-normal"/>
          <w:rFonts w:ascii="Times New Roman" w:hAnsi="Times New Roman" w:cs="Times New Roman"/>
        </w:rPr>
        <w:t>&amp;</w:t>
      </w:r>
      <w:r w:rsidRPr="00FD05E4">
        <w:rPr>
          <w:rFonts w:ascii="Times New Roman" w:hAnsi="Times New Roman" w:cs="Times New Roman"/>
        </w:rPr>
        <w:t xml:space="preserve"> </w:t>
      </w:r>
      <w:r w:rsidRPr="00FD05E4">
        <w:rPr>
          <w:rStyle w:val="whitespace-normal"/>
          <w:rFonts w:ascii="Times New Roman" w:hAnsi="Times New Roman" w:cs="Times New Roman"/>
        </w:rPr>
        <w:t>Cramer, L. K.</w:t>
      </w:r>
      <w:r w:rsidRPr="00FD05E4">
        <w:rPr>
          <w:rFonts w:ascii="Times New Roman" w:hAnsi="Times New Roman" w:cs="Times New Roman"/>
        </w:rPr>
        <w:t xml:space="preserve"> (2024). </w:t>
      </w:r>
      <w:r w:rsidRPr="00743C70">
        <w:rPr>
          <w:rStyle w:val="Emphasis"/>
          <w:rFonts w:ascii="Times New Roman" w:hAnsi="Times New Roman" w:cs="Times New Roman"/>
          <w:i w:val="0"/>
          <w:iCs w:val="0"/>
        </w:rPr>
        <w:t>Livestock and climate change: Outlook for a more sustainable and equitable future</w:t>
      </w:r>
      <w:r w:rsidRPr="00743C70">
        <w:rPr>
          <w:rFonts w:ascii="Times New Roman" w:hAnsi="Times New Roman" w:cs="Times New Roman"/>
          <w:i/>
          <w:iCs/>
        </w:rPr>
        <w:t>.</w:t>
      </w:r>
      <w:r w:rsidRPr="00FD05E4">
        <w:rPr>
          <w:rFonts w:ascii="Times New Roman" w:hAnsi="Times New Roman" w:cs="Times New Roman"/>
        </w:rPr>
        <w:t xml:space="preserve"> Nairobi, Kenya: </w:t>
      </w:r>
      <w:r w:rsidRPr="00743C70">
        <w:rPr>
          <w:rStyle w:val="whitespace-normal"/>
          <w:rFonts w:ascii="Times New Roman" w:hAnsi="Times New Roman" w:cs="Times New Roman"/>
          <w:i/>
          <w:iCs/>
        </w:rPr>
        <w:t>International Livestock Research Institute.</w:t>
      </w:r>
      <w:r w:rsidRPr="00FD05E4">
        <w:rPr>
          <w:rStyle w:val="whitespace-normal"/>
          <w:rFonts w:ascii="Times New Roman" w:hAnsi="Times New Roman" w:cs="Times New Roman"/>
        </w:rPr>
        <w:t xml:space="preserve"> https://cgspace.cgiar.org/server/api/core/bitstreams/4be0748e-f685-428d-9ff8-70355a54ae4b/content</w:t>
      </w:r>
    </w:p>
    <w:p w14:paraId="706A51A0" w14:textId="269C065E" w:rsidR="00277A02" w:rsidRDefault="00277A02" w:rsidP="00277A02">
      <w:pPr>
        <w:spacing w:line="240" w:lineRule="auto"/>
        <w:ind w:left="720" w:hanging="720"/>
        <w:jc w:val="both"/>
        <w:rPr>
          <w:rFonts w:ascii="Times New Roman" w:hAnsi="Times New Roman" w:cs="Times New Roman"/>
          <w:sz w:val="24"/>
          <w:szCs w:val="24"/>
        </w:rPr>
      </w:pPr>
      <w:proofErr w:type="spellStart"/>
      <w:r w:rsidRPr="00370343">
        <w:rPr>
          <w:rFonts w:ascii="Times New Roman" w:hAnsi="Times New Roman" w:cs="Times New Roman"/>
          <w:sz w:val="24"/>
          <w:szCs w:val="24"/>
        </w:rPr>
        <w:t>Volger</w:t>
      </w:r>
      <w:proofErr w:type="spellEnd"/>
      <w:r w:rsidRPr="00370343">
        <w:rPr>
          <w:rFonts w:ascii="Times New Roman" w:hAnsi="Times New Roman" w:cs="Times New Roman"/>
          <w:sz w:val="24"/>
          <w:szCs w:val="24"/>
        </w:rPr>
        <w:t xml:space="preserve"> M. Nielsen D. Mackinnon, M., Mishra, A., Okimoto, R. Pasquino, A. T, Sargeant, L S. </w:t>
      </w:r>
      <w:proofErr w:type="spellStart"/>
      <w:r w:rsidRPr="00370343">
        <w:rPr>
          <w:rFonts w:ascii="Times New Roman" w:hAnsi="Times New Roman" w:cs="Times New Roman"/>
          <w:sz w:val="24"/>
          <w:szCs w:val="24"/>
        </w:rPr>
        <w:t>Survasen</w:t>
      </w:r>
      <w:proofErr w:type="spellEnd"/>
      <w:r w:rsidRPr="00370343">
        <w:rPr>
          <w:rFonts w:ascii="Times New Roman" w:hAnsi="Times New Roman" w:cs="Times New Roman"/>
          <w:sz w:val="24"/>
          <w:szCs w:val="24"/>
        </w:rPr>
        <w:t xml:space="preserve">, A. Steele, M. R. Zhao, X., Womack, J. E, </w:t>
      </w:r>
      <w:r w:rsidR="00743C70">
        <w:rPr>
          <w:rFonts w:ascii="Times New Roman" w:hAnsi="Times New Roman" w:cs="Times New Roman"/>
          <w:sz w:val="24"/>
          <w:szCs w:val="24"/>
        </w:rPr>
        <w:t>&amp;</w:t>
      </w:r>
      <w:r w:rsidRPr="00370343">
        <w:rPr>
          <w:rFonts w:ascii="Times New Roman" w:hAnsi="Times New Roman" w:cs="Times New Roman"/>
          <w:sz w:val="24"/>
          <w:szCs w:val="24"/>
        </w:rPr>
        <w:t xml:space="preserve"> Hoeschele, 1. (1995). Mapping quantitative tau lost controlling milk production in dairy cattle by exploiting progeny </w:t>
      </w:r>
      <w:proofErr w:type="spellStart"/>
      <w:r w:rsidRPr="00370343">
        <w:rPr>
          <w:rFonts w:ascii="Times New Roman" w:hAnsi="Times New Roman" w:cs="Times New Roman"/>
          <w:sz w:val="24"/>
          <w:szCs w:val="24"/>
        </w:rPr>
        <w:t>fosing</w:t>
      </w:r>
      <w:proofErr w:type="spellEnd"/>
      <w:r w:rsidRPr="00370343">
        <w:rPr>
          <w:rFonts w:ascii="Times New Roman" w:hAnsi="Times New Roman" w:cs="Times New Roman"/>
          <w:sz w:val="24"/>
          <w:szCs w:val="24"/>
        </w:rPr>
        <w:t xml:space="preserve"> </w:t>
      </w:r>
      <w:proofErr w:type="spellStart"/>
      <w:r w:rsidRPr="00370343">
        <w:rPr>
          <w:rFonts w:ascii="Times New Roman" w:hAnsi="Times New Roman" w:cs="Times New Roman"/>
          <w:sz w:val="24"/>
          <w:szCs w:val="24"/>
        </w:rPr>
        <w:t>Cremetics</w:t>
      </w:r>
      <w:proofErr w:type="spellEnd"/>
      <w:r w:rsidRPr="00370343">
        <w:rPr>
          <w:rFonts w:ascii="Times New Roman" w:hAnsi="Times New Roman" w:cs="Times New Roman"/>
          <w:sz w:val="24"/>
          <w:szCs w:val="24"/>
        </w:rPr>
        <w:t>, 139(21, 907-920</w:t>
      </w:r>
    </w:p>
    <w:p w14:paraId="34F5A28D" w14:textId="7602A506" w:rsidR="0017566D" w:rsidRPr="00370343" w:rsidRDefault="00E62AA7" w:rsidP="00AC647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Wientjes, Y. C. J</w:t>
      </w:r>
      <w:r w:rsidR="0017566D" w:rsidRPr="00370343">
        <w:rPr>
          <w:rFonts w:ascii="Times New Roman" w:hAnsi="Times New Roman" w:cs="Times New Roman"/>
          <w:sz w:val="24"/>
          <w:szCs w:val="24"/>
        </w:rPr>
        <w:t>.</w:t>
      </w:r>
      <w:proofErr w:type="gramStart"/>
      <w:r>
        <w:rPr>
          <w:rFonts w:ascii="Times New Roman" w:hAnsi="Times New Roman" w:cs="Times New Roman"/>
          <w:sz w:val="24"/>
          <w:szCs w:val="24"/>
        </w:rPr>
        <w:t xml:space="preserve">, </w:t>
      </w:r>
      <w:r w:rsidR="0017566D" w:rsidRPr="00370343">
        <w:rPr>
          <w:rFonts w:ascii="Times New Roman" w:hAnsi="Times New Roman" w:cs="Times New Roman"/>
          <w:sz w:val="24"/>
          <w:szCs w:val="24"/>
        </w:rPr>
        <w:t xml:space="preserve"> </w:t>
      </w:r>
      <w:proofErr w:type="spellStart"/>
      <w:r w:rsidR="0017566D" w:rsidRPr="00370343">
        <w:rPr>
          <w:rFonts w:ascii="Times New Roman" w:hAnsi="Times New Roman" w:cs="Times New Roman"/>
          <w:sz w:val="24"/>
          <w:szCs w:val="24"/>
        </w:rPr>
        <w:t>Bijma</w:t>
      </w:r>
      <w:proofErr w:type="spellEnd"/>
      <w:proofErr w:type="gramEnd"/>
      <w:r w:rsidR="0017566D" w:rsidRPr="00370343">
        <w:rPr>
          <w:rFonts w:ascii="Times New Roman" w:hAnsi="Times New Roman" w:cs="Times New Roman"/>
          <w:sz w:val="24"/>
          <w:szCs w:val="24"/>
        </w:rPr>
        <w:t xml:space="preserve">, P. Calus, M. P. L. Zwaan, B. J, </w:t>
      </w:r>
      <w:proofErr w:type="spellStart"/>
      <w:r w:rsidR="0017566D" w:rsidRPr="00370343">
        <w:rPr>
          <w:rFonts w:ascii="Times New Roman" w:hAnsi="Times New Roman" w:cs="Times New Roman"/>
          <w:sz w:val="24"/>
          <w:szCs w:val="24"/>
        </w:rPr>
        <w:t>Vitezica</w:t>
      </w:r>
      <w:proofErr w:type="spellEnd"/>
      <w:r w:rsidR="0017566D" w:rsidRPr="00370343">
        <w:rPr>
          <w:rFonts w:ascii="Times New Roman" w:hAnsi="Times New Roman" w:cs="Times New Roman"/>
          <w:sz w:val="24"/>
          <w:szCs w:val="24"/>
        </w:rPr>
        <w:t xml:space="preserve">, Z. G. </w:t>
      </w:r>
      <w:r w:rsidR="00743C70">
        <w:rPr>
          <w:rFonts w:ascii="Times New Roman" w:hAnsi="Times New Roman" w:cs="Times New Roman"/>
          <w:sz w:val="24"/>
          <w:szCs w:val="24"/>
        </w:rPr>
        <w:t>&amp;</w:t>
      </w:r>
      <w:r w:rsidR="0017566D" w:rsidRPr="00370343">
        <w:rPr>
          <w:rFonts w:ascii="Times New Roman" w:hAnsi="Times New Roman" w:cs="Times New Roman"/>
          <w:sz w:val="24"/>
          <w:szCs w:val="24"/>
        </w:rPr>
        <w:t xml:space="preserve"> van den Heuvel J. (2022</w:t>
      </w:r>
      <w:r w:rsidR="00743C70">
        <w:rPr>
          <w:rFonts w:ascii="Times New Roman" w:hAnsi="Times New Roman" w:cs="Times New Roman"/>
          <w:sz w:val="24"/>
          <w:szCs w:val="24"/>
        </w:rPr>
        <w:t>)</w:t>
      </w:r>
      <w:r w:rsidR="0017566D" w:rsidRPr="00370343">
        <w:rPr>
          <w:rFonts w:ascii="Times New Roman" w:hAnsi="Times New Roman" w:cs="Times New Roman"/>
          <w:sz w:val="24"/>
          <w:szCs w:val="24"/>
        </w:rPr>
        <w:t xml:space="preserve">. The long-term effects of genomic selection: 1. Response to selection, additive genetic variance, and genetic architecture. </w:t>
      </w:r>
      <w:r w:rsidR="0017566D" w:rsidRPr="00743C70">
        <w:rPr>
          <w:rFonts w:ascii="Times New Roman" w:hAnsi="Times New Roman" w:cs="Times New Roman"/>
          <w:i/>
          <w:iCs/>
          <w:sz w:val="24"/>
          <w:szCs w:val="24"/>
        </w:rPr>
        <w:t>Genet Sel Evol.</w:t>
      </w:r>
      <w:r w:rsidR="0017566D" w:rsidRPr="00370343">
        <w:rPr>
          <w:rFonts w:ascii="Times New Roman" w:hAnsi="Times New Roman" w:cs="Times New Roman"/>
          <w:sz w:val="24"/>
          <w:szCs w:val="24"/>
        </w:rPr>
        <w:t xml:space="preserve"> 54(1):19. </w:t>
      </w:r>
      <w:proofErr w:type="spellStart"/>
      <w:r w:rsidR="0017566D" w:rsidRPr="00370343">
        <w:rPr>
          <w:rFonts w:ascii="Times New Roman" w:hAnsi="Times New Roman" w:cs="Times New Roman"/>
          <w:sz w:val="24"/>
          <w:szCs w:val="24"/>
        </w:rPr>
        <w:t>doi</w:t>
      </w:r>
      <w:proofErr w:type="spellEnd"/>
      <w:r w:rsidR="0017566D" w:rsidRPr="00370343">
        <w:rPr>
          <w:rFonts w:ascii="Times New Roman" w:hAnsi="Times New Roman" w:cs="Times New Roman"/>
          <w:sz w:val="24"/>
          <w:szCs w:val="24"/>
        </w:rPr>
        <w:t>: 10.1186/s12711-022-00700-7. PMID: 35255802; PMCID: PMC8900-405</w:t>
      </w:r>
    </w:p>
    <w:p w14:paraId="4E69BDD5" w14:textId="07603016" w:rsidR="0017566D" w:rsidRPr="00370343" w:rsidRDefault="00E62AA7" w:rsidP="00AC647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Ziobin</w:t>
      </w:r>
      <w:proofErr w:type="spellEnd"/>
      <w:r w:rsidR="0017566D" w:rsidRPr="00370343">
        <w:rPr>
          <w:rFonts w:ascii="Times New Roman" w:hAnsi="Times New Roman" w:cs="Times New Roman"/>
          <w:sz w:val="24"/>
          <w:szCs w:val="24"/>
        </w:rPr>
        <w:t xml:space="preserve">, A. S. Volkova, N. A. Zinovieva, N. A., </w:t>
      </w:r>
      <w:proofErr w:type="spellStart"/>
      <w:r w:rsidR="0017566D" w:rsidRPr="00370343">
        <w:rPr>
          <w:rFonts w:ascii="Times New Roman" w:hAnsi="Times New Roman" w:cs="Times New Roman"/>
          <w:sz w:val="24"/>
          <w:szCs w:val="24"/>
        </w:rPr>
        <w:t>Iolchiev</w:t>
      </w:r>
      <w:proofErr w:type="spellEnd"/>
      <w:r w:rsidR="0017566D" w:rsidRPr="00370343">
        <w:rPr>
          <w:rFonts w:ascii="Times New Roman" w:hAnsi="Times New Roman" w:cs="Times New Roman"/>
          <w:sz w:val="24"/>
          <w:szCs w:val="24"/>
        </w:rPr>
        <w:t xml:space="preserve">, B. S., Bagirov, V. A., Borodin, P. M., Axenovich, T. 1. </w:t>
      </w:r>
      <w:r w:rsidR="00743C70">
        <w:rPr>
          <w:rFonts w:ascii="Times New Roman" w:hAnsi="Times New Roman" w:cs="Times New Roman"/>
          <w:sz w:val="24"/>
          <w:szCs w:val="24"/>
        </w:rPr>
        <w:t>&amp;</w:t>
      </w:r>
      <w:r w:rsidR="0017566D" w:rsidRPr="00370343">
        <w:rPr>
          <w:rFonts w:ascii="Times New Roman" w:hAnsi="Times New Roman" w:cs="Times New Roman"/>
          <w:sz w:val="24"/>
          <w:szCs w:val="24"/>
        </w:rPr>
        <w:t xml:space="preserve"> Tsepilov, Y. A. (2023), Loci Associated with Negative Heterosis for Viability and Meat Productivity in Interspecific Sheep Hybrids. </w:t>
      </w:r>
      <w:r w:rsidR="0017566D" w:rsidRPr="00743C70">
        <w:rPr>
          <w:rFonts w:ascii="Times New Roman" w:hAnsi="Times New Roman" w:cs="Times New Roman"/>
          <w:i/>
          <w:iCs/>
          <w:sz w:val="24"/>
          <w:szCs w:val="24"/>
        </w:rPr>
        <w:t>Animals (Basel)</w:t>
      </w:r>
      <w:r w:rsidR="0017566D" w:rsidRPr="00370343">
        <w:rPr>
          <w:rFonts w:ascii="Times New Roman" w:hAnsi="Times New Roman" w:cs="Times New Roman"/>
          <w:sz w:val="24"/>
          <w:szCs w:val="24"/>
        </w:rPr>
        <w:t xml:space="preserve">. 13(1):184. </w:t>
      </w:r>
      <w:proofErr w:type="spellStart"/>
      <w:r w:rsidR="0017566D" w:rsidRPr="00370343">
        <w:rPr>
          <w:rFonts w:ascii="Times New Roman" w:hAnsi="Times New Roman" w:cs="Times New Roman"/>
          <w:sz w:val="24"/>
          <w:szCs w:val="24"/>
        </w:rPr>
        <w:t>dor</w:t>
      </w:r>
      <w:proofErr w:type="spellEnd"/>
      <w:r w:rsidR="0017566D" w:rsidRPr="00370343">
        <w:rPr>
          <w:rFonts w:ascii="Times New Roman" w:hAnsi="Times New Roman" w:cs="Times New Roman"/>
          <w:sz w:val="24"/>
          <w:szCs w:val="24"/>
        </w:rPr>
        <w:t xml:space="preserve"> 10.3390/ani13010184, PMID: 36611792; PMCID: PMC9817718.</w:t>
      </w:r>
    </w:p>
    <w:bookmarkEnd w:id="23"/>
    <w:p w14:paraId="49A48093" w14:textId="77777777" w:rsidR="0017566D" w:rsidRPr="00370343" w:rsidRDefault="0017566D" w:rsidP="00AC6478">
      <w:pPr>
        <w:spacing w:line="240" w:lineRule="auto"/>
        <w:jc w:val="both"/>
        <w:rPr>
          <w:rFonts w:ascii="Times New Roman" w:hAnsi="Times New Roman" w:cs="Times New Roman"/>
          <w:sz w:val="24"/>
          <w:szCs w:val="24"/>
        </w:rPr>
      </w:pPr>
    </w:p>
    <w:p w14:paraId="46E56C55" w14:textId="77777777" w:rsidR="00743156" w:rsidRPr="00370343" w:rsidRDefault="00743156" w:rsidP="00AC6478">
      <w:pPr>
        <w:spacing w:line="240" w:lineRule="auto"/>
        <w:jc w:val="both"/>
        <w:rPr>
          <w:rFonts w:ascii="Times New Roman" w:hAnsi="Times New Roman" w:cs="Times New Roman"/>
          <w:sz w:val="24"/>
          <w:szCs w:val="24"/>
        </w:rPr>
      </w:pPr>
    </w:p>
    <w:sectPr w:rsidR="00743156" w:rsidRPr="00370343">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97B05F" w16cex:dateUtc="2026-04-25T14:27:00Z"/>
  <w16cex:commentExtensible w16cex:durableId="177E8A17" w16cex:dateUtc="2026-05-02T06:39:00Z"/>
  <w16cex:commentExtensible w16cex:durableId="39ADBF8B" w16cex:dateUtc="2026-05-02T06:48:00Z"/>
  <w16cex:commentExtensible w16cex:durableId="5F2080B6" w16cex:dateUtc="2026-05-02T06:48:00Z"/>
  <w16cex:commentExtensible w16cex:durableId="18C3028A" w16cex:dateUtc="2026-05-02T06:49:00Z"/>
  <w16cex:commentExtensible w16cex:durableId="2D97B070" w16cex:dateUtc="2026-04-25T14:28:00Z"/>
  <w16cex:commentExtensible w16cex:durableId="66C218F5" w16cex:dateUtc="2026-05-02T06:49:00Z"/>
  <w16cex:commentExtensible w16cex:durableId="183F23AB" w16cex:dateUtc="2026-05-02T06:49:00Z"/>
  <w16cex:commentExtensible w16cex:durableId="2D97AE1F" w16cex:dateUtc="2026-04-25T14:18:00Z"/>
  <w16cex:commentExtensible w16cex:durableId="6C2516CB" w16cex:dateUtc="2026-05-02T06:49:00Z"/>
  <w16cex:commentExtensible w16cex:durableId="274E99D7" w16cex:dateUtc="2026-05-02T06:50:00Z"/>
  <w16cex:commentExtensible w16cex:durableId="74652301" w16cex:dateUtc="2026-05-02T06:50:00Z"/>
  <w16cex:commentExtensible w16cex:durableId="2D97AE47" w16cex:dateUtc="2026-04-25T14:19:00Z"/>
  <w16cex:commentExtensible w16cex:durableId="667592B6" w16cex:dateUtc="2026-05-02T06:46:00Z"/>
  <w16cex:commentExtensible w16cex:durableId="2D97AE8E" w16cex:dateUtc="2026-04-25T14:20:00Z"/>
  <w16cex:commentExtensible w16cex:durableId="0EAE015B" w16cex:dateUtc="2026-05-02T06: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AA3BC" w14:textId="77777777" w:rsidR="00F22294" w:rsidRDefault="00F22294" w:rsidP="000B226E">
      <w:pPr>
        <w:spacing w:after="0" w:line="240" w:lineRule="auto"/>
      </w:pPr>
      <w:r>
        <w:separator/>
      </w:r>
    </w:p>
  </w:endnote>
  <w:endnote w:type="continuationSeparator" w:id="0">
    <w:p w14:paraId="7826AD7C" w14:textId="77777777" w:rsidR="00F22294" w:rsidRDefault="00F22294" w:rsidP="000B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6307" w14:textId="77777777" w:rsidR="00C24D4E" w:rsidRDefault="00C24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1904" w14:textId="77777777" w:rsidR="00C24D4E" w:rsidRDefault="00C24D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D523" w14:textId="77777777" w:rsidR="00C24D4E" w:rsidRDefault="00C24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56B26" w14:textId="77777777" w:rsidR="00F22294" w:rsidRDefault="00F22294" w:rsidP="000B226E">
      <w:pPr>
        <w:spacing w:after="0" w:line="240" w:lineRule="auto"/>
      </w:pPr>
      <w:r>
        <w:separator/>
      </w:r>
    </w:p>
  </w:footnote>
  <w:footnote w:type="continuationSeparator" w:id="0">
    <w:p w14:paraId="11991B11" w14:textId="77777777" w:rsidR="00F22294" w:rsidRDefault="00F22294" w:rsidP="000B2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252EA" w14:textId="35CEAA9A" w:rsidR="00C24D4E" w:rsidRDefault="00F22294">
    <w:pPr>
      <w:pStyle w:val="Header"/>
    </w:pPr>
    <w:r>
      <w:rPr>
        <w:noProof/>
      </w:rPr>
      <w:pict w14:anchorId="36109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060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ED45F" w14:textId="7EE34936" w:rsidR="00C24D4E" w:rsidRDefault="00F22294">
    <w:pPr>
      <w:pStyle w:val="Header"/>
    </w:pPr>
    <w:r>
      <w:rPr>
        <w:noProof/>
      </w:rPr>
      <w:pict w14:anchorId="0BEF8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0604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A6767" w14:textId="40D91E37" w:rsidR="00C24D4E" w:rsidRDefault="00F22294">
    <w:pPr>
      <w:pStyle w:val="Header"/>
    </w:pPr>
    <w:r>
      <w:rPr>
        <w:noProof/>
      </w:rPr>
      <w:pict w14:anchorId="5AE5E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060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575A8"/>
    <w:multiLevelType w:val="hybridMultilevel"/>
    <w:tmpl w:val="FDA8DE3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9823529"/>
    <w:multiLevelType w:val="hybridMultilevel"/>
    <w:tmpl w:val="81482BFC"/>
    <w:lvl w:ilvl="0" w:tplc="C6E6F9FA">
      <w:start w:val="1"/>
      <w:numFmt w:val="upp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D917E31"/>
    <w:multiLevelType w:val="hybridMultilevel"/>
    <w:tmpl w:val="09B0E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446748"/>
    <w:multiLevelType w:val="hybridMultilevel"/>
    <w:tmpl w:val="69FC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02323"/>
    <w:multiLevelType w:val="hybridMultilevel"/>
    <w:tmpl w:val="37C857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37BB428C"/>
    <w:multiLevelType w:val="hybridMultilevel"/>
    <w:tmpl w:val="8B22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31161"/>
    <w:multiLevelType w:val="hybridMultilevel"/>
    <w:tmpl w:val="C10E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ED00F0"/>
    <w:multiLevelType w:val="hybridMultilevel"/>
    <w:tmpl w:val="FC588828"/>
    <w:lvl w:ilvl="0" w:tplc="6BFAF4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A13EE2"/>
    <w:multiLevelType w:val="multilevel"/>
    <w:tmpl w:val="33AA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BD674F"/>
    <w:multiLevelType w:val="hybridMultilevel"/>
    <w:tmpl w:val="2D068C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D7F7CCD"/>
    <w:multiLevelType w:val="hybridMultilevel"/>
    <w:tmpl w:val="455C28A4"/>
    <w:lvl w:ilvl="0" w:tplc="E74AC9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8B19EC"/>
    <w:multiLevelType w:val="hybridMultilevel"/>
    <w:tmpl w:val="4014AFF4"/>
    <w:lvl w:ilvl="0" w:tplc="B73C19FA">
      <w:start w:val="1"/>
      <w:numFmt w:val="bullet"/>
      <w:lvlText w:val=""/>
      <w:lvlJc w:val="left"/>
      <w:pPr>
        <w:ind w:left="1080" w:hanging="360"/>
      </w:pPr>
      <w:rPr>
        <w:rFonts w:ascii="Symbol" w:hAnsi="Symbol"/>
      </w:rPr>
    </w:lvl>
    <w:lvl w:ilvl="1" w:tplc="E5D48746">
      <w:start w:val="1"/>
      <w:numFmt w:val="bullet"/>
      <w:lvlText w:val=""/>
      <w:lvlJc w:val="left"/>
      <w:pPr>
        <w:ind w:left="1080" w:hanging="360"/>
      </w:pPr>
      <w:rPr>
        <w:rFonts w:ascii="Symbol" w:hAnsi="Symbol"/>
      </w:rPr>
    </w:lvl>
    <w:lvl w:ilvl="2" w:tplc="02A273CA">
      <w:start w:val="1"/>
      <w:numFmt w:val="bullet"/>
      <w:lvlText w:val=""/>
      <w:lvlJc w:val="left"/>
      <w:pPr>
        <w:ind w:left="1080" w:hanging="360"/>
      </w:pPr>
      <w:rPr>
        <w:rFonts w:ascii="Symbol" w:hAnsi="Symbol"/>
      </w:rPr>
    </w:lvl>
    <w:lvl w:ilvl="3" w:tplc="A1D872C6">
      <w:start w:val="1"/>
      <w:numFmt w:val="bullet"/>
      <w:lvlText w:val=""/>
      <w:lvlJc w:val="left"/>
      <w:pPr>
        <w:ind w:left="1080" w:hanging="360"/>
      </w:pPr>
      <w:rPr>
        <w:rFonts w:ascii="Symbol" w:hAnsi="Symbol"/>
      </w:rPr>
    </w:lvl>
    <w:lvl w:ilvl="4" w:tplc="A9C800B4">
      <w:start w:val="1"/>
      <w:numFmt w:val="bullet"/>
      <w:lvlText w:val=""/>
      <w:lvlJc w:val="left"/>
      <w:pPr>
        <w:ind w:left="1080" w:hanging="360"/>
      </w:pPr>
      <w:rPr>
        <w:rFonts w:ascii="Symbol" w:hAnsi="Symbol"/>
      </w:rPr>
    </w:lvl>
    <w:lvl w:ilvl="5" w:tplc="5D00524A">
      <w:start w:val="1"/>
      <w:numFmt w:val="bullet"/>
      <w:lvlText w:val=""/>
      <w:lvlJc w:val="left"/>
      <w:pPr>
        <w:ind w:left="1080" w:hanging="360"/>
      </w:pPr>
      <w:rPr>
        <w:rFonts w:ascii="Symbol" w:hAnsi="Symbol"/>
      </w:rPr>
    </w:lvl>
    <w:lvl w:ilvl="6" w:tplc="5F62AD26">
      <w:start w:val="1"/>
      <w:numFmt w:val="bullet"/>
      <w:lvlText w:val=""/>
      <w:lvlJc w:val="left"/>
      <w:pPr>
        <w:ind w:left="1080" w:hanging="360"/>
      </w:pPr>
      <w:rPr>
        <w:rFonts w:ascii="Symbol" w:hAnsi="Symbol"/>
      </w:rPr>
    </w:lvl>
    <w:lvl w:ilvl="7" w:tplc="1918F1EE">
      <w:start w:val="1"/>
      <w:numFmt w:val="bullet"/>
      <w:lvlText w:val=""/>
      <w:lvlJc w:val="left"/>
      <w:pPr>
        <w:ind w:left="1080" w:hanging="360"/>
      </w:pPr>
      <w:rPr>
        <w:rFonts w:ascii="Symbol" w:hAnsi="Symbol"/>
      </w:rPr>
    </w:lvl>
    <w:lvl w:ilvl="8" w:tplc="FE2EF752">
      <w:start w:val="1"/>
      <w:numFmt w:val="bullet"/>
      <w:lvlText w:val=""/>
      <w:lvlJc w:val="left"/>
      <w:pPr>
        <w:ind w:left="1080" w:hanging="360"/>
      </w:pPr>
      <w:rPr>
        <w:rFonts w:ascii="Symbol" w:hAnsi="Symbol"/>
      </w:rPr>
    </w:lvl>
  </w:abstractNum>
  <w:abstractNum w:abstractNumId="12" w15:restartNumberingAfterBreak="0">
    <w:nsid w:val="76795BE6"/>
    <w:multiLevelType w:val="hybridMultilevel"/>
    <w:tmpl w:val="B1AE146C"/>
    <w:lvl w:ilvl="0" w:tplc="CC046D4C">
      <w:start w:val="1"/>
      <w:numFmt w:val="bullet"/>
      <w:lvlText w:val=""/>
      <w:lvlJc w:val="left"/>
      <w:pPr>
        <w:ind w:left="1080" w:hanging="360"/>
      </w:pPr>
      <w:rPr>
        <w:rFonts w:ascii="Symbol" w:hAnsi="Symbol"/>
      </w:rPr>
    </w:lvl>
    <w:lvl w:ilvl="1" w:tplc="7F80CD1E">
      <w:start w:val="1"/>
      <w:numFmt w:val="bullet"/>
      <w:lvlText w:val=""/>
      <w:lvlJc w:val="left"/>
      <w:pPr>
        <w:ind w:left="1080" w:hanging="360"/>
      </w:pPr>
      <w:rPr>
        <w:rFonts w:ascii="Symbol" w:hAnsi="Symbol"/>
      </w:rPr>
    </w:lvl>
    <w:lvl w:ilvl="2" w:tplc="7A06D77A">
      <w:start w:val="1"/>
      <w:numFmt w:val="bullet"/>
      <w:lvlText w:val=""/>
      <w:lvlJc w:val="left"/>
      <w:pPr>
        <w:ind w:left="1080" w:hanging="360"/>
      </w:pPr>
      <w:rPr>
        <w:rFonts w:ascii="Symbol" w:hAnsi="Symbol"/>
      </w:rPr>
    </w:lvl>
    <w:lvl w:ilvl="3" w:tplc="ECBA383C">
      <w:start w:val="1"/>
      <w:numFmt w:val="bullet"/>
      <w:lvlText w:val=""/>
      <w:lvlJc w:val="left"/>
      <w:pPr>
        <w:ind w:left="1080" w:hanging="360"/>
      </w:pPr>
      <w:rPr>
        <w:rFonts w:ascii="Symbol" w:hAnsi="Symbol"/>
      </w:rPr>
    </w:lvl>
    <w:lvl w:ilvl="4" w:tplc="A072BADC">
      <w:start w:val="1"/>
      <w:numFmt w:val="bullet"/>
      <w:lvlText w:val=""/>
      <w:lvlJc w:val="left"/>
      <w:pPr>
        <w:ind w:left="1080" w:hanging="360"/>
      </w:pPr>
      <w:rPr>
        <w:rFonts w:ascii="Symbol" w:hAnsi="Symbol"/>
      </w:rPr>
    </w:lvl>
    <w:lvl w:ilvl="5" w:tplc="433A5754">
      <w:start w:val="1"/>
      <w:numFmt w:val="bullet"/>
      <w:lvlText w:val=""/>
      <w:lvlJc w:val="left"/>
      <w:pPr>
        <w:ind w:left="1080" w:hanging="360"/>
      </w:pPr>
      <w:rPr>
        <w:rFonts w:ascii="Symbol" w:hAnsi="Symbol"/>
      </w:rPr>
    </w:lvl>
    <w:lvl w:ilvl="6" w:tplc="9BE664BE">
      <w:start w:val="1"/>
      <w:numFmt w:val="bullet"/>
      <w:lvlText w:val=""/>
      <w:lvlJc w:val="left"/>
      <w:pPr>
        <w:ind w:left="1080" w:hanging="360"/>
      </w:pPr>
      <w:rPr>
        <w:rFonts w:ascii="Symbol" w:hAnsi="Symbol"/>
      </w:rPr>
    </w:lvl>
    <w:lvl w:ilvl="7" w:tplc="35D0C244">
      <w:start w:val="1"/>
      <w:numFmt w:val="bullet"/>
      <w:lvlText w:val=""/>
      <w:lvlJc w:val="left"/>
      <w:pPr>
        <w:ind w:left="1080" w:hanging="360"/>
      </w:pPr>
      <w:rPr>
        <w:rFonts w:ascii="Symbol" w:hAnsi="Symbol"/>
      </w:rPr>
    </w:lvl>
    <w:lvl w:ilvl="8" w:tplc="38965DE8">
      <w:start w:val="1"/>
      <w:numFmt w:val="bullet"/>
      <w:lvlText w:val=""/>
      <w:lvlJc w:val="left"/>
      <w:pPr>
        <w:ind w:left="1080" w:hanging="360"/>
      </w:pPr>
      <w:rPr>
        <w:rFonts w:ascii="Symbol" w:hAnsi="Symbol"/>
      </w:rPr>
    </w:lvl>
  </w:abstractNum>
  <w:abstractNum w:abstractNumId="13" w15:restartNumberingAfterBreak="0">
    <w:nsid w:val="79D830E6"/>
    <w:multiLevelType w:val="multilevel"/>
    <w:tmpl w:val="66CE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F00E39"/>
    <w:multiLevelType w:val="hybridMultilevel"/>
    <w:tmpl w:val="D6AC4034"/>
    <w:lvl w:ilvl="0" w:tplc="5C1C28F6">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6"/>
  </w:num>
  <w:num w:numId="2">
    <w:abstractNumId w:val="5"/>
  </w:num>
  <w:num w:numId="3">
    <w:abstractNumId w:val="0"/>
  </w:num>
  <w:num w:numId="4">
    <w:abstractNumId w:val="9"/>
  </w:num>
  <w:num w:numId="5">
    <w:abstractNumId w:val="14"/>
  </w:num>
  <w:num w:numId="6">
    <w:abstractNumId w:val="2"/>
  </w:num>
  <w:num w:numId="7">
    <w:abstractNumId w:val="4"/>
  </w:num>
  <w:num w:numId="8">
    <w:abstractNumId w:val="3"/>
  </w:num>
  <w:num w:numId="9">
    <w:abstractNumId w:val="10"/>
  </w:num>
  <w:num w:numId="10">
    <w:abstractNumId w:val="7"/>
  </w:num>
  <w:num w:numId="11">
    <w:abstractNumId w:val="1"/>
  </w:num>
  <w:num w:numId="12">
    <w:abstractNumId w:val="8"/>
  </w:num>
  <w:num w:numId="13">
    <w:abstractNumId w:val="13"/>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169"/>
    <w:rsid w:val="00005BD1"/>
    <w:rsid w:val="00012CAB"/>
    <w:rsid w:val="00022CB5"/>
    <w:rsid w:val="0004176C"/>
    <w:rsid w:val="00070DC7"/>
    <w:rsid w:val="000768C0"/>
    <w:rsid w:val="0008013D"/>
    <w:rsid w:val="0009076E"/>
    <w:rsid w:val="000A2155"/>
    <w:rsid w:val="000B226E"/>
    <w:rsid w:val="000B3EF6"/>
    <w:rsid w:val="000C1DC4"/>
    <w:rsid w:val="000C4882"/>
    <w:rsid w:val="000D1169"/>
    <w:rsid w:val="000E6DA7"/>
    <w:rsid w:val="000F1890"/>
    <w:rsid w:val="001047E9"/>
    <w:rsid w:val="00104C70"/>
    <w:rsid w:val="00112615"/>
    <w:rsid w:val="001159A7"/>
    <w:rsid w:val="00122105"/>
    <w:rsid w:val="00140636"/>
    <w:rsid w:val="00142FC6"/>
    <w:rsid w:val="00143693"/>
    <w:rsid w:val="00144626"/>
    <w:rsid w:val="00157953"/>
    <w:rsid w:val="00161948"/>
    <w:rsid w:val="001648E6"/>
    <w:rsid w:val="0017566D"/>
    <w:rsid w:val="00187AB4"/>
    <w:rsid w:val="00194010"/>
    <w:rsid w:val="00194121"/>
    <w:rsid w:val="001947B6"/>
    <w:rsid w:val="00196ED1"/>
    <w:rsid w:val="001A05BA"/>
    <w:rsid w:val="001A594C"/>
    <w:rsid w:val="001C7248"/>
    <w:rsid w:val="001D17C6"/>
    <w:rsid w:val="001D2B6F"/>
    <w:rsid w:val="001D4460"/>
    <w:rsid w:val="001E6245"/>
    <w:rsid w:val="00213E9E"/>
    <w:rsid w:val="00214947"/>
    <w:rsid w:val="002157AA"/>
    <w:rsid w:val="002169BA"/>
    <w:rsid w:val="0022014F"/>
    <w:rsid w:val="002217E5"/>
    <w:rsid w:val="002249BF"/>
    <w:rsid w:val="00224D19"/>
    <w:rsid w:val="002275CA"/>
    <w:rsid w:val="0023366D"/>
    <w:rsid w:val="002379AB"/>
    <w:rsid w:val="0024488F"/>
    <w:rsid w:val="002469AD"/>
    <w:rsid w:val="00253B09"/>
    <w:rsid w:val="002613D4"/>
    <w:rsid w:val="00264402"/>
    <w:rsid w:val="00266436"/>
    <w:rsid w:val="002733D5"/>
    <w:rsid w:val="00274CC2"/>
    <w:rsid w:val="00277A02"/>
    <w:rsid w:val="00280668"/>
    <w:rsid w:val="00290336"/>
    <w:rsid w:val="00295419"/>
    <w:rsid w:val="00295991"/>
    <w:rsid w:val="002A734D"/>
    <w:rsid w:val="002B0051"/>
    <w:rsid w:val="002C487F"/>
    <w:rsid w:val="002C6F76"/>
    <w:rsid w:val="002D006B"/>
    <w:rsid w:val="002D783F"/>
    <w:rsid w:val="002E230D"/>
    <w:rsid w:val="003057EF"/>
    <w:rsid w:val="00327DD7"/>
    <w:rsid w:val="00341BBB"/>
    <w:rsid w:val="00347C14"/>
    <w:rsid w:val="0035581F"/>
    <w:rsid w:val="00365942"/>
    <w:rsid w:val="00370343"/>
    <w:rsid w:val="00372EDD"/>
    <w:rsid w:val="0037419B"/>
    <w:rsid w:val="0037480B"/>
    <w:rsid w:val="003820AF"/>
    <w:rsid w:val="00393830"/>
    <w:rsid w:val="003A4CD3"/>
    <w:rsid w:val="003A62E7"/>
    <w:rsid w:val="003B120C"/>
    <w:rsid w:val="003B5445"/>
    <w:rsid w:val="003B667D"/>
    <w:rsid w:val="003C076B"/>
    <w:rsid w:val="003C2DCF"/>
    <w:rsid w:val="003D34B6"/>
    <w:rsid w:val="00412237"/>
    <w:rsid w:val="00414C4C"/>
    <w:rsid w:val="00423052"/>
    <w:rsid w:val="0042541C"/>
    <w:rsid w:val="004324C3"/>
    <w:rsid w:val="00434124"/>
    <w:rsid w:val="00443C45"/>
    <w:rsid w:val="00450E85"/>
    <w:rsid w:val="004650E7"/>
    <w:rsid w:val="00472C86"/>
    <w:rsid w:val="004740A3"/>
    <w:rsid w:val="00483FBE"/>
    <w:rsid w:val="00485400"/>
    <w:rsid w:val="00485877"/>
    <w:rsid w:val="004A4DA8"/>
    <w:rsid w:val="004B4972"/>
    <w:rsid w:val="004C09CC"/>
    <w:rsid w:val="004C4B7E"/>
    <w:rsid w:val="004E0E27"/>
    <w:rsid w:val="004E18C7"/>
    <w:rsid w:val="004F4122"/>
    <w:rsid w:val="004F67C9"/>
    <w:rsid w:val="004F67EC"/>
    <w:rsid w:val="00514A99"/>
    <w:rsid w:val="005322E9"/>
    <w:rsid w:val="005342F0"/>
    <w:rsid w:val="00555DA7"/>
    <w:rsid w:val="00586761"/>
    <w:rsid w:val="005926BF"/>
    <w:rsid w:val="005A4023"/>
    <w:rsid w:val="005A4562"/>
    <w:rsid w:val="005B3052"/>
    <w:rsid w:val="005C3B19"/>
    <w:rsid w:val="005D2A00"/>
    <w:rsid w:val="005E5086"/>
    <w:rsid w:val="005F211F"/>
    <w:rsid w:val="00602870"/>
    <w:rsid w:val="00606DB4"/>
    <w:rsid w:val="00612E80"/>
    <w:rsid w:val="0061321A"/>
    <w:rsid w:val="00614DBB"/>
    <w:rsid w:val="00615081"/>
    <w:rsid w:val="00621B87"/>
    <w:rsid w:val="006370D6"/>
    <w:rsid w:val="00637907"/>
    <w:rsid w:val="00644EDF"/>
    <w:rsid w:val="00645A11"/>
    <w:rsid w:val="006712C2"/>
    <w:rsid w:val="00673035"/>
    <w:rsid w:val="00673797"/>
    <w:rsid w:val="00674AEB"/>
    <w:rsid w:val="006860F4"/>
    <w:rsid w:val="006A7BF5"/>
    <w:rsid w:val="006C21F2"/>
    <w:rsid w:val="006C2258"/>
    <w:rsid w:val="006D26DE"/>
    <w:rsid w:val="006E01AC"/>
    <w:rsid w:val="006E6D2C"/>
    <w:rsid w:val="006F395C"/>
    <w:rsid w:val="007016EE"/>
    <w:rsid w:val="00741AA9"/>
    <w:rsid w:val="00743156"/>
    <w:rsid w:val="00743C70"/>
    <w:rsid w:val="0074567A"/>
    <w:rsid w:val="00747BA9"/>
    <w:rsid w:val="0075703D"/>
    <w:rsid w:val="007622F4"/>
    <w:rsid w:val="00772B03"/>
    <w:rsid w:val="00787CF9"/>
    <w:rsid w:val="00787EC0"/>
    <w:rsid w:val="00790E9C"/>
    <w:rsid w:val="00791A3B"/>
    <w:rsid w:val="00791C40"/>
    <w:rsid w:val="00795FA5"/>
    <w:rsid w:val="007B1765"/>
    <w:rsid w:val="007B2856"/>
    <w:rsid w:val="007B3D8B"/>
    <w:rsid w:val="007C3B4B"/>
    <w:rsid w:val="007D2263"/>
    <w:rsid w:val="007E2E36"/>
    <w:rsid w:val="007E5E51"/>
    <w:rsid w:val="008026E4"/>
    <w:rsid w:val="00803C3B"/>
    <w:rsid w:val="00807F1C"/>
    <w:rsid w:val="00815CBC"/>
    <w:rsid w:val="008400AD"/>
    <w:rsid w:val="008442C1"/>
    <w:rsid w:val="00845F88"/>
    <w:rsid w:val="00861953"/>
    <w:rsid w:val="00867221"/>
    <w:rsid w:val="00867707"/>
    <w:rsid w:val="00875200"/>
    <w:rsid w:val="00881EE3"/>
    <w:rsid w:val="0088297B"/>
    <w:rsid w:val="008A08EE"/>
    <w:rsid w:val="008A3B40"/>
    <w:rsid w:val="008A3E20"/>
    <w:rsid w:val="008A6F96"/>
    <w:rsid w:val="008C4A72"/>
    <w:rsid w:val="008C4F5B"/>
    <w:rsid w:val="008D6299"/>
    <w:rsid w:val="008D7F0A"/>
    <w:rsid w:val="008E01FF"/>
    <w:rsid w:val="008E29AD"/>
    <w:rsid w:val="008E445C"/>
    <w:rsid w:val="0091364A"/>
    <w:rsid w:val="009145B8"/>
    <w:rsid w:val="009252FD"/>
    <w:rsid w:val="009375C4"/>
    <w:rsid w:val="00937696"/>
    <w:rsid w:val="009576CA"/>
    <w:rsid w:val="00962CED"/>
    <w:rsid w:val="00963303"/>
    <w:rsid w:val="009646F9"/>
    <w:rsid w:val="009908EB"/>
    <w:rsid w:val="00995391"/>
    <w:rsid w:val="00996487"/>
    <w:rsid w:val="009A119B"/>
    <w:rsid w:val="009A6DFA"/>
    <w:rsid w:val="009B1EFE"/>
    <w:rsid w:val="009C231E"/>
    <w:rsid w:val="009C4EFC"/>
    <w:rsid w:val="009C5DC1"/>
    <w:rsid w:val="009D5107"/>
    <w:rsid w:val="009E0F39"/>
    <w:rsid w:val="009F574A"/>
    <w:rsid w:val="00A01B29"/>
    <w:rsid w:val="00A01B64"/>
    <w:rsid w:val="00A02EA0"/>
    <w:rsid w:val="00A15151"/>
    <w:rsid w:val="00A175E7"/>
    <w:rsid w:val="00A17D22"/>
    <w:rsid w:val="00A21126"/>
    <w:rsid w:val="00A21D88"/>
    <w:rsid w:val="00A5646C"/>
    <w:rsid w:val="00A60B05"/>
    <w:rsid w:val="00A65A52"/>
    <w:rsid w:val="00A65AF6"/>
    <w:rsid w:val="00A73126"/>
    <w:rsid w:val="00A744E7"/>
    <w:rsid w:val="00A748BC"/>
    <w:rsid w:val="00A75ADE"/>
    <w:rsid w:val="00A85619"/>
    <w:rsid w:val="00A86E78"/>
    <w:rsid w:val="00A976F2"/>
    <w:rsid w:val="00AA01A2"/>
    <w:rsid w:val="00AB471F"/>
    <w:rsid w:val="00AC6478"/>
    <w:rsid w:val="00AE516A"/>
    <w:rsid w:val="00AF5FD0"/>
    <w:rsid w:val="00B07543"/>
    <w:rsid w:val="00B156AE"/>
    <w:rsid w:val="00B34C4B"/>
    <w:rsid w:val="00B35604"/>
    <w:rsid w:val="00B6332D"/>
    <w:rsid w:val="00B657F1"/>
    <w:rsid w:val="00B65A9B"/>
    <w:rsid w:val="00B71A0B"/>
    <w:rsid w:val="00B74732"/>
    <w:rsid w:val="00B852F7"/>
    <w:rsid w:val="00B87784"/>
    <w:rsid w:val="00BA0471"/>
    <w:rsid w:val="00BA5F7F"/>
    <w:rsid w:val="00BB5538"/>
    <w:rsid w:val="00BB7911"/>
    <w:rsid w:val="00BC6AEA"/>
    <w:rsid w:val="00BC771F"/>
    <w:rsid w:val="00BD5834"/>
    <w:rsid w:val="00BE19A0"/>
    <w:rsid w:val="00BE2E2E"/>
    <w:rsid w:val="00BE5FCE"/>
    <w:rsid w:val="00BE6258"/>
    <w:rsid w:val="00BE780C"/>
    <w:rsid w:val="00BF3E09"/>
    <w:rsid w:val="00C0160B"/>
    <w:rsid w:val="00C106FE"/>
    <w:rsid w:val="00C11D6B"/>
    <w:rsid w:val="00C17AB1"/>
    <w:rsid w:val="00C24D4E"/>
    <w:rsid w:val="00C27023"/>
    <w:rsid w:val="00C325B7"/>
    <w:rsid w:val="00C4553E"/>
    <w:rsid w:val="00C57C28"/>
    <w:rsid w:val="00C86E68"/>
    <w:rsid w:val="00C92EE9"/>
    <w:rsid w:val="00C95152"/>
    <w:rsid w:val="00C97B3C"/>
    <w:rsid w:val="00CA1C22"/>
    <w:rsid w:val="00CA6364"/>
    <w:rsid w:val="00CB06A0"/>
    <w:rsid w:val="00CB0885"/>
    <w:rsid w:val="00CB5B83"/>
    <w:rsid w:val="00CC6A1A"/>
    <w:rsid w:val="00CD38F9"/>
    <w:rsid w:val="00CF6004"/>
    <w:rsid w:val="00D01A4E"/>
    <w:rsid w:val="00D06C8A"/>
    <w:rsid w:val="00D16453"/>
    <w:rsid w:val="00D16759"/>
    <w:rsid w:val="00D2599B"/>
    <w:rsid w:val="00D30CF0"/>
    <w:rsid w:val="00D53677"/>
    <w:rsid w:val="00D56C5C"/>
    <w:rsid w:val="00D56E12"/>
    <w:rsid w:val="00D7470B"/>
    <w:rsid w:val="00D75A80"/>
    <w:rsid w:val="00D80E47"/>
    <w:rsid w:val="00D8721D"/>
    <w:rsid w:val="00D96C55"/>
    <w:rsid w:val="00DA48E1"/>
    <w:rsid w:val="00DA5E59"/>
    <w:rsid w:val="00DA6EB7"/>
    <w:rsid w:val="00DC08E6"/>
    <w:rsid w:val="00DC3CCD"/>
    <w:rsid w:val="00DD3FC4"/>
    <w:rsid w:val="00DD7D50"/>
    <w:rsid w:val="00DF0B2A"/>
    <w:rsid w:val="00E11693"/>
    <w:rsid w:val="00E13417"/>
    <w:rsid w:val="00E162C5"/>
    <w:rsid w:val="00E27B6D"/>
    <w:rsid w:val="00E43074"/>
    <w:rsid w:val="00E4462C"/>
    <w:rsid w:val="00E4590C"/>
    <w:rsid w:val="00E45CD5"/>
    <w:rsid w:val="00E500BD"/>
    <w:rsid w:val="00E5665B"/>
    <w:rsid w:val="00E56CC1"/>
    <w:rsid w:val="00E62AA7"/>
    <w:rsid w:val="00E719C9"/>
    <w:rsid w:val="00E762A9"/>
    <w:rsid w:val="00E83FB3"/>
    <w:rsid w:val="00E912DB"/>
    <w:rsid w:val="00E91E81"/>
    <w:rsid w:val="00E96A8C"/>
    <w:rsid w:val="00EA2D9D"/>
    <w:rsid w:val="00EC0361"/>
    <w:rsid w:val="00EC5FF6"/>
    <w:rsid w:val="00EC706E"/>
    <w:rsid w:val="00EC7777"/>
    <w:rsid w:val="00ED170B"/>
    <w:rsid w:val="00EE38CF"/>
    <w:rsid w:val="00EF0F53"/>
    <w:rsid w:val="00EF1C21"/>
    <w:rsid w:val="00EF7FFB"/>
    <w:rsid w:val="00F16E01"/>
    <w:rsid w:val="00F22294"/>
    <w:rsid w:val="00F238A1"/>
    <w:rsid w:val="00F30D46"/>
    <w:rsid w:val="00F351F1"/>
    <w:rsid w:val="00F40439"/>
    <w:rsid w:val="00F41BEB"/>
    <w:rsid w:val="00F421DF"/>
    <w:rsid w:val="00F43ED7"/>
    <w:rsid w:val="00F51194"/>
    <w:rsid w:val="00F51EE5"/>
    <w:rsid w:val="00F53D19"/>
    <w:rsid w:val="00F60F88"/>
    <w:rsid w:val="00F70612"/>
    <w:rsid w:val="00F71370"/>
    <w:rsid w:val="00F83C88"/>
    <w:rsid w:val="00F86475"/>
    <w:rsid w:val="00F91DBD"/>
    <w:rsid w:val="00F93A8B"/>
    <w:rsid w:val="00FA44EC"/>
    <w:rsid w:val="00FB0336"/>
    <w:rsid w:val="00FD4C21"/>
    <w:rsid w:val="00FE6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64A0B0"/>
  <w15:chartTrackingRefBased/>
  <w15:docId w15:val="{194B0E08-C4AB-469C-88E7-EAE3890A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777"/>
    <w:pPr>
      <w:ind w:left="720"/>
      <w:contextualSpacing/>
    </w:pPr>
  </w:style>
  <w:style w:type="table" w:styleId="TableGrid">
    <w:name w:val="Table Grid"/>
    <w:basedOn w:val="TableNormal"/>
    <w:uiPriority w:val="39"/>
    <w:rsid w:val="00F51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26E"/>
  </w:style>
  <w:style w:type="paragraph" w:styleId="Footer">
    <w:name w:val="footer"/>
    <w:basedOn w:val="Normal"/>
    <w:link w:val="FooterChar"/>
    <w:uiPriority w:val="99"/>
    <w:unhideWhenUsed/>
    <w:rsid w:val="000B2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26E"/>
  </w:style>
  <w:style w:type="character" w:styleId="Hyperlink">
    <w:name w:val="Hyperlink"/>
    <w:basedOn w:val="DefaultParagraphFont"/>
    <w:uiPriority w:val="99"/>
    <w:unhideWhenUsed/>
    <w:rsid w:val="00EC0361"/>
    <w:rPr>
      <w:color w:val="0563C1" w:themeColor="hyperlink"/>
      <w:u w:val="single"/>
    </w:rPr>
  </w:style>
  <w:style w:type="character" w:styleId="UnresolvedMention">
    <w:name w:val="Unresolved Mention"/>
    <w:basedOn w:val="DefaultParagraphFont"/>
    <w:uiPriority w:val="99"/>
    <w:semiHidden/>
    <w:unhideWhenUsed/>
    <w:rsid w:val="00483FBE"/>
    <w:rPr>
      <w:color w:val="605E5C"/>
      <w:shd w:val="clear" w:color="auto" w:fill="E1DFDD"/>
    </w:rPr>
  </w:style>
  <w:style w:type="character" w:customStyle="1" w:styleId="mord">
    <w:name w:val="mord"/>
    <w:basedOn w:val="DefaultParagraphFont"/>
    <w:rsid w:val="005D2A00"/>
  </w:style>
  <w:style w:type="paragraph" w:styleId="NormalWeb">
    <w:name w:val="Normal (Web)"/>
    <w:basedOn w:val="Normal"/>
    <w:uiPriority w:val="99"/>
    <w:semiHidden/>
    <w:unhideWhenUsed/>
    <w:rsid w:val="00BC77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771F"/>
    <w:rPr>
      <w:b/>
      <w:bCs/>
    </w:rPr>
  </w:style>
  <w:style w:type="character" w:styleId="Emphasis">
    <w:name w:val="Emphasis"/>
    <w:basedOn w:val="DefaultParagraphFont"/>
    <w:uiPriority w:val="20"/>
    <w:qFormat/>
    <w:rsid w:val="009B1EFE"/>
    <w:rPr>
      <w:i/>
      <w:iCs/>
    </w:rPr>
  </w:style>
  <w:style w:type="character" w:customStyle="1" w:styleId="vlist-s">
    <w:name w:val="vlist-s"/>
    <w:basedOn w:val="DefaultParagraphFont"/>
    <w:rsid w:val="00C106FE"/>
  </w:style>
  <w:style w:type="character" w:customStyle="1" w:styleId="whitespace-normal">
    <w:name w:val="whitespace-normal"/>
    <w:basedOn w:val="DefaultParagraphFont"/>
    <w:rsid w:val="00614DBB"/>
  </w:style>
  <w:style w:type="character" w:styleId="CommentReference">
    <w:name w:val="annotation reference"/>
    <w:basedOn w:val="DefaultParagraphFont"/>
    <w:uiPriority w:val="99"/>
    <w:semiHidden/>
    <w:unhideWhenUsed/>
    <w:rsid w:val="00BE2E2E"/>
    <w:rPr>
      <w:sz w:val="16"/>
      <w:szCs w:val="16"/>
    </w:rPr>
  </w:style>
  <w:style w:type="paragraph" w:styleId="CommentText">
    <w:name w:val="annotation text"/>
    <w:basedOn w:val="Normal"/>
    <w:link w:val="CommentTextChar"/>
    <w:uiPriority w:val="99"/>
    <w:unhideWhenUsed/>
    <w:rsid w:val="00BE2E2E"/>
    <w:pPr>
      <w:spacing w:line="240" w:lineRule="auto"/>
    </w:pPr>
    <w:rPr>
      <w:sz w:val="20"/>
      <w:szCs w:val="20"/>
    </w:rPr>
  </w:style>
  <w:style w:type="character" w:customStyle="1" w:styleId="CommentTextChar">
    <w:name w:val="Comment Text Char"/>
    <w:basedOn w:val="DefaultParagraphFont"/>
    <w:link w:val="CommentText"/>
    <w:uiPriority w:val="99"/>
    <w:rsid w:val="00BE2E2E"/>
    <w:rPr>
      <w:sz w:val="20"/>
      <w:szCs w:val="20"/>
    </w:rPr>
  </w:style>
  <w:style w:type="paragraph" w:styleId="CommentSubject">
    <w:name w:val="annotation subject"/>
    <w:basedOn w:val="CommentText"/>
    <w:next w:val="CommentText"/>
    <w:link w:val="CommentSubjectChar"/>
    <w:uiPriority w:val="99"/>
    <w:semiHidden/>
    <w:unhideWhenUsed/>
    <w:rsid w:val="00BE2E2E"/>
    <w:rPr>
      <w:b/>
      <w:bCs/>
    </w:rPr>
  </w:style>
  <w:style w:type="character" w:customStyle="1" w:styleId="CommentSubjectChar">
    <w:name w:val="Comment Subject Char"/>
    <w:basedOn w:val="CommentTextChar"/>
    <w:link w:val="CommentSubject"/>
    <w:uiPriority w:val="99"/>
    <w:semiHidden/>
    <w:rsid w:val="00BE2E2E"/>
    <w:rPr>
      <w:b/>
      <w:bCs/>
      <w:sz w:val="20"/>
      <w:szCs w:val="20"/>
    </w:rPr>
  </w:style>
  <w:style w:type="paragraph" w:customStyle="1" w:styleId="nova-legacy-e-listitem">
    <w:name w:val="nova-legacy-e-list__item"/>
    <w:basedOn w:val="Normal"/>
    <w:rsid w:val="00BE780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3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3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927819">
      <w:bodyDiv w:val="1"/>
      <w:marLeft w:val="0"/>
      <w:marRight w:val="0"/>
      <w:marTop w:val="0"/>
      <w:marBottom w:val="0"/>
      <w:divBdr>
        <w:top w:val="none" w:sz="0" w:space="0" w:color="auto"/>
        <w:left w:val="none" w:sz="0" w:space="0" w:color="auto"/>
        <w:bottom w:val="none" w:sz="0" w:space="0" w:color="auto"/>
        <w:right w:val="none" w:sz="0" w:space="0" w:color="auto"/>
      </w:divBdr>
    </w:div>
    <w:div w:id="147803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knowledge.fao.org/handle/20.500.14283/cd8317en" TargetMode="External"/><Relationship Id="rId18" Type="http://schemas.openxmlformats.org/officeDocument/2006/relationships/hyperlink" Target="https://journalajbgmb.com/index.php/AJBGMB/article/view/508" TargetMode="External"/><Relationship Id="rId26" Type="http://schemas.openxmlformats.org/officeDocument/2006/relationships/hyperlink" Target="https://businessday.ng/agriculture/article/frieslandcampina-delivers-25-girolando-crossbreed-cattle-herds-to-boost-local-dairy/" TargetMode="External"/><Relationship Id="rId3" Type="http://schemas.openxmlformats.org/officeDocument/2006/relationships/styles" Target="styles.xml"/><Relationship Id="rId21" Type="http://schemas.openxmlformats.org/officeDocument/2006/relationships/hyperlink" Target="https://www.journalajravs.com/index.php/AJRAVS/article/view/389/84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rrd.org/lrrd15/11/essi1511.htm" TargetMode="External"/><Relationship Id="rId17" Type="http://schemas.openxmlformats.org/officeDocument/2006/relationships/hyperlink" Target="https://doi.org/10.9734/ajbgmb/2025/v17i12508" TargetMode="External"/><Relationship Id="rId25" Type="http://schemas.openxmlformats.org/officeDocument/2006/relationships/hyperlink" Target="https://journalajbgmb.com/index.php/AJBGMB/article/view/522/1160"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journalajravs.com/index.php/AJRAVS/article/view/383" TargetMode="External"/><Relationship Id="rId20" Type="http://schemas.openxmlformats.org/officeDocument/2006/relationships/hyperlink" Target="https://doi.org/10.9734/ajravs/2026/v9i138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46/annurev-animal-022516-022921" TargetMode="External"/><Relationship Id="rId24" Type="http://schemas.openxmlformats.org/officeDocument/2006/relationships/hyperlink" Target="https://doi.org/10.9734/ajbgmb/2026/v18i2522"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9734/ajravs/2025/v8i4383" TargetMode="External"/><Relationship Id="rId23" Type="http://schemas.openxmlformats.org/officeDocument/2006/relationships/hyperlink" Target="https://www.journalajravs.com/index.php/AJRAVS/article/view/401/883" TargetMode="External"/><Relationship Id="rId28" Type="http://schemas.openxmlformats.org/officeDocument/2006/relationships/header" Target="header1.xml"/><Relationship Id="rId36" Type="http://schemas.microsoft.com/office/2018/08/relationships/commentsExtensible" Target="commentsExtensible.xml"/><Relationship Id="rId10" Type="http://schemas.openxmlformats.org/officeDocument/2006/relationships/hyperlink" Target="https://doi.org/10.1007/s11250-022-03212-9" TargetMode="External"/><Relationship Id="rId19" Type="http://schemas.openxmlformats.org/officeDocument/2006/relationships/hyperlink" Target="https://www.researchgate.net/publication/398629788"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02/fes3.521" TargetMode="External"/><Relationship Id="rId14" Type="http://schemas.openxmlformats.org/officeDocument/2006/relationships/hyperlink" Target="https://njast.com.ng/index.php/home/article/view/385" TargetMode="External"/><Relationship Id="rId22" Type="http://schemas.openxmlformats.org/officeDocument/2006/relationships/hyperlink" Target="https://doi.org/10.9734/ajravs/2026/v9i1401" TargetMode="External"/><Relationship Id="rId27" Type="http://schemas.openxmlformats.org/officeDocument/2006/relationships/hyperlink" Target="https://cgspace.cgiar.org/items/9d7c64c6-a4bc-4556-8c55-d5b-43202f8a8"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njap.org.ng/index.php/njap/article/view/86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20EB0-DA0B-42A1-A783-DF277DB62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7947</Words>
  <Characters>45304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3</cp:revision>
  <dcterms:created xsi:type="dcterms:W3CDTF">2026-05-03T16:40:00Z</dcterms:created>
  <dcterms:modified xsi:type="dcterms:W3CDTF">2026-05-05T05:58:00Z</dcterms:modified>
</cp:coreProperties>
</file>