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C79D3" w:rsidRPr="003B7449" w14:paraId="6766E1D5" w14:textId="77777777">
        <w:trPr>
          <w:trHeight w:val="20"/>
          <w:jc w:val="center"/>
        </w:trPr>
        <w:tc>
          <w:tcPr>
            <w:tcW w:w="1186" w:type="pct"/>
          </w:tcPr>
          <w:p w14:paraId="4E4E664A" w14:textId="77777777" w:rsidR="003C79D3" w:rsidRPr="003B7449" w:rsidRDefault="00377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0B0D1A" w14:textId="77777777" w:rsidR="003C79D3" w:rsidRPr="003B7449" w:rsidRDefault="003778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3C79D3" w:rsidRPr="003B7449" w14:paraId="7EB9D1BE" w14:textId="77777777">
        <w:trPr>
          <w:trHeight w:val="20"/>
          <w:jc w:val="center"/>
        </w:trPr>
        <w:tc>
          <w:tcPr>
            <w:tcW w:w="1186" w:type="pct"/>
          </w:tcPr>
          <w:p w14:paraId="14DED5FC" w14:textId="77777777" w:rsidR="003C79D3" w:rsidRPr="003B7449" w:rsidRDefault="00377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123B26" w14:textId="77777777" w:rsidR="003C79D3" w:rsidRPr="003B7449" w:rsidRDefault="00377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Ms_JSRR_156846</w:t>
            </w:r>
          </w:p>
        </w:tc>
      </w:tr>
      <w:tr w:rsidR="003C79D3" w:rsidRPr="003B7449" w14:paraId="46199035" w14:textId="77777777">
        <w:trPr>
          <w:trHeight w:val="20"/>
          <w:jc w:val="center"/>
        </w:trPr>
        <w:tc>
          <w:tcPr>
            <w:tcW w:w="1186" w:type="pct"/>
          </w:tcPr>
          <w:p w14:paraId="59D82AE3" w14:textId="77777777" w:rsidR="003C79D3" w:rsidRPr="003B7449" w:rsidRDefault="00377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7743D7" w14:textId="77777777" w:rsidR="003C79D3" w:rsidRPr="003B7449" w:rsidRDefault="00377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Human–AI interface design for optimizing trust and cognitive workload in high-stakes decision-making contexts</w:t>
            </w:r>
          </w:p>
        </w:tc>
      </w:tr>
      <w:tr w:rsidR="003C79D3" w:rsidRPr="003B7449" w14:paraId="125AE23A" w14:textId="77777777">
        <w:trPr>
          <w:trHeight w:val="20"/>
          <w:jc w:val="center"/>
        </w:trPr>
        <w:tc>
          <w:tcPr>
            <w:tcW w:w="1186" w:type="pct"/>
          </w:tcPr>
          <w:p w14:paraId="017565FF" w14:textId="77777777" w:rsidR="003C79D3" w:rsidRPr="003B7449" w:rsidRDefault="003778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A51823" w14:textId="77777777" w:rsidR="003C79D3" w:rsidRPr="003B7449" w:rsidRDefault="00377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AE435DE" w14:textId="77777777" w:rsidR="003C79D3" w:rsidRPr="003B7449" w:rsidRDefault="003C79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AE3FC0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8158FD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B95C43" w14:textId="77777777" w:rsidR="003C79D3" w:rsidRPr="003B7449" w:rsidRDefault="003C79D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F2BE09" w14:textId="77777777" w:rsidR="003C79D3" w:rsidRPr="003B7449" w:rsidRDefault="003C79D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FB6A75" w14:textId="77777777" w:rsidR="003C79D3" w:rsidRPr="003B7449" w:rsidRDefault="003778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B744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B59ED4D" w14:textId="77777777" w:rsidR="003C79D3" w:rsidRPr="003B7449" w:rsidRDefault="003C79D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1161D63" w14:textId="77777777" w:rsidR="003C79D3" w:rsidRPr="003B7449" w:rsidRDefault="003C79D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C79D3" w:rsidRPr="003B7449" w14:paraId="409C7ED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4B0645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030C9EB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59599AF" w14:textId="77777777" w:rsidR="003C79D3" w:rsidRPr="003B7449" w:rsidRDefault="00377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7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74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279901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4449242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A5195B" w14:textId="77777777" w:rsidR="003C79D3" w:rsidRPr="003B7449" w:rsidRDefault="00377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DDAD162" w14:textId="77777777" w:rsidR="003C79D3" w:rsidRPr="003B7449" w:rsidRDefault="003C79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EEB546A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This scoping review makes a timely and significant contribution to human–AI interaction research by systematically mapping how interface design shapes trust calibration, cognitive workload, and safe reliance in high-stakes decision-making environments.</w:t>
            </w:r>
          </w:p>
          <w:p w14:paraId="081F8E02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By synthesising evidence across healthcare, aviation, power-grid operations, and maintenance, the manuscript bridges a critical gap between technical explainable AI studies and real-world sociotechnical needs, identifying actionable design patterns such as interactive verification, uncertainty-aware displays, and contestable oversight that outperform static explanations.</w:t>
            </w:r>
          </w:p>
          <w:p w14:paraId="07A63E3A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It further highlights persistent methodological limitations in the literature and provides a clear roadmap for future empirical work, offering both theoretical insight and practical guidance for the responsible development of trustworthy AI systems in safety-critical domains.</w:t>
            </w:r>
          </w:p>
        </w:tc>
        <w:tc>
          <w:tcPr>
            <w:tcW w:w="1367" w:type="pct"/>
          </w:tcPr>
          <w:p w14:paraId="7BD5777D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207F40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p w14:paraId="7A334C53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p w14:paraId="64863B84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p w14:paraId="38F29FB0" w14:textId="77777777" w:rsidR="00CD54EA" w:rsidRPr="00CD54EA" w:rsidRDefault="00CD54EA" w:rsidP="00CD54EA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54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73C8DA1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C79D3" w:rsidRPr="003B7449" w14:paraId="14908E0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F23F483" w14:textId="77777777" w:rsidR="003C79D3" w:rsidRPr="003B7449" w:rsidRDefault="003C7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859246" w14:textId="77777777" w:rsidR="003C79D3" w:rsidRPr="003B7449" w:rsidRDefault="003C7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C79D3" w:rsidRPr="003B7449" w14:paraId="7DC340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28F9C4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C9EA54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2CED32" w14:textId="77777777" w:rsidR="003C79D3" w:rsidRPr="003B7449" w:rsidRDefault="003778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B74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C79D3" w:rsidRPr="003B7449" w14:paraId="024CB9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6C64FB" w14:textId="77777777" w:rsidR="003C79D3" w:rsidRPr="003B7449" w:rsidRDefault="00377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A7A795D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D5AE7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BFB135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062B2F92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3B4718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7915B2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0EF28D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58A51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80A88E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4CCC5A44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19FAF5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AF464D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FD795B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67EF8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294468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0CD60C26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73171A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E95C9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1943DD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6BC4D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8588E3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30F58D8E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15E22E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A1F5F8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81DB70A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13335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8BE0A8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3A69B285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2DE629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F6B978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43AC8A8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E950F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9BFC4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7D86A253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0DD7A4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854593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EF9BD52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A1ABA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11A28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60ED5540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4F833B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DF0D7F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557B6B3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E4B42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8C80EB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37FBFFB1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07569A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84D43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B744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170604C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E582B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0CD43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7BF4B50E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6ED6A5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2D1A9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AB31853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F4754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4483EF" w14:textId="77777777" w:rsidR="003C79D3" w:rsidRPr="003B7449" w:rsidRDefault="003778EE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6268A683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11D11F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0B68F4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6681E33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063690D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6F3C16" w14:textId="77777777" w:rsidR="003C79D3" w:rsidRPr="003B7449" w:rsidRDefault="003778EE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Rating: 4 = Good</w:t>
            </w:r>
          </w:p>
        </w:tc>
        <w:tc>
          <w:tcPr>
            <w:tcW w:w="1367" w:type="pct"/>
          </w:tcPr>
          <w:p w14:paraId="1F2A185B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112D4F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E4ADF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4D6046F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4E2104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E2D57E" w14:textId="77777777" w:rsidR="003C79D3" w:rsidRPr="003B7449" w:rsidRDefault="003778EE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6DCF7E63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2975C0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33AE37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A563A8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210ED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DC1ED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975019" w14:textId="77777777" w:rsidR="003C79D3" w:rsidRPr="003B7449" w:rsidRDefault="003778EE">
            <w:pPr>
              <w:pStyle w:val="ListParagraph"/>
              <w:ind w:left="0" w:firstLineChars="250" w:firstLine="5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3CE3CFAD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72349A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E9675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8890175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625EC" w14:textId="77777777" w:rsidR="003C79D3" w:rsidRPr="003B7449" w:rsidRDefault="003778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DD8623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1C47388" w14:textId="77777777" w:rsidR="003C79D3" w:rsidRPr="003B7449" w:rsidRDefault="003778EE">
            <w:pPr>
              <w:pStyle w:val="ListParagraph"/>
              <w:ind w:left="0" w:firstLineChars="200" w:firstLine="4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Rating: 4 = Good</w:t>
            </w:r>
          </w:p>
        </w:tc>
        <w:tc>
          <w:tcPr>
            <w:tcW w:w="1367" w:type="pct"/>
          </w:tcPr>
          <w:p w14:paraId="6C3A76F3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90B2F2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809320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ECACC9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B75569" w14:textId="77777777" w:rsidR="003C79D3" w:rsidRPr="003B7449" w:rsidRDefault="003778E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B744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6F3BCC2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3C79D3" w:rsidRPr="003B7449" w14:paraId="0932DE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9F14A0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C03211C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95B272" w14:textId="77777777" w:rsidR="003C79D3" w:rsidRPr="003B7449" w:rsidRDefault="003C7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C13C87" w14:textId="77777777" w:rsidR="003C79D3" w:rsidRPr="003B7449" w:rsidRDefault="003778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7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74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562387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738D78D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B57399D" w14:textId="77777777" w:rsidR="003C79D3" w:rsidRPr="003B7449" w:rsidRDefault="00377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CEC3A0" w14:textId="77777777" w:rsidR="003C79D3" w:rsidRPr="003B7449" w:rsidRDefault="003C79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6CA062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D52083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6229B5D5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The current title is mostly suitable but not fully accurate. The word “optimizing” implies the paper develops or tests new methods to actively optimize trust and workload, whereas this is a scoping review that synthesizes existing evidence and identifies promising design features.</w:t>
            </w:r>
          </w:p>
          <w:p w14:paraId="25AD3C77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improvement:</w:t>
            </w:r>
          </w:p>
          <w:p w14:paraId="13B4407B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“Human–AI Interface Design for Trust Calibration and Cognitive Workload Management in High-Stakes Decision-Making Contexts: A Scoping Review”</w:t>
            </w:r>
          </w:p>
        </w:tc>
        <w:tc>
          <w:tcPr>
            <w:tcW w:w="1523" w:type="pct"/>
          </w:tcPr>
          <w:p w14:paraId="268AB58C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7402A4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789BE4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792D67" w14:textId="77777777" w:rsidR="003C79D3" w:rsidRPr="003B7449" w:rsidRDefault="003C79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015D5F" w14:textId="77777777" w:rsidR="003C79D3" w:rsidRPr="003B7449" w:rsidRDefault="003778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1F025E" w14:textId="77777777" w:rsidR="003C79D3" w:rsidRPr="003B7449" w:rsidRDefault="003778E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</w:rPr>
              <w:t>Y</w:t>
            </w: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es, the abstract is comprehensive.</w:t>
            </w:r>
          </w:p>
          <w:p w14:paraId="33FC72AA" w14:textId="77777777" w:rsidR="003C79D3" w:rsidRPr="003B7449" w:rsidRDefault="003778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sz w:val="20"/>
                <w:szCs w:val="20"/>
                <w:lang w:val="en-GB"/>
              </w:rPr>
              <w:t>It clearly states the problem, aim, methods (PCC + PRISMA-ScR, databases, eligibility), key results (17 studies, main findings on interface features), limitations, and implications/roadmap — covering all essential elements expected in a scoping review abstract.</w:t>
            </w:r>
          </w:p>
        </w:tc>
        <w:tc>
          <w:tcPr>
            <w:tcW w:w="1523" w:type="pct"/>
          </w:tcPr>
          <w:p w14:paraId="37048D27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4E874E8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489BA0E" w14:textId="77777777" w:rsidR="003C79D3" w:rsidRPr="003B7449" w:rsidRDefault="003778E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B74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B7449">
              <w:rPr>
                <w:rFonts w:ascii="Arial" w:hAnsi="Arial" w:cs="Arial"/>
                <w:lang w:val="en-GB" w:eastAsia="en-US"/>
              </w:rPr>
              <w:br/>
            </w:r>
          </w:p>
          <w:p w14:paraId="61E44D4D" w14:textId="77777777" w:rsidR="003C79D3" w:rsidRPr="003B7449" w:rsidRDefault="003778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51C300" w14:textId="77777777" w:rsidR="003C79D3" w:rsidRPr="003B7449" w:rsidRDefault="003778EE">
            <w:pPr>
              <w:pStyle w:val="ListParagraph"/>
              <w:ind w:left="0" w:firstLineChars="150" w:firstLine="30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23" w:type="pct"/>
          </w:tcPr>
          <w:p w14:paraId="4B3F1750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4F4CDE0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B25C9A" w14:textId="77777777" w:rsidR="003C79D3" w:rsidRPr="003B7449" w:rsidRDefault="00377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30EFD2" w14:textId="77777777" w:rsidR="003C79D3" w:rsidRPr="003B7449" w:rsidRDefault="003C79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EAC882" w14:textId="77777777" w:rsidR="003C79D3" w:rsidRPr="003B7449" w:rsidRDefault="00377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B645710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 and recent.</w:t>
            </w:r>
          </w:p>
        </w:tc>
        <w:tc>
          <w:tcPr>
            <w:tcW w:w="1523" w:type="pct"/>
          </w:tcPr>
          <w:p w14:paraId="0A245966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9D3" w:rsidRPr="003B7449" w14:paraId="7B9458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719351" w14:textId="77777777" w:rsidR="003C79D3" w:rsidRPr="003B7449" w:rsidRDefault="003778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3EA8CA" w14:textId="77777777" w:rsidR="003C79D3" w:rsidRPr="003B7449" w:rsidRDefault="00377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2A6742" w14:textId="77777777" w:rsidR="003C79D3" w:rsidRPr="003B7449" w:rsidRDefault="003C79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646385" w14:textId="77777777" w:rsidR="003C79D3" w:rsidRPr="003B7449" w:rsidRDefault="003778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6FAD80" w14:textId="77777777" w:rsidR="003C79D3" w:rsidRPr="003B7449" w:rsidRDefault="003C79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23D46A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D49FF6A" w14:textId="77777777" w:rsidR="003C79D3" w:rsidRPr="003B7449" w:rsidRDefault="003778E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7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major ethical issues in the manuscript.</w:t>
            </w:r>
          </w:p>
        </w:tc>
        <w:tc>
          <w:tcPr>
            <w:tcW w:w="1523" w:type="pct"/>
          </w:tcPr>
          <w:p w14:paraId="6870CCBC" w14:textId="77777777" w:rsidR="003C79D3" w:rsidRPr="003B7449" w:rsidRDefault="003C79D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C273CB" w14:textId="77777777" w:rsidR="003C79D3" w:rsidRPr="003B7449" w:rsidRDefault="003C79D3">
      <w:pPr>
        <w:rPr>
          <w:rFonts w:ascii="Arial" w:hAnsi="Arial" w:cs="Arial"/>
          <w:sz w:val="20"/>
          <w:szCs w:val="20"/>
          <w:lang w:val="en-GB"/>
        </w:rPr>
      </w:pPr>
    </w:p>
    <w:p w14:paraId="022BF3F0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BD0577" w14:textId="77777777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87F55F" w14:textId="77777777" w:rsidR="003B7449" w:rsidRPr="003B7449" w:rsidRDefault="003B7449" w:rsidP="003B74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7449">
        <w:rPr>
          <w:rFonts w:ascii="Arial" w:hAnsi="Arial" w:cs="Arial"/>
          <w:b/>
          <w:u w:val="single"/>
        </w:rPr>
        <w:t>Reviewer details:</w:t>
      </w:r>
    </w:p>
    <w:p w14:paraId="39470730" w14:textId="0BDD170E" w:rsidR="003C79D3" w:rsidRPr="003B7449" w:rsidRDefault="003C79D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CA29E3" w14:textId="1C75356A" w:rsidR="003B7449" w:rsidRPr="003B7449" w:rsidRDefault="003B7449" w:rsidP="003B744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7760802"/>
      <w:r w:rsidRPr="003B7449">
        <w:rPr>
          <w:rFonts w:ascii="Arial" w:hAnsi="Arial" w:cs="Arial"/>
          <w:b/>
          <w:bCs/>
          <w:sz w:val="20"/>
          <w:szCs w:val="20"/>
          <w:lang w:val="en-GB"/>
        </w:rPr>
        <w:t>Farombi, Oluyinka Emmanuel, Ladoke Akintola University of Technology, Nigeria</w:t>
      </w:r>
      <w:bookmarkEnd w:id="0"/>
    </w:p>
    <w:sectPr w:rsidR="003B7449" w:rsidRPr="003B7449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957C" w14:textId="77777777" w:rsidR="00366747" w:rsidRDefault="00366747">
      <w:r>
        <w:separator/>
      </w:r>
    </w:p>
  </w:endnote>
  <w:endnote w:type="continuationSeparator" w:id="0">
    <w:p w14:paraId="34FF13BE" w14:textId="77777777" w:rsidR="00366747" w:rsidRDefault="0036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7882" w14:textId="77777777" w:rsidR="003C79D3" w:rsidRDefault="003778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5B7F6D7" w14:textId="77777777" w:rsidR="003C79D3" w:rsidRDefault="003C79D3">
    <w:pPr>
      <w:pStyle w:val="Footer"/>
      <w:jc w:val="right"/>
    </w:pPr>
  </w:p>
  <w:p w14:paraId="1CBBFA41" w14:textId="77777777" w:rsidR="003C79D3" w:rsidRDefault="003C79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504E" w14:textId="77777777" w:rsidR="00366747" w:rsidRDefault="00366747">
      <w:r>
        <w:separator/>
      </w:r>
    </w:p>
  </w:footnote>
  <w:footnote w:type="continuationSeparator" w:id="0">
    <w:p w14:paraId="2BD23873" w14:textId="77777777" w:rsidR="00366747" w:rsidRDefault="0036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1354" w14:textId="77777777" w:rsidR="003C79D3" w:rsidRDefault="003C79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3F3B74" w14:textId="77777777" w:rsidR="003C79D3" w:rsidRDefault="003778EE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B78CF"/>
    <w:rsid w:val="000C6D2B"/>
    <w:rsid w:val="000F3061"/>
    <w:rsid w:val="00254388"/>
    <w:rsid w:val="00277A9D"/>
    <w:rsid w:val="00321A05"/>
    <w:rsid w:val="00366747"/>
    <w:rsid w:val="003778EE"/>
    <w:rsid w:val="003B7449"/>
    <w:rsid w:val="003C79D3"/>
    <w:rsid w:val="0067122E"/>
    <w:rsid w:val="00B03F22"/>
    <w:rsid w:val="00B929D6"/>
    <w:rsid w:val="00C25ABA"/>
    <w:rsid w:val="00CD54EA"/>
    <w:rsid w:val="00E5475B"/>
    <w:rsid w:val="00F632C2"/>
    <w:rsid w:val="626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934E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5475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74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23</cp:revision>
  <dcterms:created xsi:type="dcterms:W3CDTF">2026-03-24T06:32:00Z</dcterms:created>
  <dcterms:modified xsi:type="dcterms:W3CDTF">2026-05-26T10:41:00Z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2057-12.2.0.23197</vt:lpwstr>
  </property>
  <property fmtid="{D5CDD505-2E9C-101B-9397-08002B2CF9AE}" pid="4" name="ICV">
    <vt:lpwstr>099A3BA86E0F4850B30B530AA343BE5D_12</vt:lpwstr>
  </property>
</Properties>
</file>