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929D6" w:rsidRPr="009478D8" w14:paraId="7F50E4EA" w14:textId="77777777">
        <w:trPr>
          <w:trHeight w:val="20"/>
          <w:jc w:val="center"/>
        </w:trPr>
        <w:tc>
          <w:tcPr>
            <w:tcW w:w="1186" w:type="pct"/>
          </w:tcPr>
          <w:p w14:paraId="1B9C56DB" w14:textId="77777777" w:rsidR="00B929D6" w:rsidRPr="009478D8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7BCC14F" w14:textId="77777777" w:rsidR="00B929D6" w:rsidRPr="009478D8" w:rsidRDefault="00C25AB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B929D6" w:rsidRPr="009478D8" w14:paraId="591A8E4C" w14:textId="77777777">
        <w:trPr>
          <w:trHeight w:val="20"/>
          <w:jc w:val="center"/>
        </w:trPr>
        <w:tc>
          <w:tcPr>
            <w:tcW w:w="1186" w:type="pct"/>
          </w:tcPr>
          <w:p w14:paraId="5D6AD074" w14:textId="77777777" w:rsidR="00B929D6" w:rsidRPr="009478D8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5CBDE43" w14:textId="77777777" w:rsidR="00B929D6" w:rsidRPr="009478D8" w:rsidRDefault="000F30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Ms_JSRR_156846</w:t>
            </w:r>
          </w:p>
        </w:tc>
      </w:tr>
      <w:tr w:rsidR="00B929D6" w:rsidRPr="009478D8" w14:paraId="10F519A7" w14:textId="77777777">
        <w:trPr>
          <w:trHeight w:val="20"/>
          <w:jc w:val="center"/>
        </w:trPr>
        <w:tc>
          <w:tcPr>
            <w:tcW w:w="1186" w:type="pct"/>
          </w:tcPr>
          <w:p w14:paraId="6AD1F144" w14:textId="77777777" w:rsidR="00B929D6" w:rsidRPr="009478D8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321C0FB" w14:textId="77777777" w:rsidR="00B929D6" w:rsidRPr="009478D8" w:rsidRDefault="000F30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sz w:val="20"/>
                <w:szCs w:val="20"/>
                <w:lang w:val="en-GB"/>
              </w:rPr>
              <w:t>Human–AI interface design for optimizing trust and cognitive workload in high-stakes decision-making contexts</w:t>
            </w:r>
          </w:p>
        </w:tc>
      </w:tr>
      <w:tr w:rsidR="00B929D6" w:rsidRPr="009478D8" w14:paraId="6F1FDBF3" w14:textId="77777777">
        <w:trPr>
          <w:trHeight w:val="20"/>
          <w:jc w:val="center"/>
        </w:trPr>
        <w:tc>
          <w:tcPr>
            <w:tcW w:w="1186" w:type="pct"/>
          </w:tcPr>
          <w:p w14:paraId="25E5E58D" w14:textId="77777777" w:rsidR="00B929D6" w:rsidRPr="009478D8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FA40971" w14:textId="77777777" w:rsidR="00B929D6" w:rsidRPr="009478D8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30B2F3B" w14:textId="77777777" w:rsidR="00B929D6" w:rsidRPr="009478D8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445DA3C" w14:textId="77777777" w:rsidR="00B929D6" w:rsidRPr="009478D8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D20B6E" w14:textId="77777777" w:rsidR="00B929D6" w:rsidRPr="009478D8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0D80C8" w14:textId="77777777" w:rsidR="00B929D6" w:rsidRPr="009478D8" w:rsidRDefault="00B929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97C2EC7" w14:textId="77777777" w:rsidR="00B929D6" w:rsidRPr="009478D8" w:rsidRDefault="00B929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C1B6AE6" w14:textId="77777777" w:rsidR="00B929D6" w:rsidRPr="009478D8" w:rsidRDefault="00C25A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478D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2E0D4E5" w14:textId="77777777" w:rsidR="00B929D6" w:rsidRPr="009478D8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65418C8" w14:textId="77777777" w:rsidR="00B929D6" w:rsidRPr="009478D8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929D6" w:rsidRPr="009478D8" w14:paraId="0761FCB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3475DFD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3ED9F9F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478D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E1176D3" w14:textId="77777777" w:rsidR="00B929D6" w:rsidRPr="009478D8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78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78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F082AE2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303300A8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28BF70" w14:textId="77777777" w:rsidR="00B929D6" w:rsidRPr="009478D8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745060E" w14:textId="77777777" w:rsidR="00B929D6" w:rsidRPr="009478D8" w:rsidRDefault="00B929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E05FCCF" w14:textId="4AEBE8EB" w:rsidR="00B929D6" w:rsidRPr="009478D8" w:rsidRDefault="001E1EF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has given an excellent scoping review on HAI interface. They have taken a decade timeline 2015-25 which gives a clear picture on growth of HAI. Also, covered various fields where this is applied that makes this paper useful for scientists from multiple areas of interest</w:t>
            </w:r>
            <w:r w:rsidR="00CE0466"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367" w:type="pct"/>
          </w:tcPr>
          <w:p w14:paraId="56C0741A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AD067F" w14:textId="77777777" w:rsidR="00B929D6" w:rsidRPr="009478D8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1BDF0B55" w14:textId="77777777" w:rsidR="00B929D6" w:rsidRPr="009478D8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56C28382" w14:textId="77777777" w:rsidR="00B929D6" w:rsidRPr="009478D8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35ED01E6" w14:textId="77777777" w:rsidR="00362B07" w:rsidRPr="00362B07" w:rsidRDefault="00362B07" w:rsidP="00362B07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62B0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C966EE9" w14:textId="77777777" w:rsidR="00B929D6" w:rsidRPr="009478D8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929D6" w:rsidRPr="009478D8" w14:paraId="33FF0204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229C712" w14:textId="77777777" w:rsidR="00B929D6" w:rsidRPr="009478D8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C6E2FE" w14:textId="77777777" w:rsidR="00B929D6" w:rsidRPr="009478D8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9478D8" w14:paraId="3EB6C7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FD21D4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2079BB5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478D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8ED327C" w14:textId="77777777" w:rsidR="00B929D6" w:rsidRPr="009478D8" w:rsidRDefault="00C25A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8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78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D6" w:rsidRPr="009478D8" w14:paraId="766001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FED57B" w14:textId="77777777" w:rsidR="00B929D6" w:rsidRPr="009478D8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F50730D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5A8960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54DE94" w14:textId="117AD45D" w:rsidR="00B929D6" w:rsidRPr="009478D8" w:rsidRDefault="001E1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EB77CF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0B04F8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334D13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478D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720C61E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D3C2B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DA4491" w14:textId="3031A311" w:rsidR="00B929D6" w:rsidRPr="009478D8" w:rsidRDefault="001E1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854DC2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66D26E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C0E4DC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78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B18B45E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CC824A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AF52BC" w14:textId="59594CA1" w:rsidR="00B929D6" w:rsidRPr="009478D8" w:rsidRDefault="001E1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605C7E5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4F68BF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EA4F62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78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4F42DFC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94C5AF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7099B3" w14:textId="51DD949A" w:rsidR="00B929D6" w:rsidRPr="009478D8" w:rsidRDefault="001E1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EC53AAC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3EA687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9074AE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78D8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0D8E179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4EA384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E3EBF9" w14:textId="3C9AC92A" w:rsidR="00B929D6" w:rsidRPr="009478D8" w:rsidRDefault="001E1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E09450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34E3B0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A60338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78D8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CD62BAD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564564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B0FA5A" w14:textId="19241558" w:rsidR="00B929D6" w:rsidRPr="009478D8" w:rsidRDefault="001E1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F810D30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57BE0E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C8B5A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78D8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C7AB443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273DE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03B322" w14:textId="18539694" w:rsidR="00B929D6" w:rsidRPr="009478D8" w:rsidRDefault="001E1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FC14FD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2E491B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44969A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78D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F525070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E49EE6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B09898" w14:textId="59C47BCA" w:rsidR="00B929D6" w:rsidRPr="009478D8" w:rsidRDefault="001E1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DB0484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46F824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A4D51B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78D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F905063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8CF2A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E058FF" w14:textId="61CDCDEC" w:rsidR="00B929D6" w:rsidRPr="009478D8" w:rsidRDefault="001E1E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C30734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068309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913E86" w14:textId="77777777" w:rsidR="00B929D6" w:rsidRPr="009478D8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478D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9478D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7186289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890307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45F48A" w14:textId="2F61B2E6" w:rsidR="00B929D6" w:rsidRPr="009478D8" w:rsidRDefault="001E1E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C33989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316633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18C696" w14:textId="77777777" w:rsidR="00B929D6" w:rsidRPr="009478D8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D87542B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4A9D9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E4B475" w14:textId="5218E510" w:rsidR="00B929D6" w:rsidRPr="009478D8" w:rsidRDefault="001E1E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EBE968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4B9FBD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C6B4BF" w14:textId="77777777" w:rsidR="00B929D6" w:rsidRPr="009478D8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A10C3FA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3B1754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FAAC42" w14:textId="201889E8" w:rsidR="00B929D6" w:rsidRPr="009478D8" w:rsidRDefault="001E1E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CAF4966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452A2E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3D483B" w14:textId="77777777" w:rsidR="00B929D6" w:rsidRPr="009478D8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478D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C08CEDC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F49613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2E5409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5A9DC9" w14:textId="686F3CC1" w:rsidR="00B929D6" w:rsidRPr="009478D8" w:rsidRDefault="001E1E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63EA8E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4AC33C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52CA9C" w14:textId="77777777" w:rsidR="00B929D6" w:rsidRPr="009478D8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4933B5D6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D3B39F" w14:textId="77777777" w:rsidR="00B929D6" w:rsidRPr="009478D8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9ED5A5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376F097" w14:textId="0E7AB027" w:rsidR="00B929D6" w:rsidRPr="009478D8" w:rsidRDefault="001E1E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F87593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E2B827" w14:textId="77777777" w:rsidR="00B929D6" w:rsidRPr="009478D8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F8151" w14:textId="77777777" w:rsidR="00B929D6" w:rsidRPr="009478D8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D0CF67" w14:textId="77777777" w:rsidR="00B929D6" w:rsidRPr="009478D8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B16721" w14:textId="77777777" w:rsidR="00B929D6" w:rsidRPr="009478D8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478D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8CE261E" w14:textId="77777777" w:rsidR="00B929D6" w:rsidRPr="009478D8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B929D6" w:rsidRPr="009478D8" w14:paraId="2031A0B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7993186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B0DDFB5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478D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E4C10AC" w14:textId="77777777" w:rsidR="00B929D6" w:rsidRPr="009478D8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728823A" w14:textId="77777777" w:rsidR="00B929D6" w:rsidRPr="009478D8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78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78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18F310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670BF42D" w14:textId="77777777">
        <w:trPr>
          <w:trHeight w:val="20"/>
          <w:jc w:val="center"/>
        </w:trPr>
        <w:tc>
          <w:tcPr>
            <w:tcW w:w="1265" w:type="pct"/>
            <w:noWrap/>
          </w:tcPr>
          <w:p w14:paraId="2AEFD956" w14:textId="77777777" w:rsidR="00B929D6" w:rsidRPr="009478D8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7182F2" w14:textId="77777777" w:rsidR="00B929D6" w:rsidRPr="009478D8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B95B6C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8F53273" w14:textId="764CEA9D" w:rsidR="00B929D6" w:rsidRPr="009478D8" w:rsidRDefault="005910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19D3520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72E5963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0A33D3C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478D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1710D4D" w14:textId="77777777" w:rsidR="00B929D6" w:rsidRPr="009478D8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180909" w14:textId="77777777" w:rsidR="00B929D6" w:rsidRPr="009478D8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1F4B60" w14:textId="28912DAB" w:rsidR="00B929D6" w:rsidRPr="009478D8" w:rsidRDefault="005910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mentions “seventeen studies were synthesised”, which is confusing. It would be better rephrased to seventeen studies were eligible for this scoping review or seventeen studies were chosen.</w:t>
            </w:r>
          </w:p>
        </w:tc>
        <w:tc>
          <w:tcPr>
            <w:tcW w:w="1523" w:type="pct"/>
          </w:tcPr>
          <w:p w14:paraId="1D9B890E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49B4158F" w14:textId="77777777">
        <w:trPr>
          <w:trHeight w:val="20"/>
          <w:jc w:val="center"/>
        </w:trPr>
        <w:tc>
          <w:tcPr>
            <w:tcW w:w="1265" w:type="pct"/>
            <w:noWrap/>
          </w:tcPr>
          <w:p w14:paraId="6CC04AF7" w14:textId="77777777" w:rsidR="00B929D6" w:rsidRPr="009478D8" w:rsidRDefault="00C25A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478D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478D8">
              <w:rPr>
                <w:rFonts w:ascii="Arial" w:hAnsi="Arial" w:cs="Arial"/>
                <w:lang w:val="en-GB" w:eastAsia="en-US"/>
              </w:rPr>
              <w:br/>
            </w:r>
          </w:p>
          <w:p w14:paraId="2808CC29" w14:textId="77777777" w:rsidR="00B929D6" w:rsidRPr="009478D8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3B6FB63" w14:textId="77777777" w:rsidR="00B929D6" w:rsidRPr="009478D8" w:rsidRDefault="005910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748D000E" w14:textId="455B4DC0" w:rsidR="001E1EF5" w:rsidRPr="009478D8" w:rsidRDefault="001E1E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please arrange it more clearly. include main headings numbered 1 and 4, rather than directly going for subheadings 1.1 and 4.1. </w:t>
            </w:r>
          </w:p>
        </w:tc>
        <w:tc>
          <w:tcPr>
            <w:tcW w:w="1523" w:type="pct"/>
          </w:tcPr>
          <w:p w14:paraId="60481E02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6DAD24F0" w14:textId="77777777">
        <w:trPr>
          <w:trHeight w:val="20"/>
          <w:jc w:val="center"/>
        </w:trPr>
        <w:tc>
          <w:tcPr>
            <w:tcW w:w="1265" w:type="pct"/>
            <w:noWrap/>
          </w:tcPr>
          <w:p w14:paraId="1CABD8D5" w14:textId="77777777" w:rsidR="00B929D6" w:rsidRPr="009478D8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AA1A9B" w14:textId="77777777" w:rsidR="00B929D6" w:rsidRPr="009478D8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CB5AC4" w14:textId="77777777" w:rsidR="00B929D6" w:rsidRPr="009478D8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B65DC5B" w14:textId="0A1A9AF1" w:rsidR="00B929D6" w:rsidRPr="009478D8" w:rsidRDefault="001E1E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please maintain uniform reference format [ref. no. 35, 36, and 37]</w:t>
            </w:r>
          </w:p>
        </w:tc>
        <w:tc>
          <w:tcPr>
            <w:tcW w:w="1523" w:type="pct"/>
          </w:tcPr>
          <w:p w14:paraId="1DC37005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9478D8" w14:paraId="6FC3FE24" w14:textId="77777777">
        <w:trPr>
          <w:trHeight w:val="20"/>
          <w:jc w:val="center"/>
        </w:trPr>
        <w:tc>
          <w:tcPr>
            <w:tcW w:w="1265" w:type="pct"/>
            <w:noWrap/>
          </w:tcPr>
          <w:p w14:paraId="266F0313" w14:textId="77777777" w:rsidR="00B929D6" w:rsidRPr="009478D8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D5BB5C" w14:textId="77777777" w:rsidR="00B929D6" w:rsidRPr="009478D8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816887" w14:textId="77777777" w:rsidR="00B929D6" w:rsidRPr="009478D8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93CE0B" w14:textId="77777777" w:rsidR="00B929D6" w:rsidRPr="009478D8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D547561" w14:textId="77777777" w:rsidR="00B929D6" w:rsidRPr="009478D8" w:rsidRDefault="00B929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27EDF8" w14:textId="520EF635" w:rsidR="00B929D6" w:rsidRPr="009478D8" w:rsidRDefault="001E1E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78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62E113DD" w14:textId="77777777" w:rsidR="00B929D6" w:rsidRPr="009478D8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F9AAC1" w14:textId="77777777" w:rsidR="00B929D6" w:rsidRPr="009478D8" w:rsidRDefault="00B929D6">
      <w:pPr>
        <w:rPr>
          <w:rFonts w:ascii="Arial" w:hAnsi="Arial" w:cs="Arial"/>
          <w:sz w:val="20"/>
          <w:szCs w:val="20"/>
          <w:lang w:val="en-GB"/>
        </w:rPr>
      </w:pPr>
    </w:p>
    <w:p w14:paraId="21189BBC" w14:textId="77777777" w:rsidR="00B929D6" w:rsidRPr="009478D8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1B4B2C" w14:textId="77777777" w:rsidR="00B929D6" w:rsidRPr="009478D8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4EFCC7" w14:textId="77777777" w:rsidR="00337958" w:rsidRPr="009478D8" w:rsidRDefault="00337958" w:rsidP="0033795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78D8">
        <w:rPr>
          <w:rFonts w:ascii="Arial" w:hAnsi="Arial" w:cs="Arial"/>
          <w:b/>
          <w:u w:val="single"/>
        </w:rPr>
        <w:t>Reviewer details:</w:t>
      </w:r>
    </w:p>
    <w:p w14:paraId="5A1FA296" w14:textId="01444732" w:rsidR="00B929D6" w:rsidRPr="009478D8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6C0808" w14:textId="17B17A14" w:rsidR="00337958" w:rsidRPr="009478D8" w:rsidRDefault="00337958" w:rsidP="00337958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9478D8">
        <w:rPr>
          <w:rFonts w:ascii="Arial" w:hAnsi="Arial" w:cs="Arial"/>
          <w:b/>
          <w:bCs/>
          <w:sz w:val="20"/>
          <w:szCs w:val="20"/>
          <w:lang w:val="en-GB"/>
        </w:rPr>
        <w:t>Devasena K. M., Haridwar Ayurvedic Medical College and Research Centre, India</w:t>
      </w:r>
    </w:p>
    <w:sectPr w:rsidR="00337958" w:rsidRPr="009478D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04DF" w14:textId="77777777" w:rsidR="0040568B" w:rsidRDefault="0040568B">
      <w:r>
        <w:separator/>
      </w:r>
    </w:p>
  </w:endnote>
  <w:endnote w:type="continuationSeparator" w:id="0">
    <w:p w14:paraId="2021EC09" w14:textId="77777777" w:rsidR="0040568B" w:rsidRDefault="004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1F97" w14:textId="77777777" w:rsidR="00B929D6" w:rsidRDefault="00C25A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1A7A857" w14:textId="77777777" w:rsidR="00B929D6" w:rsidRDefault="00B929D6">
    <w:pPr>
      <w:pStyle w:val="Footer"/>
      <w:jc w:val="right"/>
    </w:pPr>
  </w:p>
  <w:p w14:paraId="07F1EC33" w14:textId="77777777" w:rsidR="00B929D6" w:rsidRDefault="00B929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1F60" w14:textId="77777777" w:rsidR="0040568B" w:rsidRDefault="0040568B">
      <w:r>
        <w:separator/>
      </w:r>
    </w:p>
  </w:footnote>
  <w:footnote w:type="continuationSeparator" w:id="0">
    <w:p w14:paraId="5F6500D2" w14:textId="77777777" w:rsidR="0040568B" w:rsidRDefault="0040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CFD1" w14:textId="77777777" w:rsidR="00B929D6" w:rsidRDefault="00B929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743673" w14:textId="77777777" w:rsidR="00B929D6" w:rsidRDefault="00C25ABA">
    <w:pPr>
      <w:spacing w:before="100" w:beforeAutospacing="1" w:after="100" w:afterAutospacing="1"/>
      <w:jc w:val="center"/>
      <w:rPr>
        <w:color w:val="000000"/>
        <w:sz w:val="20"/>
      </w:rPr>
    </w:pPr>
    <w:r w:rsidRPr="0067122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339949">
    <w:abstractNumId w:val="4"/>
  </w:num>
  <w:num w:numId="2" w16cid:durableId="1799764172">
    <w:abstractNumId w:val="8"/>
  </w:num>
  <w:num w:numId="3" w16cid:durableId="342972242">
    <w:abstractNumId w:val="7"/>
  </w:num>
  <w:num w:numId="4" w16cid:durableId="342631744">
    <w:abstractNumId w:val="9"/>
  </w:num>
  <w:num w:numId="5" w16cid:durableId="1787387565">
    <w:abstractNumId w:val="6"/>
  </w:num>
  <w:num w:numId="6" w16cid:durableId="1664774252">
    <w:abstractNumId w:val="0"/>
  </w:num>
  <w:num w:numId="7" w16cid:durableId="1613629923">
    <w:abstractNumId w:val="3"/>
  </w:num>
  <w:num w:numId="8" w16cid:durableId="1245722702">
    <w:abstractNumId w:val="11"/>
  </w:num>
  <w:num w:numId="9" w16cid:durableId="1145506329">
    <w:abstractNumId w:val="10"/>
  </w:num>
  <w:num w:numId="10" w16cid:durableId="403526220">
    <w:abstractNumId w:val="2"/>
  </w:num>
  <w:num w:numId="11" w16cid:durableId="100610730">
    <w:abstractNumId w:val="1"/>
  </w:num>
  <w:num w:numId="12" w16cid:durableId="81529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D6"/>
    <w:rsid w:val="000F3061"/>
    <w:rsid w:val="001E1EF5"/>
    <w:rsid w:val="00337958"/>
    <w:rsid w:val="00362B07"/>
    <w:rsid w:val="004049AA"/>
    <w:rsid w:val="0040568B"/>
    <w:rsid w:val="004E7283"/>
    <w:rsid w:val="005910F8"/>
    <w:rsid w:val="005A0C57"/>
    <w:rsid w:val="005D4CE0"/>
    <w:rsid w:val="006277C9"/>
    <w:rsid w:val="0067122E"/>
    <w:rsid w:val="00886689"/>
    <w:rsid w:val="008E52B1"/>
    <w:rsid w:val="009478D8"/>
    <w:rsid w:val="00B03F22"/>
    <w:rsid w:val="00B929D6"/>
    <w:rsid w:val="00C25ABA"/>
    <w:rsid w:val="00CE0466"/>
    <w:rsid w:val="00F44DD7"/>
    <w:rsid w:val="00F9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8CE7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3795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Devasena km</dc:creator>
  <cp:keywords/>
  <dc:description/>
  <cp:lastModifiedBy>SDI 1144</cp:lastModifiedBy>
  <cp:revision>8</cp:revision>
  <dcterms:created xsi:type="dcterms:W3CDTF">2026-04-13T06:07:00Z</dcterms:created>
  <dcterms:modified xsi:type="dcterms:W3CDTF">2026-05-26T10:41:00Z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