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F7B4" w14:textId="20919DFA" w:rsidR="008E532F" w:rsidRDefault="008E532F"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r w:rsidRPr="008E532F">
        <w:rPr>
          <w:rFonts w:ascii="Times New Roman" w:eastAsia="Times New Roman" w:hAnsi="Times New Roman" w:cs="Times New Roman"/>
          <w:b/>
          <w:bCs/>
          <w:kern w:val="0"/>
          <w:sz w:val="28"/>
          <w:szCs w:val="28"/>
          <w14:ligatures w14:val="none"/>
        </w:rPr>
        <w:t>RETHINKING CEMENT PRODUCTION: ENVIRONMENTAL IMPACTS AND SUSTAINABLE SOLUTIONS</w:t>
      </w:r>
    </w:p>
    <w:p w14:paraId="0D663A1E" w14:textId="77777777" w:rsidR="00ED55F6" w:rsidRDefault="00ED55F6" w:rsidP="008E532F">
      <w:pPr>
        <w:tabs>
          <w:tab w:val="left" w:pos="1620"/>
        </w:tabs>
        <w:spacing w:after="0" w:line="360" w:lineRule="auto"/>
        <w:jc w:val="center"/>
        <w:outlineLvl w:val="2"/>
        <w:rPr>
          <w:rFonts w:ascii="Times New Roman" w:eastAsia="Times New Roman" w:hAnsi="Times New Roman" w:cs="Times New Roman"/>
          <w:b/>
          <w:bCs/>
          <w:kern w:val="0"/>
          <w:sz w:val="28"/>
          <w:szCs w:val="28"/>
          <w14:ligatures w14:val="none"/>
        </w:rPr>
      </w:pPr>
    </w:p>
    <w:p w14:paraId="110212C7" w14:textId="77777777" w:rsidR="00B22F35" w:rsidRDefault="00B22F35"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p>
    <w:p w14:paraId="0C5EC07D" w14:textId="3901B178" w:rsidR="00A204DE" w:rsidRPr="00B3485A" w:rsidRDefault="00A204DE" w:rsidP="00B3485A">
      <w:pPr>
        <w:tabs>
          <w:tab w:val="left" w:pos="1620"/>
        </w:tabs>
        <w:spacing w:after="0" w:line="36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Abstract</w:t>
      </w:r>
    </w:p>
    <w:p w14:paraId="11E48328" w14:textId="5C487BBC" w:rsidR="00BF7975" w:rsidRPr="00BF7975" w:rsidRDefault="00BF7975" w:rsidP="00BF7975">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BF7975">
        <w:rPr>
          <w:rFonts w:ascii="Times New Roman" w:eastAsia="Times New Roman" w:hAnsi="Times New Roman" w:cs="Times New Roman"/>
          <w:kern w:val="0"/>
          <w:sz w:val="24"/>
          <w:szCs w:val="24"/>
          <w:lang w:val="en-CA"/>
          <w14:ligatures w14:val="none"/>
        </w:rPr>
        <w:t>The cement industry is a fundamental pillar of modern infrastructure development; however, it is also one of the most environmentally intensive industrial sectors. Cement production contributes significantly to greenhouse gas emissions, energy consumption, resource depletion and environmental pollution. With global cement demand continuing to rise due to urbanization and infrastructure growth, mitigating its environmental footprint has become a critical challenge. This review examines the environmental impacts of the cement industry, focusing on carbon emissions, energy use, air and water pollution and resource exploitation. Furthermore, the paper discusses potential mitigation strategies, including alternative fuels, supplementary cementitious materials, energy-efficient technologies, carbon capture and storage and sustainable construction practices. The review highlights the need for an integrated approach combining technological innovation, policy intervention and sustainable material usage to achieve a low-carbon cement industry.</w:t>
      </w:r>
    </w:p>
    <w:p w14:paraId="06884783" w14:textId="5E581C2F" w:rsidR="00BF7975" w:rsidRPr="00BF7975" w:rsidRDefault="00BF7975" w:rsidP="00BF7975">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sidRPr="00BF7975">
        <w:rPr>
          <w:rFonts w:ascii="Times New Roman" w:eastAsia="Times New Roman" w:hAnsi="Times New Roman" w:cs="Times New Roman"/>
          <w:b/>
          <w:bCs/>
          <w:kern w:val="0"/>
          <w:sz w:val="24"/>
          <w:szCs w:val="24"/>
          <w:lang w:val="en-CA"/>
          <w14:ligatures w14:val="none"/>
        </w:rPr>
        <w:t>Keywords:</w:t>
      </w:r>
      <w:r w:rsidRPr="00BF7975">
        <w:rPr>
          <w:rFonts w:ascii="Times New Roman" w:eastAsia="Times New Roman" w:hAnsi="Times New Roman" w:cs="Times New Roman"/>
          <w:kern w:val="0"/>
          <w:sz w:val="24"/>
          <w:szCs w:val="24"/>
          <w:lang w:val="en-CA"/>
          <w14:ligatures w14:val="none"/>
        </w:rPr>
        <w:t xml:space="preserve"> Cement industry, Environmental impact, CO₂ emissions, Sustainable construction</w:t>
      </w:r>
    </w:p>
    <w:p w14:paraId="7733D9A0" w14:textId="1C3956D7" w:rsidR="00BF7975" w:rsidRPr="004B1346" w:rsidRDefault="004B1346" w:rsidP="004B1346">
      <w:pPr>
        <w:pStyle w:val="ListParagraph"/>
        <w:numPr>
          <w:ilvl w:val="0"/>
          <w:numId w:val="1"/>
        </w:numPr>
        <w:tabs>
          <w:tab w:val="left" w:pos="284"/>
        </w:tabs>
        <w:spacing w:after="0" w:line="360" w:lineRule="auto"/>
        <w:ind w:hanging="720"/>
        <w:jc w:val="both"/>
        <w:rPr>
          <w:rFonts w:ascii="Times New Roman" w:eastAsia="Times New Roman" w:hAnsi="Times New Roman" w:cs="Times New Roman"/>
          <w:b/>
          <w:bCs/>
          <w:kern w:val="0"/>
          <w:sz w:val="24"/>
          <w:szCs w:val="24"/>
          <w14:ligatures w14:val="none"/>
        </w:rPr>
      </w:pPr>
      <w:commentRangeStart w:id="0"/>
      <w:r w:rsidRPr="004B1346">
        <w:rPr>
          <w:rFonts w:ascii="Times New Roman" w:eastAsia="Times New Roman" w:hAnsi="Times New Roman" w:cs="Times New Roman"/>
          <w:b/>
          <w:bCs/>
          <w:kern w:val="0"/>
          <w:sz w:val="24"/>
          <w:szCs w:val="24"/>
          <w14:ligatures w14:val="none"/>
        </w:rPr>
        <w:t>Introduction</w:t>
      </w:r>
      <w:commentRangeEnd w:id="0"/>
      <w:r w:rsidR="000B5221">
        <w:rPr>
          <w:rStyle w:val="CommentReference"/>
        </w:rPr>
        <w:commentReference w:id="0"/>
      </w:r>
      <w:r w:rsidR="00B3485A" w:rsidRPr="004B1346">
        <w:rPr>
          <w:rFonts w:ascii="Times New Roman" w:eastAsia="Times New Roman" w:hAnsi="Times New Roman" w:cs="Times New Roman"/>
          <w:b/>
          <w:bCs/>
          <w:kern w:val="0"/>
          <w:sz w:val="24"/>
          <w:szCs w:val="24"/>
          <w14:ligatures w14:val="none"/>
        </w:rPr>
        <w:tab/>
      </w:r>
    </w:p>
    <w:p w14:paraId="0E714A55" w14:textId="12EC4F00"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As the cornerstone of modern infrastructure, cement binds together the very fabric of contemporary civilization, from towering skyscrapers and expansive bridges to essential housing and critical transportation networks. Concrete—the composite material whose primary binder is cement—stands as the second most consumed substance on Earth after water, with global production exceeding 4.3 billion tonnes annually</w:t>
      </w:r>
      <w:r w:rsidR="0024725E">
        <w:rPr>
          <w:rFonts w:ascii="Times New Roman" w:eastAsia="Times New Roman" w:hAnsi="Times New Roman" w:cs="Times New Roman"/>
          <w:kern w:val="0"/>
          <w:sz w:val="24"/>
          <w:szCs w:val="24"/>
          <w:lang w:val="en-CA"/>
          <w14:ligatures w14:val="none"/>
        </w:rPr>
        <w:t xml:space="preserve"> (</w:t>
      </w:r>
      <w:r w:rsidR="0024725E" w:rsidRPr="0024725E">
        <w:rPr>
          <w:rFonts w:ascii="Times New Roman" w:hAnsi="Times New Roman" w:cs="Times New Roman"/>
          <w:bCs/>
          <w:kern w:val="0"/>
          <w:sz w:val="24"/>
          <w:szCs w:val="24"/>
        </w:rPr>
        <w:t>Ashour</w:t>
      </w:r>
      <w:r w:rsidR="0024725E">
        <w:rPr>
          <w:rFonts w:ascii="Times New Roman" w:hAnsi="Times New Roman" w:cs="Times New Roman"/>
          <w:bCs/>
          <w:kern w:val="0"/>
          <w:sz w:val="24"/>
          <w:szCs w:val="24"/>
        </w:rPr>
        <w:t xml:space="preserve"> et al., 2024)</w:t>
      </w:r>
      <w:r w:rsidRPr="004B1346">
        <w:rPr>
          <w:rFonts w:ascii="Times New Roman" w:eastAsia="Times New Roman" w:hAnsi="Times New Roman" w:cs="Times New Roman"/>
          <w:kern w:val="0"/>
          <w:sz w:val="24"/>
          <w:szCs w:val="24"/>
          <w:lang w:val="en-CA"/>
          <w14:ligatures w14:val="none"/>
        </w:rPr>
        <w:t xml:space="preserve">. This colossal scale of utilization underscores cement’s indispensable role in enabling urbanization, economic development and poverty alleviation, particularly in emerging economies. </w:t>
      </w:r>
      <w:commentRangeStart w:id="1"/>
      <w:r w:rsidR="00B220F1" w:rsidRPr="000327BE">
        <w:rPr>
          <w:rFonts w:ascii="Times New Roman" w:eastAsia="Times New Roman" w:hAnsi="Times New Roman" w:cs="Times New Roman"/>
          <w:kern w:val="0"/>
          <w:sz w:val="24"/>
          <w:szCs w:val="24"/>
          <w14:ligatures w14:val="none"/>
        </w:rPr>
        <w:t>The growing demand for cement is driving the increased use of aggregates, especially limestone, which is essential in producing Portland cement.</w:t>
      </w:r>
      <w:commentRangeEnd w:id="1"/>
      <w:r w:rsidR="00911AB0">
        <w:rPr>
          <w:rStyle w:val="CommentReference"/>
        </w:rPr>
        <w:commentReference w:id="1"/>
      </w:r>
      <w:r w:rsidR="00B220F1" w:rsidRPr="000327BE">
        <w:rPr>
          <w:rFonts w:ascii="Times New Roman" w:eastAsia="Times New Roman" w:hAnsi="Times New Roman" w:cs="Times New Roman"/>
          <w:kern w:val="0"/>
          <w:sz w:val="24"/>
          <w:szCs w:val="24"/>
          <w14:ligatures w14:val="none"/>
        </w:rPr>
        <w:t xml:space="preserve"> However, the extraction of non-renewable resources, such as limestone, is a major concern. As energy consumption has risen rapidly in the 21st century, the extraction of these resources is causing their depletion. </w:t>
      </w:r>
      <w:r w:rsidRPr="004B1346">
        <w:rPr>
          <w:rFonts w:ascii="Times New Roman" w:eastAsia="Times New Roman" w:hAnsi="Times New Roman" w:cs="Times New Roman"/>
          <w:kern w:val="0"/>
          <w:sz w:val="24"/>
          <w:szCs w:val="24"/>
          <w:lang w:val="en-CA"/>
          <w14:ligatures w14:val="none"/>
        </w:rPr>
        <w:t>Yet, this vital driver of human progress carries a profound and escalating environmental burden, positioning the cement industry at the critical nexus of developmental necessity and ecological sustainability.</w:t>
      </w:r>
    </w:p>
    <w:p w14:paraId="2B3D52F5" w14:textId="3EA71691"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lastRenderedPageBreak/>
        <w:tab/>
      </w:r>
      <w:r w:rsidRPr="004B1346">
        <w:rPr>
          <w:rFonts w:ascii="Times New Roman" w:eastAsia="Times New Roman" w:hAnsi="Times New Roman" w:cs="Times New Roman"/>
          <w:kern w:val="0"/>
          <w:sz w:val="24"/>
          <w:szCs w:val="24"/>
          <w:lang w:val="en-CA"/>
          <w14:ligatures w14:val="none"/>
        </w:rPr>
        <w:t>The environmental implications of cement production are multifaceted and severe, extending across climate systems, natural resources and local ecosystems. Most prominently, the sector is a major contributor to global anthropogenic CO₂ emissions, accounting for an estimated 8–9% of the total—a footprint that, if attributed to a nation, would rank as the world’s third-largest emitter</w:t>
      </w:r>
      <w:r w:rsidR="002A147C">
        <w:rPr>
          <w:rFonts w:ascii="Times New Roman" w:eastAsia="Times New Roman" w:hAnsi="Times New Roman" w:cs="Times New Roman"/>
          <w:kern w:val="0"/>
          <w:sz w:val="24"/>
          <w:szCs w:val="24"/>
          <w:lang w:val="en-CA"/>
          <w14:ligatures w14:val="none"/>
        </w:rPr>
        <w:t xml:space="preserve"> (Yang et al., 2024)</w:t>
      </w:r>
      <w:r w:rsidRPr="004B1346">
        <w:rPr>
          <w:rFonts w:ascii="Times New Roman" w:eastAsia="Times New Roman" w:hAnsi="Times New Roman" w:cs="Times New Roman"/>
          <w:kern w:val="0"/>
          <w:sz w:val="24"/>
          <w:szCs w:val="24"/>
          <w:lang w:val="en-CA"/>
          <w14:ligatures w14:val="none"/>
        </w:rPr>
        <w:t>. This climate impact arises from an inherent chemical process: the calcination of limestone (</w:t>
      </w:r>
      <w:proofErr w:type="spellStart"/>
      <w:r w:rsidRPr="004B1346">
        <w:rPr>
          <w:rFonts w:ascii="Times New Roman" w:eastAsia="Times New Roman" w:hAnsi="Times New Roman" w:cs="Times New Roman"/>
          <w:kern w:val="0"/>
          <w:sz w:val="24"/>
          <w:szCs w:val="24"/>
          <w:lang w:val="en-CA"/>
          <w14:ligatures w14:val="none"/>
        </w:rPr>
        <w:t>CaCO</w:t>
      </w:r>
      <w:proofErr w:type="spellEnd"/>
      <w:r w:rsidRPr="004B1346">
        <w:rPr>
          <w:rFonts w:ascii="Times New Roman" w:eastAsia="Times New Roman" w:hAnsi="Times New Roman" w:cs="Times New Roman"/>
          <w:kern w:val="0"/>
          <w:sz w:val="24"/>
          <w:szCs w:val="24"/>
          <w:lang w:val="en-CA"/>
          <w14:ligatures w14:val="none"/>
        </w:rPr>
        <w:t>₃) to lime (</w:t>
      </w:r>
      <w:proofErr w:type="spellStart"/>
      <w:r w:rsidRPr="004B1346">
        <w:rPr>
          <w:rFonts w:ascii="Times New Roman" w:eastAsia="Times New Roman" w:hAnsi="Times New Roman" w:cs="Times New Roman"/>
          <w:kern w:val="0"/>
          <w:sz w:val="24"/>
          <w:szCs w:val="24"/>
          <w:lang w:val="en-CA"/>
          <w14:ligatures w14:val="none"/>
        </w:rPr>
        <w:t>CaO</w:t>
      </w:r>
      <w:proofErr w:type="spellEnd"/>
      <w:r w:rsidRPr="004B1346">
        <w:rPr>
          <w:rFonts w:ascii="Times New Roman" w:eastAsia="Times New Roman" w:hAnsi="Times New Roman" w:cs="Times New Roman"/>
          <w:kern w:val="0"/>
          <w:sz w:val="24"/>
          <w:szCs w:val="24"/>
          <w:lang w:val="en-CA"/>
          <w14:ligatures w14:val="none"/>
        </w:rPr>
        <w:t>), which releases CO₂ as an unavoidable byproduct, coupled with intensive fossil fuel combustion required to achieve kiln temperatures exceeding 1400°C. Beyond greenhouse gases, the industry drives significant resource depletion, including the large-scale extraction of finite geological limestone deposits, alongside substantial consumption of water and energy. Furthermore, cement manufacturing generates considerable air pollution (particulate matter, NOₓ, SO₂) land degradation from quarrying and water contamination, collectively threatening local environmental health and biodiversity.</w:t>
      </w:r>
    </w:p>
    <w:p w14:paraId="6AA43DB2" w14:textId="52537066" w:rsidR="004B1346" w:rsidRPr="004B1346" w:rsidRDefault="004B1346" w:rsidP="004B1346">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4B1346">
        <w:rPr>
          <w:rFonts w:ascii="Times New Roman" w:eastAsia="Times New Roman" w:hAnsi="Times New Roman" w:cs="Times New Roman"/>
          <w:kern w:val="0"/>
          <w:sz w:val="24"/>
          <w:szCs w:val="24"/>
          <w:lang w:val="en-CA"/>
          <w14:ligatures w14:val="none"/>
        </w:rPr>
        <w:t>This review article seeks to provide a comprehensive and critical synthesis of the current state of knowledge regarding the environmental impact of cement production, with a particular focus on the interconnected challenges of climate change and resource depletion. The analysis then extends to an evaluation of emerging mitigation strategies and innovative pathways aimed at decarbonizing the industry, including material substitution, alternative fuels, carbon capture and storage (CCS) and the development of novel low-carbon binders. By integrating findings from recent scientific literature, technological assessments and policy analyses, this review highlights both the urgent constraints imposed by planetary boundaries and the transformative opportunities for transitioning toward a circular and sustainable cement economy. Ultimately, we argue that reconciling the world’s infrastructure needs with ecological limits represents one of the most pressing material challenges of the 21st century, demanding coordinated innovation across science, industry</w:t>
      </w:r>
      <w:r w:rsidR="001E1396">
        <w:rPr>
          <w:rFonts w:ascii="Times New Roman" w:eastAsia="Times New Roman" w:hAnsi="Times New Roman" w:cs="Times New Roman"/>
          <w:kern w:val="0"/>
          <w:sz w:val="24"/>
          <w:szCs w:val="24"/>
          <w:lang w:val="en-CA"/>
          <w14:ligatures w14:val="none"/>
        </w:rPr>
        <w:t xml:space="preserve"> </w:t>
      </w:r>
      <w:r w:rsidRPr="004B1346">
        <w:rPr>
          <w:rFonts w:ascii="Times New Roman" w:eastAsia="Times New Roman" w:hAnsi="Times New Roman" w:cs="Times New Roman"/>
          <w:kern w:val="0"/>
          <w:sz w:val="24"/>
          <w:szCs w:val="24"/>
          <w:lang w:val="en-CA"/>
          <w14:ligatures w14:val="none"/>
        </w:rPr>
        <w:t>and governance.</w:t>
      </w:r>
    </w:p>
    <w:p w14:paraId="20D7BC54" w14:textId="77777777" w:rsidR="00CF3E09" w:rsidRPr="00CF3E09" w:rsidRDefault="00CF3E09" w:rsidP="00CF3E09">
      <w:pPr>
        <w:pStyle w:val="ListParagraph"/>
        <w:numPr>
          <w:ilvl w:val="0"/>
          <w:numId w:val="1"/>
        </w:numPr>
        <w:tabs>
          <w:tab w:val="left" w:pos="426"/>
        </w:tabs>
        <w:spacing w:after="0" w:line="360" w:lineRule="auto"/>
        <w:ind w:hanging="720"/>
        <w:jc w:val="both"/>
        <w:rPr>
          <w:rFonts w:ascii="Times New Roman" w:eastAsia="Times New Roman" w:hAnsi="Times New Roman" w:cs="Times New Roman"/>
          <w:b/>
          <w:bCs/>
          <w:kern w:val="0"/>
          <w:sz w:val="24"/>
          <w:szCs w:val="24"/>
          <w:lang w:val="en-CA"/>
          <w14:ligatures w14:val="none"/>
        </w:rPr>
      </w:pPr>
      <w:r w:rsidRPr="00CF3E09">
        <w:rPr>
          <w:rFonts w:ascii="Times New Roman" w:eastAsia="Times New Roman" w:hAnsi="Times New Roman" w:cs="Times New Roman"/>
          <w:b/>
          <w:bCs/>
          <w:kern w:val="0"/>
          <w:sz w:val="24"/>
          <w:szCs w:val="24"/>
          <w:lang w:val="en-CA"/>
          <w14:ligatures w14:val="none"/>
        </w:rPr>
        <w:t>Materials and Methods</w:t>
      </w:r>
    </w:p>
    <w:p w14:paraId="0F60B52A" w14:textId="660BD0CB" w:rsidR="00CF3E09" w:rsidRPr="00CF3E09" w:rsidRDefault="00CF3E09"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Pr="00CF3E09">
        <w:rPr>
          <w:rFonts w:ascii="Times New Roman" w:eastAsia="Times New Roman" w:hAnsi="Times New Roman" w:cs="Times New Roman"/>
          <w:kern w:val="0"/>
          <w:sz w:val="24"/>
          <w:szCs w:val="24"/>
          <w:lang w:val="en-CA"/>
          <w14:ligatures w14:val="none"/>
        </w:rPr>
        <w:t>This review employs a systematic and interdisciplinary approach to analyze and synthesize the environmental impacts of cement production, with a focus on resource depletion and decarbonization pathways. The methodology is structured to ensure comprehensiveness, transparency and replicability.</w:t>
      </w:r>
    </w:p>
    <w:p w14:paraId="0C12CD26" w14:textId="27BDA6B4" w:rsidR="00CF3E09" w:rsidRPr="00CF3E09" w:rsidRDefault="00B7277B" w:rsidP="00CF3E09">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lang w:val="en-CA"/>
          <w14:ligatures w14:val="none"/>
        </w:rPr>
        <w:tab/>
      </w:r>
      <w:r w:rsidR="00CF3E09" w:rsidRPr="00CF3E09">
        <w:rPr>
          <w:rFonts w:ascii="Times New Roman" w:eastAsia="Times New Roman" w:hAnsi="Times New Roman" w:cs="Times New Roman"/>
          <w:kern w:val="0"/>
          <w:sz w:val="24"/>
          <w:szCs w:val="24"/>
          <w:lang w:val="en-CA"/>
          <w14:ligatures w14:val="none"/>
        </w:rPr>
        <w:t>A systematic literature search was conducted using Scopus, Web of Science and Google Scholar for peer-reviewed articles (2010-202</w:t>
      </w:r>
      <w:r>
        <w:rPr>
          <w:rFonts w:ascii="Times New Roman" w:eastAsia="Times New Roman" w:hAnsi="Times New Roman" w:cs="Times New Roman"/>
          <w:kern w:val="0"/>
          <w:sz w:val="24"/>
          <w:szCs w:val="24"/>
          <w:lang w:val="en-CA"/>
          <w14:ligatures w14:val="none"/>
        </w:rPr>
        <w:t>5</w:t>
      </w:r>
      <w:r w:rsidR="00CF3E09" w:rsidRPr="00CF3E09">
        <w:rPr>
          <w:rFonts w:ascii="Times New Roman" w:eastAsia="Times New Roman" w:hAnsi="Times New Roman" w:cs="Times New Roman"/>
          <w:kern w:val="0"/>
          <w:sz w:val="24"/>
          <w:szCs w:val="24"/>
          <w:lang w:val="en-CA"/>
          <w14:ligatures w14:val="none"/>
        </w:rPr>
        <w:t xml:space="preserve">), complemented by key reports from the International Energy Agency (IEA), the Intergovernmental Panel on Climate Change (IPCC), and the Global Cement and Concrete Association (GCCA). Search queries combined terms </w:t>
      </w:r>
      <w:r w:rsidR="00CF3E09" w:rsidRPr="00CF3E09">
        <w:rPr>
          <w:rFonts w:ascii="Times New Roman" w:eastAsia="Times New Roman" w:hAnsi="Times New Roman" w:cs="Times New Roman"/>
          <w:kern w:val="0"/>
          <w:sz w:val="24"/>
          <w:szCs w:val="24"/>
          <w:lang w:val="en-CA"/>
          <w14:ligatures w14:val="none"/>
        </w:rPr>
        <w:lastRenderedPageBreak/>
        <w:t>like </w:t>
      </w:r>
      <w:r w:rsidR="00CF3E09" w:rsidRPr="00CF3E09">
        <w:rPr>
          <w:rFonts w:ascii="Times New Roman" w:eastAsia="Times New Roman" w:hAnsi="Times New Roman" w:cs="Times New Roman"/>
          <w:i/>
          <w:iCs/>
          <w:kern w:val="0"/>
          <w:sz w:val="24"/>
          <w:szCs w:val="24"/>
          <w:lang w:val="en-CA"/>
          <w14:ligatures w14:val="none"/>
        </w:rPr>
        <w:t>("cement production" AND "CO</w:t>
      </w:r>
      <w:r w:rsidR="00CF3E09" w:rsidRPr="00CF3E09">
        <w:rPr>
          <w:rFonts w:ascii="Times New Roman" w:eastAsia="Times New Roman" w:hAnsi="Times New Roman" w:cs="Times New Roman"/>
          <w:i/>
          <w:iCs/>
          <w:kern w:val="0"/>
          <w:sz w:val="24"/>
          <w:szCs w:val="24"/>
          <w:vertAlign w:val="subscript"/>
          <w:lang w:val="en-CA"/>
          <w14:ligatures w14:val="none"/>
        </w:rPr>
        <w:t>2</w:t>
      </w:r>
      <w:r w:rsidR="00CF3E09" w:rsidRPr="00CF3E09">
        <w:rPr>
          <w:rFonts w:ascii="Times New Roman" w:eastAsia="Times New Roman" w:hAnsi="Times New Roman" w:cs="Times New Roman"/>
          <w:i/>
          <w:iCs/>
          <w:kern w:val="0"/>
          <w:sz w:val="24"/>
          <w:szCs w:val="24"/>
          <w:lang w:val="en-CA"/>
          <w14:ligatures w14:val="none"/>
        </w:rPr>
        <w:t xml:space="preserve"> emissions")</w:t>
      </w:r>
      <w:r w:rsidR="00CF3E09" w:rsidRPr="00CF3E09">
        <w:rPr>
          <w:rFonts w:ascii="Times New Roman" w:eastAsia="Times New Roman" w:hAnsi="Times New Roman" w:cs="Times New Roman"/>
          <w:kern w:val="0"/>
          <w:sz w:val="24"/>
          <w:szCs w:val="24"/>
          <w:lang w:val="en-CA"/>
          <w14:ligatures w14:val="none"/>
        </w:rPr>
        <w:t>, </w:t>
      </w:r>
      <w:r w:rsidR="00CF3E09" w:rsidRPr="00CF3E09">
        <w:rPr>
          <w:rFonts w:ascii="Times New Roman" w:eastAsia="Times New Roman" w:hAnsi="Times New Roman" w:cs="Times New Roman"/>
          <w:i/>
          <w:iCs/>
          <w:kern w:val="0"/>
          <w:sz w:val="24"/>
          <w:szCs w:val="24"/>
          <w:lang w:val="en-CA"/>
          <w14:ligatures w14:val="none"/>
        </w:rPr>
        <w:t>("alternative binder" AND "LCA")</w:t>
      </w:r>
      <w:r w:rsidR="00CF3E09" w:rsidRPr="00CF3E09">
        <w:rPr>
          <w:rFonts w:ascii="Times New Roman" w:eastAsia="Times New Roman" w:hAnsi="Times New Roman" w:cs="Times New Roman"/>
          <w:kern w:val="0"/>
          <w:sz w:val="24"/>
          <w:szCs w:val="24"/>
          <w:lang w:val="en-CA"/>
          <w14:ligatures w14:val="none"/>
        </w:rPr>
        <w:t>, and </w:t>
      </w:r>
      <w:r w:rsidR="00CF3E09" w:rsidRPr="00CF3E09">
        <w:rPr>
          <w:rFonts w:ascii="Times New Roman" w:eastAsia="Times New Roman" w:hAnsi="Times New Roman" w:cs="Times New Roman"/>
          <w:i/>
          <w:iCs/>
          <w:kern w:val="0"/>
          <w:sz w:val="24"/>
          <w:szCs w:val="24"/>
          <w:lang w:val="en-CA"/>
          <w14:ligatures w14:val="none"/>
        </w:rPr>
        <w:t>("carbon capture" AND "cement")</w:t>
      </w:r>
      <w:r w:rsidR="00CF3E09" w:rsidRPr="00CF3E09">
        <w:rPr>
          <w:rFonts w:ascii="Times New Roman" w:eastAsia="Times New Roman" w:hAnsi="Times New Roman" w:cs="Times New Roman"/>
          <w:kern w:val="0"/>
          <w:sz w:val="24"/>
          <w:szCs w:val="24"/>
          <w:lang w:val="en-CA"/>
          <w14:ligatures w14:val="none"/>
        </w:rPr>
        <w:t>. Initial identification yielded over 800 records. After duplicate removal and screening of titles/abstracts against inclusion criteria (focus on environmental impact or mitigation), approximately 250 full-text articles were assessed. A final corpus of </w:t>
      </w:r>
      <w:r w:rsidR="00156BB8">
        <w:rPr>
          <w:rFonts w:ascii="Times New Roman" w:eastAsia="Times New Roman" w:hAnsi="Times New Roman" w:cs="Times New Roman"/>
          <w:kern w:val="0"/>
          <w:sz w:val="24"/>
          <w:szCs w:val="24"/>
          <w:lang w:val="en-CA"/>
          <w14:ligatures w14:val="none"/>
        </w:rPr>
        <w:t>50</w:t>
      </w:r>
      <w:r w:rsidR="00CF3E09" w:rsidRPr="00156BB8">
        <w:rPr>
          <w:rFonts w:ascii="Times New Roman" w:eastAsia="Times New Roman" w:hAnsi="Times New Roman" w:cs="Times New Roman"/>
          <w:kern w:val="0"/>
          <w:sz w:val="24"/>
          <w:szCs w:val="24"/>
          <w:lang w:val="en-CA"/>
          <w14:ligatures w14:val="none"/>
        </w:rPr>
        <w:t xml:space="preserve"> references </w:t>
      </w:r>
      <w:r w:rsidR="00CF3E09" w:rsidRPr="00CF3E09">
        <w:rPr>
          <w:rFonts w:ascii="Times New Roman" w:eastAsia="Times New Roman" w:hAnsi="Times New Roman" w:cs="Times New Roman"/>
          <w:kern w:val="0"/>
          <w:sz w:val="24"/>
          <w:szCs w:val="24"/>
          <w:lang w:val="en-CA"/>
          <w14:ligatures w14:val="none"/>
        </w:rPr>
        <w:t>was selected for in-depth synthesis</w:t>
      </w:r>
      <w:r w:rsidR="00B220F1">
        <w:rPr>
          <w:rFonts w:ascii="Times New Roman" w:eastAsia="Times New Roman" w:hAnsi="Times New Roman" w:cs="Times New Roman"/>
          <w:kern w:val="0"/>
          <w:sz w:val="24"/>
          <w:szCs w:val="24"/>
          <w:lang w:val="en-CA"/>
          <w14:ligatures w14:val="none"/>
        </w:rPr>
        <w:t>.</w:t>
      </w:r>
    </w:p>
    <w:p w14:paraId="5FBCFD39" w14:textId="16E753C9" w:rsidR="00136D5B" w:rsidRPr="007512A7" w:rsidRDefault="007512A7" w:rsidP="007512A7">
      <w:pPr>
        <w:tabs>
          <w:tab w:val="left" w:pos="1620"/>
        </w:tabs>
        <w:spacing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w:t>
      </w:r>
      <w:r w:rsidR="00F537BE" w:rsidRPr="007512A7">
        <w:rPr>
          <w:rFonts w:ascii="Times New Roman" w:eastAsia="Times New Roman" w:hAnsi="Times New Roman" w:cs="Times New Roman"/>
          <w:b/>
          <w:bCs/>
          <w:kern w:val="0"/>
          <w:sz w:val="24"/>
          <w:szCs w:val="24"/>
          <w14:ligatures w14:val="none"/>
        </w:rPr>
        <w:t xml:space="preserve">  </w:t>
      </w:r>
      <w:r w:rsidR="00136D5B" w:rsidRPr="007512A7">
        <w:rPr>
          <w:rFonts w:ascii="Times New Roman" w:eastAsia="Times New Roman" w:hAnsi="Times New Roman" w:cs="Times New Roman"/>
          <w:b/>
          <w:bCs/>
          <w:kern w:val="0"/>
          <w:sz w:val="24"/>
          <w:szCs w:val="24"/>
          <w14:ligatures w14:val="none"/>
        </w:rPr>
        <w:t>Global Use of Concrete and Cement Production</w:t>
      </w:r>
    </w:p>
    <w:p w14:paraId="489D3A66" w14:textId="021C60F8" w:rsidR="000975B3"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612B0F" w:rsidRPr="00612B0F">
        <w:rPr>
          <w:rFonts w:ascii="Times New Roman" w:eastAsia="Times New Roman" w:hAnsi="Times New Roman" w:cs="Times New Roman"/>
          <w:kern w:val="0"/>
          <w:sz w:val="24"/>
          <w:szCs w:val="24"/>
          <w14:ligatures w14:val="none"/>
        </w:rPr>
        <w:t>The 21st century is being built with concrete. As the essential substrate of urbanization, industrialization and modern infrastructure, concrete is more than a construction material—it is a geological signature of the Anthropocene</w:t>
      </w:r>
      <w:r w:rsidR="007512A7">
        <w:rPr>
          <w:rFonts w:ascii="Times New Roman" w:eastAsia="Times New Roman" w:hAnsi="Times New Roman" w:cs="Times New Roman"/>
          <w:kern w:val="0"/>
          <w:sz w:val="24"/>
          <w:szCs w:val="24"/>
          <w14:ligatures w14:val="none"/>
        </w:rPr>
        <w:t xml:space="preserve"> (Miller et al., 2024)</w:t>
      </w:r>
      <w:r w:rsidR="00612B0F" w:rsidRPr="00612B0F">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w:t>
      </w:r>
      <w:r w:rsidR="00B507B3" w:rsidRPr="000975B3">
        <w:rPr>
          <w:rFonts w:ascii="Times New Roman" w:eastAsia="Times New Roman" w:hAnsi="Times New Roman" w:cs="Times New Roman"/>
          <w:kern w:val="0"/>
          <w:sz w:val="24"/>
          <w:szCs w:val="24"/>
          <w:lang w:val="en-CA"/>
          <w14:ligatures w14:val="none"/>
        </w:rPr>
        <w:t>The widespread use of concrete is driven by its strength, durability, versatility</w:t>
      </w:r>
      <w:r w:rsidR="00B507B3">
        <w:rPr>
          <w:rFonts w:ascii="Times New Roman" w:eastAsia="Times New Roman" w:hAnsi="Times New Roman" w:cs="Times New Roman"/>
          <w:kern w:val="0"/>
          <w:sz w:val="24"/>
          <w:szCs w:val="24"/>
          <w:lang w:val="en-CA"/>
          <w14:ligatures w14:val="none"/>
        </w:rPr>
        <w:t xml:space="preserve"> </w:t>
      </w:r>
      <w:r w:rsidR="00B507B3" w:rsidRPr="000975B3">
        <w:rPr>
          <w:rFonts w:ascii="Times New Roman" w:eastAsia="Times New Roman" w:hAnsi="Times New Roman" w:cs="Times New Roman"/>
          <w:kern w:val="0"/>
          <w:sz w:val="24"/>
          <w:szCs w:val="24"/>
          <w:lang w:val="en-CA"/>
          <w14:ligatures w14:val="none"/>
        </w:rPr>
        <w:t>and relatively low cost. Concrete structures have long service lives and can withstand harsh environmental conditions, making them suitable for a wide range of applications.</w:t>
      </w:r>
    </w:p>
    <w:p w14:paraId="0F953780" w14:textId="285CCA81" w:rsidR="00981965" w:rsidRPr="00981965" w:rsidRDefault="00B507B3" w:rsidP="00981965">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CA"/>
          <w14:ligatures w14:val="none"/>
        </w:rPr>
        <w:tab/>
      </w:r>
      <w:r w:rsidR="000975B3" w:rsidRPr="000975B3">
        <w:rPr>
          <w:rFonts w:ascii="Times New Roman" w:eastAsia="Times New Roman" w:hAnsi="Times New Roman" w:cs="Times New Roman"/>
          <w:kern w:val="0"/>
          <w:sz w:val="24"/>
          <w:szCs w:val="24"/>
          <w:lang w:val="en-CA"/>
          <w14:ligatures w14:val="none"/>
        </w:rPr>
        <w:t>Cement production has grown in response to this rising demand for concrete. Today, billions of tonnes of cement are produced annually worldwide, making it one of the most manufactured materials on Earth. China is the largest producer and consumer of cement, followed by countries such as India, the United States, Vietnam and Turkey</w:t>
      </w:r>
      <w:r w:rsidR="00F06235">
        <w:rPr>
          <w:rFonts w:ascii="Times New Roman" w:eastAsia="Times New Roman" w:hAnsi="Times New Roman" w:cs="Times New Roman"/>
          <w:kern w:val="0"/>
          <w:sz w:val="24"/>
          <w:szCs w:val="24"/>
          <w:lang w:val="en-CA"/>
          <w14:ligatures w14:val="none"/>
        </w:rPr>
        <w:t xml:space="preserve"> (</w:t>
      </w:r>
      <w:r w:rsidR="00F06235" w:rsidRPr="00F06235">
        <w:rPr>
          <w:rFonts w:ascii="Times New Roman" w:hAnsi="Times New Roman" w:cs="Times New Roman"/>
          <w:bCs/>
          <w:kern w:val="0"/>
          <w:sz w:val="24"/>
          <w:szCs w:val="24"/>
        </w:rPr>
        <w:t>Miller</w:t>
      </w:r>
      <w:r w:rsidR="00F06235">
        <w:rPr>
          <w:rFonts w:ascii="Times New Roman" w:hAnsi="Times New Roman" w:cs="Times New Roman"/>
          <w:bCs/>
          <w:kern w:val="0"/>
          <w:sz w:val="24"/>
          <w:szCs w:val="24"/>
        </w:rPr>
        <w:t xml:space="preserve"> and</w:t>
      </w:r>
      <w:r w:rsidR="00F06235" w:rsidRPr="00F06235">
        <w:rPr>
          <w:rFonts w:ascii="Times New Roman" w:hAnsi="Times New Roman" w:cs="Times New Roman"/>
          <w:bCs/>
          <w:kern w:val="0"/>
          <w:sz w:val="24"/>
          <w:szCs w:val="24"/>
        </w:rPr>
        <w:t xml:space="preserve"> Moore, 2020)</w:t>
      </w:r>
      <w:r w:rsidR="000975B3" w:rsidRPr="000975B3">
        <w:rPr>
          <w:rFonts w:ascii="Times New Roman" w:eastAsia="Times New Roman" w:hAnsi="Times New Roman" w:cs="Times New Roman"/>
          <w:kern w:val="0"/>
          <w:sz w:val="24"/>
          <w:szCs w:val="24"/>
          <w:lang w:val="en-CA"/>
          <w14:ligatures w14:val="none"/>
        </w:rPr>
        <w:t>. Developing economies account for a major share of cement consumption due to large-scale housing projects, transportation networks and industrial expansion, while developed countries maintain steady demand for maintenance and modernization of existing infrastructure.</w:t>
      </w:r>
      <w:r w:rsidR="000975B3">
        <w:rPr>
          <w:rFonts w:ascii="Times New Roman" w:eastAsia="Times New Roman" w:hAnsi="Times New Roman" w:cs="Times New Roman"/>
          <w:kern w:val="0"/>
          <w:sz w:val="24"/>
          <w:szCs w:val="24"/>
          <w:lang w:val="en-CA"/>
          <w14:ligatures w14:val="none"/>
        </w:rPr>
        <w:t xml:space="preserve"> </w:t>
      </w:r>
      <w:r w:rsidR="00981965" w:rsidRPr="00981965">
        <w:rPr>
          <w:rFonts w:ascii="Times New Roman" w:eastAsia="Times New Roman" w:hAnsi="Times New Roman" w:cs="Times New Roman"/>
          <w:kern w:val="0"/>
          <w:sz w:val="24"/>
          <w:szCs w:val="24"/>
          <w:lang w:val="en-CA"/>
          <w14:ligatures w14:val="none"/>
        </w:rPr>
        <w:t>The pie chart</w:t>
      </w:r>
      <w:r w:rsidR="00981965">
        <w:rPr>
          <w:rFonts w:ascii="Times New Roman" w:eastAsia="Times New Roman" w:hAnsi="Times New Roman" w:cs="Times New Roman"/>
          <w:kern w:val="0"/>
          <w:sz w:val="24"/>
          <w:szCs w:val="24"/>
          <w14:ligatures w14:val="none"/>
        </w:rPr>
        <w:t xml:space="preserve"> (</w:t>
      </w:r>
      <w:r w:rsidR="000975B3" w:rsidRPr="00156BB8">
        <w:rPr>
          <w:rFonts w:ascii="Times New Roman" w:eastAsia="Times New Roman" w:hAnsi="Times New Roman" w:cs="Times New Roman"/>
          <w:kern w:val="0"/>
          <w:sz w:val="24"/>
          <w:szCs w:val="24"/>
          <w14:ligatures w14:val="none"/>
        </w:rPr>
        <w:t>Figure</w:t>
      </w:r>
      <w:r w:rsidR="0014730D" w:rsidRPr="00156BB8">
        <w:rPr>
          <w:rFonts w:ascii="Times New Roman" w:eastAsia="Times New Roman" w:hAnsi="Times New Roman" w:cs="Times New Roman"/>
          <w:kern w:val="0"/>
          <w:sz w:val="24"/>
          <w:szCs w:val="24"/>
          <w14:ligatures w14:val="none"/>
        </w:rPr>
        <w:t xml:space="preserve"> 1</w:t>
      </w:r>
      <w:r w:rsidR="00981965">
        <w:rPr>
          <w:rFonts w:ascii="Times New Roman" w:eastAsia="Times New Roman" w:hAnsi="Times New Roman" w:cs="Times New Roman"/>
          <w:kern w:val="0"/>
          <w:sz w:val="24"/>
          <w:szCs w:val="24"/>
          <w14:ligatures w14:val="none"/>
        </w:rPr>
        <w:t>)</w:t>
      </w:r>
      <w:r w:rsidR="000975B3">
        <w:rPr>
          <w:rFonts w:ascii="Times New Roman" w:eastAsia="Times New Roman" w:hAnsi="Times New Roman" w:cs="Times New Roman"/>
          <w:kern w:val="0"/>
          <w:sz w:val="24"/>
          <w:szCs w:val="24"/>
          <w14:ligatures w14:val="none"/>
        </w:rPr>
        <w:t xml:space="preserve"> shows</w:t>
      </w:r>
      <w:r w:rsidR="000975B3" w:rsidRPr="00612B0F">
        <w:rPr>
          <w:rFonts w:ascii="Times New Roman" w:eastAsia="Times New Roman" w:hAnsi="Times New Roman" w:cs="Times New Roman"/>
          <w:kern w:val="0"/>
          <w:sz w:val="24"/>
          <w:szCs w:val="24"/>
          <w14:ligatures w14:val="none"/>
        </w:rPr>
        <w:t xml:space="preserve"> the geographical distribution of cement production, emphasizing China's dominant share and the composition of the rest of the world.</w:t>
      </w:r>
      <w:r w:rsidR="00981965">
        <w:rPr>
          <w:rFonts w:ascii="Times New Roman" w:eastAsia="Times New Roman" w:hAnsi="Times New Roman" w:cs="Times New Roman"/>
          <w:kern w:val="0"/>
          <w:sz w:val="24"/>
          <w:szCs w:val="24"/>
          <w14:ligatures w14:val="none"/>
        </w:rPr>
        <w:t xml:space="preserve"> </w:t>
      </w:r>
      <w:r w:rsidR="00981965" w:rsidRPr="00981965">
        <w:rPr>
          <w:rFonts w:ascii="Times New Roman" w:eastAsia="Times New Roman" w:hAnsi="Times New Roman" w:cs="Times New Roman"/>
          <w:kern w:val="0"/>
          <w:sz w:val="24"/>
          <w:szCs w:val="24"/>
          <w:lang w:val="en-CA"/>
          <w14:ligatures w14:val="none"/>
        </w:rPr>
        <w:t>China dominates cement production, contributing nearly half of the world’s total output due to its extensive construction and infrastructure activities. India is the second-largest producer, driven by rapid urbanization and infrastructure development. The rest of Asia also accounts for a significant share, reflecting growing construction demand in developing economies. Overall, the chart highlights Asia’s dominance in global cement production.</w:t>
      </w:r>
    </w:p>
    <w:p w14:paraId="002AD62F" w14:textId="77777777" w:rsidR="000975B3" w:rsidRDefault="000975B3"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p>
    <w:p w14:paraId="16A5461C" w14:textId="131E1D70" w:rsidR="00136D5B"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5D7F4F4D" w14:textId="055C1979" w:rsidR="00136D5B" w:rsidRDefault="00136D5B"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35ECEA28" w14:textId="0575602F" w:rsidR="00981965" w:rsidRDefault="00981965" w:rsidP="00136D5B">
      <w:pPr>
        <w:tabs>
          <w:tab w:val="left" w:pos="720"/>
        </w:tabs>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Pr="00981965">
        <w:rPr>
          <w:rFonts w:ascii="Times New Roman" w:eastAsia="Times New Roman" w:hAnsi="Times New Roman" w:cs="Times New Roman"/>
          <w:noProof/>
          <w:kern w:val="0"/>
          <w:sz w:val="24"/>
          <w:szCs w:val="24"/>
          <w14:ligatures w14:val="none"/>
        </w:rPr>
        <w:drawing>
          <wp:inline distT="0" distB="0" distL="0" distR="0" wp14:anchorId="51700936" wp14:editId="4BECA18B">
            <wp:extent cx="3604572" cy="2644369"/>
            <wp:effectExtent l="19050" t="19050" r="1524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4572" cy="2644369"/>
                    </a:xfrm>
                    <a:prstGeom prst="rect">
                      <a:avLst/>
                    </a:prstGeom>
                    <a:ln>
                      <a:solidFill>
                        <a:schemeClr val="accent1"/>
                      </a:solidFill>
                    </a:ln>
                  </pic:spPr>
                </pic:pic>
              </a:graphicData>
            </a:graphic>
          </wp:inline>
        </w:drawing>
      </w:r>
    </w:p>
    <w:p w14:paraId="29133611" w14:textId="15A052A6" w:rsidR="000975B3" w:rsidRDefault="00981965" w:rsidP="001C55B1">
      <w:pPr>
        <w:tabs>
          <w:tab w:val="left" w:pos="720"/>
        </w:tabs>
        <w:spacing w:after="0" w:line="360" w:lineRule="auto"/>
        <w:jc w:val="both"/>
        <w:rPr>
          <w:sz w:val="24"/>
          <w:szCs w:val="24"/>
        </w:rPr>
      </w:pPr>
      <w:r>
        <w:rPr>
          <w:rFonts w:ascii="Times New Roman" w:eastAsia="Times New Roman" w:hAnsi="Times New Roman" w:cs="Times New Roman"/>
          <w:kern w:val="0"/>
          <w:sz w:val="24"/>
          <w:szCs w:val="24"/>
          <w14:ligatures w14:val="none"/>
        </w:rPr>
        <w:t xml:space="preserve">                                  </w:t>
      </w:r>
      <w:r w:rsidR="00612B0F">
        <w:rPr>
          <w:sz w:val="24"/>
          <w:szCs w:val="24"/>
        </w:rPr>
        <w:t xml:space="preserve"> </w:t>
      </w:r>
      <w:r w:rsidR="000975B3">
        <w:rPr>
          <w:rFonts w:ascii="Times New Roman" w:eastAsia="Times New Roman" w:hAnsi="Times New Roman" w:cs="Times New Roman"/>
          <w:kern w:val="0"/>
          <w:sz w:val="24"/>
          <w:szCs w:val="24"/>
          <w14:ligatures w14:val="none"/>
        </w:rPr>
        <w:t>Figure</w:t>
      </w:r>
      <w:r w:rsidR="00156BB8">
        <w:rPr>
          <w:rFonts w:ascii="Times New Roman" w:eastAsia="Times New Roman" w:hAnsi="Times New Roman" w:cs="Times New Roman"/>
          <w:kern w:val="0"/>
          <w:sz w:val="24"/>
          <w:szCs w:val="24"/>
          <w14:ligatures w14:val="none"/>
        </w:rPr>
        <w:t xml:space="preserve"> 1.</w:t>
      </w:r>
      <w:r w:rsidR="000975B3">
        <w:rPr>
          <w:rFonts w:ascii="Times New Roman" w:eastAsia="Times New Roman" w:hAnsi="Times New Roman" w:cs="Times New Roman"/>
          <w:kern w:val="0"/>
          <w:sz w:val="24"/>
          <w:szCs w:val="24"/>
          <w14:ligatures w14:val="none"/>
        </w:rPr>
        <w:t xml:space="preserve"> G</w:t>
      </w:r>
      <w:r w:rsidR="000975B3" w:rsidRPr="00612B0F">
        <w:rPr>
          <w:rFonts w:ascii="Times New Roman" w:eastAsia="Times New Roman" w:hAnsi="Times New Roman" w:cs="Times New Roman"/>
          <w:kern w:val="0"/>
          <w:sz w:val="24"/>
          <w:szCs w:val="24"/>
          <w14:ligatures w14:val="none"/>
        </w:rPr>
        <w:t>eographical distribution of cement production</w:t>
      </w:r>
    </w:p>
    <w:p w14:paraId="280AE7F1" w14:textId="3D92CB6D" w:rsidR="007512A7" w:rsidRPr="003832B9" w:rsidRDefault="003832B9" w:rsidP="003832B9">
      <w:pPr>
        <w:pStyle w:val="ListParagraph"/>
        <w:numPr>
          <w:ilvl w:val="1"/>
          <w:numId w:val="4"/>
        </w:numPr>
        <w:tabs>
          <w:tab w:val="left" w:pos="1620"/>
        </w:tabs>
        <w:spacing w:after="0" w:line="360" w:lineRule="auto"/>
        <w:ind w:left="426" w:hanging="426"/>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007512A7" w:rsidRPr="003832B9">
        <w:rPr>
          <w:rFonts w:ascii="Times New Roman" w:eastAsia="Times New Roman" w:hAnsi="Times New Roman" w:cs="Times New Roman"/>
          <w:b/>
          <w:kern w:val="0"/>
          <w:sz w:val="24"/>
          <w:szCs w:val="24"/>
          <w14:ligatures w14:val="none"/>
        </w:rPr>
        <w:t>Environmental Impact of Cement Production and Resource Depletion</w:t>
      </w:r>
    </w:p>
    <w:p w14:paraId="4570D79A" w14:textId="76327633" w:rsidR="007512A7" w:rsidRPr="00F537BE" w:rsidRDefault="007512A7" w:rsidP="007512A7">
      <w:pPr>
        <w:tabs>
          <w:tab w:val="left" w:pos="720"/>
        </w:tabs>
        <w:spacing w:after="0" w:line="360" w:lineRule="auto"/>
        <w:jc w:val="both"/>
        <w:rPr>
          <w:rFonts w:ascii="Times New Roman" w:eastAsia="Times New Roman" w:hAnsi="Times New Roman" w:cs="Times New Roman"/>
          <w:kern w:val="0"/>
          <w:sz w:val="24"/>
          <w:szCs w:val="24"/>
          <w:lang w:val="en-CA"/>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F06235">
        <w:rPr>
          <w:rFonts w:ascii="Times New Roman" w:eastAsia="Times New Roman" w:hAnsi="Times New Roman" w:cs="Times New Roman"/>
          <w:kern w:val="0"/>
          <w:sz w:val="24"/>
          <w:szCs w:val="24"/>
          <w14:ligatures w14:val="none"/>
        </w:rPr>
        <w:t>T</w:t>
      </w:r>
      <w:r w:rsidR="003832B9" w:rsidRPr="000975B3">
        <w:rPr>
          <w:rFonts w:ascii="Times New Roman" w:eastAsia="Times New Roman" w:hAnsi="Times New Roman" w:cs="Times New Roman"/>
          <w:kern w:val="0"/>
          <w:sz w:val="24"/>
          <w:szCs w:val="24"/>
          <w:lang w:val="en-CA"/>
          <w14:ligatures w14:val="none"/>
        </w:rPr>
        <w:t>he scale of global cement production required to support concrete use has raised serious environmental concerns, including high energy consumption, greenhouse gas emissions and depletion of natural resources.</w:t>
      </w:r>
      <w:r w:rsidR="00F06235">
        <w:rPr>
          <w:rFonts w:ascii="Times New Roman" w:eastAsia="Times New Roman" w:hAnsi="Times New Roman" w:cs="Times New Roman"/>
          <w:kern w:val="0"/>
          <w:sz w:val="24"/>
          <w:szCs w:val="24"/>
          <w:lang w:val="en-CA"/>
          <w14:ligatures w14:val="none"/>
        </w:rPr>
        <w:t xml:space="preserve"> </w:t>
      </w:r>
      <w:r w:rsidRPr="000327BE">
        <w:rPr>
          <w:rFonts w:ascii="Times New Roman" w:eastAsia="Times New Roman" w:hAnsi="Times New Roman" w:cs="Times New Roman"/>
          <w:kern w:val="0"/>
          <w:sz w:val="24"/>
          <w:szCs w:val="24"/>
          <w14:ligatures w14:val="none"/>
        </w:rPr>
        <w:t>Cement production</w:t>
      </w:r>
      <w:r>
        <w:rPr>
          <w:rFonts w:ascii="Times New Roman" w:eastAsia="Times New Roman" w:hAnsi="Times New Roman" w:cs="Times New Roman"/>
          <w:kern w:val="0"/>
          <w:sz w:val="24"/>
          <w:szCs w:val="24"/>
          <w14:ligatures w14:val="none"/>
        </w:rPr>
        <w:t xml:space="preserve"> </w:t>
      </w:r>
      <w:r w:rsidRPr="000327BE">
        <w:rPr>
          <w:rFonts w:ascii="Times New Roman" w:eastAsia="Times New Roman" w:hAnsi="Times New Roman" w:cs="Times New Roman"/>
          <w:kern w:val="0"/>
          <w:sz w:val="24"/>
          <w:szCs w:val="24"/>
          <w14:ligatures w14:val="none"/>
        </w:rPr>
        <w:t xml:space="preserve">requires significant energy and raw materials. </w:t>
      </w:r>
      <w:r w:rsidRPr="00F537BE">
        <w:rPr>
          <w:rFonts w:ascii="Times New Roman" w:eastAsia="Times New Roman" w:hAnsi="Times New Roman" w:cs="Times New Roman"/>
          <w:bCs/>
          <w:kern w:val="0"/>
          <w:sz w:val="24"/>
          <w:szCs w:val="24"/>
          <w:lang w:val="en-CA"/>
          <w14:ligatures w14:val="none"/>
        </w:rPr>
        <w:t>One of the major environmental impacts of cement production is resource depletion. Large quantities of limestone, clay</w:t>
      </w:r>
      <w:r w:rsidR="00F06235">
        <w:rPr>
          <w:rFonts w:ascii="Times New Roman" w:eastAsia="Times New Roman" w:hAnsi="Times New Roman" w:cs="Times New Roman"/>
          <w:bCs/>
          <w:kern w:val="0"/>
          <w:sz w:val="24"/>
          <w:szCs w:val="24"/>
          <w:lang w:val="en-CA"/>
          <w14:ligatures w14:val="none"/>
        </w:rPr>
        <w:t xml:space="preserve"> and </w:t>
      </w:r>
      <w:r w:rsidRPr="00F537BE">
        <w:rPr>
          <w:rFonts w:ascii="Times New Roman" w:eastAsia="Times New Roman" w:hAnsi="Times New Roman" w:cs="Times New Roman"/>
          <w:bCs/>
          <w:kern w:val="0"/>
          <w:sz w:val="24"/>
          <w:szCs w:val="24"/>
          <w:lang w:val="en-CA"/>
          <w14:ligatures w14:val="none"/>
        </w:rPr>
        <w:t xml:space="preserve">sand are extracted from the earth through mining and quarrying. </w:t>
      </w:r>
      <w:r w:rsidRPr="000327BE">
        <w:rPr>
          <w:rFonts w:ascii="Times New Roman" w:eastAsia="Times New Roman" w:hAnsi="Times New Roman" w:cs="Times New Roman"/>
          <w:kern w:val="0"/>
          <w:sz w:val="24"/>
          <w:szCs w:val="24"/>
          <w14:ligatures w14:val="none"/>
        </w:rPr>
        <w:t>Quarrying for lim</w:t>
      </w:r>
      <w:r>
        <w:rPr>
          <w:rFonts w:ascii="Times New Roman" w:eastAsia="Times New Roman" w:hAnsi="Times New Roman" w:cs="Times New Roman"/>
          <w:kern w:val="0"/>
          <w:sz w:val="24"/>
          <w:szCs w:val="24"/>
          <w14:ligatures w14:val="none"/>
        </w:rPr>
        <w:t>estone involves heavy machinery</w:t>
      </w:r>
      <w:r w:rsidRPr="000327BE">
        <w:rPr>
          <w:rFonts w:ascii="Times New Roman" w:eastAsia="Times New Roman" w:hAnsi="Times New Roman" w:cs="Times New Roman"/>
          <w:kern w:val="0"/>
          <w:sz w:val="24"/>
          <w:szCs w:val="24"/>
          <w14:ligatures w14:val="none"/>
        </w:rPr>
        <w:t xml:space="preserve"> and raw materials like calcium, silicon, aluminum and iron are mixed to form clinker. This clinker is then heated in cement ovens at temperatures between 1200°C and 1450°C to produce cement. </w:t>
      </w:r>
      <w:r w:rsidRPr="00F537BE">
        <w:rPr>
          <w:rFonts w:ascii="Times New Roman" w:eastAsia="Times New Roman" w:hAnsi="Times New Roman" w:cs="Times New Roman"/>
          <w:bCs/>
          <w:kern w:val="0"/>
          <w:sz w:val="24"/>
          <w:szCs w:val="24"/>
          <w:lang w:val="en-CA"/>
          <w14:ligatures w14:val="none"/>
        </w:rPr>
        <w:t>These activities lead to the depletion of non-renewable natural resources, alteration of landscapes, soil erosion, deforestation and loss of biodiversity</w:t>
      </w:r>
      <w:r w:rsidR="004A2AB0">
        <w:rPr>
          <w:rFonts w:ascii="Times New Roman" w:eastAsia="Times New Roman" w:hAnsi="Times New Roman" w:cs="Times New Roman"/>
          <w:bCs/>
          <w:kern w:val="0"/>
          <w:sz w:val="24"/>
          <w:szCs w:val="24"/>
          <w:lang w:val="en-CA"/>
          <w14:ligatures w14:val="none"/>
        </w:rPr>
        <w:t xml:space="preserve"> (</w:t>
      </w:r>
      <w:r w:rsidR="004A2AB0" w:rsidRPr="00C941D4">
        <w:rPr>
          <w:rFonts w:ascii="Times New Roman" w:hAnsi="Times New Roman" w:cs="Times New Roman"/>
          <w:bCs/>
          <w:kern w:val="0"/>
          <w:sz w:val="24"/>
          <w:szCs w:val="24"/>
        </w:rPr>
        <w:t>Telschow</w:t>
      </w:r>
      <w:r w:rsidR="004A2AB0">
        <w:rPr>
          <w:rFonts w:ascii="Times New Roman" w:hAnsi="Times New Roman" w:cs="Times New Roman"/>
          <w:bCs/>
          <w:kern w:val="0"/>
          <w:sz w:val="24"/>
          <w:szCs w:val="24"/>
        </w:rPr>
        <w:t xml:space="preserve"> et al.</w:t>
      </w:r>
      <w:r w:rsidR="004A2AB0" w:rsidRPr="00C941D4">
        <w:rPr>
          <w:rFonts w:ascii="Times New Roman" w:hAnsi="Times New Roman" w:cs="Times New Roman"/>
          <w:bCs/>
          <w:kern w:val="0"/>
          <w:sz w:val="24"/>
          <w:szCs w:val="24"/>
        </w:rPr>
        <w:t>, 2012)</w:t>
      </w:r>
      <w:r w:rsidRPr="00F537BE">
        <w:rPr>
          <w:rFonts w:ascii="Times New Roman" w:eastAsia="Times New Roman" w:hAnsi="Times New Roman" w:cs="Times New Roman"/>
          <w:bCs/>
          <w:kern w:val="0"/>
          <w:sz w:val="24"/>
          <w:szCs w:val="24"/>
          <w:lang w:val="en-CA"/>
          <w14:ligatures w14:val="none"/>
        </w:rPr>
        <w:t>. Continuous extraction also affects local ecosystems and can disrupt groundwater systems, reducing water availability in surrounding areas.</w:t>
      </w:r>
    </w:p>
    <w:p w14:paraId="150BFAA0" w14:textId="08ED897A" w:rsidR="007512A7" w:rsidRPr="00F537BE" w:rsidRDefault="007512A7" w:rsidP="007512A7">
      <w:pPr>
        <w:tabs>
          <w:tab w:val="left" w:pos="720"/>
        </w:tabs>
        <w:spacing w:after="0" w:line="360" w:lineRule="auto"/>
        <w:jc w:val="both"/>
        <w:rPr>
          <w:rFonts w:ascii="Times New Roman" w:eastAsia="Times New Roman" w:hAnsi="Times New Roman" w:cs="Times New Roman"/>
          <w:bCs/>
          <w:kern w:val="0"/>
          <w:sz w:val="24"/>
          <w:szCs w:val="24"/>
          <w:lang w:val="en-CA"/>
          <w14:ligatures w14:val="none"/>
        </w:rPr>
      </w:pPr>
      <w:r>
        <w:rPr>
          <w:rFonts w:ascii="Times New Roman" w:eastAsia="Times New Roman" w:hAnsi="Times New Roman" w:cs="Times New Roman"/>
          <w:bCs/>
          <w:kern w:val="0"/>
          <w:sz w:val="24"/>
          <w:szCs w:val="24"/>
          <w:lang w:val="en-CA"/>
          <w14:ligatures w14:val="none"/>
        </w:rPr>
        <w:tab/>
      </w:r>
      <w:r w:rsidRPr="00F537BE">
        <w:rPr>
          <w:rFonts w:ascii="Times New Roman" w:eastAsia="Times New Roman" w:hAnsi="Times New Roman" w:cs="Times New Roman"/>
          <w:bCs/>
          <w:kern w:val="0"/>
          <w:sz w:val="24"/>
          <w:szCs w:val="24"/>
          <w:lang w:val="en-CA"/>
          <w14:ligatures w14:val="none"/>
        </w:rPr>
        <w:t>Another serious concern is high energy consumption. Cement manufacturing requires extremely high temperatures (about 1400–1450°C) to produce clinker in rotary kilns. This process depends heavily on fossil fuels such as coal, petroleum coke and natural gas, leading to excessive use of non-renewable energy resources. The burning of these fuels releases large amounts of pollutants into the atmosphere.</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Significant quantities of carbon dioxide (CO₂) are released both from fuel combustion and from the chemical process of calcination, where limestone decomposes into lime. The cement industry alone contributes a substantial share of global CO₂ emissions, thereby intensifying climate change</w:t>
      </w:r>
      <w:r w:rsidR="00163998">
        <w:rPr>
          <w:rFonts w:ascii="Times New Roman" w:eastAsia="Times New Roman" w:hAnsi="Times New Roman" w:cs="Times New Roman"/>
          <w:bCs/>
          <w:kern w:val="0"/>
          <w:sz w:val="24"/>
          <w:szCs w:val="24"/>
          <w:lang w:val="en-CA"/>
          <w14:ligatures w14:val="none"/>
        </w:rPr>
        <w:t xml:space="preserve"> </w:t>
      </w:r>
      <w:r w:rsidR="004A2AB0">
        <w:rPr>
          <w:rFonts w:ascii="Times New Roman" w:eastAsia="Times New Roman" w:hAnsi="Times New Roman" w:cs="Times New Roman"/>
          <w:bCs/>
          <w:kern w:val="0"/>
          <w:sz w:val="24"/>
          <w:szCs w:val="24"/>
          <w:lang w:val="en-CA"/>
          <w14:ligatures w14:val="none"/>
        </w:rPr>
        <w:t>(</w:t>
      </w:r>
      <w:r w:rsidR="00163998" w:rsidRPr="00163998">
        <w:rPr>
          <w:rFonts w:ascii="Times New Roman" w:hAnsi="Times New Roman" w:cs="Times New Roman"/>
          <w:bCs/>
          <w:kern w:val="0"/>
          <w:sz w:val="24"/>
          <w:szCs w:val="24"/>
        </w:rPr>
        <w:t>Andrew,</w:t>
      </w:r>
      <w:r w:rsidR="00163998">
        <w:rPr>
          <w:rFonts w:ascii="Times New Roman" w:hAnsi="Times New Roman" w:cs="Times New Roman"/>
          <w:bCs/>
          <w:kern w:val="0"/>
          <w:sz w:val="24"/>
          <w:szCs w:val="24"/>
        </w:rPr>
        <w:t xml:space="preserve"> </w:t>
      </w:r>
      <w:r w:rsidR="00163998" w:rsidRPr="00163998">
        <w:rPr>
          <w:rFonts w:ascii="Times New Roman" w:hAnsi="Times New Roman" w:cs="Times New Roman"/>
          <w:bCs/>
          <w:kern w:val="0"/>
          <w:sz w:val="24"/>
          <w:szCs w:val="24"/>
        </w:rPr>
        <w:t>2019)</w:t>
      </w:r>
      <w:r w:rsidRPr="00F537BE">
        <w:rPr>
          <w:rFonts w:ascii="Times New Roman" w:eastAsia="Times New Roman" w:hAnsi="Times New Roman" w:cs="Times New Roman"/>
          <w:bCs/>
          <w:kern w:val="0"/>
          <w:sz w:val="24"/>
          <w:szCs w:val="24"/>
          <w:lang w:val="en-CA"/>
          <w14:ligatures w14:val="none"/>
        </w:rPr>
        <w:t xml:space="preserve">. In addition, emissions of particulate matter, nitrogen oxides (NOₓ) and sulfur oxides (SOₓ) degrade air </w:t>
      </w:r>
      <w:r w:rsidRPr="00F537BE">
        <w:rPr>
          <w:rFonts w:ascii="Times New Roman" w:eastAsia="Times New Roman" w:hAnsi="Times New Roman" w:cs="Times New Roman"/>
          <w:bCs/>
          <w:kern w:val="0"/>
          <w:sz w:val="24"/>
          <w:szCs w:val="24"/>
          <w:lang w:val="en-CA"/>
          <w14:ligatures w14:val="none"/>
        </w:rPr>
        <w:lastRenderedPageBreak/>
        <w:t>quality and pose health risks to nearby communities.</w:t>
      </w:r>
      <w:r>
        <w:rPr>
          <w:rFonts w:ascii="Times New Roman" w:eastAsia="Times New Roman" w:hAnsi="Times New Roman" w:cs="Times New Roman"/>
          <w:bCs/>
          <w:kern w:val="0"/>
          <w:sz w:val="24"/>
          <w:szCs w:val="24"/>
          <w:lang w:val="en-CA"/>
          <w14:ligatures w14:val="none"/>
        </w:rPr>
        <w:t xml:space="preserve"> </w:t>
      </w:r>
      <w:r w:rsidRPr="00F537BE">
        <w:rPr>
          <w:rFonts w:ascii="Times New Roman" w:eastAsia="Times New Roman" w:hAnsi="Times New Roman" w:cs="Times New Roman"/>
          <w:bCs/>
          <w:kern w:val="0"/>
          <w:sz w:val="24"/>
          <w:szCs w:val="24"/>
          <w:lang w:val="en-CA"/>
          <w14:ligatures w14:val="none"/>
        </w:rPr>
        <w:t>Furthermore, cement plants consume large amounts of water for cooling and processing, which can lead to water scarcity, especially in water-stressed regions. Dust generation and solid waste from production further contribute to environmental degradation.</w:t>
      </w:r>
    </w:p>
    <w:p w14:paraId="2638559B" w14:textId="7BCB0F82" w:rsidR="00CC177C" w:rsidRPr="00CC177C" w:rsidRDefault="00E950CD" w:rsidP="00CC177C">
      <w:pPr>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2.2.1  </w:t>
      </w:r>
      <w:r w:rsidR="00CC177C" w:rsidRPr="00CC177C">
        <w:rPr>
          <w:rFonts w:ascii="Times New Roman" w:hAnsi="Times New Roman" w:cs="Times New Roman"/>
          <w:b/>
          <w:bCs/>
          <w:kern w:val="0"/>
          <w:sz w:val="24"/>
          <w:szCs w:val="24"/>
        </w:rPr>
        <w:t>Impact of Cement Production on Air Pollution</w:t>
      </w:r>
    </w:p>
    <w:p w14:paraId="5A38D78D" w14:textId="60504901" w:rsidR="00CC177C" w:rsidRDefault="00CC177C" w:rsidP="00CC177C">
      <w:pPr>
        <w:spacing w:after="0" w:line="360" w:lineRule="auto"/>
        <w:ind w:firstLine="720"/>
        <w:jc w:val="both"/>
        <w:rPr>
          <w:rFonts w:ascii="Times New Roman" w:hAnsi="Times New Roman" w:cs="Times New Roman"/>
          <w:kern w:val="0"/>
          <w:sz w:val="24"/>
          <w:szCs w:val="24"/>
        </w:rPr>
      </w:pPr>
      <w:r w:rsidRPr="00CC177C">
        <w:rPr>
          <w:rFonts w:ascii="Times New Roman" w:hAnsi="Times New Roman" w:cs="Times New Roman"/>
          <w:kern w:val="0"/>
          <w:sz w:val="24"/>
          <w:szCs w:val="24"/>
        </w:rPr>
        <w:t>Cement production is a major source of air pollution. One of the most harmful emissions from cement manufacturing is carbon dioxide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a key greenhouse gas that contributes to global warming. During the production process,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is released when limestone (CaCO</w:t>
      </w:r>
      <w:r w:rsidRPr="00C20383">
        <w:rPr>
          <w:rFonts w:ascii="Times New Roman" w:hAnsi="Times New Roman" w:cs="Times New Roman"/>
          <w:kern w:val="0"/>
          <w:sz w:val="24"/>
          <w:szCs w:val="24"/>
          <w:vertAlign w:val="subscript"/>
        </w:rPr>
        <w:t>3</w:t>
      </w:r>
      <w:r w:rsidRPr="00CC177C">
        <w:rPr>
          <w:rFonts w:ascii="Times New Roman" w:hAnsi="Times New Roman" w:cs="Times New Roman"/>
          <w:kern w:val="0"/>
          <w:sz w:val="24"/>
          <w:szCs w:val="24"/>
        </w:rPr>
        <w:t>) is heated to form calcium oxide (</w:t>
      </w:r>
      <w:proofErr w:type="spellStart"/>
      <w:r w:rsidRPr="00CC177C">
        <w:rPr>
          <w:rFonts w:ascii="Times New Roman" w:hAnsi="Times New Roman" w:cs="Times New Roman"/>
          <w:kern w:val="0"/>
          <w:sz w:val="24"/>
          <w:szCs w:val="24"/>
        </w:rPr>
        <w:t>CaO</w:t>
      </w:r>
      <w:proofErr w:type="spellEnd"/>
      <w:r w:rsidRPr="00CC177C">
        <w:rPr>
          <w:rFonts w:ascii="Times New Roman" w:hAnsi="Times New Roman" w:cs="Times New Roman"/>
          <w:kern w:val="0"/>
          <w:sz w:val="24"/>
          <w:szCs w:val="24"/>
        </w:rPr>
        <w:t xml:space="preserve">). </w:t>
      </w:r>
      <w:commentRangeStart w:id="2"/>
      <w:r w:rsidRPr="00CC177C">
        <w:rPr>
          <w:rFonts w:ascii="Times New Roman" w:hAnsi="Times New Roman" w:cs="Times New Roman"/>
          <w:kern w:val="0"/>
          <w:sz w:val="24"/>
          <w:szCs w:val="24"/>
        </w:rPr>
        <w:t>Cement production is responsible for about 5% to 7% of global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 and 65% of greenhouse gases. It accounts for 12% to 15% of total industrial energy use and contributes 5% to 8% of industrial CO</w:t>
      </w:r>
      <w:r w:rsidRPr="00C20383">
        <w:rPr>
          <w:rFonts w:ascii="Times New Roman" w:hAnsi="Times New Roman" w:cs="Times New Roman"/>
          <w:kern w:val="0"/>
          <w:sz w:val="24"/>
          <w:szCs w:val="24"/>
          <w:vertAlign w:val="subscript"/>
        </w:rPr>
        <w:t>2</w:t>
      </w:r>
      <w:r w:rsidRPr="00CC177C">
        <w:rPr>
          <w:rFonts w:ascii="Times New Roman" w:hAnsi="Times New Roman" w:cs="Times New Roman"/>
          <w:kern w:val="0"/>
          <w:sz w:val="24"/>
          <w:szCs w:val="24"/>
        </w:rPr>
        <w:t xml:space="preserve"> emissions</w:t>
      </w:r>
      <w:commentRangeEnd w:id="2"/>
      <w:r w:rsidR="00DD5D02">
        <w:rPr>
          <w:rStyle w:val="CommentReference"/>
        </w:rPr>
        <w:commentReference w:id="2"/>
      </w:r>
      <w:r w:rsidRPr="00CC177C">
        <w:rPr>
          <w:rFonts w:ascii="Times New Roman" w:hAnsi="Times New Roman" w:cs="Times New Roman"/>
          <w:kern w:val="0"/>
          <w:sz w:val="24"/>
          <w:szCs w:val="24"/>
        </w:rPr>
        <w:t>.</w:t>
      </w:r>
      <w:r w:rsidR="00256184">
        <w:rPr>
          <w:rFonts w:ascii="Times New Roman" w:hAnsi="Times New Roman" w:cs="Times New Roman"/>
          <w:kern w:val="0"/>
          <w:sz w:val="24"/>
          <w:szCs w:val="24"/>
        </w:rPr>
        <w:t xml:space="preserve"> </w:t>
      </w:r>
      <w:r w:rsidR="00256184" w:rsidRPr="007A7321">
        <w:rPr>
          <w:rFonts w:ascii="Times New Roman" w:hAnsi="Times New Roman" w:cs="Times New Roman"/>
          <w:kern w:val="0"/>
          <w:sz w:val="24"/>
          <w:szCs w:val="24"/>
          <w:lang w:val="en-CA"/>
        </w:rPr>
        <w:t>Although CO₂ is not a traditional air pollutant, its accumulation in the atmosphere intensifies the greenhouse effect and leads to long-term environmental and climatic impacts.</w:t>
      </w:r>
    </w:p>
    <w:p w14:paraId="035D5687" w14:textId="4F2F8252" w:rsidR="007A7321" w:rsidRPr="007A7321" w:rsidRDefault="00E84A6F" w:rsidP="007A7321">
      <w:pPr>
        <w:spacing w:after="0" w:line="360" w:lineRule="auto"/>
        <w:ind w:firstLine="720"/>
        <w:jc w:val="both"/>
        <w:rPr>
          <w:rFonts w:ascii="Times New Roman" w:hAnsi="Times New Roman" w:cs="Times New Roman"/>
          <w:kern w:val="0"/>
          <w:sz w:val="24"/>
          <w:szCs w:val="24"/>
          <w:lang w:val="en-CA"/>
        </w:rPr>
      </w:pPr>
      <w:r>
        <w:rPr>
          <w:rFonts w:ascii="Times New Roman" w:hAnsi="Times New Roman" w:cs="Times New Roman"/>
          <w:kern w:val="0"/>
          <w:sz w:val="24"/>
          <w:szCs w:val="24"/>
          <w:lang w:val="en-CA"/>
        </w:rPr>
        <w:t>Other</w:t>
      </w:r>
      <w:r w:rsidR="007A7321" w:rsidRPr="007A7321">
        <w:rPr>
          <w:rFonts w:ascii="Times New Roman" w:hAnsi="Times New Roman" w:cs="Times New Roman"/>
          <w:kern w:val="0"/>
          <w:sz w:val="24"/>
          <w:szCs w:val="24"/>
          <w:lang w:val="en-CA"/>
        </w:rPr>
        <w:t xml:space="preserve"> most significant air pollutants released is </w:t>
      </w:r>
      <w:r w:rsidR="007A7321" w:rsidRPr="00256184">
        <w:rPr>
          <w:rFonts w:ascii="Times New Roman" w:hAnsi="Times New Roman" w:cs="Times New Roman"/>
          <w:kern w:val="0"/>
          <w:sz w:val="24"/>
          <w:szCs w:val="24"/>
          <w:lang w:val="en-CA"/>
        </w:rPr>
        <w:t>particulate matter (PM)</w:t>
      </w:r>
      <w:r w:rsidR="007A7321" w:rsidRPr="007A7321">
        <w:rPr>
          <w:rFonts w:ascii="Times New Roman" w:hAnsi="Times New Roman" w:cs="Times New Roman"/>
          <w:kern w:val="0"/>
          <w:sz w:val="24"/>
          <w:szCs w:val="24"/>
          <w:lang w:val="en-CA"/>
        </w:rPr>
        <w:t xml:space="preserve">, including fine dust generated during quarrying, crushing, grinding, clinker production and cement packaging. </w:t>
      </w:r>
      <w:r w:rsidRPr="00CC177C">
        <w:rPr>
          <w:rFonts w:ascii="Times New Roman" w:hAnsi="Times New Roman" w:cs="Times New Roman"/>
          <w:kern w:val="0"/>
          <w:sz w:val="24"/>
          <w:szCs w:val="24"/>
        </w:rPr>
        <w:t xml:space="preserve">Dust emissions occur during various stages, such as transportation, loading and unloading of clinker. </w:t>
      </w:r>
      <w:r w:rsidR="007A7321" w:rsidRPr="007A7321">
        <w:rPr>
          <w:rFonts w:ascii="Times New Roman" w:hAnsi="Times New Roman" w:cs="Times New Roman"/>
          <w:kern w:val="0"/>
          <w:sz w:val="24"/>
          <w:szCs w:val="24"/>
          <w:lang w:val="en-CA"/>
        </w:rPr>
        <w:t>These particles can remain suspended in the air and when inhaled, cause respiratory problems, eye irritation and other health issues in nearby communities.</w:t>
      </w:r>
    </w:p>
    <w:p w14:paraId="2ECD3B3D" w14:textId="77777777" w:rsidR="007A7321" w:rsidRPr="007A7321" w:rsidRDefault="007A7321" w:rsidP="007A7321">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t xml:space="preserve">Another major contributor to air pollution from cement plants is the emission of </w:t>
      </w:r>
      <w:r w:rsidRPr="00256184">
        <w:rPr>
          <w:rFonts w:ascii="Times New Roman" w:hAnsi="Times New Roman" w:cs="Times New Roman"/>
          <w:kern w:val="0"/>
          <w:sz w:val="24"/>
          <w:szCs w:val="24"/>
          <w:lang w:val="en-CA"/>
        </w:rPr>
        <w:t>nitrogen oxides (NOₓ) and sulfur oxides (SOₓ)</w:t>
      </w:r>
      <w:r w:rsidRPr="007A7321">
        <w:rPr>
          <w:rFonts w:ascii="Times New Roman" w:hAnsi="Times New Roman" w:cs="Times New Roman"/>
          <w:kern w:val="0"/>
          <w:sz w:val="24"/>
          <w:szCs w:val="24"/>
          <w:lang w:val="en-CA"/>
        </w:rPr>
        <w:t xml:space="preserve">, which are produced during high-temperature fuel combustion in kilns. These gases can react in the atmosphere to form smog and acid rain, damaging crops, soil, water bodies, and infrastructure. Cement manufacturing also releases </w:t>
      </w:r>
      <w:r w:rsidRPr="00256184">
        <w:rPr>
          <w:rFonts w:ascii="Times New Roman" w:hAnsi="Times New Roman" w:cs="Times New Roman"/>
          <w:kern w:val="0"/>
          <w:sz w:val="24"/>
          <w:szCs w:val="24"/>
          <w:lang w:val="en-CA"/>
        </w:rPr>
        <w:t>carbon monoxide (CO) and volatile organic compounds (VOCs)</w:t>
      </w:r>
      <w:r w:rsidRPr="007A7321">
        <w:rPr>
          <w:rFonts w:ascii="Times New Roman" w:hAnsi="Times New Roman" w:cs="Times New Roman"/>
          <w:kern w:val="0"/>
          <w:sz w:val="24"/>
          <w:szCs w:val="24"/>
          <w:lang w:val="en-CA"/>
        </w:rPr>
        <w:t>, further degrading air quality.</w:t>
      </w:r>
    </w:p>
    <w:p w14:paraId="70A3FB1E" w14:textId="460D56C5" w:rsidR="007A7321" w:rsidRPr="00256184" w:rsidRDefault="007A7321" w:rsidP="00256184">
      <w:pPr>
        <w:spacing w:after="0" w:line="360" w:lineRule="auto"/>
        <w:ind w:firstLine="720"/>
        <w:jc w:val="both"/>
        <w:rPr>
          <w:rFonts w:ascii="Times New Roman" w:hAnsi="Times New Roman" w:cs="Times New Roman"/>
          <w:kern w:val="0"/>
          <w:sz w:val="24"/>
          <w:szCs w:val="24"/>
          <w:lang w:val="en-CA"/>
        </w:rPr>
      </w:pPr>
      <w:r w:rsidRPr="007A7321">
        <w:rPr>
          <w:rFonts w:ascii="Times New Roman" w:hAnsi="Times New Roman" w:cs="Times New Roman"/>
          <w:kern w:val="0"/>
          <w:sz w:val="24"/>
          <w:szCs w:val="24"/>
          <w:lang w:val="en-CA"/>
        </w:rPr>
        <w:t>Overall, emissions from cement plants can significantly reduce air quality, harm human health and contribute to environmental degradation, emphasizing the need for effective pollution control technologies and cleaner production methods.</w:t>
      </w:r>
    </w:p>
    <w:p w14:paraId="5861F540" w14:textId="1F680D1B" w:rsidR="0023331A" w:rsidRPr="0023331A" w:rsidRDefault="0023331A" w:rsidP="0023331A">
      <w:pPr>
        <w:spacing w:after="0" w:line="360" w:lineRule="auto"/>
        <w:jc w:val="both"/>
        <w:rPr>
          <w:rFonts w:ascii="Times New Roman" w:hAnsi="Times New Roman" w:cs="Times New Roman"/>
          <w:b/>
          <w:bCs/>
          <w:kern w:val="0"/>
          <w:sz w:val="24"/>
          <w:szCs w:val="24"/>
        </w:rPr>
      </w:pPr>
      <w:r w:rsidRPr="0023331A">
        <w:rPr>
          <w:rFonts w:ascii="Times New Roman" w:hAnsi="Times New Roman" w:cs="Times New Roman"/>
          <w:b/>
          <w:bCs/>
          <w:kern w:val="0"/>
          <w:sz w:val="24"/>
          <w:szCs w:val="24"/>
        </w:rPr>
        <w:t xml:space="preserve"> </w:t>
      </w:r>
      <w:r w:rsidR="002F6675">
        <w:rPr>
          <w:rFonts w:ascii="Times New Roman" w:hAnsi="Times New Roman" w:cs="Times New Roman"/>
          <w:b/>
          <w:bCs/>
          <w:kern w:val="0"/>
          <w:sz w:val="24"/>
          <w:szCs w:val="24"/>
        </w:rPr>
        <w:t xml:space="preserve">2.2.2  </w:t>
      </w:r>
      <w:r w:rsidRPr="00CC177C">
        <w:rPr>
          <w:rFonts w:ascii="Times New Roman" w:hAnsi="Times New Roman" w:cs="Times New Roman"/>
          <w:b/>
          <w:bCs/>
          <w:kern w:val="0"/>
          <w:sz w:val="24"/>
          <w:szCs w:val="24"/>
        </w:rPr>
        <w:t xml:space="preserve">Impact of Cement Production on </w:t>
      </w:r>
      <w:r w:rsidRPr="0023331A">
        <w:rPr>
          <w:rFonts w:ascii="Times New Roman" w:hAnsi="Times New Roman" w:cs="Times New Roman"/>
          <w:b/>
          <w:bCs/>
          <w:kern w:val="0"/>
          <w:sz w:val="24"/>
          <w:szCs w:val="24"/>
        </w:rPr>
        <w:t>Water and Noise Pollution</w:t>
      </w:r>
    </w:p>
    <w:p w14:paraId="410A6DF8" w14:textId="77777777"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t>Cement production also leads to water and noise pollution. Dust generated during the process can lower air quality and visibility. When the dust settles, it can contaminate water sources, affecting both human and animal health. Wastewater runoff from cement manufacturing can pollute rivers and groundwater supplies. This pollution is a serious concern, especially in areas with growing populations and urbanization, where poor land management can cause soil erosion and water runoff.</w:t>
      </w:r>
    </w:p>
    <w:p w14:paraId="48299524" w14:textId="78C764B2" w:rsidR="0023331A" w:rsidRPr="0023331A" w:rsidRDefault="0023331A" w:rsidP="0023331A">
      <w:pPr>
        <w:spacing w:after="0" w:line="360" w:lineRule="auto"/>
        <w:ind w:firstLine="720"/>
        <w:jc w:val="both"/>
        <w:rPr>
          <w:rFonts w:ascii="Times New Roman" w:hAnsi="Times New Roman" w:cs="Times New Roman"/>
          <w:kern w:val="0"/>
          <w:sz w:val="24"/>
          <w:szCs w:val="24"/>
        </w:rPr>
      </w:pPr>
      <w:r w:rsidRPr="0023331A">
        <w:rPr>
          <w:rFonts w:ascii="Times New Roman" w:hAnsi="Times New Roman" w:cs="Times New Roman"/>
          <w:kern w:val="0"/>
          <w:sz w:val="24"/>
          <w:szCs w:val="24"/>
        </w:rPr>
        <w:lastRenderedPageBreak/>
        <w:t>Noise pollution is another major issue in cement production. Noise comes from various stages such as raw material preparation, clinker burning, and heavy machinery used in the process. Cement plants produce different types of noise, including gas noise from blowers, mechanical noise from crushers and milling machines, and electromagnetic noise from electric motors. Continuous exposure to high noise levels can harm human health, leading to problems such as hearing loss, memory loss, hypertension, insomnia and fatigue. Long-term exposure to noise can also increase the risk of cardiovascular disease. Additionally, workers in cement plants may struggle to detect hazards due to the loud noise, affecting safety in the workplace</w:t>
      </w:r>
      <w:r w:rsidR="00252DA1">
        <w:rPr>
          <w:rFonts w:ascii="Times New Roman" w:hAnsi="Times New Roman" w:cs="Times New Roman"/>
          <w:kern w:val="0"/>
          <w:sz w:val="24"/>
          <w:szCs w:val="24"/>
        </w:rPr>
        <w:t xml:space="preserve"> (</w:t>
      </w:r>
      <w:proofErr w:type="spellStart"/>
      <w:r w:rsidR="00252DA1">
        <w:rPr>
          <w:rFonts w:ascii="Times New Roman" w:hAnsi="Times New Roman" w:cs="Times New Roman"/>
          <w:kern w:val="0"/>
          <w:sz w:val="24"/>
          <w:szCs w:val="24"/>
        </w:rPr>
        <w:t>Canfeng</w:t>
      </w:r>
      <w:proofErr w:type="spellEnd"/>
      <w:r w:rsidR="00252DA1">
        <w:rPr>
          <w:rFonts w:ascii="Times New Roman" w:hAnsi="Times New Roman" w:cs="Times New Roman"/>
          <w:kern w:val="0"/>
          <w:sz w:val="24"/>
          <w:szCs w:val="24"/>
        </w:rPr>
        <w:t xml:space="preserve"> et al., 2012).</w:t>
      </w:r>
    </w:p>
    <w:p w14:paraId="79C39784" w14:textId="2C5C6DF0" w:rsidR="00256184" w:rsidRPr="00B3337D" w:rsidRDefault="002F6675" w:rsidP="00256184">
      <w:pPr>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2.2.3  </w:t>
      </w:r>
      <w:r w:rsidR="00256184" w:rsidRPr="00B3337D">
        <w:rPr>
          <w:rFonts w:ascii="Times New Roman" w:hAnsi="Times New Roman" w:cs="Times New Roman"/>
          <w:b/>
          <w:bCs/>
          <w:kern w:val="0"/>
          <w:sz w:val="24"/>
          <w:szCs w:val="24"/>
        </w:rPr>
        <w:t>Use of Chemical Additives in Cement Production</w:t>
      </w:r>
      <w:r w:rsidR="00256184">
        <w:rPr>
          <w:rFonts w:ascii="Times New Roman" w:hAnsi="Times New Roman" w:cs="Times New Roman"/>
          <w:b/>
          <w:bCs/>
          <w:kern w:val="0"/>
          <w:sz w:val="24"/>
          <w:szCs w:val="24"/>
        </w:rPr>
        <w:t>:</w:t>
      </w:r>
    </w:p>
    <w:p w14:paraId="5F988D20" w14:textId="7239F9A8" w:rsidR="00256184" w:rsidRDefault="00256184" w:rsidP="00256184">
      <w:pPr>
        <w:spacing w:after="0" w:line="360" w:lineRule="auto"/>
        <w:ind w:firstLine="720"/>
        <w:jc w:val="both"/>
        <w:rPr>
          <w:rFonts w:ascii="Times New Roman" w:hAnsi="Times New Roman" w:cs="Times New Roman"/>
          <w:bCs/>
          <w:kern w:val="0"/>
          <w:sz w:val="24"/>
          <w:szCs w:val="24"/>
        </w:rPr>
      </w:pPr>
      <w:r w:rsidRPr="00B3337D">
        <w:rPr>
          <w:rFonts w:ascii="Times New Roman" w:hAnsi="Times New Roman" w:cs="Times New Roman"/>
          <w:bCs/>
          <w:kern w:val="0"/>
          <w:sz w:val="24"/>
          <w:szCs w:val="24"/>
        </w:rPr>
        <w:t>Cement production is a complex process that involves several steps to produce high-quality cement. In this process, cement plants often use chemical additives to improve efficiency, control emissions and enhance the quality of the cement produced. Some of these chemical additives may contain oil-based components, which can end up in wastewater.</w:t>
      </w:r>
    </w:p>
    <w:p w14:paraId="731E734B" w14:textId="63DF41DB" w:rsidR="00256184" w:rsidRDefault="00256184" w:rsidP="00256184">
      <w:pPr>
        <w:spacing w:after="0" w:line="360" w:lineRule="auto"/>
        <w:jc w:val="both"/>
        <w:rPr>
          <w:rFonts w:ascii="Times New Roman" w:hAnsi="Times New Roman" w:cs="Times New Roman"/>
          <w:bCs/>
          <w:kern w:val="0"/>
          <w:sz w:val="24"/>
          <w:szCs w:val="24"/>
        </w:rPr>
      </w:pPr>
      <w:r>
        <w:rPr>
          <w:rFonts w:ascii="Times New Roman" w:hAnsi="Times New Roman" w:cs="Times New Roman"/>
          <w:bCs/>
          <w:kern w:val="0"/>
          <w:sz w:val="24"/>
          <w:szCs w:val="24"/>
        </w:rPr>
        <w:tab/>
        <w:t>This wastewater generation</w:t>
      </w:r>
      <w:r w:rsidRPr="00752296">
        <w:rPr>
          <w:rFonts w:ascii="Times New Roman" w:hAnsi="Times New Roman" w:cs="Times New Roman"/>
          <w:bCs/>
          <w:kern w:val="0"/>
          <w:sz w:val="24"/>
          <w:szCs w:val="24"/>
        </w:rPr>
        <w:t xml:space="preserve"> during cement production, especially when it contains oil-based chemical additives, can have significant negative effects on the environment. These effects can range from contamination of water bodies to harming ecosystems, human health, and even the broader environmental balance.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The incorporation of zinc oxide nanoparticles in cement grinding significantly reduces energy consumption while enhancing early hydration and maintaining mechanical performance</w:t>
      </w:r>
      <w:r>
        <w:rPr>
          <w:rFonts w:ascii="Times New Roman" w:hAnsi="Times New Roman" w:cs="Times New Roman"/>
          <w:bCs/>
          <w:kern w:val="0"/>
          <w:sz w:val="24"/>
          <w:szCs w:val="24"/>
        </w:rPr>
        <w:t xml:space="preserve"> (</w:t>
      </w:r>
      <w:r w:rsidRPr="00DA0454">
        <w:rPr>
          <w:rFonts w:ascii="Times New Roman" w:hAnsi="Times New Roman" w:cs="Times New Roman"/>
          <w:bCs/>
          <w:kern w:val="0"/>
          <w:sz w:val="24"/>
          <w:szCs w:val="24"/>
        </w:rPr>
        <w:t>Osman</w:t>
      </w:r>
      <w:r>
        <w:rPr>
          <w:rFonts w:ascii="Times New Roman" w:hAnsi="Times New Roman" w:cs="Times New Roman"/>
          <w:bCs/>
          <w:kern w:val="0"/>
          <w:sz w:val="24"/>
          <w:szCs w:val="24"/>
        </w:rPr>
        <w:t xml:space="preserve"> et al. </w:t>
      </w:r>
      <w:r w:rsidRPr="00DA0454">
        <w:rPr>
          <w:rFonts w:ascii="Times New Roman" w:hAnsi="Times New Roman" w:cs="Times New Roman"/>
          <w:bCs/>
          <w:kern w:val="0"/>
          <w:sz w:val="24"/>
          <w:szCs w:val="24"/>
        </w:rPr>
        <w:t xml:space="preserve">2020). </w:t>
      </w:r>
    </w:p>
    <w:p w14:paraId="2CB83422" w14:textId="134A0BAA" w:rsidR="00256184" w:rsidRPr="00B3337D" w:rsidRDefault="00256184" w:rsidP="00256184">
      <w:pPr>
        <w:spacing w:after="0" w:line="360" w:lineRule="auto"/>
        <w:ind w:firstLine="720"/>
        <w:jc w:val="both"/>
        <w:rPr>
          <w:rFonts w:ascii="Times New Roman" w:hAnsi="Times New Roman" w:cs="Times New Roman"/>
          <w:bCs/>
          <w:kern w:val="0"/>
          <w:sz w:val="24"/>
          <w:szCs w:val="24"/>
        </w:rPr>
      </w:pPr>
      <w:r w:rsidRPr="00256184">
        <w:rPr>
          <w:rFonts w:ascii="Times New Roman" w:hAnsi="Times New Roman" w:cs="Times New Roman"/>
          <w:bCs/>
          <w:kern w:val="0"/>
          <w:sz w:val="24"/>
          <w:szCs w:val="24"/>
        </w:rPr>
        <w:t xml:space="preserve">The </w:t>
      </w:r>
      <w:r>
        <w:rPr>
          <w:rFonts w:ascii="Times New Roman" w:hAnsi="Times New Roman" w:cs="Times New Roman"/>
          <w:bCs/>
          <w:kern w:val="0"/>
          <w:sz w:val="24"/>
          <w:szCs w:val="24"/>
        </w:rPr>
        <w:t xml:space="preserve">figure 2 </w:t>
      </w:r>
      <w:r w:rsidRPr="00256184">
        <w:rPr>
          <w:rFonts w:ascii="Times New Roman" w:hAnsi="Times New Roman" w:cs="Times New Roman"/>
          <w:bCs/>
          <w:kern w:val="0"/>
          <w:sz w:val="24"/>
          <w:szCs w:val="24"/>
        </w:rPr>
        <w:t xml:space="preserve">illustrates the </w:t>
      </w:r>
      <w:r w:rsidRPr="00256184">
        <w:rPr>
          <w:rFonts w:ascii="Times New Roman" w:hAnsi="Times New Roman" w:cs="Times New Roman"/>
          <w:kern w:val="0"/>
          <w:sz w:val="24"/>
          <w:szCs w:val="24"/>
        </w:rPr>
        <w:t>cement manufacturing process and shows how different stages contribute to air, water, and noise pollution.</w:t>
      </w:r>
      <w:r>
        <w:rPr>
          <w:rFonts w:ascii="Times New Roman" w:hAnsi="Times New Roman" w:cs="Times New Roman"/>
          <w:bCs/>
          <w:kern w:val="0"/>
          <w:sz w:val="24"/>
          <w:szCs w:val="24"/>
        </w:rPr>
        <w:t xml:space="preserve"> </w:t>
      </w:r>
      <w:r w:rsidRPr="00256184">
        <w:rPr>
          <w:rFonts w:ascii="Times New Roman" w:hAnsi="Times New Roman" w:cs="Times New Roman"/>
          <w:bCs/>
          <w:kern w:val="0"/>
          <w:sz w:val="24"/>
          <w:szCs w:val="24"/>
        </w:rPr>
        <w:t>the diagram highlights that cement production not only consumes natural resources and energy but also creates significant environmental impacts through dust, emissions, noise, and pollution at every major production stage.</w:t>
      </w:r>
    </w:p>
    <w:p w14:paraId="7E4B5BF1" w14:textId="59A61572" w:rsidR="007F7DD4" w:rsidRDefault="007F7DD4" w:rsidP="005A25A4">
      <w:pPr>
        <w:spacing w:after="0" w:line="360" w:lineRule="auto"/>
        <w:jc w:val="both"/>
        <w:rPr>
          <w:rFonts w:ascii="Times New Roman" w:hAnsi="Times New Roman" w:cs="Times New Roman"/>
          <w:b/>
          <w:bCs/>
          <w:kern w:val="0"/>
          <w:sz w:val="24"/>
          <w:szCs w:val="24"/>
        </w:rPr>
      </w:pPr>
    </w:p>
    <w:p w14:paraId="2C1332E6" w14:textId="4B1E04AC" w:rsidR="00C20383" w:rsidRDefault="00C20383">
      <w:pPr>
        <w:rPr>
          <w:rFonts w:ascii="Times New Roman" w:hAnsi="Times New Roman" w:cs="Times New Roman"/>
          <w:b/>
          <w:bCs/>
          <w:kern w:val="0"/>
          <w:sz w:val="24"/>
          <w:szCs w:val="24"/>
        </w:rPr>
      </w:pPr>
      <w:r>
        <w:rPr>
          <w:rFonts w:ascii="Times New Roman" w:hAnsi="Times New Roman" w:cs="Times New Roman"/>
          <w:b/>
          <w:bCs/>
          <w:kern w:val="0"/>
          <w:sz w:val="24"/>
          <w:szCs w:val="24"/>
        </w:rPr>
        <w:br w:type="page"/>
      </w:r>
    </w:p>
    <w:p w14:paraId="77B71C1A" w14:textId="6374AF72" w:rsidR="00256184" w:rsidRDefault="00256184" w:rsidP="00B3337D">
      <w:pPr>
        <w:spacing w:after="0" w:line="360" w:lineRule="auto"/>
        <w:jc w:val="both"/>
        <w:rPr>
          <w:rFonts w:ascii="Times New Roman" w:hAnsi="Times New Roman" w:cs="Times New Roman"/>
          <w:b/>
          <w:bCs/>
          <w:kern w:val="0"/>
          <w:sz w:val="24"/>
          <w:szCs w:val="24"/>
        </w:rPr>
      </w:pPr>
      <w:r>
        <w:rPr>
          <w:noProof/>
        </w:rPr>
        <w:lastRenderedPageBreak/>
        <mc:AlternateContent>
          <mc:Choice Requires="wpg">
            <w:drawing>
              <wp:anchor distT="0" distB="0" distL="114300" distR="114300" simplePos="0" relativeHeight="251659264" behindDoc="0" locked="0" layoutInCell="1" allowOverlap="1" wp14:anchorId="5B8787CD" wp14:editId="4E4E008F">
                <wp:simplePos x="0" y="0"/>
                <wp:positionH relativeFrom="margin">
                  <wp:posOffset>-263525</wp:posOffset>
                </wp:positionH>
                <wp:positionV relativeFrom="paragraph">
                  <wp:posOffset>291465</wp:posOffset>
                </wp:positionV>
                <wp:extent cx="6410960" cy="4244975"/>
                <wp:effectExtent l="0" t="0" r="0" b="22225"/>
                <wp:wrapTopAndBottom/>
                <wp:docPr id="9631" name="Group 9631"/>
                <wp:cNvGraphicFramePr/>
                <a:graphic xmlns:a="http://schemas.openxmlformats.org/drawingml/2006/main">
                  <a:graphicData uri="http://schemas.microsoft.com/office/word/2010/wordprocessingGroup">
                    <wpg:wgp>
                      <wpg:cNvGrpSpPr/>
                      <wpg:grpSpPr>
                        <a:xfrm>
                          <a:off x="0" y="0"/>
                          <a:ext cx="6410960" cy="4244975"/>
                          <a:chOff x="0" y="0"/>
                          <a:chExt cx="6148436" cy="4773676"/>
                        </a:xfrm>
                      </wpg:grpSpPr>
                      <wps:wsp>
                        <wps:cNvPr id="587" name="Shape 587"/>
                        <wps:cNvSpPr/>
                        <wps:spPr>
                          <a:xfrm>
                            <a:off x="0" y="1777467"/>
                            <a:ext cx="1330820" cy="634276"/>
                          </a:xfrm>
                          <a:custGeom>
                            <a:avLst/>
                            <a:gdLst/>
                            <a:ahLst/>
                            <a:cxnLst/>
                            <a:rect l="0" t="0" r="0" b="0"/>
                            <a:pathLst>
                              <a:path w="1330820" h="634276">
                                <a:moveTo>
                                  <a:pt x="0" y="634276"/>
                                </a:moveTo>
                                <a:lnTo>
                                  <a:pt x="1330820" y="634276"/>
                                </a:lnTo>
                                <a:lnTo>
                                  <a:pt x="1330820"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88" name="Rectangle 588"/>
                        <wps:cNvSpPr/>
                        <wps:spPr>
                          <a:xfrm>
                            <a:off x="165078" y="1886459"/>
                            <a:ext cx="1375112" cy="167616"/>
                          </a:xfrm>
                          <a:prstGeom prst="rect">
                            <a:avLst/>
                          </a:prstGeom>
                          <a:ln>
                            <a:noFill/>
                          </a:ln>
                        </wps:spPr>
                        <wps:txbx>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wps:txbx>
                        <wps:bodyPr horzOverflow="overflow" vert="horz" lIns="0" tIns="0" rIns="0" bIns="0" rtlCol="0">
                          <a:noAutofit/>
                        </wps:bodyPr>
                      </wps:wsp>
                      <wps:wsp>
                        <wps:cNvPr id="589" name="Rectangle 589"/>
                        <wps:cNvSpPr/>
                        <wps:spPr>
                          <a:xfrm>
                            <a:off x="255571" y="2045857"/>
                            <a:ext cx="1135214" cy="167615"/>
                          </a:xfrm>
                          <a:prstGeom prst="rect">
                            <a:avLst/>
                          </a:prstGeom>
                          <a:ln>
                            <a:noFill/>
                          </a:ln>
                        </wps:spPr>
                        <wps:txbx>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wps:txbx>
                        <wps:bodyPr horzOverflow="overflow" vert="horz" lIns="0" tIns="0" rIns="0" bIns="0" rtlCol="0">
                          <a:noAutofit/>
                        </wps:bodyPr>
                      </wps:wsp>
                      <wps:wsp>
                        <wps:cNvPr id="590" name="Rectangle 590"/>
                        <wps:cNvSpPr/>
                        <wps:spPr>
                          <a:xfrm>
                            <a:off x="410824" y="2208582"/>
                            <a:ext cx="673782" cy="167616"/>
                          </a:xfrm>
                          <a:prstGeom prst="rect">
                            <a:avLst/>
                          </a:prstGeom>
                          <a:ln>
                            <a:noFill/>
                          </a:ln>
                        </wps:spPr>
                        <wps:txbx>
                          <w:txbxContent>
                            <w:p w14:paraId="067CAB3B" w14:textId="77777777" w:rsidR="00FC45A3" w:rsidRDefault="00FC45A3" w:rsidP="00FC45A3">
                              <w:r>
                                <w:rPr>
                                  <w:rFonts w:ascii="Times New Roman" w:eastAsia="Times New Roman" w:hAnsi="Times New Roman" w:cs="Times New Roman"/>
                                  <w:color w:val="181717"/>
                                </w:rPr>
                                <w:t>materials</w:t>
                              </w:r>
                            </w:p>
                          </w:txbxContent>
                        </wps:txbx>
                        <wps:bodyPr horzOverflow="overflow" vert="horz" lIns="0" tIns="0" rIns="0" bIns="0" rtlCol="0">
                          <a:noAutofit/>
                        </wps:bodyPr>
                      </wps:wsp>
                      <wps:wsp>
                        <wps:cNvPr id="591" name="Shape 591"/>
                        <wps:cNvSpPr/>
                        <wps:spPr>
                          <a:xfrm>
                            <a:off x="1540853" y="1777467"/>
                            <a:ext cx="851802" cy="468236"/>
                          </a:xfrm>
                          <a:custGeom>
                            <a:avLst/>
                            <a:gdLst/>
                            <a:ahLst/>
                            <a:cxnLst/>
                            <a:rect l="0" t="0" r="0" b="0"/>
                            <a:pathLst>
                              <a:path w="851802" h="468236">
                                <a:moveTo>
                                  <a:pt x="0" y="468236"/>
                                </a:moveTo>
                                <a:lnTo>
                                  <a:pt x="851802" y="468236"/>
                                </a:lnTo>
                                <a:lnTo>
                                  <a:pt x="851802"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2" name="Rectangle 592"/>
                        <wps:cNvSpPr/>
                        <wps:spPr>
                          <a:xfrm>
                            <a:off x="1800590" y="1883144"/>
                            <a:ext cx="440595" cy="167616"/>
                          </a:xfrm>
                          <a:prstGeom prst="rect">
                            <a:avLst/>
                          </a:prstGeom>
                          <a:ln>
                            <a:noFill/>
                          </a:ln>
                        </wps:spPr>
                        <wps:txbx>
                          <w:txbxContent>
                            <w:p w14:paraId="5D12F0A2" w14:textId="77777777" w:rsidR="00FC45A3" w:rsidRDefault="00FC45A3" w:rsidP="00FC45A3">
                              <w:r>
                                <w:rPr>
                                  <w:rFonts w:ascii="Times New Roman" w:eastAsia="Times New Roman" w:hAnsi="Times New Roman" w:cs="Times New Roman"/>
                                  <w:color w:val="181717"/>
                                </w:rPr>
                                <w:t>Crush</w:t>
                              </w:r>
                            </w:p>
                          </w:txbxContent>
                        </wps:txbx>
                        <wps:bodyPr horzOverflow="overflow" vert="horz" lIns="0" tIns="0" rIns="0" bIns="0" rtlCol="0">
                          <a:noAutofit/>
                        </wps:bodyPr>
                      </wps:wsp>
                      <wps:wsp>
                        <wps:cNvPr id="593" name="Rectangle 593"/>
                        <wps:cNvSpPr/>
                        <wps:spPr>
                          <a:xfrm>
                            <a:off x="1739975" y="2044192"/>
                            <a:ext cx="602974" cy="167615"/>
                          </a:xfrm>
                          <a:prstGeom prst="rect">
                            <a:avLst/>
                          </a:prstGeom>
                          <a:ln>
                            <a:noFill/>
                          </a:ln>
                        </wps:spPr>
                        <wps:txbx>
                          <w:txbxContent>
                            <w:p w14:paraId="1A35DF2E" w14:textId="77777777" w:rsidR="00FC45A3" w:rsidRDefault="00FC45A3" w:rsidP="00FC45A3">
                              <w:r>
                                <w:rPr>
                                  <w:rFonts w:ascii="Times New Roman" w:eastAsia="Times New Roman" w:hAnsi="Times New Roman" w:cs="Times New Roman"/>
                                  <w:color w:val="181717"/>
                                </w:rPr>
                                <w:t>material</w:t>
                              </w:r>
                            </w:p>
                          </w:txbxContent>
                        </wps:txbx>
                        <wps:bodyPr horzOverflow="overflow" vert="horz" lIns="0" tIns="0" rIns="0" bIns="0" rtlCol="0">
                          <a:noAutofit/>
                        </wps:bodyPr>
                      </wps:wsp>
                      <wps:wsp>
                        <wps:cNvPr id="595" name="Shape 595"/>
                        <wps:cNvSpPr/>
                        <wps:spPr>
                          <a:xfrm>
                            <a:off x="2565324" y="1777467"/>
                            <a:ext cx="825233" cy="468236"/>
                          </a:xfrm>
                          <a:custGeom>
                            <a:avLst/>
                            <a:gdLst/>
                            <a:ahLst/>
                            <a:cxnLst/>
                            <a:rect l="0" t="0" r="0" b="0"/>
                            <a:pathLst>
                              <a:path w="825233" h="468236">
                                <a:moveTo>
                                  <a:pt x="0" y="468236"/>
                                </a:moveTo>
                                <a:lnTo>
                                  <a:pt x="825233" y="468236"/>
                                </a:lnTo>
                                <a:lnTo>
                                  <a:pt x="82523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6" name="Rectangle 596"/>
                        <wps:cNvSpPr/>
                        <wps:spPr>
                          <a:xfrm>
                            <a:off x="2747015" y="1883144"/>
                            <a:ext cx="614407" cy="167616"/>
                          </a:xfrm>
                          <a:prstGeom prst="rect">
                            <a:avLst/>
                          </a:prstGeom>
                          <a:ln>
                            <a:noFill/>
                          </a:ln>
                        </wps:spPr>
                        <wps:txbx>
                          <w:txbxContent>
                            <w:p w14:paraId="189F64D9" w14:textId="77777777" w:rsidR="00FC45A3" w:rsidRDefault="00FC45A3" w:rsidP="00FC45A3">
                              <w:r>
                                <w:rPr>
                                  <w:rFonts w:ascii="Times New Roman" w:eastAsia="Times New Roman" w:hAnsi="Times New Roman" w:cs="Times New Roman"/>
                                  <w:color w:val="181717"/>
                                </w:rPr>
                                <w:t>Pre-heat</w:t>
                              </w:r>
                            </w:p>
                          </w:txbxContent>
                        </wps:txbx>
                        <wps:bodyPr horzOverflow="overflow" vert="horz" lIns="0" tIns="0" rIns="0" bIns="0" rtlCol="0">
                          <a:noAutofit/>
                        </wps:bodyPr>
                      </wps:wsp>
                      <wps:wsp>
                        <wps:cNvPr id="597" name="Rectangle 597"/>
                        <wps:cNvSpPr/>
                        <wps:spPr>
                          <a:xfrm>
                            <a:off x="2762793" y="2044192"/>
                            <a:ext cx="572807" cy="167615"/>
                          </a:xfrm>
                          <a:prstGeom prst="rect">
                            <a:avLst/>
                          </a:prstGeom>
                          <a:ln>
                            <a:noFill/>
                          </a:ln>
                        </wps:spPr>
                        <wps:txbx>
                          <w:txbxContent>
                            <w:p w14:paraId="510E6A81"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598" name="Shape 598"/>
                        <wps:cNvSpPr/>
                        <wps:spPr>
                          <a:xfrm>
                            <a:off x="3651237" y="1777467"/>
                            <a:ext cx="1924419" cy="634276"/>
                          </a:xfrm>
                          <a:custGeom>
                            <a:avLst/>
                            <a:gdLst/>
                            <a:ahLst/>
                            <a:cxnLst/>
                            <a:rect l="0" t="0" r="0" b="0"/>
                            <a:pathLst>
                              <a:path w="1924419" h="634276">
                                <a:moveTo>
                                  <a:pt x="0" y="634276"/>
                                </a:moveTo>
                                <a:lnTo>
                                  <a:pt x="1924419" y="634276"/>
                                </a:lnTo>
                                <a:lnTo>
                                  <a:pt x="1924419"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599" name="Rectangle 599"/>
                        <wps:cNvSpPr/>
                        <wps:spPr>
                          <a:xfrm>
                            <a:off x="3878020" y="1886459"/>
                            <a:ext cx="2000656" cy="167616"/>
                          </a:xfrm>
                          <a:prstGeom prst="rect">
                            <a:avLst/>
                          </a:prstGeom>
                          <a:ln>
                            <a:noFill/>
                          </a:ln>
                        </wps:spPr>
                        <wps:txbx>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wps:txbx>
                        <wps:bodyPr horzOverflow="overflow" vert="horz" lIns="0" tIns="0" rIns="0" bIns="0" rtlCol="0">
                          <a:noAutofit/>
                        </wps:bodyPr>
                      </wps:wsp>
                      <wps:wsp>
                        <wps:cNvPr id="600" name="Rectangle 600"/>
                        <wps:cNvSpPr/>
                        <wps:spPr>
                          <a:xfrm>
                            <a:off x="3963535" y="2045857"/>
                            <a:ext cx="1774255" cy="167615"/>
                          </a:xfrm>
                          <a:prstGeom prst="rect">
                            <a:avLst/>
                          </a:prstGeom>
                          <a:ln>
                            <a:noFill/>
                          </a:ln>
                        </wps:spPr>
                        <wps:txbx>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wps:txbx>
                        <wps:bodyPr horzOverflow="overflow" vert="horz" lIns="0" tIns="0" rIns="0" bIns="0" rtlCol="0">
                          <a:noAutofit/>
                        </wps:bodyPr>
                      </wps:wsp>
                      <wps:wsp>
                        <wps:cNvPr id="601" name="Rectangle 601"/>
                        <wps:cNvSpPr/>
                        <wps:spPr>
                          <a:xfrm>
                            <a:off x="4181053" y="2208582"/>
                            <a:ext cx="1150463" cy="167616"/>
                          </a:xfrm>
                          <a:prstGeom prst="rect">
                            <a:avLst/>
                          </a:prstGeom>
                          <a:ln>
                            <a:noFill/>
                          </a:ln>
                        </wps:spPr>
                        <wps:txbx>
                          <w:txbxContent>
                            <w:p w14:paraId="38632995" w14:textId="77777777" w:rsidR="00FC45A3" w:rsidRDefault="00FC45A3" w:rsidP="00FC45A3">
                              <w:r>
                                <w:rPr>
                                  <w:rFonts w:ascii="Times New Roman" w:eastAsia="Times New Roman" w:hAnsi="Times New Roman" w:cs="Times New Roman"/>
                                  <w:color w:val="181717"/>
                                </w:rPr>
                                <w:t>produce clinker</w:t>
                              </w:r>
                            </w:p>
                          </w:txbxContent>
                        </wps:txbx>
                        <wps:bodyPr horzOverflow="overflow" vert="horz" lIns="0" tIns="0" rIns="0" bIns="0" rtlCol="0">
                          <a:noAutofit/>
                        </wps:bodyPr>
                      </wps:wsp>
                      <wps:wsp>
                        <wps:cNvPr id="602" name="Shape 602"/>
                        <wps:cNvSpPr/>
                        <wps:spPr>
                          <a:xfrm>
                            <a:off x="2824353" y="2597709"/>
                            <a:ext cx="1270203" cy="629310"/>
                          </a:xfrm>
                          <a:custGeom>
                            <a:avLst/>
                            <a:gdLst/>
                            <a:ahLst/>
                            <a:cxnLst/>
                            <a:rect l="0" t="0" r="0" b="0"/>
                            <a:pathLst>
                              <a:path w="1270203" h="629310">
                                <a:moveTo>
                                  <a:pt x="0" y="629310"/>
                                </a:moveTo>
                                <a:lnTo>
                                  <a:pt x="1270203" y="629310"/>
                                </a:lnTo>
                                <a:lnTo>
                                  <a:pt x="1270203"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3" name="Rectangle 603"/>
                        <wps:cNvSpPr/>
                        <wps:spPr>
                          <a:xfrm>
                            <a:off x="3080197" y="2704220"/>
                            <a:ext cx="1053895" cy="167616"/>
                          </a:xfrm>
                          <a:prstGeom prst="rect">
                            <a:avLst/>
                          </a:prstGeom>
                          <a:ln>
                            <a:noFill/>
                          </a:ln>
                        </wps:spPr>
                        <wps:txbx>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wps:txbx>
                        <wps:bodyPr horzOverflow="overflow" vert="horz" lIns="0" tIns="0" rIns="0" bIns="0" rtlCol="0">
                          <a:noAutofit/>
                        </wps:bodyPr>
                      </wps:wsp>
                      <wps:wsp>
                        <wps:cNvPr id="604" name="Rectangle 604"/>
                        <wps:cNvSpPr/>
                        <wps:spPr>
                          <a:xfrm>
                            <a:off x="3088502" y="2863618"/>
                            <a:ext cx="1033667" cy="167616"/>
                          </a:xfrm>
                          <a:prstGeom prst="rect">
                            <a:avLst/>
                          </a:prstGeom>
                          <a:ln>
                            <a:noFill/>
                          </a:ln>
                        </wps:spPr>
                        <wps:txbx>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wps:txbx>
                        <wps:bodyPr horzOverflow="overflow" vert="horz" lIns="0" tIns="0" rIns="0" bIns="0" rtlCol="0">
                          <a:noAutofit/>
                        </wps:bodyPr>
                      </wps:wsp>
                      <wps:wsp>
                        <wps:cNvPr id="605" name="Rectangle 605"/>
                        <wps:cNvSpPr/>
                        <wps:spPr>
                          <a:xfrm>
                            <a:off x="3259519" y="3026345"/>
                            <a:ext cx="530838" cy="167615"/>
                          </a:xfrm>
                          <a:prstGeom prst="rect">
                            <a:avLst/>
                          </a:prstGeom>
                          <a:ln>
                            <a:noFill/>
                          </a:ln>
                        </wps:spPr>
                        <wps:txbx>
                          <w:txbxContent>
                            <w:p w14:paraId="09AA8D40" w14:textId="77777777" w:rsidR="00FC45A3" w:rsidRDefault="00FC45A3" w:rsidP="00FC45A3">
                              <w:r>
                                <w:rPr>
                                  <w:rFonts w:ascii="Times New Roman" w:eastAsia="Times New Roman" w:hAnsi="Times New Roman" w:cs="Times New Roman"/>
                                  <w:color w:val="181717"/>
                                </w:rPr>
                                <w:t>cement</w:t>
                              </w:r>
                            </w:p>
                          </w:txbxContent>
                        </wps:txbx>
                        <wps:bodyPr horzOverflow="overflow" vert="horz" lIns="0" tIns="0" rIns="0" bIns="0" rtlCol="0">
                          <a:noAutofit/>
                        </wps:bodyPr>
                      </wps:wsp>
                      <wps:wsp>
                        <wps:cNvPr id="606" name="Shape 606"/>
                        <wps:cNvSpPr/>
                        <wps:spPr>
                          <a:xfrm>
                            <a:off x="4415866" y="2597709"/>
                            <a:ext cx="1158977" cy="474053"/>
                          </a:xfrm>
                          <a:custGeom>
                            <a:avLst/>
                            <a:gdLst/>
                            <a:ahLst/>
                            <a:cxnLst/>
                            <a:rect l="0" t="0" r="0" b="0"/>
                            <a:pathLst>
                              <a:path w="1158977" h="474053">
                                <a:moveTo>
                                  <a:pt x="0" y="474053"/>
                                </a:moveTo>
                                <a:lnTo>
                                  <a:pt x="1158977" y="474053"/>
                                </a:lnTo>
                                <a:lnTo>
                                  <a:pt x="1158977" y="0"/>
                                </a:lnTo>
                                <a:lnTo>
                                  <a:pt x="0" y="0"/>
                                </a:lnTo>
                                <a:close/>
                              </a:path>
                            </a:pathLst>
                          </a:custGeom>
                          <a:ln w="20752" cap="flat">
                            <a:round/>
                          </a:ln>
                        </wps:spPr>
                        <wps:style>
                          <a:lnRef idx="1">
                            <a:srgbClr val="181717"/>
                          </a:lnRef>
                          <a:fillRef idx="0">
                            <a:srgbClr val="000000">
                              <a:alpha val="0"/>
                            </a:srgbClr>
                          </a:fillRef>
                          <a:effectRef idx="0">
                            <a:scrgbClr r="0" g="0" b="0"/>
                          </a:effectRef>
                          <a:fontRef idx="none"/>
                        </wps:style>
                        <wps:bodyPr/>
                      </wps:wsp>
                      <wps:wsp>
                        <wps:cNvPr id="607" name="Rectangle 607"/>
                        <wps:cNvSpPr/>
                        <wps:spPr>
                          <a:xfrm>
                            <a:off x="4580377" y="2705871"/>
                            <a:ext cx="1150611" cy="167615"/>
                          </a:xfrm>
                          <a:prstGeom prst="rect">
                            <a:avLst/>
                          </a:prstGeom>
                          <a:ln>
                            <a:noFill/>
                          </a:ln>
                        </wps:spPr>
                        <wps:txbx>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wps:txbx>
                        <wps:bodyPr horzOverflow="overflow" vert="horz" lIns="0" tIns="0" rIns="0" bIns="0" rtlCol="0">
                          <a:noAutofit/>
                        </wps:bodyPr>
                      </wps:wsp>
                      <wps:wsp>
                        <wps:cNvPr id="608" name="Rectangle 608"/>
                        <wps:cNvSpPr/>
                        <wps:spPr>
                          <a:xfrm>
                            <a:off x="4780453" y="2868583"/>
                            <a:ext cx="572807" cy="167616"/>
                          </a:xfrm>
                          <a:prstGeom prst="rect">
                            <a:avLst/>
                          </a:prstGeom>
                          <a:ln>
                            <a:noFill/>
                          </a:ln>
                        </wps:spPr>
                        <wps:txbx>
                          <w:txbxContent>
                            <w:p w14:paraId="34F1AD76" w14:textId="77777777" w:rsidR="00FC45A3" w:rsidRDefault="00FC45A3" w:rsidP="00FC45A3">
                              <w:r>
                                <w:rPr>
                                  <w:rFonts w:ascii="Times New Roman" w:eastAsia="Times New Roman" w:hAnsi="Times New Roman" w:cs="Times New Roman"/>
                                  <w:color w:val="181717"/>
                                </w:rPr>
                                <w:t>mixture</w:t>
                              </w:r>
                            </w:p>
                          </w:txbxContent>
                        </wps:txbx>
                        <wps:bodyPr horzOverflow="overflow" vert="horz" lIns="0" tIns="0" rIns="0" bIns="0" rtlCol="0">
                          <a:noAutofit/>
                        </wps:bodyPr>
                      </wps:wsp>
                      <wps:wsp>
                        <wps:cNvPr id="609" name="Shape 609"/>
                        <wps:cNvSpPr/>
                        <wps:spPr>
                          <a:xfrm>
                            <a:off x="344526" y="976325"/>
                            <a:ext cx="1862989" cy="546278"/>
                          </a:xfrm>
                          <a:custGeom>
                            <a:avLst/>
                            <a:gdLst/>
                            <a:ahLst/>
                            <a:cxnLst/>
                            <a:rect l="0" t="0" r="0" b="0"/>
                            <a:pathLst>
                              <a:path w="1862989" h="546278">
                                <a:moveTo>
                                  <a:pt x="0" y="546278"/>
                                </a:moveTo>
                                <a:lnTo>
                                  <a:pt x="1862989" y="546278"/>
                                </a:lnTo>
                                <a:lnTo>
                                  <a:pt x="186298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0" name="Rectangle 610"/>
                        <wps:cNvSpPr/>
                        <wps:spPr>
                          <a:xfrm>
                            <a:off x="502967" y="1121837"/>
                            <a:ext cx="2101041" cy="167616"/>
                          </a:xfrm>
                          <a:prstGeom prst="rect">
                            <a:avLst/>
                          </a:prstGeom>
                          <a:ln>
                            <a:noFill/>
                          </a:ln>
                        </wps:spPr>
                        <wps:txbx>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wps:txbx>
                        <wps:bodyPr horzOverflow="overflow" vert="horz" lIns="0" tIns="0" rIns="0" bIns="0" rtlCol="0">
                          <a:noAutofit/>
                        </wps:bodyPr>
                      </wps:wsp>
                      <wps:wsp>
                        <wps:cNvPr id="611" name="Rectangle 611"/>
                        <wps:cNvSpPr/>
                        <wps:spPr>
                          <a:xfrm>
                            <a:off x="463121" y="1283731"/>
                            <a:ext cx="2161265" cy="167616"/>
                          </a:xfrm>
                          <a:prstGeom prst="rect">
                            <a:avLst/>
                          </a:prstGeom>
                          <a:ln>
                            <a:noFill/>
                          </a:ln>
                        </wps:spPr>
                        <wps:txbx>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wps:txbx>
                        <wps:bodyPr horzOverflow="overflow" vert="horz" lIns="0" tIns="0" rIns="0" bIns="0" rtlCol="0">
                          <a:noAutofit/>
                        </wps:bodyPr>
                      </wps:wsp>
                      <wps:wsp>
                        <wps:cNvPr id="612" name="Shape 612"/>
                        <wps:cNvSpPr/>
                        <wps:spPr>
                          <a:xfrm>
                            <a:off x="4327868" y="3289275"/>
                            <a:ext cx="1432090" cy="665835"/>
                          </a:xfrm>
                          <a:custGeom>
                            <a:avLst/>
                            <a:gdLst/>
                            <a:ahLst/>
                            <a:cxnLst/>
                            <a:rect l="0" t="0" r="0" b="0"/>
                            <a:pathLst>
                              <a:path w="1432090" h="665835">
                                <a:moveTo>
                                  <a:pt x="0" y="665835"/>
                                </a:moveTo>
                                <a:lnTo>
                                  <a:pt x="1432090" y="665835"/>
                                </a:lnTo>
                                <a:lnTo>
                                  <a:pt x="1432090"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3" name="Rectangle 613"/>
                        <wps:cNvSpPr/>
                        <wps:spPr>
                          <a:xfrm>
                            <a:off x="4466636" y="3414871"/>
                            <a:ext cx="1580106" cy="167615"/>
                          </a:xfrm>
                          <a:prstGeom prst="rect">
                            <a:avLst/>
                          </a:prstGeom>
                          <a:ln>
                            <a:noFill/>
                          </a:ln>
                        </wps:spPr>
                        <wps:txbx>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wps:txbx>
                        <wps:bodyPr horzOverflow="overflow" vert="horz" lIns="0" tIns="0" rIns="0" bIns="0" rtlCol="0">
                          <a:noAutofit/>
                        </wps:bodyPr>
                      </wps:wsp>
                      <wps:wsp>
                        <wps:cNvPr id="614" name="Rectangle 614"/>
                        <wps:cNvSpPr/>
                        <wps:spPr>
                          <a:xfrm>
                            <a:off x="4482427" y="3573423"/>
                            <a:ext cx="1537363" cy="167615"/>
                          </a:xfrm>
                          <a:prstGeom prst="rect">
                            <a:avLst/>
                          </a:prstGeom>
                          <a:ln>
                            <a:noFill/>
                          </a:ln>
                        </wps:spPr>
                        <wps:txbx>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wps:txbx>
                        <wps:bodyPr horzOverflow="overflow" vert="horz" lIns="0" tIns="0" rIns="0" bIns="0" rtlCol="0">
                          <a:noAutofit/>
                        </wps:bodyPr>
                      </wps:wsp>
                      <wps:wsp>
                        <wps:cNvPr id="615" name="Rectangle 615"/>
                        <wps:cNvSpPr/>
                        <wps:spPr>
                          <a:xfrm>
                            <a:off x="4808683" y="3735303"/>
                            <a:ext cx="623681" cy="167615"/>
                          </a:xfrm>
                          <a:prstGeom prst="rect">
                            <a:avLst/>
                          </a:prstGeom>
                          <a:ln>
                            <a:noFill/>
                          </a:ln>
                        </wps:spPr>
                        <wps:txbx>
                          <w:txbxContent>
                            <w:p w14:paraId="5E655472" w14:textId="77777777" w:rsidR="00FC45A3" w:rsidRDefault="00FC45A3" w:rsidP="00FC45A3">
                              <w:r>
                                <w:rPr>
                                  <w:rFonts w:ascii="Times New Roman" w:eastAsia="Times New Roman" w:hAnsi="Times New Roman" w:cs="Times New Roman"/>
                                  <w:color w:val="181717"/>
                                </w:rPr>
                                <w:t>machine</w:t>
                              </w:r>
                            </w:p>
                          </w:txbxContent>
                        </wps:txbx>
                        <wps:bodyPr horzOverflow="overflow" vert="horz" lIns="0" tIns="0" rIns="0" bIns="0" rtlCol="0">
                          <a:noAutofit/>
                        </wps:bodyPr>
                      </wps:wsp>
                      <wps:wsp>
                        <wps:cNvPr id="617" name="Shape 617"/>
                        <wps:cNvSpPr/>
                        <wps:spPr>
                          <a:xfrm>
                            <a:off x="3725139" y="917384"/>
                            <a:ext cx="1850517" cy="606044"/>
                          </a:xfrm>
                          <a:custGeom>
                            <a:avLst/>
                            <a:gdLst/>
                            <a:ahLst/>
                            <a:cxnLst/>
                            <a:rect l="0" t="0" r="0" b="0"/>
                            <a:pathLst>
                              <a:path w="1850517" h="606044">
                                <a:moveTo>
                                  <a:pt x="0" y="606044"/>
                                </a:moveTo>
                                <a:lnTo>
                                  <a:pt x="1850517" y="606044"/>
                                </a:lnTo>
                                <a:lnTo>
                                  <a:pt x="1850517"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18" name="Rectangle 618"/>
                        <wps:cNvSpPr/>
                        <wps:spPr>
                          <a:xfrm>
                            <a:off x="3946942" y="1012251"/>
                            <a:ext cx="1916351" cy="167616"/>
                          </a:xfrm>
                          <a:prstGeom prst="rect">
                            <a:avLst/>
                          </a:prstGeom>
                          <a:ln>
                            <a:noFill/>
                          </a:ln>
                        </wps:spPr>
                        <wps:txbx>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wps:txbx>
                        <wps:bodyPr horzOverflow="overflow" vert="horz" lIns="0" tIns="0" rIns="0" bIns="0" rtlCol="0">
                          <a:noAutofit/>
                        </wps:bodyPr>
                      </wps:wsp>
                      <wps:wsp>
                        <wps:cNvPr id="619" name="Rectangle 619"/>
                        <wps:cNvSpPr/>
                        <wps:spPr>
                          <a:xfrm>
                            <a:off x="4229192" y="1171663"/>
                            <a:ext cx="1165841" cy="167616"/>
                          </a:xfrm>
                          <a:prstGeom prst="rect">
                            <a:avLst/>
                          </a:prstGeom>
                          <a:ln>
                            <a:noFill/>
                          </a:ln>
                        </wps:spPr>
                        <wps:txbx>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wps:txbx>
                        <wps:bodyPr horzOverflow="overflow" vert="horz" lIns="0" tIns="0" rIns="0" bIns="0" rtlCol="0">
                          <a:noAutofit/>
                        </wps:bodyPr>
                      </wps:wsp>
                      <wps:wsp>
                        <wps:cNvPr id="620" name="Rectangle 620"/>
                        <wps:cNvSpPr/>
                        <wps:spPr>
                          <a:xfrm>
                            <a:off x="4000902" y="1334389"/>
                            <a:ext cx="1727492" cy="167616"/>
                          </a:xfrm>
                          <a:prstGeom prst="rect">
                            <a:avLst/>
                          </a:prstGeom>
                          <a:ln>
                            <a:noFill/>
                          </a:ln>
                        </wps:spPr>
                        <wps:txbx>
                          <w:txbxContent>
                            <w:p w14:paraId="4E872921" w14:textId="77777777" w:rsidR="00FC45A3" w:rsidRDefault="00FC45A3" w:rsidP="00FC45A3">
                              <w:r>
                                <w:rPr>
                                  <w:rFonts w:ascii="Times New Roman" w:eastAsia="Times New Roman" w:hAnsi="Times New Roman" w:cs="Times New Roman"/>
                                  <w:color w:val="181717"/>
                                </w:rPr>
                                <w:t>decomposition and fuel</w:t>
                              </w:r>
                            </w:p>
                          </w:txbxContent>
                        </wps:txbx>
                        <wps:bodyPr horzOverflow="overflow" vert="horz" lIns="0" tIns="0" rIns="0" bIns="0" rtlCol="0">
                          <a:noAutofit/>
                        </wps:bodyPr>
                      </wps:wsp>
                      <wps:wsp>
                        <wps:cNvPr id="622" name="Shape 622"/>
                        <wps:cNvSpPr/>
                        <wps:spPr>
                          <a:xfrm>
                            <a:off x="2667445" y="3407994"/>
                            <a:ext cx="1426286" cy="547115"/>
                          </a:xfrm>
                          <a:custGeom>
                            <a:avLst/>
                            <a:gdLst/>
                            <a:ahLst/>
                            <a:cxnLst/>
                            <a:rect l="0" t="0" r="0" b="0"/>
                            <a:pathLst>
                              <a:path w="1426286" h="547115">
                                <a:moveTo>
                                  <a:pt x="0" y="547115"/>
                                </a:moveTo>
                                <a:lnTo>
                                  <a:pt x="1426286" y="547115"/>
                                </a:lnTo>
                                <a:lnTo>
                                  <a:pt x="142628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3" name="Rectangle 623"/>
                        <wps:cNvSpPr/>
                        <wps:spPr>
                          <a:xfrm>
                            <a:off x="2838327" y="3553515"/>
                            <a:ext cx="1487778" cy="167616"/>
                          </a:xfrm>
                          <a:prstGeom prst="rect">
                            <a:avLst/>
                          </a:prstGeom>
                          <a:ln>
                            <a:noFill/>
                          </a:ln>
                        </wps:spPr>
                        <wps:txbx>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wps:txbx>
                        <wps:bodyPr horzOverflow="overflow" vert="horz" lIns="0" tIns="0" rIns="0" bIns="0" rtlCol="0">
                          <a:noAutofit/>
                        </wps:bodyPr>
                      </wps:wsp>
                      <wps:wsp>
                        <wps:cNvPr id="624" name="Rectangle 624"/>
                        <wps:cNvSpPr/>
                        <wps:spPr>
                          <a:xfrm>
                            <a:off x="3134164" y="3714577"/>
                            <a:ext cx="653830" cy="167615"/>
                          </a:xfrm>
                          <a:prstGeom prst="rect">
                            <a:avLst/>
                          </a:prstGeom>
                          <a:ln>
                            <a:noFill/>
                          </a:ln>
                        </wps:spPr>
                        <wps:txbx>
                          <w:txbxContent>
                            <w:p w14:paraId="3B411E52" w14:textId="77777777" w:rsidR="00FC45A3" w:rsidRDefault="00FC45A3" w:rsidP="00FC45A3">
                              <w:r>
                                <w:rPr>
                                  <w:rFonts w:ascii="Times New Roman" w:eastAsia="Times New Roman" w:hAnsi="Times New Roman" w:cs="Times New Roman"/>
                                  <w:color w:val="181717"/>
                                </w:rPr>
                                <w:t>emission</w:t>
                              </w:r>
                            </w:p>
                          </w:txbxContent>
                        </wps:txbx>
                        <wps:bodyPr horzOverflow="overflow" vert="horz" lIns="0" tIns="0" rIns="0" bIns="0" rtlCol="0">
                          <a:noAutofit/>
                        </wps:bodyPr>
                      </wps:wsp>
                      <wps:wsp>
                        <wps:cNvPr id="625" name="Shape 625"/>
                        <wps:cNvSpPr/>
                        <wps:spPr>
                          <a:xfrm>
                            <a:off x="677443" y="68072"/>
                            <a:ext cx="1256919" cy="732244"/>
                          </a:xfrm>
                          <a:custGeom>
                            <a:avLst/>
                            <a:gdLst/>
                            <a:ahLst/>
                            <a:cxnLst/>
                            <a:rect l="0" t="0" r="0" b="0"/>
                            <a:pathLst>
                              <a:path w="1256919" h="732244">
                                <a:moveTo>
                                  <a:pt x="0" y="732244"/>
                                </a:moveTo>
                                <a:lnTo>
                                  <a:pt x="1256919" y="732244"/>
                                </a:lnTo>
                                <a:lnTo>
                                  <a:pt x="1256919"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26" name="Rectangle 626"/>
                        <wps:cNvSpPr/>
                        <wps:spPr>
                          <a:xfrm>
                            <a:off x="996118" y="155197"/>
                            <a:ext cx="868374" cy="167616"/>
                          </a:xfrm>
                          <a:prstGeom prst="rect">
                            <a:avLst/>
                          </a:prstGeom>
                          <a:ln>
                            <a:noFill/>
                          </a:ln>
                        </wps:spPr>
                        <wps:txbx>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27" name="Rectangle 627"/>
                        <wps:cNvSpPr/>
                        <wps:spPr>
                          <a:xfrm>
                            <a:off x="796028" y="314596"/>
                            <a:ext cx="1399914" cy="167616"/>
                          </a:xfrm>
                          <a:prstGeom prst="rect">
                            <a:avLst/>
                          </a:prstGeom>
                          <a:ln>
                            <a:noFill/>
                          </a:ln>
                        </wps:spPr>
                        <wps:txbx>
                          <w:txbxContent>
                            <w:p w14:paraId="0F776057" w14:textId="77777777" w:rsidR="00FC45A3" w:rsidRDefault="00FC45A3" w:rsidP="00FC45A3">
                              <w:r>
                                <w:rPr>
                                  <w:rFonts w:ascii="Times New Roman" w:eastAsia="Times New Roman" w:hAnsi="Times New Roman" w:cs="Times New Roman"/>
                                  <w:color w:val="181717"/>
                                </w:rPr>
                                <w:t xml:space="preserve">atmosphere gather </w:t>
                              </w:r>
                            </w:p>
                          </w:txbxContent>
                        </wps:txbx>
                        <wps:bodyPr horzOverflow="overflow" vert="horz" lIns="0" tIns="0" rIns="0" bIns="0" rtlCol="0">
                          <a:noAutofit/>
                        </wps:bodyPr>
                      </wps:wsp>
                      <wps:wsp>
                        <wps:cNvPr id="628" name="Rectangle 628"/>
                        <wps:cNvSpPr/>
                        <wps:spPr>
                          <a:xfrm>
                            <a:off x="962913" y="473994"/>
                            <a:ext cx="956128" cy="167616"/>
                          </a:xfrm>
                          <a:prstGeom prst="rect">
                            <a:avLst/>
                          </a:prstGeom>
                          <a:ln>
                            <a:noFill/>
                          </a:ln>
                        </wps:spPr>
                        <wps:txbx>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29" name="Rectangle 629"/>
                        <wps:cNvSpPr/>
                        <wps:spPr>
                          <a:xfrm>
                            <a:off x="1105716" y="632574"/>
                            <a:ext cx="531908" cy="167616"/>
                          </a:xfrm>
                          <a:prstGeom prst="rect">
                            <a:avLst/>
                          </a:prstGeom>
                          <a:ln>
                            <a:noFill/>
                          </a:ln>
                        </wps:spPr>
                        <wps:txbx>
                          <w:txbxContent>
                            <w:p w14:paraId="6967C4A4"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0" name="Shape 630"/>
                        <wps:cNvSpPr/>
                        <wps:spPr>
                          <a:xfrm>
                            <a:off x="4095407" y="0"/>
                            <a:ext cx="1256932" cy="732244"/>
                          </a:xfrm>
                          <a:custGeom>
                            <a:avLst/>
                            <a:gdLst/>
                            <a:ahLst/>
                            <a:cxnLst/>
                            <a:rect l="0" t="0" r="0" b="0"/>
                            <a:pathLst>
                              <a:path w="1256932" h="732244">
                                <a:moveTo>
                                  <a:pt x="0" y="732244"/>
                                </a:moveTo>
                                <a:lnTo>
                                  <a:pt x="1256932" y="732244"/>
                                </a:lnTo>
                                <a:lnTo>
                                  <a:pt x="1256932"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1" name="Rectangle 631"/>
                        <wps:cNvSpPr/>
                        <wps:spPr>
                          <a:xfrm>
                            <a:off x="4414337" y="87110"/>
                            <a:ext cx="868466" cy="167616"/>
                          </a:xfrm>
                          <a:prstGeom prst="rect">
                            <a:avLst/>
                          </a:prstGeom>
                          <a:ln>
                            <a:noFill/>
                          </a:ln>
                        </wps:spPr>
                        <wps:txbx>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wps:txbx>
                        <wps:bodyPr horzOverflow="overflow" vert="horz" lIns="0" tIns="0" rIns="0" bIns="0" rtlCol="0">
                          <a:noAutofit/>
                        </wps:bodyPr>
                      </wps:wsp>
                      <wps:wsp>
                        <wps:cNvPr id="632" name="Rectangle 632"/>
                        <wps:cNvSpPr/>
                        <wps:spPr>
                          <a:xfrm>
                            <a:off x="4214247" y="245690"/>
                            <a:ext cx="1399969" cy="167616"/>
                          </a:xfrm>
                          <a:prstGeom prst="rect">
                            <a:avLst/>
                          </a:prstGeom>
                          <a:ln>
                            <a:noFill/>
                          </a:ln>
                        </wps:spPr>
                        <wps:txbx>
                          <w:txbxContent>
                            <w:p w14:paraId="68A36742" w14:textId="77777777" w:rsidR="00FC45A3" w:rsidRDefault="00FC45A3" w:rsidP="00FC45A3">
                              <w:r>
                                <w:rPr>
                                  <w:rFonts w:ascii="Times New Roman" w:eastAsia="Times New Roman" w:hAnsi="Times New Roman" w:cs="Times New Roman"/>
                                  <w:color w:val="181717"/>
                                </w:rPr>
                                <w:t xml:space="preserve">atmosphere gather </w:t>
                              </w:r>
                            </w:p>
                          </w:txbxContent>
                        </wps:txbx>
                        <wps:bodyPr horzOverflow="overflow" vert="horz" lIns="0" tIns="0" rIns="0" bIns="0" rtlCol="0">
                          <a:noAutofit/>
                        </wps:bodyPr>
                      </wps:wsp>
                      <wps:wsp>
                        <wps:cNvPr id="633" name="Rectangle 633"/>
                        <wps:cNvSpPr/>
                        <wps:spPr>
                          <a:xfrm>
                            <a:off x="4381132" y="405102"/>
                            <a:ext cx="955723" cy="167616"/>
                          </a:xfrm>
                          <a:prstGeom prst="rect">
                            <a:avLst/>
                          </a:prstGeom>
                          <a:ln>
                            <a:noFill/>
                          </a:ln>
                        </wps:spPr>
                        <wps:txbx>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wps:txbx>
                        <wps:bodyPr horzOverflow="overflow" vert="horz" lIns="0" tIns="0" rIns="0" bIns="0" rtlCol="0">
                          <a:noAutofit/>
                        </wps:bodyPr>
                      </wps:wsp>
                      <wps:wsp>
                        <wps:cNvPr id="634" name="Rectangle 634"/>
                        <wps:cNvSpPr/>
                        <wps:spPr>
                          <a:xfrm>
                            <a:off x="4523935" y="564500"/>
                            <a:ext cx="531797" cy="167616"/>
                          </a:xfrm>
                          <a:prstGeom prst="rect">
                            <a:avLst/>
                          </a:prstGeom>
                          <a:ln>
                            <a:noFill/>
                          </a:ln>
                        </wps:spPr>
                        <wps:txbx>
                          <w:txbxContent>
                            <w:p w14:paraId="22B4517E" w14:textId="77777777" w:rsidR="00FC45A3" w:rsidRDefault="00FC45A3" w:rsidP="00FC45A3">
                              <w:r>
                                <w:rPr>
                                  <w:rFonts w:ascii="Times New Roman" w:eastAsia="Times New Roman" w:hAnsi="Times New Roman" w:cs="Times New Roman"/>
                                  <w:color w:val="181717"/>
                                </w:rPr>
                                <w:t>surface</w:t>
                              </w:r>
                            </w:p>
                          </w:txbxContent>
                        </wps:txbx>
                        <wps:bodyPr horzOverflow="overflow" vert="horz" lIns="0" tIns="0" rIns="0" bIns="0" rtlCol="0">
                          <a:noAutofit/>
                        </wps:bodyPr>
                      </wps:wsp>
                      <wps:wsp>
                        <wps:cNvPr id="636" name="Shape 636"/>
                        <wps:cNvSpPr/>
                        <wps:spPr>
                          <a:xfrm>
                            <a:off x="3115755" y="4247337"/>
                            <a:ext cx="2459076" cy="526339"/>
                          </a:xfrm>
                          <a:custGeom>
                            <a:avLst/>
                            <a:gdLst/>
                            <a:ahLst/>
                            <a:cxnLst/>
                            <a:rect l="0" t="0" r="0" b="0"/>
                            <a:pathLst>
                              <a:path w="2459076" h="526339">
                                <a:moveTo>
                                  <a:pt x="0" y="526339"/>
                                </a:moveTo>
                                <a:lnTo>
                                  <a:pt x="2459076" y="526339"/>
                                </a:lnTo>
                                <a:lnTo>
                                  <a:pt x="2459076" y="0"/>
                                </a:lnTo>
                                <a:lnTo>
                                  <a:pt x="0" y="0"/>
                                </a:lnTo>
                                <a:close/>
                              </a:path>
                            </a:pathLst>
                          </a:custGeom>
                          <a:ln w="14110" cap="flat">
                            <a:round/>
                          </a:ln>
                        </wps:spPr>
                        <wps:style>
                          <a:lnRef idx="1">
                            <a:srgbClr val="181717"/>
                          </a:lnRef>
                          <a:fillRef idx="0">
                            <a:srgbClr val="000000">
                              <a:alpha val="0"/>
                            </a:srgbClr>
                          </a:fillRef>
                          <a:effectRef idx="0">
                            <a:scrgbClr r="0" g="0" b="0"/>
                          </a:effectRef>
                          <a:fontRef idx="none"/>
                        </wps:style>
                        <wps:bodyPr/>
                      </wps:wsp>
                      <wps:wsp>
                        <wps:cNvPr id="637" name="Rectangle 637"/>
                        <wps:cNvSpPr/>
                        <wps:spPr>
                          <a:xfrm>
                            <a:off x="3538461" y="4382060"/>
                            <a:ext cx="2191321" cy="167615"/>
                          </a:xfrm>
                          <a:prstGeom prst="rect">
                            <a:avLst/>
                          </a:prstGeom>
                          <a:ln>
                            <a:noFill/>
                          </a:ln>
                        </wps:spPr>
                        <wps:txbx>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wps:txbx>
                        <wps:bodyPr horzOverflow="overflow" vert="horz" lIns="0" tIns="0" rIns="0" bIns="0" rtlCol="0">
                          <a:noAutofit/>
                        </wps:bodyPr>
                      </wps:wsp>
                      <wps:wsp>
                        <wps:cNvPr id="638" name="Rectangle 638"/>
                        <wps:cNvSpPr/>
                        <wps:spPr>
                          <a:xfrm>
                            <a:off x="3260357" y="4544786"/>
                            <a:ext cx="2888079" cy="167615"/>
                          </a:xfrm>
                          <a:prstGeom prst="rect">
                            <a:avLst/>
                          </a:prstGeom>
                          <a:ln>
                            <a:noFill/>
                          </a:ln>
                        </wps:spPr>
                        <wps:txbx>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wps:txbx>
                        <wps:bodyPr horzOverflow="overflow" vert="horz" lIns="0" tIns="0" rIns="0" bIns="0" rtlCol="0">
                          <a:noAutofit/>
                        </wps:bodyPr>
                      </wps:wsp>
                      <wps:wsp>
                        <wps:cNvPr id="13701" name="Shape 13701"/>
                        <wps:cNvSpPr/>
                        <wps:spPr>
                          <a:xfrm>
                            <a:off x="1337043" y="93715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2" name="Shape 13702"/>
                        <wps:cNvSpPr/>
                        <wps:spPr>
                          <a:xfrm>
                            <a:off x="1337043" y="880713"/>
                            <a:ext cx="14110" cy="42335"/>
                          </a:xfrm>
                          <a:custGeom>
                            <a:avLst/>
                            <a:gdLst/>
                            <a:ahLst/>
                            <a:cxnLst/>
                            <a:rect l="0" t="0" r="0" b="0"/>
                            <a:pathLst>
                              <a:path w="14110" h="42335">
                                <a:moveTo>
                                  <a:pt x="0" y="0"/>
                                </a:moveTo>
                                <a:lnTo>
                                  <a:pt x="14110" y="0"/>
                                </a:lnTo>
                                <a:lnTo>
                                  <a:pt x="14110"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1" name="Shape 641"/>
                        <wps:cNvSpPr/>
                        <wps:spPr>
                          <a:xfrm>
                            <a:off x="1287640" y="810285"/>
                            <a:ext cx="112916" cy="105016"/>
                          </a:xfrm>
                          <a:custGeom>
                            <a:avLst/>
                            <a:gdLst/>
                            <a:ahLst/>
                            <a:cxnLst/>
                            <a:rect l="0" t="0" r="0" b="0"/>
                            <a:pathLst>
                              <a:path w="112916" h="105016">
                                <a:moveTo>
                                  <a:pt x="56464" y="0"/>
                                </a:moveTo>
                                <a:lnTo>
                                  <a:pt x="110973" y="93396"/>
                                </a:lnTo>
                                <a:cubicBezTo>
                                  <a:pt x="112916" y="96850"/>
                                  <a:pt x="111811" y="101143"/>
                                  <a:pt x="108483" y="103073"/>
                                </a:cubicBezTo>
                                <a:cubicBezTo>
                                  <a:pt x="105029" y="105016"/>
                                  <a:pt x="100736" y="103899"/>
                                  <a:pt x="98806" y="100597"/>
                                </a:cubicBezTo>
                                <a:lnTo>
                                  <a:pt x="63513" y="40097"/>
                                </a:lnTo>
                                <a:lnTo>
                                  <a:pt x="63513" y="56312"/>
                                </a:lnTo>
                                <a:lnTo>
                                  <a:pt x="49403" y="56312"/>
                                </a:lnTo>
                                <a:lnTo>
                                  <a:pt x="49403" y="40103"/>
                                </a:lnTo>
                                <a:lnTo>
                                  <a:pt x="14123" y="100597"/>
                                </a:lnTo>
                                <a:cubicBezTo>
                                  <a:pt x="12179" y="103899"/>
                                  <a:pt x="7887" y="105016"/>
                                  <a:pt x="4432" y="103073"/>
                                </a:cubicBezTo>
                                <a:cubicBezTo>
                                  <a:pt x="1118" y="101143"/>
                                  <a:pt x="0" y="96850"/>
                                  <a:pt x="1943" y="93396"/>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3" name="Shape 13703"/>
                        <wps:cNvSpPr/>
                        <wps:spPr>
                          <a:xfrm>
                            <a:off x="4705185" y="869093"/>
                            <a:ext cx="14122" cy="42335"/>
                          </a:xfrm>
                          <a:custGeom>
                            <a:avLst/>
                            <a:gdLst/>
                            <a:ahLst/>
                            <a:cxnLst/>
                            <a:rect l="0" t="0" r="0" b="0"/>
                            <a:pathLst>
                              <a:path w="14122" h="42335">
                                <a:moveTo>
                                  <a:pt x="0" y="0"/>
                                </a:moveTo>
                                <a:lnTo>
                                  <a:pt x="14122" y="0"/>
                                </a:lnTo>
                                <a:lnTo>
                                  <a:pt x="14122" y="42335"/>
                                </a:lnTo>
                                <a:lnTo>
                                  <a:pt x="0" y="42335"/>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4" name="Shape 13704"/>
                        <wps:cNvSpPr/>
                        <wps:spPr>
                          <a:xfrm>
                            <a:off x="4705185" y="812636"/>
                            <a:ext cx="14122" cy="42340"/>
                          </a:xfrm>
                          <a:custGeom>
                            <a:avLst/>
                            <a:gdLst/>
                            <a:ahLst/>
                            <a:cxnLst/>
                            <a:rect l="0" t="0" r="0" b="0"/>
                            <a:pathLst>
                              <a:path w="14122" h="42340">
                                <a:moveTo>
                                  <a:pt x="0" y="0"/>
                                </a:moveTo>
                                <a:lnTo>
                                  <a:pt x="14122" y="0"/>
                                </a:lnTo>
                                <a:lnTo>
                                  <a:pt x="14122" y="42340"/>
                                </a:lnTo>
                                <a:lnTo>
                                  <a:pt x="0" y="42340"/>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4" name="Shape 644"/>
                        <wps:cNvSpPr/>
                        <wps:spPr>
                          <a:xfrm>
                            <a:off x="4655795" y="742200"/>
                            <a:ext cx="112903" cy="105029"/>
                          </a:xfrm>
                          <a:custGeom>
                            <a:avLst/>
                            <a:gdLst/>
                            <a:ahLst/>
                            <a:cxnLst/>
                            <a:rect l="0" t="0" r="0" b="0"/>
                            <a:pathLst>
                              <a:path w="112903" h="105029">
                                <a:moveTo>
                                  <a:pt x="56452" y="0"/>
                                </a:moveTo>
                                <a:lnTo>
                                  <a:pt x="110973" y="93409"/>
                                </a:lnTo>
                                <a:cubicBezTo>
                                  <a:pt x="112903" y="96863"/>
                                  <a:pt x="111811" y="101156"/>
                                  <a:pt x="108483" y="103086"/>
                                </a:cubicBezTo>
                                <a:cubicBezTo>
                                  <a:pt x="105016" y="105029"/>
                                  <a:pt x="100724" y="103924"/>
                                  <a:pt x="98794" y="100597"/>
                                </a:cubicBezTo>
                                <a:lnTo>
                                  <a:pt x="63513" y="40112"/>
                                </a:lnTo>
                                <a:lnTo>
                                  <a:pt x="63513" y="56324"/>
                                </a:lnTo>
                                <a:lnTo>
                                  <a:pt x="49390" y="56324"/>
                                </a:lnTo>
                                <a:lnTo>
                                  <a:pt x="49390" y="40128"/>
                                </a:lnTo>
                                <a:lnTo>
                                  <a:pt x="14110" y="100597"/>
                                </a:lnTo>
                                <a:cubicBezTo>
                                  <a:pt x="12179" y="103924"/>
                                  <a:pt x="7887" y="105029"/>
                                  <a:pt x="4419" y="103086"/>
                                </a:cubicBezTo>
                                <a:cubicBezTo>
                                  <a:pt x="1118" y="101156"/>
                                  <a:pt x="0" y="96863"/>
                                  <a:pt x="1943" y="93409"/>
                                </a:cubicBezTo>
                                <a:lnTo>
                                  <a:pt x="56452"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5" name="Shape 13705"/>
                        <wps:cNvSpPr/>
                        <wps:spPr>
                          <a:xfrm>
                            <a:off x="1337043" y="163743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13706" name="Shape 13706"/>
                        <wps:cNvSpPr/>
                        <wps:spPr>
                          <a:xfrm>
                            <a:off x="1337043" y="158097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round/>
                          </a:ln>
                        </wps:spPr>
                        <wps:style>
                          <a:lnRef idx="0">
                            <a:srgbClr val="000000">
                              <a:alpha val="0"/>
                            </a:srgbClr>
                          </a:lnRef>
                          <a:fillRef idx="1">
                            <a:srgbClr val="181717"/>
                          </a:fillRef>
                          <a:effectRef idx="0">
                            <a:scrgbClr r="0" g="0" b="0"/>
                          </a:effectRef>
                          <a:fontRef idx="none"/>
                        </wps:style>
                        <wps:bodyPr/>
                      </wps:wsp>
                      <wps:wsp>
                        <wps:cNvPr id="647" name="Shape 647"/>
                        <wps:cNvSpPr/>
                        <wps:spPr>
                          <a:xfrm>
                            <a:off x="1287640" y="1523416"/>
                            <a:ext cx="112916" cy="105029"/>
                          </a:xfrm>
                          <a:custGeom>
                            <a:avLst/>
                            <a:gdLst/>
                            <a:ahLst/>
                            <a:cxnLst/>
                            <a:rect l="0" t="0" r="0" b="0"/>
                            <a:pathLst>
                              <a:path w="112916" h="105029">
                                <a:moveTo>
                                  <a:pt x="56464" y="0"/>
                                </a:moveTo>
                                <a:lnTo>
                                  <a:pt x="110973" y="93409"/>
                                </a:lnTo>
                                <a:cubicBezTo>
                                  <a:pt x="112916" y="96863"/>
                                  <a:pt x="111811" y="101156"/>
                                  <a:pt x="108483" y="103086"/>
                                </a:cubicBezTo>
                                <a:cubicBezTo>
                                  <a:pt x="105029" y="105029"/>
                                  <a:pt x="100736" y="103924"/>
                                  <a:pt x="98806" y="100597"/>
                                </a:cubicBezTo>
                                <a:lnTo>
                                  <a:pt x="63513" y="40106"/>
                                </a:lnTo>
                                <a:lnTo>
                                  <a:pt x="63513" y="43447"/>
                                </a:lnTo>
                                <a:lnTo>
                                  <a:pt x="49403" y="43447"/>
                                </a:lnTo>
                                <a:lnTo>
                                  <a:pt x="49403" y="40112"/>
                                </a:lnTo>
                                <a:lnTo>
                                  <a:pt x="14123" y="100597"/>
                                </a:lnTo>
                                <a:cubicBezTo>
                                  <a:pt x="12179" y="103924"/>
                                  <a:pt x="7887" y="105029"/>
                                  <a:pt x="4432" y="103086"/>
                                </a:cubicBezTo>
                                <a:cubicBezTo>
                                  <a:pt x="1118" y="101156"/>
                                  <a:pt x="0" y="96863"/>
                                  <a:pt x="1943" y="93409"/>
                                </a:cubicBezTo>
                                <a:lnTo>
                                  <a:pt x="56464"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648" name="Shape 648"/>
                        <wps:cNvSpPr/>
                        <wps:spPr>
                          <a:xfrm>
                            <a:off x="270650" y="1679499"/>
                            <a:ext cx="1789646" cy="0"/>
                          </a:xfrm>
                          <a:custGeom>
                            <a:avLst/>
                            <a:gdLst/>
                            <a:ahLst/>
                            <a:cxnLst/>
                            <a:rect l="0" t="0" r="0" b="0"/>
                            <a:pathLst>
                              <a:path w="1789646">
                                <a:moveTo>
                                  <a:pt x="0" y="0"/>
                                </a:moveTo>
                                <a:lnTo>
                                  <a:pt x="1789646"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49" name="Shape 649"/>
                        <wps:cNvSpPr/>
                        <wps:spPr>
                          <a:xfrm>
                            <a:off x="270650" y="1679499"/>
                            <a:ext cx="0" cy="100317"/>
                          </a:xfrm>
                          <a:custGeom>
                            <a:avLst/>
                            <a:gdLst/>
                            <a:ahLst/>
                            <a:cxnLst/>
                            <a:rect l="0" t="0" r="0" b="0"/>
                            <a:pathLst>
                              <a:path h="100317">
                                <a:moveTo>
                                  <a:pt x="0" y="0"/>
                                </a:moveTo>
                                <a:lnTo>
                                  <a:pt x="0" y="100317"/>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0" name="Shape 650"/>
                        <wps:cNvSpPr/>
                        <wps:spPr>
                          <a:xfrm>
                            <a:off x="2059737" y="1679499"/>
                            <a:ext cx="0" cy="99771"/>
                          </a:xfrm>
                          <a:custGeom>
                            <a:avLst/>
                            <a:gdLst/>
                            <a:ahLst/>
                            <a:cxnLst/>
                            <a:rect l="0" t="0" r="0" b="0"/>
                            <a:pathLst>
                              <a:path h="99771">
                                <a:moveTo>
                                  <a:pt x="0" y="0"/>
                                </a:moveTo>
                                <a:lnTo>
                                  <a:pt x="0" y="99771"/>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198745" y="2411743"/>
                            <a:ext cx="112903" cy="188049"/>
                          </a:xfrm>
                          <a:custGeom>
                            <a:avLst/>
                            <a:gdLst/>
                            <a:ahLst/>
                            <a:cxnLst/>
                            <a:rect l="0" t="0" r="0" b="0"/>
                            <a:pathLst>
                              <a:path w="112903" h="188049">
                                <a:moveTo>
                                  <a:pt x="49390" y="0"/>
                                </a:moveTo>
                                <a:lnTo>
                                  <a:pt x="63513" y="0"/>
                                </a:lnTo>
                                <a:lnTo>
                                  <a:pt x="63513" y="147937"/>
                                </a:lnTo>
                                <a:lnTo>
                                  <a:pt x="98794" y="87452"/>
                                </a:lnTo>
                                <a:cubicBezTo>
                                  <a:pt x="100724" y="84138"/>
                                  <a:pt x="105016" y="83033"/>
                                  <a:pt x="108483" y="84963"/>
                                </a:cubicBezTo>
                                <a:cubicBezTo>
                                  <a:pt x="111798" y="86893"/>
                                  <a:pt x="112903" y="91186"/>
                                  <a:pt x="110973" y="94653"/>
                                </a:cubicBezTo>
                                <a:lnTo>
                                  <a:pt x="56452" y="188049"/>
                                </a:lnTo>
                                <a:lnTo>
                                  <a:pt x="1931" y="94653"/>
                                </a:lnTo>
                                <a:cubicBezTo>
                                  <a:pt x="0" y="91186"/>
                                  <a:pt x="1105" y="86893"/>
                                  <a:pt x="4419" y="84963"/>
                                </a:cubicBezTo>
                                <a:cubicBezTo>
                                  <a:pt x="7887" y="83033"/>
                                  <a:pt x="12179" y="84138"/>
                                  <a:pt x="14110" y="87452"/>
                                </a:cubicBezTo>
                                <a:lnTo>
                                  <a:pt x="49390" y="147921"/>
                                </a:lnTo>
                                <a:lnTo>
                                  <a:pt x="49390"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2" name="Shape 652"/>
                        <wps:cNvSpPr/>
                        <wps:spPr>
                          <a:xfrm>
                            <a:off x="4107853" y="2736355"/>
                            <a:ext cx="318669" cy="112916"/>
                          </a:xfrm>
                          <a:custGeom>
                            <a:avLst/>
                            <a:gdLst/>
                            <a:ahLst/>
                            <a:cxnLst/>
                            <a:rect l="0" t="0" r="0" b="0"/>
                            <a:pathLst>
                              <a:path w="318669" h="112916">
                                <a:moveTo>
                                  <a:pt x="93409" y="1931"/>
                                </a:moveTo>
                                <a:cubicBezTo>
                                  <a:pt x="96863" y="0"/>
                                  <a:pt x="101155" y="1105"/>
                                  <a:pt x="103086" y="4432"/>
                                </a:cubicBezTo>
                                <a:cubicBezTo>
                                  <a:pt x="105029" y="7887"/>
                                  <a:pt x="103924" y="12179"/>
                                  <a:pt x="100597" y="14110"/>
                                </a:cubicBezTo>
                                <a:lnTo>
                                  <a:pt x="40106" y="49403"/>
                                </a:lnTo>
                                <a:lnTo>
                                  <a:pt x="318669" y="49403"/>
                                </a:lnTo>
                                <a:lnTo>
                                  <a:pt x="318669" y="63513"/>
                                </a:lnTo>
                                <a:lnTo>
                                  <a:pt x="40113" y="63513"/>
                                </a:lnTo>
                                <a:lnTo>
                                  <a:pt x="100597" y="98793"/>
                                </a:lnTo>
                                <a:cubicBezTo>
                                  <a:pt x="103924" y="100736"/>
                                  <a:pt x="105029" y="105029"/>
                                  <a:pt x="103086" y="108483"/>
                                </a:cubicBezTo>
                                <a:cubicBezTo>
                                  <a:pt x="101155" y="111811"/>
                                  <a:pt x="96863" y="112916"/>
                                  <a:pt x="93409" y="110973"/>
                                </a:cubicBezTo>
                                <a:lnTo>
                                  <a:pt x="0" y="56452"/>
                                </a:lnTo>
                                <a:lnTo>
                                  <a:pt x="93409" y="1931"/>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3" name="Shape 653"/>
                        <wps:cNvSpPr/>
                        <wps:spPr>
                          <a:xfrm>
                            <a:off x="1331646" y="1945157"/>
                            <a:ext cx="205892" cy="112916"/>
                          </a:xfrm>
                          <a:custGeom>
                            <a:avLst/>
                            <a:gdLst/>
                            <a:ahLst/>
                            <a:cxnLst/>
                            <a:rect l="0" t="0" r="0" b="0"/>
                            <a:pathLst>
                              <a:path w="205892" h="112916">
                                <a:moveTo>
                                  <a:pt x="112497" y="1956"/>
                                </a:moveTo>
                                <a:lnTo>
                                  <a:pt x="205892" y="56464"/>
                                </a:lnTo>
                                <a:lnTo>
                                  <a:pt x="112497" y="110985"/>
                                </a:lnTo>
                                <a:cubicBezTo>
                                  <a:pt x="109042" y="112916"/>
                                  <a:pt x="104750" y="111811"/>
                                  <a:pt x="102807" y="108483"/>
                                </a:cubicBezTo>
                                <a:cubicBezTo>
                                  <a:pt x="100876" y="105029"/>
                                  <a:pt x="101981" y="100750"/>
                                  <a:pt x="105296" y="98806"/>
                                </a:cubicBezTo>
                                <a:lnTo>
                                  <a:pt x="165787" y="63513"/>
                                </a:lnTo>
                                <a:lnTo>
                                  <a:pt x="0" y="63513"/>
                                </a:lnTo>
                                <a:lnTo>
                                  <a:pt x="0" y="49403"/>
                                </a:lnTo>
                                <a:lnTo>
                                  <a:pt x="165781" y="49403"/>
                                </a:lnTo>
                                <a:lnTo>
                                  <a:pt x="105296" y="14122"/>
                                </a:lnTo>
                                <a:cubicBezTo>
                                  <a:pt x="101981" y="12179"/>
                                  <a:pt x="100876" y="7887"/>
                                  <a:pt x="102807" y="4433"/>
                                </a:cubicBezTo>
                                <a:cubicBezTo>
                                  <a:pt x="104750" y="1118"/>
                                  <a:pt x="109042" y="0"/>
                                  <a:pt x="112497"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4" name="Shape 654"/>
                        <wps:cNvSpPr/>
                        <wps:spPr>
                          <a:xfrm>
                            <a:off x="3404667" y="1945157"/>
                            <a:ext cx="251701" cy="112916"/>
                          </a:xfrm>
                          <a:custGeom>
                            <a:avLst/>
                            <a:gdLst/>
                            <a:ahLst/>
                            <a:cxnLst/>
                            <a:rect l="0" t="0" r="0" b="0"/>
                            <a:pathLst>
                              <a:path w="251701" h="112916">
                                <a:moveTo>
                                  <a:pt x="158153" y="1956"/>
                                </a:moveTo>
                                <a:lnTo>
                                  <a:pt x="251701" y="56464"/>
                                </a:lnTo>
                                <a:lnTo>
                                  <a:pt x="158153" y="110985"/>
                                </a:lnTo>
                                <a:cubicBezTo>
                                  <a:pt x="154838" y="112916"/>
                                  <a:pt x="150546" y="111811"/>
                                  <a:pt x="148603" y="108483"/>
                                </a:cubicBezTo>
                                <a:cubicBezTo>
                                  <a:pt x="146533" y="105029"/>
                                  <a:pt x="147777" y="100750"/>
                                  <a:pt x="151105" y="98806"/>
                                </a:cubicBezTo>
                                <a:lnTo>
                                  <a:pt x="211596" y="63513"/>
                                </a:lnTo>
                                <a:lnTo>
                                  <a:pt x="0" y="63513"/>
                                </a:lnTo>
                                <a:lnTo>
                                  <a:pt x="0" y="49403"/>
                                </a:lnTo>
                                <a:lnTo>
                                  <a:pt x="211590" y="49403"/>
                                </a:lnTo>
                                <a:lnTo>
                                  <a:pt x="151105" y="14122"/>
                                </a:lnTo>
                                <a:cubicBezTo>
                                  <a:pt x="147777" y="12179"/>
                                  <a:pt x="146533" y="7887"/>
                                  <a:pt x="148603" y="4433"/>
                                </a:cubicBezTo>
                                <a:cubicBezTo>
                                  <a:pt x="150546" y="1118"/>
                                  <a:pt x="154838" y="0"/>
                                  <a:pt x="158153" y="1956"/>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5" name="Shape 655"/>
                        <wps:cNvSpPr/>
                        <wps:spPr>
                          <a:xfrm>
                            <a:off x="3422104" y="3306293"/>
                            <a:ext cx="56459" cy="105020"/>
                          </a:xfrm>
                          <a:custGeom>
                            <a:avLst/>
                            <a:gdLst/>
                            <a:ahLst/>
                            <a:cxnLst/>
                            <a:rect l="0" t="0" r="0" b="0"/>
                            <a:pathLst>
                              <a:path w="56459" h="105020">
                                <a:moveTo>
                                  <a:pt x="4432" y="1930"/>
                                </a:moveTo>
                                <a:cubicBezTo>
                                  <a:pt x="7887" y="0"/>
                                  <a:pt x="12179" y="1118"/>
                                  <a:pt x="14122" y="4559"/>
                                </a:cubicBezTo>
                                <a:lnTo>
                                  <a:pt x="49403" y="65044"/>
                                </a:lnTo>
                                <a:lnTo>
                                  <a:pt x="49403" y="33617"/>
                                </a:lnTo>
                                <a:lnTo>
                                  <a:pt x="56459" y="33617"/>
                                </a:lnTo>
                                <a:lnTo>
                                  <a:pt x="56459" y="75959"/>
                                </a:lnTo>
                                <a:lnTo>
                                  <a:pt x="55770" y="75959"/>
                                </a:lnTo>
                                <a:lnTo>
                                  <a:pt x="56459" y="77140"/>
                                </a:lnTo>
                                <a:lnTo>
                                  <a:pt x="56459" y="105020"/>
                                </a:lnTo>
                                <a:lnTo>
                                  <a:pt x="1943" y="11620"/>
                                </a:lnTo>
                                <a:cubicBezTo>
                                  <a:pt x="0" y="8306"/>
                                  <a:pt x="1105" y="3886"/>
                                  <a:pt x="4432"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7" name="Shape 13707"/>
                        <wps:cNvSpPr/>
                        <wps:spPr>
                          <a:xfrm>
                            <a:off x="3471507"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8" name="Shape 13708"/>
                        <wps:cNvSpPr/>
                        <wps:spPr>
                          <a:xfrm>
                            <a:off x="3471507"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58" name="Shape 658"/>
                        <wps:cNvSpPr/>
                        <wps:spPr>
                          <a:xfrm>
                            <a:off x="3478563" y="3306293"/>
                            <a:ext cx="56457" cy="105029"/>
                          </a:xfrm>
                          <a:custGeom>
                            <a:avLst/>
                            <a:gdLst/>
                            <a:ahLst/>
                            <a:cxnLst/>
                            <a:rect l="0" t="0" r="0" b="0"/>
                            <a:pathLst>
                              <a:path w="56457" h="105029">
                                <a:moveTo>
                                  <a:pt x="52024" y="1930"/>
                                </a:moveTo>
                                <a:cubicBezTo>
                                  <a:pt x="55339" y="3886"/>
                                  <a:pt x="56457" y="8306"/>
                                  <a:pt x="54514" y="11620"/>
                                </a:cubicBezTo>
                                <a:lnTo>
                                  <a:pt x="5" y="105029"/>
                                </a:lnTo>
                                <a:lnTo>
                                  <a:pt x="0" y="105020"/>
                                </a:lnTo>
                                <a:lnTo>
                                  <a:pt x="0" y="77140"/>
                                </a:lnTo>
                                <a:lnTo>
                                  <a:pt x="689" y="75959"/>
                                </a:lnTo>
                                <a:lnTo>
                                  <a:pt x="0" y="75959"/>
                                </a:lnTo>
                                <a:lnTo>
                                  <a:pt x="0" y="33617"/>
                                </a:lnTo>
                                <a:lnTo>
                                  <a:pt x="7054" y="33617"/>
                                </a:lnTo>
                                <a:lnTo>
                                  <a:pt x="7054" y="65050"/>
                                </a:lnTo>
                                <a:lnTo>
                                  <a:pt x="42347" y="4559"/>
                                </a:lnTo>
                                <a:cubicBezTo>
                                  <a:pt x="44278" y="1118"/>
                                  <a:pt x="48570" y="0"/>
                                  <a:pt x="52024" y="1930"/>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09" name="Shape 13709"/>
                        <wps:cNvSpPr/>
                        <wps:spPr>
                          <a:xfrm>
                            <a:off x="3478563" y="3283458"/>
                            <a:ext cx="9144" cy="42342"/>
                          </a:xfrm>
                          <a:custGeom>
                            <a:avLst/>
                            <a:gdLst/>
                            <a:ahLst/>
                            <a:cxnLst/>
                            <a:rect l="0" t="0" r="0" b="0"/>
                            <a:pathLst>
                              <a:path w="9144" h="42342">
                                <a:moveTo>
                                  <a:pt x="0" y="0"/>
                                </a:moveTo>
                                <a:lnTo>
                                  <a:pt x="9144" y="0"/>
                                </a:lnTo>
                                <a:lnTo>
                                  <a:pt x="9144"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0" name="Shape 13710"/>
                        <wps:cNvSpPr/>
                        <wps:spPr>
                          <a:xfrm>
                            <a:off x="3478563" y="3227019"/>
                            <a:ext cx="9144" cy="42329"/>
                          </a:xfrm>
                          <a:custGeom>
                            <a:avLst/>
                            <a:gdLst/>
                            <a:ahLst/>
                            <a:cxnLst/>
                            <a:rect l="0" t="0" r="0" b="0"/>
                            <a:pathLst>
                              <a:path w="9144" h="42329">
                                <a:moveTo>
                                  <a:pt x="0" y="0"/>
                                </a:moveTo>
                                <a:lnTo>
                                  <a:pt x="9144" y="0"/>
                                </a:lnTo>
                                <a:lnTo>
                                  <a:pt x="9144" y="42329"/>
                                </a:lnTo>
                                <a:lnTo>
                                  <a:pt x="0" y="42329"/>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1" name="Shape 661"/>
                        <wps:cNvSpPr/>
                        <wps:spPr>
                          <a:xfrm>
                            <a:off x="5083340" y="3184678"/>
                            <a:ext cx="112903" cy="105004"/>
                          </a:xfrm>
                          <a:custGeom>
                            <a:avLst/>
                            <a:gdLst/>
                            <a:ahLst/>
                            <a:cxnLst/>
                            <a:rect l="0" t="0" r="0" b="0"/>
                            <a:pathLst>
                              <a:path w="112903" h="105004">
                                <a:moveTo>
                                  <a:pt x="4420" y="1931"/>
                                </a:moveTo>
                                <a:cubicBezTo>
                                  <a:pt x="7887" y="0"/>
                                  <a:pt x="12179" y="1105"/>
                                  <a:pt x="14110" y="4420"/>
                                </a:cubicBezTo>
                                <a:lnTo>
                                  <a:pt x="49403" y="64920"/>
                                </a:lnTo>
                                <a:lnTo>
                                  <a:pt x="49403" y="56452"/>
                                </a:lnTo>
                                <a:lnTo>
                                  <a:pt x="63513" y="56452"/>
                                </a:lnTo>
                                <a:lnTo>
                                  <a:pt x="63513" y="64914"/>
                                </a:lnTo>
                                <a:lnTo>
                                  <a:pt x="98793" y="4420"/>
                                </a:lnTo>
                                <a:cubicBezTo>
                                  <a:pt x="100724" y="1105"/>
                                  <a:pt x="105016" y="0"/>
                                  <a:pt x="108483" y="1931"/>
                                </a:cubicBezTo>
                                <a:cubicBezTo>
                                  <a:pt x="111811" y="3873"/>
                                  <a:pt x="112903" y="8154"/>
                                  <a:pt x="110973" y="11621"/>
                                </a:cubicBezTo>
                                <a:lnTo>
                                  <a:pt x="56452" y="105004"/>
                                </a:lnTo>
                                <a:lnTo>
                                  <a:pt x="1931" y="11621"/>
                                </a:lnTo>
                                <a:cubicBezTo>
                                  <a:pt x="0" y="8154"/>
                                  <a:pt x="1118" y="3873"/>
                                  <a:pt x="4420"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1" name="Shape 13711"/>
                        <wps:cNvSpPr/>
                        <wps:spPr>
                          <a:xfrm>
                            <a:off x="5132744" y="318467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2" name="Shape 13712"/>
                        <wps:cNvSpPr/>
                        <wps:spPr>
                          <a:xfrm>
                            <a:off x="5132744" y="3128226"/>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3" name="Shape 13713"/>
                        <wps:cNvSpPr/>
                        <wps:spPr>
                          <a:xfrm>
                            <a:off x="5132744" y="3071762"/>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5" name="Shape 665"/>
                        <wps:cNvSpPr/>
                        <wps:spPr>
                          <a:xfrm>
                            <a:off x="3564890" y="4102037"/>
                            <a:ext cx="1314488" cy="6223"/>
                          </a:xfrm>
                          <a:custGeom>
                            <a:avLst/>
                            <a:gdLst/>
                            <a:ahLst/>
                            <a:cxnLst/>
                            <a:rect l="0" t="0" r="0" b="0"/>
                            <a:pathLst>
                              <a:path w="1314488" h="6223">
                                <a:moveTo>
                                  <a:pt x="0" y="0"/>
                                </a:moveTo>
                                <a:lnTo>
                                  <a:pt x="1314488" y="6223"/>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6" name="Shape 666"/>
                        <wps:cNvSpPr/>
                        <wps:spPr>
                          <a:xfrm>
                            <a:off x="3564890" y="3955097"/>
                            <a:ext cx="0" cy="142939"/>
                          </a:xfrm>
                          <a:custGeom>
                            <a:avLst/>
                            <a:gdLst/>
                            <a:ahLst/>
                            <a:cxnLst/>
                            <a:rect l="0" t="0" r="0" b="0"/>
                            <a:pathLst>
                              <a:path h="142939">
                                <a:moveTo>
                                  <a:pt x="0" y="142939"/>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667" name="Shape 667"/>
                        <wps:cNvSpPr/>
                        <wps:spPr>
                          <a:xfrm>
                            <a:off x="4872470" y="3955098"/>
                            <a:ext cx="0" cy="148742"/>
                          </a:xfrm>
                          <a:custGeom>
                            <a:avLst/>
                            <a:gdLst/>
                            <a:ahLst/>
                            <a:cxnLst/>
                            <a:rect l="0" t="0" r="0" b="0"/>
                            <a:pathLst>
                              <a:path h="148742">
                                <a:moveTo>
                                  <a:pt x="0" y="148742"/>
                                </a:moveTo>
                                <a:lnTo>
                                  <a:pt x="0" y="0"/>
                                </a:lnTo>
                              </a:path>
                            </a:pathLst>
                          </a:custGeom>
                          <a:ln w="14110" cap="flat">
                            <a:custDash>
                              <a:ds d="333390" sp="111130"/>
                            </a:custDash>
                            <a:round/>
                          </a:ln>
                        </wps:spPr>
                        <wps:style>
                          <a:lnRef idx="1">
                            <a:srgbClr val="181717"/>
                          </a:lnRef>
                          <a:fillRef idx="0">
                            <a:srgbClr val="000000">
                              <a:alpha val="0"/>
                            </a:srgbClr>
                          </a:fillRef>
                          <a:effectRef idx="0">
                            <a:scrgbClr r="0" g="0" b="0"/>
                          </a:effectRef>
                          <a:fontRef idx="none"/>
                        </wps:style>
                        <wps:bodyPr/>
                      </wps:wsp>
                      <wps:wsp>
                        <wps:cNvPr id="13714" name="Shape 13714"/>
                        <wps:cNvSpPr/>
                        <wps:spPr>
                          <a:xfrm>
                            <a:off x="4261028" y="4167619"/>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69" name="Shape 669"/>
                        <wps:cNvSpPr/>
                        <wps:spPr>
                          <a:xfrm>
                            <a:off x="4211625" y="4150334"/>
                            <a:ext cx="112916" cy="105017"/>
                          </a:xfrm>
                          <a:custGeom>
                            <a:avLst/>
                            <a:gdLst/>
                            <a:ahLst/>
                            <a:cxnLst/>
                            <a:rect l="0" t="0" r="0" b="0"/>
                            <a:pathLst>
                              <a:path w="112916" h="105017">
                                <a:moveTo>
                                  <a:pt x="4445" y="1931"/>
                                </a:moveTo>
                                <a:cubicBezTo>
                                  <a:pt x="7887" y="0"/>
                                  <a:pt x="12179" y="1105"/>
                                  <a:pt x="14122" y="4432"/>
                                </a:cubicBezTo>
                                <a:lnTo>
                                  <a:pt x="54555" y="73749"/>
                                </a:lnTo>
                                <a:lnTo>
                                  <a:pt x="58374" y="73749"/>
                                </a:lnTo>
                                <a:lnTo>
                                  <a:pt x="98806" y="4432"/>
                                </a:lnTo>
                                <a:cubicBezTo>
                                  <a:pt x="100749" y="1105"/>
                                  <a:pt x="105029" y="0"/>
                                  <a:pt x="108483" y="1931"/>
                                </a:cubicBezTo>
                                <a:cubicBezTo>
                                  <a:pt x="111811" y="3873"/>
                                  <a:pt x="112916" y="8166"/>
                                  <a:pt x="110973" y="11621"/>
                                </a:cubicBezTo>
                                <a:lnTo>
                                  <a:pt x="56464" y="105017"/>
                                </a:lnTo>
                                <a:lnTo>
                                  <a:pt x="1956" y="11621"/>
                                </a:lnTo>
                                <a:cubicBezTo>
                                  <a:pt x="0" y="8166"/>
                                  <a:pt x="1118" y="3873"/>
                                  <a:pt x="4445" y="1931"/>
                                </a:cubicBez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5" name="Shape 13715"/>
                        <wps:cNvSpPr/>
                        <wps:spPr>
                          <a:xfrm>
                            <a:off x="4261028" y="4111168"/>
                            <a:ext cx="14110" cy="42342"/>
                          </a:xfrm>
                          <a:custGeom>
                            <a:avLst/>
                            <a:gdLst/>
                            <a:ahLst/>
                            <a:cxnLst/>
                            <a:rect l="0" t="0" r="0" b="0"/>
                            <a:pathLst>
                              <a:path w="14110" h="42342">
                                <a:moveTo>
                                  <a:pt x="0" y="0"/>
                                </a:moveTo>
                                <a:lnTo>
                                  <a:pt x="14110" y="0"/>
                                </a:lnTo>
                                <a:lnTo>
                                  <a:pt x="14110" y="42342"/>
                                </a:lnTo>
                                <a:lnTo>
                                  <a:pt x="0" y="42342"/>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6" name="Shape 13716"/>
                        <wps:cNvSpPr/>
                        <wps:spPr>
                          <a:xfrm>
                            <a:off x="4705325" y="1735810"/>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7" name="Shape 13717"/>
                        <wps:cNvSpPr/>
                        <wps:spPr>
                          <a:xfrm>
                            <a:off x="4705325" y="1680464"/>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8" name="Shape 13718"/>
                        <wps:cNvSpPr/>
                        <wps:spPr>
                          <a:xfrm>
                            <a:off x="4705325" y="1625117"/>
                            <a:ext cx="13843" cy="41516"/>
                          </a:xfrm>
                          <a:custGeom>
                            <a:avLst/>
                            <a:gdLst/>
                            <a:ahLst/>
                            <a:cxnLst/>
                            <a:rect l="0" t="0" r="0" b="0"/>
                            <a:pathLst>
                              <a:path w="13843" h="41516">
                                <a:moveTo>
                                  <a:pt x="0" y="0"/>
                                </a:moveTo>
                                <a:lnTo>
                                  <a:pt x="13843" y="0"/>
                                </a:lnTo>
                                <a:lnTo>
                                  <a:pt x="13843" y="41516"/>
                                </a:lnTo>
                                <a:lnTo>
                                  <a:pt x="0" y="41516"/>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13719" name="Shape 13719"/>
                        <wps:cNvSpPr/>
                        <wps:spPr>
                          <a:xfrm>
                            <a:off x="4705325" y="1569783"/>
                            <a:ext cx="13843" cy="41504"/>
                          </a:xfrm>
                          <a:custGeom>
                            <a:avLst/>
                            <a:gdLst/>
                            <a:ahLst/>
                            <a:cxnLst/>
                            <a:rect l="0" t="0" r="0" b="0"/>
                            <a:pathLst>
                              <a:path w="13843" h="41504">
                                <a:moveTo>
                                  <a:pt x="0" y="0"/>
                                </a:moveTo>
                                <a:lnTo>
                                  <a:pt x="13843" y="0"/>
                                </a:lnTo>
                                <a:lnTo>
                                  <a:pt x="13843" y="41504"/>
                                </a:lnTo>
                                <a:lnTo>
                                  <a:pt x="0" y="41504"/>
                                </a:lnTo>
                                <a:lnTo>
                                  <a:pt x="0" y="0"/>
                                </a:lnTo>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s:wsp>
                        <wps:cNvPr id="675" name="Shape 675"/>
                        <wps:cNvSpPr/>
                        <wps:spPr>
                          <a:xfrm>
                            <a:off x="4655935" y="1523416"/>
                            <a:ext cx="112637" cy="104610"/>
                          </a:xfrm>
                          <a:custGeom>
                            <a:avLst/>
                            <a:gdLst/>
                            <a:ahLst/>
                            <a:cxnLst/>
                            <a:rect l="0" t="0" r="0" b="0"/>
                            <a:pathLst>
                              <a:path w="112637" h="104610">
                                <a:moveTo>
                                  <a:pt x="56312" y="0"/>
                                </a:moveTo>
                                <a:lnTo>
                                  <a:pt x="110693" y="93269"/>
                                </a:lnTo>
                                <a:cubicBezTo>
                                  <a:pt x="112637" y="96584"/>
                                  <a:pt x="111532" y="100736"/>
                                  <a:pt x="108204" y="102667"/>
                                </a:cubicBezTo>
                                <a:cubicBezTo>
                                  <a:pt x="104877" y="104610"/>
                                  <a:pt x="100724" y="103505"/>
                                  <a:pt x="98793" y="100178"/>
                                </a:cubicBezTo>
                                <a:lnTo>
                                  <a:pt x="59321" y="32525"/>
                                </a:lnTo>
                                <a:lnTo>
                                  <a:pt x="53303" y="32525"/>
                                </a:lnTo>
                                <a:lnTo>
                                  <a:pt x="13830" y="100178"/>
                                </a:lnTo>
                                <a:cubicBezTo>
                                  <a:pt x="11900" y="103505"/>
                                  <a:pt x="7747" y="104610"/>
                                  <a:pt x="4419" y="102667"/>
                                </a:cubicBezTo>
                                <a:cubicBezTo>
                                  <a:pt x="1105" y="100736"/>
                                  <a:pt x="0" y="96584"/>
                                  <a:pt x="1943" y="93269"/>
                                </a:cubicBezTo>
                                <a:lnTo>
                                  <a:pt x="56312" y="0"/>
                                </a:lnTo>
                                <a:close/>
                              </a:path>
                            </a:pathLst>
                          </a:custGeom>
                          <a:ln w="0" cap="flat">
                            <a:custDash>
                              <a:ds d="333390" sp="111130"/>
                            </a:custDash>
                            <a:round/>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8787CD" id="Group 9631" o:spid="_x0000_s1026" style="position:absolute;left:0;text-align:left;margin-left:-20.75pt;margin-top:22.95pt;width:504.8pt;height:334.25pt;z-index:251659264;mso-position-horizontal-relative:margin;mso-width-relative:margin;mso-height-relative:margin" coordsize="61484,4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xTVRwAAF0RAQAOAAAAZHJzL2Uyb0RvYy54bWzsXVtv20qSfl9g/4Ph9415vxgnGezO2TlY&#10;YDFzcM7sD1BkyTYgS4KkxM78+v2qq6tvJC0yTqggZB5CmWw2u7u6bl9Vd//yl5enzdXn1eH4uNu+&#10;v47fRddXq+1yd/e4vX9//X///Nt/VNdXx9Nie7fY7Lar99dfVsfrv3z493/75Xl/u0p2D7vN3epw&#10;hUq2x9vn/fvrh9Npf3tzc1w+rJ4Wx3e7/WqLh+vd4Wlxwp+H+5u7w+IZtT9tbpIoKm6ed4e7/WG3&#10;XB2PuPsrP7z+oOpfr1fL0z/W6+PqdLV5f422ndT/B/X/R/r/5sMvi9v7w2L/8LjUzVh8RSueFo9b&#10;fNRU9evitLj6dHhsVPX0uDzsjrv16d1y93SzW68flyvVB/QmjoLe/HbYfdqrvtzfPt/vzTBhaINx&#10;+upql3///Pvh6vHu/XVdpPH11XbxBCqpD1+pOxig5/39Lcr9dtj/uf/9oG/c81/U55f14Ymu6M3V&#10;ixraL2ZoVy+nqyVuFlkc1QUosMSzLMmyusx58JcPoFDjveXDf8ubcVZlaaHfLMu0KAt680Y+fEPt&#10;M8153mMiHe1YHd82Vn8+LPYrRYIjjYEeq7wqZahUgSu6oQZGlTLDdLw9YsQ6xyguyzIr1JuLWxmp&#10;OE2jKtEjVaRZEnR3cbv8dDz9ttqpMV98/t/jCV/GzLuTX4sH+bV82crPA1jhVSbYL070HlVFP6+e&#10;wc7SlAcQkFtCj592n1f/3KmCJ0s4r6m2yGbrFjU1YhZ4L0gxue5VzW5xxasgupSQK5fEeMmkc8os&#10;N7vjiucK9UlNGtNPlHNHcrOlLidRmSeYawvIovVmcVJMDTbc3nE1my0qoTnGhFW/Tl82KxqNzfaP&#10;1Rq8hOkeq/eOh/uPf90crj4vIH3iKi5jRWvVQBSld9aPm415K2q+Fal/6v5is39YcF0yFvoDql+6&#10;Jqp0pQRfWO1St4alH2QIxkxkIJpkXlLN2m1P5v0tJLfiOKe39PPj7u6LkgdqQMB0JCpG4T4oFRZU&#10;f2BWL7b3mxU4sBrEgXGRRyXqwayJq6rI8pped9mwzOOYpgKVgMyJfakDLjkwG17Rj/fXxGBMJ82S&#10;GFMpQhXTzFncbnd/A8U759Lp5eMLHtrRvXrYHf71DyjY9WaH6QnOU7+uSefio/T0+mrzP1uIOZDz&#10;JD8O8uOj/DicNn/dKSXIzfjPT6fd+pFEh6Ie01L/MSYp6zZSKlrQIEDknhemSZ7nJXQXCJVEWV7l&#10;oUSN0zyJM4eUSvWAPqK5hE7fmpRKscYyL3mMf3aK1piHDebETT2te1EUxkKVgGBE0SSq8irxmbMo&#10;0xL3xudNRVDVmOmwaG3MQm3r4MYQYsZ5BhKmLGrbLJ4qj6tIUzMrqgTGHokly56umv6uBo+0BPaO&#10;bggJS2vMuLaG11JbxDdLpEJMZK+8lJIrV+yUFg0vBeTqtiAsM1s7ZHppI+rnsXZqsEZToBoh1Eug&#10;gsGinCQzGTNVlcZZ5kvULMPz/FISNRWBMhEVCWHYpKgZhH4ULdOafGht9WQxpgmkpjVgiyipy4sZ&#10;PWp6TUhHghBMUdGRysQcYMIWeaotnlZUoEryJMW0UfDJZXWkbsm305G6wp460pYO9d+sIxe3E0UE&#10;auCDTYmq7Mj+PFhmZRSzRG3VkQW0ZgTgb3REQHkdRqBMREcahNXBeOphKCug06Ss2fMAMtDUkXmZ&#10;VB5FRwUGzPScCEUNaic6chhilxZ5nKSYFmTDtvmRMIGIxsygHrosOM9ojqRpCrTkN0LOpXPovdc3&#10;0XpyZQ/RNADFZz05I+cc48vrNrgVN4fgOWlVAq4xvmQTOkdcNipyHbEbFTpXitLoiEmI1SJqwVvp&#10;5iCSItSbp8aZbIHQEagEzO7YPqNqSqMoJkJSg7ha26eIhqGuGeKNkUZdWzH0OM6jrNAu5fhcamTO&#10;REhqQDw2foDODOLQBPEQsCjDPXldllEYr0xKCGVNziKp01jU/vjGjzSFjB9uSTeM7jW1C0aPpUYy&#10;fty+idEjV238OMVlFKSEXGcg/TCxtIGCuCMECejmIE0ZVVEMN1TBrmWUQbTS+xZ2JaFbXQ5JZ66f&#10;DPBaREC4mzQ16HMvKB35VlVOAUhIl6Qq0iJW9oZL0zQtkKd1IeQnNpp/IrrSgOmu+WPwr340TRDO&#10;IiwANE2jBB6zet/SNAfVUyASBswb1aBFYpGWOhMhqcFnxfwx4FcvcgLXyasClRCLtpo/eA6riOmZ&#10;lYhmKrl+iSQCGNbcFIqQcEu6zR+vqZ3mj9SI3nsviDEjV23+OMVn82fGfhj7KQjobqpKg5b048O8&#10;ilJiM+LDMkLas9JNVqySV1lAYV1KrhprbiJy1WDqrqo0cEk/mgLOy8S1rApk26lBtDRtREnC/Kzv&#10;mz5pjLmJkNRAtKIqDVTSi5xpluUJa8q6LNIksHviCg50pYMkeYYAmZotF1GU0hQoSt2SbkXpNbVT&#10;UUqNEE/eC6Ig5aoVpVN8HEUZZzE8tHl5wY+8vKAgCjUUpXWse3Eh/MmaPEZMRKwiiCvELT2YIImx&#10;3Ctz9eS4QtV4U9MQqmSRNElq/OpeJAVYDkoySRMQFMvlApIWcVK4MZJxSWo8qomQNETUrU/dj5wp&#10;VF/BK4DSpKoTWZBoFuJlaRJRzixBBEUBsyiECMZLJ5CmEKLOLenWlF5TOzWl1Bj2TTSkXLWmdIrP&#10;mnJ2KbVLGbch6ripsa1+fJgVBTBXJVfTDIt9Gy4lfM44QoELQXXGQ56IXG1D1LF6bhhNEa5M2PxJ&#10;8xJLhwOXMs6hP73gcyhbv69PaTzkidC0DVFHqusgmlYR1CVHoEE84OcBTQss3Kpci3ZckhoveSIk&#10;NWiehgl4bXnvbOe0TPI45QBJHZdppTjcgj4xQmI56mTrJ0KgTRW4DE6gm0LWD7fkFevHbWqn9SOd&#10;I+vHfUGsHrkKTqAbgOKz9TNbP2L9tIGvHDvuz4Z1VtQZx54BCSRgSt+rjOsYuXmuWB3Vq+T0hunk&#10;E1DIuAkUGN3Sz6JNkpqW4zH4U8YwbwOaYvOJ6nLgD0AMrfinoSopV7lBUzux+9EUOc21zhHBrjQZ&#10;cnwCmpZJmRHRjZcyLp9OLKEgCdEf3BhizSbI50GgRHudUVnXof2TJQWSgZieeVYisEkfuIj9I01R&#10;cRLVkm77x2tqp/0jNcKg8V4Qu0eugv7osZjtn8XtvA2T3gQN/l6bXB2G/gBIrwDEMh/mWIPAbOb4&#10;IQCEStqo6UJy1XRnIrqyDf3BwvQhsjWNgeMVqAjiIi3jLEfCCN63NMVa9yrVwLpaeRCK1u8K/tje&#10;TISkBvzRSAGnBPR2UQqs/ckY9ymwWlbpWUvLOMkLWLvMn2WaYAnmxfSkNAV6UrekW096Te3Uk1Ij&#10;ZrL3guhHuWo96RSfcYIZJ9A4AWXjNP0PE67t5X/UNbLqOFgZ50hsDiQqIbPeZi/jOh8GSZ6IRDXY&#10;q5N1ByNmiJIssRtuoqPPUJHYwMJTkYBm69rbs3BciprZORGKtkF5IM8QitZIrKOAKHRFRpszBQ5l&#10;nSM95HJ2rJmdEyFoG46XDMPxkKqHfUU5Mk2JlBCwHo/maVxHl6OomZ3ToCg5DKxFtRmLG0PYM4tq&#10;bETJnqZ6M7BhU43deXbeBdbOwpympnxbG5ZqHGDD6uKzDTvbsNqGtWcDOCYPZ0D2diSxiCtL9QY+&#10;yPLhjFrLhbBhkQp0MaDH6IaJiFMDoLsEHQaiZ9hVO8lYpCYZBFcoV8mILTQ2MP4WE1ZBTISkbXgs&#10;No0cpCXTKo61+Mciypi3qbBMWmOrdcJ9L4PGWoEzEYq2obHpMDQWq4HSWu/tk2OzJt4ayFIUVmxJ&#10;GxpciKJG4kyEogYLEivWeNq9cKAUcciSNmIiLxOyl/Sp55RADtcRjoxR9MRCsBQ5XihwibilaQrF&#10;Lbkl3Xis19QuPNbUiN57LwgOK1fGY93isy0727Jiy7bBd8xHvW1Z5L/CWuXVQEgGSZBEGPAhErdS&#10;Wi5k5OqoQS6r9iciV9sAPOzvMcT2SRPsBoTDY5RszbMMy4MCmlYVAmCuPTsuTY3inwRN4xTbMfuY&#10;D98aQlPkamGXJkZlawSjczUlrPUjC3KVOsU6hUvpSt0OaEqslUAzuhWlKLIuHalrQoekpChFuUpS&#10;j1qKHHRcysiVywJ6G1DO/y4sj55nr1FGwBvPXXvTCWrq/DYaeO9QtnNHuU3n3DXiPoMasPnKt76W&#10;IUma8mqxLoa85JJLxR7MkGjGyAxpOi6MKNeAIXuVmxkSGwO//HxHA+FQVV8/0o1BzJhUZZGxdMd2&#10;sUml7BmHGWOENAWSjfKocQbieCugdUvAj4jKUUPaGBL4hs47kynfqSVxHG0pZkHK0XdoKuGy5aeP&#10;j8v/Wv3LO7tUNwGasMYuOeoL0G18UCmSM2iPATzDKg7A3Gw46odRlemFc3GURvgsaISP+R/x/5I3&#10;aR8JXa0Mv/lmhKpAHPVN5KPrhHR+s4ZslWc42UmBBI1PSm/5FVpmwiOSIddd3pAycg3L5rQrgu6Q&#10;lJErl83qjHbeRDOHlM2w5lcGSuqTK9cLQ4eQSNV9p4tSqHU8E2BdHSNWVnSor6otHGmkv3H8bCj5&#10;TMpOY04wzzXnUW1sVTsp/Z5I/3gQmjNeng8/DW62v27XP/LGNGRsYcK7QXC+NUTk44wbHLfIAGKF&#10;iA2OR8HrjsgHV2GyE2oBT8SYF+MHwrkd38b+oh6hQ6IUhEXkauUJl3M7LmXkymWZffuW8787O0Q/&#10;y0HUxH0mQmMdIgPT9EL0PYbEBkJ8+mkXQ8JYY+PhsgyJZrTZX8wW0sRO24tZexhDmo4LI8o1YMhe&#10;5aSFXMfMkD8LQxZYfODpR7oxSDsWiG/T7u2YnDjxBCfZBNoRPgDpYAXqww/hjEJMoPHZUbdEO0Ro&#10;SBtDUsDX132dTOk6RMiV02JGuMy3QbXC1E3AWMGQlUXO8sxziHAakLIy9EPfIWKYveGdtH6SfT8x&#10;03n4XYdIztCMUpyX5X6zrkpk5PKLjrfgf0R6y810HSJs4heMSFdZODn8ZXRIysiV683qVB/FO6Qs&#10;HCJOSO6s1yK/MZ32G3pwflc1JVyHKBgxzyHyR5qPWQPdySEaQj7XIfLnhHGIgnlkHSI7Kf2e+IPb&#10;nPHyfHaIfrajscn+Cha38a0hIt+NEGGrjTJrMcDUnq2Y7hybuZwBRu1gj2gOEZ2UwjvsPm3vmCCb&#10;LVA1CuAf978fPvyifp2+bFakF1VoxwOBtcnzebGBX6j+qfrOrO6eQ0S75ep4fNzeK3cHQ6YzJvSa&#10;cGI/wI4hRDEsx8njSGz+VzfWnOpdlGeOlJnPOLVoOtbtBqMwUW15Lle33OwSeeJh+fO4RCbbSWcc&#10;ImF7kH50YkRxjuQEDgI5AIWOi/wYPhGFq876RF8TJLLmp7CPb4Zqg1oPxsg+Eczzbp/IBokCC/+N&#10;QSLalPU1AeT4TziUIHRHZBR53GyQKBtSFnGV1/2ytwaJghF71SdygkQ/nE8UzHgZ/Nkn+tl8oiIz&#10;mZAi74dlQeJYnwLBbSVOCmAmElc226KXVY0wO2NgYjWMD3/pVrSBXtx4aVon4CX9gKiWsswWAFh6&#10;ZqxpxMXPWqOciF8Xxwdq2t3x6g6b4OAfIT7HPZ0GgfU18j236HBP5lxmWruz8qYUuekkuxUZVKrr&#10;x9CNIXbTOT7CfGCLKcICHK1Hx2UjZSapr389F2lBETmdmJnoDIgwISYiReIxEadNadDgTwA1mqUY&#10;s7FxlN16ffWCM+YIx9ZLhrGAtKmNNBfVOPtRpb5Bdo/ORPzxt/KQ24WZhWYWkl0Wae9nn4WG5Xhi&#10;s6iq1DudJgDOAHCTtvH9dxPTRNog67nRGemZbCOOrpJi4oa0MZUNn4kZ1WXiWQdUSorfI1d2Pm25&#10;OCuxSkRrYykkVy5sA4k0rKH32YoJIFFTxyWx6zMvSrIxS5VsSNY2tkTkVVv2mckbrbKa42Igi/8J&#10;/y8BIZDmCDeAKi0qyfCSZzzGBFAgGufHZZ0YcIZNGvU4+J/wR8OG2zTFXgME4pq2kaAvO7VLff5X&#10;uLFsXbS1UxLYgt6ZwOSwATNufZMGJkDaJB2j0DTIzkTwuyGd4+7YmUvzjLfhBkGlkFzDwuHk/QZO&#10;u+t4fFcf5U3eRrsDc87tmZJ5hdwOXzcoedTbvMriqKzk6Fc6kAcryz3dkEJCmA08GNpkBh/XyIJu&#10;kJaQbuCGtOmGOiWYVmEXJGu4rVY9+MzJfMapK/SK4jMrfLHSnqUM7QPGw8Jv6KQHekVlhvNX/Lr9&#10;v+Q9k82vBI4aaXmk8lVUw5XE8Z6pZA71TImctu8FsoMPzKIGquR7fkPKyJU/LQM7tDArzddqRsaK&#10;XlBwvqzOWKFOkoIV1SNNbR9OO2a8FMIbNDPWtF7ET19xCBhzKlLbkLZ/05kVKsPJ+aadSXqGus/s&#10;xGQl2/ZF6S0ThpUfK1guLc/lyuVa57wUmXUFLN2jG+wH1cpYTLwp6Ypg6YC273rrCkTlsam3XlNU&#10;Z9ioXQ2i9SPgq+MUTY1qXVRXSEte1xVg0ow2voHIibE5Z0NZCAsxl0mdKA2WRDjlNZZ0qwa787I6&#10;x9JrFy11hEi9ao4ZPauNslJAeV5q5sgWWrinNzYcLM4iLADkb7ZISXiOsqYtos9738xxwLF6k6OI&#10;PBx+x/wRxKE3pV5idV4fsPDrW+68llMf5870KByZzlH8sJ+PZwerRYHLKDf1viEdTAnRev4o+n/x&#10;bMTZ0e588Clj5pFPsdbp7lc+a4tZWyANBofi5WEiPW6AxXtrC5g72MxRpGubtsDhgrS9h4qBGHl3&#10;CdQJR66plpzRFnmFQ0t7awtdZz9t4VTdW1vkWFLMEE/T2IxxXKFo6qa2yCpsc6NlvgKY2kS3Lxe0&#10;0CHURt5s2NQZjmmRBbQNbZErH4qte1qY3PZJX1skMLS1gumrBfqWO68A1MdZBZ0vHNvO9dYWzmA1&#10;tIUd5Ya2sKQbpi38+eBpCzuPfG3hzElrHPmzYtYWs7bQ2iLIwscqqoHaIklg0iihlKYRNtIPYhTk&#10;BQPXMSmGaq5eQlnohpCuIIOZ4U0LMLGgtPsF1CbVw5bxmYjfMAC0z4QGfEbSiN64SkSxWqUN9ZLl&#10;GJjz4pTFGAlgJPeYI3pE5MpVN99s2JCmRSyuspSRK5fV44F6h5Qt89q0WuqTq64Xh0axAO5RlicH&#10;2oAg8Jn1n7a9mn48dPJxuepRlsVHcVyA1H7RNjJyixFECMMqDCSmlR9vaZsnfrWziJ1FrBKxtLAi&#10;SOTmW5iUA4xybICnkYIUJ+9l4W54OHEGQpik7EVXOnEzIGO5FW1AP3Oa8KQVrj4Dc0XojhSUx3Jl&#10;PjfF3F5LEblyUW0Uqj36fHnQVs7/LPRVz7xCfOVCOYVzvG6zPd6Co95fP5xO+9ubm+PyYfW0OL57&#10;elwedsfd+vRuuXu6QX7S43J187w73N0kiLaoX/vD+dVRQXYuMfGw/NwUZ9FaJkaWIQ7fw0y0OKzH&#10;xBz4uISl5DIxWjEqE5teC1PKNWDiXuVmJn6BtasIOAdSyH4OWJhuDNTCFRb+v+7sQNcbZ0fs+9Fj&#10;7mQsoyHi7LQzcZ5EsulCX28H5/xiV3pyRkKLWH8RT0IjOgeGqPdvcIxx31r2uVwH701cA0JQCsjV&#10;FQc9/AFW/uedDORcqd6dd110jWfdIS533sXCenjxos95bqYoHEKO7XQOEJlFDO053qaMoU8CHtEs&#10;S+jIZpAxdFyzKtd+nRKrEt9qnUR+zbMrNLtCxhUCf7l5T2RFDVudgQlthfDsCmFqMefOrtAfqzWm&#10;GUye2RX6vq4QbWYSMDEfCTcEz3CYeHaF2pi4l4sDBd+r3OwKza7QLXa1lLUpdACOy8IFbgxxhfKo&#10;SpEpwK5AjAN1YDV6WAbFts3aFJipiBHh+SXgDGmJdobQkDZEA4Yv90YtdeCmWnDSN2hZ4Z6P/ATJ&#10;x2bVgfoWf8KvWCxzbYubaA5WsDaiGF1lyREL8578shxtJxt/SFm0AW4ct1rqk6u2QFT6L9XrdFCK&#10;+B3lF5A6LMtrmpnaZnWN527oNDnloNg8cb9y/y/9Kc6moPfSivdxF5kr8wOPkCiiumgfmb3mKZAk&#10;aen+B6SH/CEeUtU+d9ZLIbnqVsmyGrd2KeJ/hV/gKdpsJmKMbV1rm9R+tbNvNvtm4pvRMQiuToBv&#10;hlvg+N5mHY4hSEoKRBGbtWoFloEXj1Pp7R+gEt4aqNI1ocO+iWUhK83qVvr3DEH1DWn534WGnUNV&#10;am/AiS4XIK4NFpfxra9n5KRKEp0XYfaSmRnZi7SL0parq65nRjayUYehlCMwrxE9G3OmRXihRlb5&#10;dV+nkXFmW1ko38DGnLX+mjXyq64N290zI8+M/BXJI0URJtnixhBtnMKprPTG81j4nUTh0eFxivSv&#10;Cj4gsXGR4HAt9tNHjzubhsCyVu1og1qYmcRstSCLrztNVX6XuFB/K1fkm3c86WibKJxLvmjXgW+K&#10;X0xoYWyBZYyueixw42v5Kq3zXJ+dZ5UjZqrK5ciQ1n6ZXA4CLfnr3ZykCzDLd7GTz3QzF83bVJlQ&#10;QJCdTIv/hnBRVgHE1akhzEVBKMBwEXbbEWR6XM2kuEh9/TUucpo3c9E3iaVPRxcRxALc09VGfGsQ&#10;JyUF7Qig4FNs1l4WYYKwGDMwiVxfZFxmou3eGP2Z4VNsC7zeLPhAk9GMyjeZh+0W5zk7dTqMrDbN&#10;ctmYbgxjYgrmcQprhnx/hMnpfWtU6lXfJks4lnV647Mxr96XNGE0pE09Zpneg/J7Rsb1Oa9qXR1G&#10;C/6dH6f0fUOkFOsdvrDFrNn1UsrIlTHYvEIRJVLPl7XHKjgNker8BumoDiLYtN00BHJbBBupOfRo&#10;jAg2nZ6BT1Ux+0Bvi2DrMwcosdrMThkGueoBoCXm3H0bH5cibSPGfkizmZ0R7Obk86udI9hzBNtE&#10;sAOgjUywYVBb5plgyIEvAmdmNsF821N4Xa5z4GtxewZbmE2w84GvANkjRh6G7dHh3Kk2w+IyxaYo&#10;WgubCHZaYT9tZYWRmSapbeMbYdwO8qVUM9pMMB+86wInsEE19UgMDthQwpRy1TrblHM7LmXk6jGy&#10;M0DyXK5uOcH0+Vl/kJ4QossA9LMv9Z2XCgTgIjHyQHjRZeQCm9zzDo6OP+UxMosJTL3LMjKaMTIj&#10;m44LY8rVZVAwfK9yMyO/wKObV07bw2HJP3NhEWLkYaunPY0MhAQHWgTAyMzIZAP0YtC+5WZGnhnZ&#10;WfdDXNtcgcthht45ZR4j50VdVsGeb9oQVTlljuV4WY3cse5nNq2/1yGHs2n9HU3rogygLroxKEyB&#10;nR7rlMMUXYdDF3R+m0qAgdXN/vNFDOs4US2Bi4ytJqkhbaY1NmahvHfH++30k3H8MbappKJ1mnB4&#10;x3GWfXhZu8y6CfQKdo0JFolhe2G9/XvLaRZVAsmjEPIo0akV+Jj/Ef8v/ckIiRW8d4futYoiyUO7&#10;ci5KsQ0IW1L8kI/h4E8Cv1dWWuOTvneAqYDVbfQKMBOgJhyCkTJy5eqxBYzehfh8WWgC7KPZaIpU&#10;2NrvuI7klbBnZal3M2mOiDk/ChH0QcOMIIc0EOfouOPIrWjSW/aWdCeP3xPpnx6wxsyU53Ps4seP&#10;Xdw87+9vn+/3Kih5f1jsHx6Xvy5OC/dv/H7e366S3cNuc7c6fPh/AAAA//8DAFBLAwQUAAYACAAA&#10;ACEAnntJ2uEAAAAKAQAADwAAAGRycy9kb3ducmV2LnhtbEyPQUvDQBCF74L/YRnBW7tZTWobMyml&#10;qKci2AribZtMk9DsbMhuk/Tfu570OLyP977J1pNpxUC9aywjqHkEgriwZcMVwufhdbYE4bzmUreW&#10;CeFKDtb57U2m09KO/EHD3lcilLBLNULtfZdK6YqajHZz2xGH7GR7o304+0qWvR5DuWnlQxQtpNEN&#10;h4Vad7StqTjvLwbhbdTj5lG9DLvzaXv9PiTvXztFiPd30+YZhKfJ/8Hwqx/UIQ9OR3vh0okWYRar&#10;JKAIcbICEYDVYqlAHBGeVByDzDP5/4X8BwAA//8DAFBLAQItABQABgAIAAAAIQC2gziS/gAAAOEB&#10;AAATAAAAAAAAAAAAAAAAAAAAAABbQ29udGVudF9UeXBlc10ueG1sUEsBAi0AFAAGAAgAAAAhADj9&#10;If/WAAAAlAEAAAsAAAAAAAAAAAAAAAAALwEAAF9yZWxzLy5yZWxzUEsBAi0AFAAGAAgAAAAhAJeq&#10;DFNVHAAAXREBAA4AAAAAAAAAAAAAAAAALgIAAGRycy9lMm9Eb2MueG1sUEsBAi0AFAAGAAgAAAAh&#10;AJ57SdrhAAAACgEAAA8AAAAAAAAAAAAAAAAArx4AAGRycy9kb3ducmV2LnhtbFBLBQYAAAAABAAE&#10;APMAAAC9HwAAAAA=&#10;">
                <v:shape id="Shape 587" o:spid="_x0000_s1027" style="position:absolute;top:17774;width:13308;height:6343;visibility:visible;mso-wrap-style:square;v-text-anchor:top" coordsize="1330820,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yUxQAAANwAAAAPAAAAZHJzL2Rvd25yZXYueG1sRI9Pi8Iw&#10;FMTvgt8hPMGbpgruStcoIhZU9rL+gd3b2+bZVpuX0kSt394IgsdhZn7DTGaNKcWValdYVjDoRyCI&#10;U6sLzhTsd0lvDMJ5ZI2lZVJwJwezabs1wVjbG//QdeszESDsYlSQe1/FUro0J4Oubyvi4B1tbdAH&#10;WWdS13gLcFPKYRR9SIMFh4UcK1rklJ63F6OgWp6WA3t0v5f1IfmXf5vk+06lUt1OM/8C4anx7/Cr&#10;vdIKRuNPeJ4JR0BOHwAAAP//AwBQSwECLQAUAAYACAAAACEA2+H2y+4AAACFAQAAEwAAAAAAAAAA&#10;AAAAAAAAAAAAW0NvbnRlbnRfVHlwZXNdLnhtbFBLAQItABQABgAIAAAAIQBa9CxbvwAAABUBAAAL&#10;AAAAAAAAAAAAAAAAAB8BAABfcmVscy8ucmVsc1BLAQItABQABgAIAAAAIQAcV0yUxQAAANwAAAAP&#10;AAAAAAAAAAAAAAAAAAcCAABkcnMvZG93bnJldi54bWxQSwUGAAAAAAMAAwC3AAAA+QIAAAAA&#10;" path="m,634276r1330820,l1330820,,,,,634276xe" filled="f" strokecolor="#181717" strokeweight=".57644mm">
                  <v:path arrowok="t" textboxrect="0,0,1330820,634276"/>
                </v:shape>
                <v:rect id="Rectangle 588" o:spid="_x0000_s1028" style="position:absolute;left:1650;top:18864;width:1375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053475A3" w14:textId="77777777" w:rsidR="00FC45A3" w:rsidRDefault="00FC45A3" w:rsidP="00FC45A3">
                        <w:r>
                          <w:rPr>
                            <w:rFonts w:ascii="Times New Roman" w:eastAsia="Times New Roman" w:hAnsi="Times New Roman" w:cs="Times New Roman"/>
                            <w:color w:val="181717"/>
                          </w:rPr>
                          <w:t xml:space="preserve">Quarry limestone, </w:t>
                        </w:r>
                      </w:p>
                    </w:txbxContent>
                  </v:textbox>
                </v:rect>
                <v:rect id="Rectangle 589" o:spid="_x0000_s1029" style="position:absolute;left:2555;top:20458;width:1135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15063FB6" w14:textId="77777777" w:rsidR="00FC45A3" w:rsidRDefault="00FC45A3" w:rsidP="00FC45A3">
                        <w:r>
                          <w:rPr>
                            <w:rFonts w:ascii="Times New Roman" w:eastAsia="Times New Roman" w:hAnsi="Times New Roman" w:cs="Times New Roman"/>
                            <w:color w:val="181717"/>
                          </w:rPr>
                          <w:t xml:space="preserve">clay, and other </w:t>
                        </w:r>
                      </w:p>
                    </w:txbxContent>
                  </v:textbox>
                </v:rect>
                <v:rect id="Rectangle 590" o:spid="_x0000_s1030" style="position:absolute;left:4108;top:22085;width:67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067CAB3B" w14:textId="77777777" w:rsidR="00FC45A3" w:rsidRDefault="00FC45A3" w:rsidP="00FC45A3">
                        <w:r>
                          <w:rPr>
                            <w:rFonts w:ascii="Times New Roman" w:eastAsia="Times New Roman" w:hAnsi="Times New Roman" w:cs="Times New Roman"/>
                            <w:color w:val="181717"/>
                          </w:rPr>
                          <w:t>materials</w:t>
                        </w:r>
                      </w:p>
                    </w:txbxContent>
                  </v:textbox>
                </v:rect>
                <v:shape id="Shape 591" o:spid="_x0000_s1031" style="position:absolute;left:15408;top:17774;width:8518;height:4683;visibility:visible;mso-wrap-style:square;v-text-anchor:top" coordsize="851802,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UYxwAAANwAAAAPAAAAZHJzL2Rvd25yZXYueG1sRI9BawIx&#10;FITvBf9DeEIvRbMKLXVrFClKe/DQbhU8vm6em7WblyWJ69pf3xQKPQ4z8w0zX/a2ER35UDtWMBln&#10;IIhLp2uuFOw+NqNHECEia2wck4IrBVguBjdzzLW78Dt1RaxEgnDIUYGJsc2lDKUhi2HsWuLkHZ23&#10;GJP0ldQeLwluGznNsgdpsea0YLClZ0PlV3G2Clbm0L2civ2a9ptt/Xn3Tda/nZW6HfarJxCR+vgf&#10;/mu/agX3swn8nklHQC5+AAAA//8DAFBLAQItABQABgAIAAAAIQDb4fbL7gAAAIUBAAATAAAAAAAA&#10;AAAAAAAAAAAAAABbQ29udGVudF9UeXBlc10ueG1sUEsBAi0AFAAGAAgAAAAhAFr0LFu/AAAAFQEA&#10;AAsAAAAAAAAAAAAAAAAAHwEAAF9yZWxzLy5yZWxzUEsBAi0AFAAGAAgAAAAhAO/sdRjHAAAA3AAA&#10;AA8AAAAAAAAAAAAAAAAABwIAAGRycy9kb3ducmV2LnhtbFBLBQYAAAAAAwADALcAAAD7AgAAAAA=&#10;" path="m,468236r851802,l851802,,,,,468236xe" filled="f" strokecolor="#181717" strokeweight=".57644mm">
                  <v:path arrowok="t" textboxrect="0,0,851802,468236"/>
                </v:shape>
                <v:rect id="Rectangle 592" o:spid="_x0000_s1032" style="position:absolute;left:18005;top:18831;width:44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5D12F0A2" w14:textId="77777777" w:rsidR="00FC45A3" w:rsidRDefault="00FC45A3" w:rsidP="00FC45A3">
                        <w:r>
                          <w:rPr>
                            <w:rFonts w:ascii="Times New Roman" w:eastAsia="Times New Roman" w:hAnsi="Times New Roman" w:cs="Times New Roman"/>
                            <w:color w:val="181717"/>
                          </w:rPr>
                          <w:t>Crush</w:t>
                        </w:r>
                      </w:p>
                    </w:txbxContent>
                  </v:textbox>
                </v:rect>
                <v:rect id="Rectangle 593" o:spid="_x0000_s1033" style="position:absolute;left:17399;top:20441;width:603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1A35DF2E" w14:textId="77777777" w:rsidR="00FC45A3" w:rsidRDefault="00FC45A3" w:rsidP="00FC45A3">
                        <w:r>
                          <w:rPr>
                            <w:rFonts w:ascii="Times New Roman" w:eastAsia="Times New Roman" w:hAnsi="Times New Roman" w:cs="Times New Roman"/>
                            <w:color w:val="181717"/>
                          </w:rPr>
                          <w:t>material</w:t>
                        </w:r>
                      </w:p>
                    </w:txbxContent>
                  </v:textbox>
                </v:rect>
                <v:shape id="Shape 595" o:spid="_x0000_s1034" style="position:absolute;left:25653;top:17774;width:8252;height:4683;visibility:visible;mso-wrap-style:square;v-text-anchor:top" coordsize="825233,4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tOxQAAANwAAAAPAAAAZHJzL2Rvd25yZXYueG1sRI9Ba8JA&#10;FITvBf/D8gpeim5aGqkxq9iiULypRdrbM/uaBLNvw+4a03/vFgSPw8x8w+SL3jSiI+drywqexwkI&#10;4sLqmksFX/v16A2ED8gaG8uk4I88LOaDhxwzbS+8pW4XShEh7DNUUIXQZlL6oiKDfmxb4uj9Wmcw&#10;ROlKqR1eItw08iVJJtJgzXGhwpY+KipOu7NR0H4v0w2zXa30+vDz+uTc+2Z6VGr42C9nIAL14R6+&#10;tT+1gnSawv+ZeATk/AoAAP//AwBQSwECLQAUAAYACAAAACEA2+H2y+4AAACFAQAAEwAAAAAAAAAA&#10;AAAAAAAAAAAAW0NvbnRlbnRfVHlwZXNdLnhtbFBLAQItABQABgAIAAAAIQBa9CxbvwAAABUBAAAL&#10;AAAAAAAAAAAAAAAAAB8BAABfcmVscy8ucmVsc1BLAQItABQABgAIAAAAIQCzaMtOxQAAANwAAAAP&#10;AAAAAAAAAAAAAAAAAAcCAABkcnMvZG93bnJldi54bWxQSwUGAAAAAAMAAwC3AAAA+QIAAAAA&#10;" path="m,468236r825233,l825233,,,,,468236xe" filled="f" strokecolor="#181717" strokeweight=".57644mm">
                  <v:path arrowok="t" textboxrect="0,0,825233,468236"/>
                </v:shape>
                <v:rect id="Rectangle 596" o:spid="_x0000_s1035" style="position:absolute;left:27470;top:18831;width:614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89F64D9" w14:textId="77777777" w:rsidR="00FC45A3" w:rsidRDefault="00FC45A3" w:rsidP="00FC45A3">
                        <w:r>
                          <w:rPr>
                            <w:rFonts w:ascii="Times New Roman" w:eastAsia="Times New Roman" w:hAnsi="Times New Roman" w:cs="Times New Roman"/>
                            <w:color w:val="181717"/>
                          </w:rPr>
                          <w:t>Pre-heat</w:t>
                        </w:r>
                      </w:p>
                    </w:txbxContent>
                  </v:textbox>
                </v:rect>
                <v:rect id="Rectangle 597" o:spid="_x0000_s1036" style="position:absolute;left:27627;top:20441;width:572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10E6A81" w14:textId="77777777" w:rsidR="00FC45A3" w:rsidRDefault="00FC45A3" w:rsidP="00FC45A3">
                        <w:r>
                          <w:rPr>
                            <w:rFonts w:ascii="Times New Roman" w:eastAsia="Times New Roman" w:hAnsi="Times New Roman" w:cs="Times New Roman"/>
                            <w:color w:val="181717"/>
                          </w:rPr>
                          <w:t>mixture</w:t>
                        </w:r>
                      </w:p>
                    </w:txbxContent>
                  </v:textbox>
                </v:rect>
                <v:shape id="Shape 598" o:spid="_x0000_s1037" style="position:absolute;left:36512;top:17774;width:19244;height:6343;visibility:visible;mso-wrap-style:square;v-text-anchor:top" coordsize="1924419,6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EVwgAAANwAAAAPAAAAZHJzL2Rvd25yZXYueG1sRE89a8Mw&#10;EN0L/Q/iCtkaKYHErRs5hEAgSyF2O3Q8rKttbJ1cSXGcf18NhY6P973bz3YQE/nQOdawWioQxLUz&#10;HTcaPj9Ozy8gQkQ2ODgmDXcKsC8eH3aYG3fjkqYqNiKFcMhRQxvjmEsZ6pYshqUbiRP37bzFmKBv&#10;pPF4S+F2kGulttJix6mhxZGOLdV9dbUavvrjz/vqfvHZVKnsqrJy8nOp9eJpPryBiDTHf/Gf+2w0&#10;bF7T2nQmHQFZ/AIAAP//AwBQSwECLQAUAAYACAAAACEA2+H2y+4AAACFAQAAEwAAAAAAAAAAAAAA&#10;AAAAAAAAW0NvbnRlbnRfVHlwZXNdLnhtbFBLAQItABQABgAIAAAAIQBa9CxbvwAAABUBAAALAAAA&#10;AAAAAAAAAAAAAB8BAABfcmVscy8ucmVsc1BLAQItABQABgAIAAAAIQDbCPEVwgAAANwAAAAPAAAA&#10;AAAAAAAAAAAAAAcCAABkcnMvZG93bnJldi54bWxQSwUGAAAAAAMAAwC3AAAA9gIAAAAA&#10;" path="m,634276r1924419,l1924419,,,,,634276xe" filled="f" strokecolor="#181717" strokeweight=".57644mm">
                  <v:path arrowok="t" textboxrect="0,0,1924419,634276"/>
                </v:shape>
                <v:rect id="Rectangle 599" o:spid="_x0000_s1038" style="position:absolute;left:38780;top:18864;width:200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E2559B3" w14:textId="77777777" w:rsidR="00FC45A3" w:rsidRDefault="00FC45A3" w:rsidP="00FC45A3">
                        <w:r>
                          <w:rPr>
                            <w:rFonts w:ascii="Times New Roman" w:eastAsia="Times New Roman" w:hAnsi="Times New Roman" w:cs="Times New Roman"/>
                            <w:color w:val="181717"/>
                          </w:rPr>
                          <w:t xml:space="preserve">Heat mixture to 1500°C to </w:t>
                        </w:r>
                      </w:p>
                    </w:txbxContent>
                  </v:textbox>
                </v:rect>
                <v:rect id="Rectangle 600" o:spid="_x0000_s1039" style="position:absolute;left:39635;top:20458;width:1774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7CFA236D" w14:textId="77777777" w:rsidR="00FC45A3" w:rsidRDefault="00FC45A3" w:rsidP="00FC45A3">
                        <w:r>
                          <w:rPr>
                            <w:rFonts w:ascii="Times New Roman" w:eastAsia="Times New Roman" w:hAnsi="Times New Roman" w:cs="Times New Roman"/>
                            <w:color w:val="181717"/>
                          </w:rPr>
                          <w:t xml:space="preserve">calcinate limestone and </w:t>
                        </w:r>
                      </w:p>
                    </w:txbxContent>
                  </v:textbox>
                </v:rect>
                <v:rect id="Rectangle 601" o:spid="_x0000_s1040" style="position:absolute;left:41810;top:22085;width:1150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8632995" w14:textId="77777777" w:rsidR="00FC45A3" w:rsidRDefault="00FC45A3" w:rsidP="00FC45A3">
                        <w:r>
                          <w:rPr>
                            <w:rFonts w:ascii="Times New Roman" w:eastAsia="Times New Roman" w:hAnsi="Times New Roman" w:cs="Times New Roman"/>
                            <w:color w:val="181717"/>
                          </w:rPr>
                          <w:t>produce clinker</w:t>
                        </w:r>
                      </w:p>
                    </w:txbxContent>
                  </v:textbox>
                </v:rect>
                <v:shape id="Shape 602" o:spid="_x0000_s1041" style="position:absolute;left:28243;top:25977;width:12702;height:6293;visibility:visible;mso-wrap-style:square;v-text-anchor:top" coordsize="1270203,6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EoxAAAANwAAAAPAAAAZHJzL2Rvd25yZXYueG1sRI9Ba8JA&#10;FITvQv/D8gredNcoNkZXsQVBpZdavT+yr0lq9m3Irpr++64geBxm5htmsepsLa7U+sqxhtFQgSDO&#10;nam40HD83gxSED4gG6wdk4Y/8rBavvQWmBl34y+6HkIhIoR9hhrKEJpMSp+XZNEPXUMcvR/XWgxR&#10;toU0Ld4i3NYyUWoqLVYcF0ps6KOk/Hy4WA272eR9/fmrfDo5vY2T3Z6SS0pa91+79RxEoC48w4/2&#10;1miYqgTuZ+IRkMt/AAAA//8DAFBLAQItABQABgAIAAAAIQDb4fbL7gAAAIUBAAATAAAAAAAAAAAA&#10;AAAAAAAAAABbQ29udGVudF9UeXBlc10ueG1sUEsBAi0AFAAGAAgAAAAhAFr0LFu/AAAAFQEAAAsA&#10;AAAAAAAAAAAAAAAAHwEAAF9yZWxzLy5yZWxzUEsBAi0AFAAGAAgAAAAhAOVZ4SjEAAAA3AAAAA8A&#10;AAAAAAAAAAAAAAAABwIAAGRycy9kb3ducmV2LnhtbFBLBQYAAAAAAwADALcAAAD4AgAAAAA=&#10;" path="m,629310r1270203,l1270203,,,,,629310xe" filled="f" strokecolor="#181717" strokeweight=".57644mm">
                  <v:path arrowok="t" textboxrect="0,0,1270203,629310"/>
                </v:shape>
                <v:rect id="Rectangle 603" o:spid="_x0000_s1042" style="position:absolute;left:30801;top:27042;width:1053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190E839" w14:textId="77777777" w:rsidR="00FC45A3" w:rsidRDefault="00FC45A3" w:rsidP="00FC45A3">
                        <w:r>
                          <w:rPr>
                            <w:rFonts w:ascii="Times New Roman" w:eastAsia="Times New Roman" w:hAnsi="Times New Roman" w:cs="Times New Roman"/>
                            <w:color w:val="181717"/>
                          </w:rPr>
                          <w:t xml:space="preserve">Ship, bag and </w:t>
                        </w:r>
                      </w:p>
                    </w:txbxContent>
                  </v:textbox>
                </v:rect>
                <v:rect id="Rectangle 604" o:spid="_x0000_s1043" style="position:absolute;left:30885;top:28636;width:1033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2CF86698" w14:textId="77777777" w:rsidR="00FC45A3" w:rsidRDefault="00FC45A3" w:rsidP="00FC45A3">
                        <w:r>
                          <w:rPr>
                            <w:rFonts w:ascii="Times New Roman" w:eastAsia="Times New Roman" w:hAnsi="Times New Roman" w:cs="Times New Roman"/>
                            <w:color w:val="181717"/>
                          </w:rPr>
                          <w:t xml:space="preserve">distribute dry </w:t>
                        </w:r>
                      </w:p>
                    </w:txbxContent>
                  </v:textbox>
                </v:rect>
                <v:rect id="Rectangle 605" o:spid="_x0000_s1044" style="position:absolute;left:32595;top:30263;width:530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09AA8D40" w14:textId="77777777" w:rsidR="00FC45A3" w:rsidRDefault="00FC45A3" w:rsidP="00FC45A3">
                        <w:r>
                          <w:rPr>
                            <w:rFonts w:ascii="Times New Roman" w:eastAsia="Times New Roman" w:hAnsi="Times New Roman" w:cs="Times New Roman"/>
                            <w:color w:val="181717"/>
                          </w:rPr>
                          <w:t>cement</w:t>
                        </w:r>
                      </w:p>
                    </w:txbxContent>
                  </v:textbox>
                </v:rect>
                <v:shape id="Shape 606" o:spid="_x0000_s1045" style="position:absolute;left:44158;top:25977;width:11590;height:4740;visibility:visible;mso-wrap-style:square;v-text-anchor:top" coordsize="1158977,47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9WTxQAAANwAAAAPAAAAZHJzL2Rvd25yZXYueG1sRI9Pa8JA&#10;FMTvBb/D8oTe6sZCF4muEpRCD63FP3h+ZJ9JNPs2ZFdN8+ndguBxmJnfMLNFZ2txpdZXjjWMRwkI&#10;4tyZigsN+93n2wSED8gGa8ek4Y88LOaDlxmmxt14Q9dtKESEsE9RQxlCk0rp85Is+pFriKN3dK3F&#10;EGVbSNPiLcJtLd+TREmLFceFEhtalpSftxer4SNbrVW4HA4+69Xvz3d/2lSrXuvXYZdNQQTqwjP8&#10;aH8ZDSpR8H8mHgE5vwMAAP//AwBQSwECLQAUAAYACAAAACEA2+H2y+4AAACFAQAAEwAAAAAAAAAA&#10;AAAAAAAAAAAAW0NvbnRlbnRfVHlwZXNdLnhtbFBLAQItABQABgAIAAAAIQBa9CxbvwAAABUBAAAL&#10;AAAAAAAAAAAAAAAAAB8BAABfcmVscy8ucmVsc1BLAQItABQABgAIAAAAIQARB9WTxQAAANwAAAAP&#10;AAAAAAAAAAAAAAAAAAcCAABkcnMvZG93bnJldi54bWxQSwUGAAAAAAMAAwC3AAAA+QIAAAAA&#10;" path="m,474053r1158977,l1158977,,,,,474053xe" filled="f" strokecolor="#181717" strokeweight=".57644mm">
                  <v:path arrowok="t" textboxrect="0,0,1158977,474053"/>
                </v:shape>
                <v:rect id="Rectangle 607" o:spid="_x0000_s1046" style="position:absolute;left:45803;top:27058;width:1150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7619BE69" w14:textId="77777777" w:rsidR="00FC45A3" w:rsidRDefault="00FC45A3" w:rsidP="00FC45A3">
                        <w:r>
                          <w:rPr>
                            <w:rFonts w:ascii="Times New Roman" w:eastAsia="Times New Roman" w:hAnsi="Times New Roman" w:cs="Times New Roman"/>
                            <w:color w:val="181717"/>
                          </w:rPr>
                          <w:t xml:space="preserve">Grind and cool </w:t>
                        </w:r>
                      </w:p>
                    </w:txbxContent>
                  </v:textbox>
                </v:rect>
                <v:rect id="Rectangle 608" o:spid="_x0000_s1047" style="position:absolute;left:47804;top:28685;width:572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34F1AD76" w14:textId="77777777" w:rsidR="00FC45A3" w:rsidRDefault="00FC45A3" w:rsidP="00FC45A3">
                        <w:r>
                          <w:rPr>
                            <w:rFonts w:ascii="Times New Roman" w:eastAsia="Times New Roman" w:hAnsi="Times New Roman" w:cs="Times New Roman"/>
                            <w:color w:val="181717"/>
                          </w:rPr>
                          <w:t>mixture</w:t>
                        </w:r>
                      </w:p>
                    </w:txbxContent>
                  </v:textbox>
                </v:rect>
                <v:shape id="Shape 609" o:spid="_x0000_s1048" style="position:absolute;left:3445;top:9763;width:18630;height:5463;visibility:visible;mso-wrap-style:square;v-text-anchor:top" coordsize="1862989,54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IgxgAAANwAAAAPAAAAZHJzL2Rvd25yZXYueG1sRI9Ba8JA&#10;FITvQv/D8gRvujGHGFNXKYVCQFqoWtrjI/uapM2+TXdXjf313YLgcZiZb5jVZjCdOJHzrWUF81kC&#10;griyuuVawWH/NM1B+ICssbNMCi7kYbO+G62w0PbMr3TahVpECPsCFTQh9IWUvmrIoJ/Znjh6n9YZ&#10;DFG6WmqH5wg3nUyTJJMGW44LDfb02FD1vTsaBe4lW/x+bJ9z+fNl0nablvnbe6nUZDw83IMINIRb&#10;+NoutYIsWcL/mXgE5PoPAAD//wMAUEsBAi0AFAAGAAgAAAAhANvh9svuAAAAhQEAABMAAAAAAAAA&#10;AAAAAAAAAAAAAFtDb250ZW50X1R5cGVzXS54bWxQSwECLQAUAAYACAAAACEAWvQsW78AAAAVAQAA&#10;CwAAAAAAAAAAAAAAAAAfAQAAX3JlbHMvLnJlbHNQSwECLQAUAAYACAAAACEAPZkiIMYAAADcAAAA&#10;DwAAAAAAAAAAAAAAAAAHAgAAZHJzL2Rvd25yZXYueG1sUEsFBgAAAAADAAMAtwAAAPoCAAAAAA==&#10;" path="m,546278r1862989,l1862989,,,,,546278xe" filled="f" strokecolor="#181717" strokeweight=".39194mm">
                  <v:path arrowok="t" textboxrect="0,0,1862989,546278"/>
                </v:shape>
                <v:rect id="Rectangle 610" o:spid="_x0000_s1049" style="position:absolute;left:5029;top:11218;width:2101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0CBE6764" w14:textId="77777777" w:rsidR="00FC45A3" w:rsidRDefault="00FC45A3" w:rsidP="00FC45A3">
                        <w:r>
                          <w:rPr>
                            <w:rFonts w:ascii="Times New Roman" w:eastAsia="Times New Roman" w:hAnsi="Times New Roman" w:cs="Times New Roman"/>
                            <w:color w:val="181717"/>
                          </w:rPr>
                          <w:t xml:space="preserve">Heavy particle and dust and </w:t>
                        </w:r>
                      </w:p>
                    </w:txbxContent>
                  </v:textbox>
                </v:rect>
                <v:rect id="Rectangle 611" o:spid="_x0000_s1050" style="position:absolute;left:4631;top:12837;width:2161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7B231500" w14:textId="77777777" w:rsidR="00FC45A3" w:rsidRDefault="00FC45A3" w:rsidP="00FC45A3">
                        <w:r>
                          <w:rPr>
                            <w:rFonts w:ascii="Times New Roman" w:eastAsia="Times New Roman" w:hAnsi="Times New Roman" w:cs="Times New Roman"/>
                            <w:color w:val="181717"/>
                          </w:rPr>
                          <w:t>noise emission from machine</w:t>
                        </w:r>
                      </w:p>
                    </w:txbxContent>
                  </v:textbox>
                </v:rect>
                <v:shape id="Shape 612" o:spid="_x0000_s1051" style="position:absolute;left:43278;top:32892;width:14321;height:6659;visibility:visible;mso-wrap-style:square;v-text-anchor:top" coordsize="1432090,6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ciwwAAANwAAAAPAAAAZHJzL2Rvd25yZXYueG1sRI/disIw&#10;FITvBd8hnIW901TBH6pRlqLg3bLqAxybY1NNTmoTtfv2mwXBy2FmvmGW685Z8aA21J4VjIYZCOLS&#10;65orBcfDdjAHESKyRuuZFPxSgPWq31tirv2Tf+ixj5VIEA45KjAxNrmUoTTkMAx9Q5y8s28dxiTb&#10;SuoWnwnurBxn2VQ6rDktGGyoMFRe93en4FYfLubbna4TV8zuu01hZ5vKKvX50X0tQETq4jv8au+0&#10;guloDP9n0hGQqz8AAAD//wMAUEsBAi0AFAAGAAgAAAAhANvh9svuAAAAhQEAABMAAAAAAAAAAAAA&#10;AAAAAAAAAFtDb250ZW50X1R5cGVzXS54bWxQSwECLQAUAAYACAAAACEAWvQsW78AAAAVAQAACwAA&#10;AAAAAAAAAAAAAAAfAQAAX3JlbHMvLnJlbHNQSwECLQAUAAYACAAAACEAZ7j3IsMAAADcAAAADwAA&#10;AAAAAAAAAAAAAAAHAgAAZHJzL2Rvd25yZXYueG1sUEsFBgAAAAADAAMAtwAAAPcCAAAAAA==&#10;" path="m,665835r1432090,l1432090,,,,,665835xe" filled="f" strokecolor="#181717" strokeweight=".39194mm">
                  <v:path arrowok="t" textboxrect="0,0,1432090,665835"/>
                </v:shape>
                <v:rect id="Rectangle 613" o:spid="_x0000_s1052" style="position:absolute;left:44666;top:34148;width:1580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91FC494" w14:textId="77777777" w:rsidR="00FC45A3" w:rsidRDefault="00FC45A3" w:rsidP="00FC45A3">
                        <w:r>
                          <w:rPr>
                            <w:rFonts w:ascii="Times New Roman" w:eastAsia="Times New Roman" w:hAnsi="Times New Roman" w:cs="Times New Roman"/>
                            <w:color w:val="181717"/>
                          </w:rPr>
                          <w:t xml:space="preserve">Hazard gas, dust and </w:t>
                        </w:r>
                      </w:p>
                    </w:txbxContent>
                  </v:textbox>
                </v:rect>
                <v:rect id="Rectangle 614" o:spid="_x0000_s1053" style="position:absolute;left:44824;top:35734;width:1537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0CD86831" w14:textId="77777777" w:rsidR="00FC45A3" w:rsidRDefault="00FC45A3" w:rsidP="00FC45A3">
                        <w:r>
                          <w:rPr>
                            <w:rFonts w:ascii="Times New Roman" w:eastAsia="Times New Roman" w:hAnsi="Times New Roman" w:cs="Times New Roman"/>
                            <w:color w:val="181717"/>
                          </w:rPr>
                          <w:t xml:space="preserve">noise emission from </w:t>
                        </w:r>
                      </w:p>
                    </w:txbxContent>
                  </v:textbox>
                </v:rect>
                <v:rect id="Rectangle 615" o:spid="_x0000_s1054" style="position:absolute;left:48086;top:37353;width:623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5E655472" w14:textId="77777777" w:rsidR="00FC45A3" w:rsidRDefault="00FC45A3" w:rsidP="00FC45A3">
                        <w:r>
                          <w:rPr>
                            <w:rFonts w:ascii="Times New Roman" w:eastAsia="Times New Roman" w:hAnsi="Times New Roman" w:cs="Times New Roman"/>
                            <w:color w:val="181717"/>
                          </w:rPr>
                          <w:t>machine</w:t>
                        </w:r>
                      </w:p>
                    </w:txbxContent>
                  </v:textbox>
                </v:rect>
                <v:shape id="Shape 617" o:spid="_x0000_s1055" style="position:absolute;left:37251;top:9173;width:18505;height:6061;visibility:visible;mso-wrap-style:square;v-text-anchor:top" coordsize="1850517,6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nfxwAAANwAAAAPAAAAZHJzL2Rvd25yZXYueG1sRI9Pa8JA&#10;FMTvBb/D8gQvRTdKUYmuYovFHkqLfxC8PbLPJJp9G7PbGL+9KxQ8DjPzG2Y6b0whaqpcbllBvxeB&#10;IE6szjlVsNt+dscgnEfWWFgmBTdyMJ+1XqYYa3vlNdUbn4oAYRejgsz7MpbSJRkZdD1bEgfvaCuD&#10;PsgqlbrCa4CbQg6iaCgN5hwWMizpI6PkvPkzCi74tmjesf4e/0Sr/Pd1aQ7Faa9Up90sJiA8Nf4Z&#10;/m9/aQXD/ggeZ8IRkLM7AAAA//8DAFBLAQItABQABgAIAAAAIQDb4fbL7gAAAIUBAAATAAAAAAAA&#10;AAAAAAAAAAAAAABbQ29udGVudF9UeXBlc10ueG1sUEsBAi0AFAAGAAgAAAAhAFr0LFu/AAAAFQEA&#10;AAsAAAAAAAAAAAAAAAAAHwEAAF9yZWxzLy5yZWxzUEsBAi0AFAAGAAgAAAAhAOaYCd/HAAAA3AAA&#10;AA8AAAAAAAAAAAAAAAAABwIAAGRycy9kb3ducmV2LnhtbFBLBQYAAAAAAwADALcAAAD7AgAAAAA=&#10;" path="m,606044r1850517,l1850517,,,,,606044xe" filled="f" strokecolor="#181717" strokeweight=".39194mm">
                  <v:path arrowok="t" textboxrect="0,0,1850517,606044"/>
                </v:shape>
                <v:rect id="Rectangle 618" o:spid="_x0000_s1056" style="position:absolute;left:39469;top:10122;width:1916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00E64090" w14:textId="77777777" w:rsidR="00FC45A3" w:rsidRDefault="00FC45A3" w:rsidP="00FC45A3">
                        <w:r>
                          <w:rPr>
                            <w:rFonts w:ascii="Times New Roman" w:eastAsia="Times New Roman" w:hAnsi="Times New Roman" w:cs="Times New Roman"/>
                            <w:color w:val="181717"/>
                          </w:rPr>
                          <w:t xml:space="preserve">Greenhouse gas emission </w:t>
                        </w:r>
                      </w:p>
                    </w:txbxContent>
                  </v:textbox>
                </v:rect>
                <v:rect id="Rectangle 619" o:spid="_x0000_s1057" style="position:absolute;left:42291;top:11716;width:1165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7EE0A5AC" w14:textId="77777777" w:rsidR="00FC45A3" w:rsidRDefault="00FC45A3" w:rsidP="00FC45A3">
                        <w:r>
                          <w:rPr>
                            <w:rFonts w:ascii="Times New Roman" w:eastAsia="Times New Roman" w:hAnsi="Times New Roman" w:cs="Times New Roman"/>
                            <w:color w:val="181717"/>
                          </w:rPr>
                          <w:t xml:space="preserve">from limestone </w:t>
                        </w:r>
                      </w:p>
                    </w:txbxContent>
                  </v:textbox>
                </v:rect>
                <v:rect id="Rectangle 620" o:spid="_x0000_s1058" style="position:absolute;left:40009;top:13343;width:1727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4E872921" w14:textId="77777777" w:rsidR="00FC45A3" w:rsidRDefault="00FC45A3" w:rsidP="00FC45A3">
                        <w:r>
                          <w:rPr>
                            <w:rFonts w:ascii="Times New Roman" w:eastAsia="Times New Roman" w:hAnsi="Times New Roman" w:cs="Times New Roman"/>
                            <w:color w:val="181717"/>
                          </w:rPr>
                          <w:t>decomposition and fuel</w:t>
                        </w:r>
                      </w:p>
                    </w:txbxContent>
                  </v:textbox>
                </v:rect>
                <v:shape id="Shape 622" o:spid="_x0000_s1059" style="position:absolute;left:26674;top:34079;width:14263;height:5472;visibility:visible;mso-wrap-style:square;v-text-anchor:top" coordsize="1426286,5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9SxQAAANwAAAAPAAAAZHJzL2Rvd25yZXYueG1sRI9bi8Iw&#10;FITfhf0P4Sz4pulGvNA1yiIIgg+uFwTfDs2xLduclCbW+u/NguDjMDPfMPNlZyvRUuNLxxq+hgkI&#10;4syZknMNp+N6MAPhA7LByjFpeJCH5eKjN8fUuDvvqT2EXEQI+xQ1FCHUqZQ+K8iiH7qaOHpX11gM&#10;UTa5NA3eI9xWUiXJRFosOS4UWNOqoOzvcLMa9qu88pvrbnS5qa2drn/Pu3astO5/dj/fIAJ14R1+&#10;tTdGw0Qp+D8Tj4BcPAEAAP//AwBQSwECLQAUAAYACAAAACEA2+H2y+4AAACFAQAAEwAAAAAAAAAA&#10;AAAAAAAAAAAAW0NvbnRlbnRfVHlwZXNdLnhtbFBLAQItABQABgAIAAAAIQBa9CxbvwAAABUBAAAL&#10;AAAAAAAAAAAAAAAAAB8BAABfcmVscy8ucmVsc1BLAQItABQABgAIAAAAIQAEQv9SxQAAANwAAAAP&#10;AAAAAAAAAAAAAAAAAAcCAABkcnMvZG93bnJldi54bWxQSwUGAAAAAAMAAwC3AAAA+QIAAAAA&#10;" path="m,547115r1426286,l1426286,,,,,547115xe" filled="f" strokecolor="#181717" strokeweight=".39194mm">
                  <v:path arrowok="t" textboxrect="0,0,1426286,547115"/>
                </v:shape>
                <v:rect id="Rectangle 623" o:spid="_x0000_s1060" style="position:absolute;left:28383;top:35535;width:1487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1D156798" w14:textId="77777777" w:rsidR="00FC45A3" w:rsidRDefault="00FC45A3" w:rsidP="00FC45A3">
                        <w:r>
                          <w:rPr>
                            <w:rFonts w:ascii="Times New Roman" w:eastAsia="Times New Roman" w:hAnsi="Times New Roman" w:cs="Times New Roman"/>
                            <w:color w:val="181717"/>
                          </w:rPr>
                          <w:t xml:space="preserve">Vehicle, equipment </w:t>
                        </w:r>
                      </w:p>
                    </w:txbxContent>
                  </v:textbox>
                </v:rect>
                <v:rect id="Rectangle 624" o:spid="_x0000_s1061" style="position:absolute;left:31341;top:37145;width:653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3B411E52" w14:textId="77777777" w:rsidR="00FC45A3" w:rsidRDefault="00FC45A3" w:rsidP="00FC45A3">
                        <w:r>
                          <w:rPr>
                            <w:rFonts w:ascii="Times New Roman" w:eastAsia="Times New Roman" w:hAnsi="Times New Roman" w:cs="Times New Roman"/>
                            <w:color w:val="181717"/>
                          </w:rPr>
                          <w:t>emission</w:t>
                        </w:r>
                      </w:p>
                    </w:txbxContent>
                  </v:textbox>
                </v:rect>
                <v:shape id="Shape 625" o:spid="_x0000_s1062" style="position:absolute;left:6774;top:680;width:12569;height:7323;visibility:visible;mso-wrap-style:square;v-text-anchor:top" coordsize="1256919,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0DwwAAANwAAAAPAAAAZHJzL2Rvd25yZXYueG1sRI/BasMw&#10;EETvhfyD2EBvjZyAQ+xECSVQ6KWlcfIBi7WWTK2VsRTH/vuqUOhxmJk3zOE0uU6MNITWs4L1KgNB&#10;XHvdslFwu7697ECEiKyx80wKZgpwOi6eDlhq/+ALjVU0IkE4lKjAxtiXUobaksOw8j1x8ho/OIxJ&#10;DkbqAR8J7jq5ybKtdNhyWrDY09lS/V3dnQKeTP5ZjUytKb7OzRw+qtoWSj0vp9c9iEhT/A//td+1&#10;gu0mh98z6QjI4w8AAAD//wMAUEsBAi0AFAAGAAgAAAAhANvh9svuAAAAhQEAABMAAAAAAAAAAAAA&#10;AAAAAAAAAFtDb250ZW50X1R5cGVzXS54bWxQSwECLQAUAAYACAAAACEAWvQsW78AAAAVAQAACwAA&#10;AAAAAAAAAAAAAAAfAQAAX3JlbHMvLnJlbHNQSwECLQAUAAYACAAAACEA3kQdA8MAAADcAAAADwAA&#10;AAAAAAAAAAAAAAAHAgAAZHJzL2Rvd25yZXYueG1sUEsFBgAAAAADAAMAtwAAAPcCAAAAAA==&#10;" path="m,732244r1256919,l1256919,,,,,732244xe" filled="f" strokecolor="#181717" strokeweight=".39194mm">
                  <v:path arrowok="t" textboxrect="0,0,1256919,732244"/>
                </v:shape>
                <v:rect id="Rectangle 626" o:spid="_x0000_s1063" style="position:absolute;left:9961;top:1551;width:868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2B5484ED"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27" o:spid="_x0000_s1064" style="position:absolute;left:7960;top:3145;width:1399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0F776057"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28" o:spid="_x0000_s1065" style="position:absolute;left:9629;top:4739;width:956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2A48F4DD"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29" o:spid="_x0000_s1066" style="position:absolute;left:11057;top:6325;width:5319;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6967C4A4" w14:textId="77777777" w:rsidR="00FC45A3" w:rsidRDefault="00FC45A3" w:rsidP="00FC45A3">
                        <w:r>
                          <w:rPr>
                            <w:rFonts w:ascii="Times New Roman" w:eastAsia="Times New Roman" w:hAnsi="Times New Roman" w:cs="Times New Roman"/>
                            <w:color w:val="181717"/>
                          </w:rPr>
                          <w:t>surface</w:t>
                        </w:r>
                      </w:p>
                    </w:txbxContent>
                  </v:textbox>
                </v:rect>
                <v:shape id="Shape 630" o:spid="_x0000_s1067" style="position:absolute;left:40954;width:12569;height:7322;visibility:visible;mso-wrap-style:square;v-text-anchor:top" coordsize="1256932,7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sHvgAAANwAAAAPAAAAZHJzL2Rvd25yZXYueG1sRE9LCsIw&#10;EN0L3iGM4E5TFYtWo4ggqIjgB9wOzdgWm0lpotbbm4Xg8vH+82VjSvGi2hWWFQz6EQji1OqCMwXX&#10;y6Y3AeE8ssbSMin4kIPlot2aY6Ltm0/0OvtMhBB2CSrIva8SKV2ak0HXtxVx4O62NugDrDOpa3yH&#10;cFPKYRTF0mDBoSHHitY5pY/z0yjY6fF0d5DxHo+jaDNsssPzckuV6naa1QyEp8b/xT/3ViuIR2F+&#10;OBOOgFx8AQAA//8DAFBLAQItABQABgAIAAAAIQDb4fbL7gAAAIUBAAATAAAAAAAAAAAAAAAAAAAA&#10;AABbQ29udGVudF9UeXBlc10ueG1sUEsBAi0AFAAGAAgAAAAhAFr0LFu/AAAAFQEAAAsAAAAAAAAA&#10;AAAAAAAAHwEAAF9yZWxzLy5yZWxzUEsBAi0AFAAGAAgAAAAhABU12we+AAAA3AAAAA8AAAAAAAAA&#10;AAAAAAAABwIAAGRycy9kb3ducmV2LnhtbFBLBQYAAAAAAwADALcAAADyAgAAAAA=&#10;" path="m,732244r1256932,l1256932,,,,,732244xe" filled="f" strokecolor="#181717" strokeweight=".39194mm">
                  <v:path arrowok="t" textboxrect="0,0,1256932,732244"/>
                </v:shape>
                <v:rect id="Rectangle 631" o:spid="_x0000_s1068" style="position:absolute;left:44143;top:871;width:868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20C28F87" w14:textId="77777777" w:rsidR="00FC45A3" w:rsidRDefault="00FC45A3" w:rsidP="00FC45A3">
                        <w:r>
                          <w:rPr>
                            <w:rFonts w:ascii="Times New Roman" w:eastAsia="Times New Roman" w:hAnsi="Times New Roman" w:cs="Times New Roman"/>
                            <w:color w:val="181717"/>
                          </w:rPr>
                          <w:t xml:space="preserve">Dusts from </w:t>
                        </w:r>
                      </w:p>
                    </w:txbxContent>
                  </v:textbox>
                </v:rect>
                <v:rect id="Rectangle 632" o:spid="_x0000_s1069" style="position:absolute;left:42142;top:2456;width:1400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8A36742" w14:textId="77777777" w:rsidR="00FC45A3" w:rsidRDefault="00FC45A3" w:rsidP="00FC45A3">
                        <w:r>
                          <w:rPr>
                            <w:rFonts w:ascii="Times New Roman" w:eastAsia="Times New Roman" w:hAnsi="Times New Roman" w:cs="Times New Roman"/>
                            <w:color w:val="181717"/>
                          </w:rPr>
                          <w:t xml:space="preserve">atmosphere gather </w:t>
                        </w:r>
                      </w:p>
                    </w:txbxContent>
                  </v:textbox>
                </v:rect>
                <v:rect id="Rectangle 633" o:spid="_x0000_s1070" style="position:absolute;left:43811;top:4051;width:955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7C3D2D42" w14:textId="77777777" w:rsidR="00FC45A3" w:rsidRDefault="00FC45A3" w:rsidP="00FC45A3">
                        <w:r>
                          <w:rPr>
                            <w:rFonts w:ascii="Times New Roman" w:eastAsia="Times New Roman" w:hAnsi="Times New Roman" w:cs="Times New Roman"/>
                            <w:color w:val="181717"/>
                          </w:rPr>
                          <w:t xml:space="preserve">on the water </w:t>
                        </w:r>
                      </w:p>
                    </w:txbxContent>
                  </v:textbox>
                </v:rect>
                <v:rect id="Rectangle 634" o:spid="_x0000_s1071" style="position:absolute;left:45239;top:5645;width:531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2B4517E" w14:textId="77777777" w:rsidR="00FC45A3" w:rsidRDefault="00FC45A3" w:rsidP="00FC45A3">
                        <w:r>
                          <w:rPr>
                            <w:rFonts w:ascii="Times New Roman" w:eastAsia="Times New Roman" w:hAnsi="Times New Roman" w:cs="Times New Roman"/>
                            <w:color w:val="181717"/>
                          </w:rPr>
                          <w:t>surface</w:t>
                        </w:r>
                      </w:p>
                    </w:txbxContent>
                  </v:textbox>
                </v:rect>
                <v:shape id="Shape 636" o:spid="_x0000_s1072" style="position:absolute;left:31157;top:42473;width:24591;height:5263;visibility:visible;mso-wrap-style:square;v-text-anchor:top" coordsize="2459076,5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wwwgAAANwAAAAPAAAAZHJzL2Rvd25yZXYueG1sRI9Bi8Iw&#10;FITvgv8hPGFvmq4LRbpGKYLQw7Jo1T0/mmdTtnkpTdT6740geBxm5htmuR5sK67U+8axgs9ZAoK4&#10;crrhWsHxsJ0uQPiArLF1TAru5GG9Go+WmGl34z1dy1CLCGGfoQITQpdJ6StDFv3MdcTRO7veYoiy&#10;r6Xu8RbhtpXzJEmlxYbjgsGONoaq//JiFeSbv7I+pcVwznc/fD8WJM32V6mPyZB/gwg0hHf41S60&#10;gvQrheeZeATk6gEAAP//AwBQSwECLQAUAAYACAAAACEA2+H2y+4AAACFAQAAEwAAAAAAAAAAAAAA&#10;AAAAAAAAW0NvbnRlbnRfVHlwZXNdLnhtbFBLAQItABQABgAIAAAAIQBa9CxbvwAAABUBAAALAAAA&#10;AAAAAAAAAAAAAB8BAABfcmVscy8ucmVsc1BLAQItABQABgAIAAAAIQDsAawwwgAAANwAAAAPAAAA&#10;AAAAAAAAAAAAAAcCAABkcnMvZG93bnJldi54bWxQSwUGAAAAAAMAAwC3AAAA9gIAAAAA&#10;" path="m,526339r2459076,l2459076,,,,,526339xe" filled="f" strokecolor="#181717" strokeweight=".39194mm">
                  <v:path arrowok="t" textboxrect="0,0,2459076,526339"/>
                </v:shape>
                <v:rect id="Rectangle 637" o:spid="_x0000_s1073" style="position:absolute;left:35384;top:43820;width:2191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77529D49" w14:textId="77777777" w:rsidR="00FC45A3" w:rsidRDefault="00FC45A3" w:rsidP="00FC45A3">
                        <w:r>
                          <w:rPr>
                            <w:rFonts w:ascii="Times New Roman" w:eastAsia="Times New Roman" w:hAnsi="Times New Roman" w:cs="Times New Roman"/>
                            <w:color w:val="181717"/>
                          </w:rPr>
                          <w:t xml:space="preserve">Heavy particle and dust from </w:t>
                        </w:r>
                      </w:p>
                    </w:txbxContent>
                  </v:textbox>
                </v:rect>
                <v:rect id="Rectangle 638" o:spid="_x0000_s1074" style="position:absolute;left:32603;top:45447;width:2888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4FB451CD" w14:textId="77777777" w:rsidR="00FC45A3" w:rsidRDefault="00FC45A3" w:rsidP="00FC45A3">
                        <w:r>
                          <w:rPr>
                            <w:rFonts w:ascii="Times New Roman" w:eastAsia="Times New Roman" w:hAnsi="Times New Roman" w:cs="Times New Roman"/>
                            <w:color w:val="181717"/>
                          </w:rPr>
                          <w:t>atmosphere gather on the water surface</w:t>
                        </w:r>
                      </w:p>
                    </w:txbxContent>
                  </v:textbox>
                </v:rect>
                <v:shape id="Shape 13701" o:spid="_x0000_s1075" style="position:absolute;left:13370;top:937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scwwAAAN4AAAAPAAAAZHJzL2Rvd25yZXYueG1sRE9Li8Iw&#10;EL4L/ocwgjdNVfDRNYoIi1L04AP2OjSzbdlmUpKs7f77jSB4m4/vOettZ2rxIOcrywom4wQEcW51&#10;xYWC++1ztAThA7LG2jIp+CMP202/t8ZU25Yv9LiGQsQQ9ikqKENoUil9XpJBP7YNceS+rTMYInSF&#10;1A7bGG5qOU2SuTRYcWwosaF9SfnP9dcoyO4rd8sWx1Nop+cs883XjN1BqeGg232ACNSFt/jlPuo4&#10;f7ZIJvB8J94gN/8AAAD//wMAUEsBAi0AFAAGAAgAAAAhANvh9svuAAAAhQEAABMAAAAAAAAAAAAA&#10;AAAAAAAAAFtDb250ZW50X1R5cGVzXS54bWxQSwECLQAUAAYACAAAACEAWvQsW78AAAAVAQAACwAA&#10;AAAAAAAAAAAAAAAfAQAAX3JlbHMvLnJlbHNQSwECLQAUAAYACAAAACEA7mJ7HMMAAADeAAAADwAA&#10;AAAAAAAAAAAAAAAHAgAAZHJzL2Rvd25yZXYueG1sUEsFBgAAAAADAAMAtwAAAPcCAAAAAA==&#10;" path="m,l14110,r,42342l,42342,,e" fillcolor="#181717" stroked="f" strokeweight="0">
                  <v:path arrowok="t" textboxrect="0,0,14110,42342"/>
                </v:shape>
                <v:shape id="Shape 13702" o:spid="_x0000_s1076" style="position:absolute;left:13370;top:8807;width:141;height:423;visibility:visible;mso-wrap-style:square;v-text-anchor:top" coordsize="14110,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oGxgAAAN4AAAAPAAAAZHJzL2Rvd25yZXYueG1sRE9Na8JA&#10;EL0X/A/LCL2IbrRQJbpKqZX24KFNBK9Ddkyi2dk0u01Sf70rFHqbx/uc1aY3lWipcaVlBdNJBII4&#10;s7rkXMEh3Y0XIJxH1lhZJgW/5GCzHjysMNa24y9qE5+LEMIuRgWF93UspcsKMugmtiYO3Mk2Bn2A&#10;TS51g10IN5WcRdGzNFhyaCiwpteCskvyYxSk6dte4/Q62iaL0fdx124/u/ezUo/D/mUJwlPv/8V/&#10;7g8d5j/Noxnc3wk3yPUNAAD//wMAUEsBAi0AFAAGAAgAAAAhANvh9svuAAAAhQEAABMAAAAAAAAA&#10;AAAAAAAAAAAAAFtDb250ZW50X1R5cGVzXS54bWxQSwECLQAUAAYACAAAACEAWvQsW78AAAAVAQAA&#10;CwAAAAAAAAAAAAAAAAAfAQAAX3JlbHMvLnJlbHNQSwECLQAUAAYACAAAACEA5bkqBsYAAADeAAAA&#10;DwAAAAAAAAAAAAAAAAAHAgAAZHJzL2Rvd25yZXYueG1sUEsFBgAAAAADAAMAtwAAAPoCAAAAAA==&#10;" path="m,l14110,r,42335l,42335,,e" fillcolor="#181717" stroked="f" strokeweight="0">
                  <v:path arrowok="t" textboxrect="0,0,14110,42335"/>
                </v:shape>
                <v:shape id="Shape 641" o:spid="_x0000_s1077" style="position:absolute;left:12876;top:8102;width:1129;height:1051;visibility:visible;mso-wrap-style:square;v-text-anchor:top" coordsize="112916,10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MuxQAAANwAAAAPAAAAZHJzL2Rvd25yZXYueG1sRI/dagIx&#10;FITvBd8hHKE3ollru8jWKCoI0vbCnz7AYXO6Wbo5WZLorm/fFApeDjPzDbNc97YRN/KhdqxgNs1A&#10;EJdO11wp+LrsJwsQISJrbByTgjsFWK+GgyUW2nV8ots5ViJBOBSowMTYFlKG0pDFMHUtcfK+nbcY&#10;k/SV1B67BLeNfM6yXFqsOS0YbGlnqPw5X62C5jh/9Xc+mf32Y5yPj/KzK98XSj2N+s0biEh9fIT/&#10;2wetIH+Zwd+ZdATk6hcAAP//AwBQSwECLQAUAAYACAAAACEA2+H2y+4AAACFAQAAEwAAAAAAAAAA&#10;AAAAAAAAAAAAW0NvbnRlbnRfVHlwZXNdLnhtbFBLAQItABQABgAIAAAAIQBa9CxbvwAAABUBAAAL&#10;AAAAAAAAAAAAAAAAAB8BAABfcmVscy8ucmVsc1BLAQItABQABgAIAAAAIQDHnLMuxQAAANwAAAAP&#10;AAAAAAAAAAAAAAAAAAcCAABkcnMvZG93bnJldi54bWxQSwUGAAAAAAMAAwC3AAAA+QIAAAAA&#10;" path="m56464,r54509,93396c112916,96850,111811,101143,108483,103073v-3454,1943,-7747,826,-9677,-2476l63513,40097r,16215l49403,56312r,-16209l14123,100597v-1944,3302,-6236,4419,-9691,2476c1118,101143,,96850,1943,93396l56464,xe" fillcolor="#181717" stroked="f" strokeweight="0">
                  <v:path arrowok="t" textboxrect="0,0,112916,105016"/>
                </v:shape>
                <v:shape id="Shape 13703" o:spid="_x0000_s1078" style="position:absolute;left:47051;top:8690;width:142;height:424;visibility:visible;mso-wrap-style:square;v-text-anchor:top" coordsize="14122,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qFxAAAAN4AAAAPAAAAZHJzL2Rvd25yZXYueG1sRE9Ni8Iw&#10;EL0L/ocwgjdNXUWXahSRld2DCHb3srehGdtiM6lNWuu/N4LgbR7vc1abzpSipdoVlhVMxhEI4tTq&#10;gjMFf7/70ScI55E1lpZJwZ0cbNb93gpjbW98ojbxmQgh7GJUkHtfxVK6NCeDbmwr4sCdbW3QB1hn&#10;Utd4C+GmlB9RNJcGCw4NOVa0yym9JI1RcF3MqusXffvm0Lbn//LeXNLZUanhoNsuQXjq/Fv8cv/o&#10;MH+6iKbwfCfcINcPAAAA//8DAFBLAQItABQABgAIAAAAIQDb4fbL7gAAAIUBAAATAAAAAAAAAAAA&#10;AAAAAAAAAABbQ29udGVudF9UeXBlc10ueG1sUEsBAi0AFAAGAAgAAAAhAFr0LFu/AAAAFQEAAAsA&#10;AAAAAAAAAAAAAAAAHwEAAF9yZWxzLy5yZWxzUEsBAi0AFAAGAAgAAAAhAIeDGoXEAAAA3gAAAA8A&#10;AAAAAAAAAAAAAAAABwIAAGRycy9kb3ducmV2LnhtbFBLBQYAAAAAAwADALcAAAD4AgAAAAA=&#10;" path="m,l14122,r,42335l,42335,,e" fillcolor="#181717" stroked="f" strokeweight="0">
                  <v:path arrowok="t" textboxrect="0,0,14122,42335"/>
                </v:shape>
                <v:shape id="Shape 13704" o:spid="_x0000_s1079" style="position:absolute;left:47051;top:8126;width:142;height:423;visibility:visible;mso-wrap-style:square;v-text-anchor:top" coordsize="14122,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aBxAAAAN4AAAAPAAAAZHJzL2Rvd25yZXYueG1sRE9La8JA&#10;EL4X/A/LCL3prqZoSd2IiIX24rOHHofsmIRkZ0N2Nem/dwuF3ubje85qPdhG3KnzlWMNs6kCQZw7&#10;U3Gh4evyPnkF4QOywcYxafghD+ts9LTC1LieT3Q/h0LEEPYpaihDaFMpfV6SRT91LXHkrq6zGCLs&#10;Cmk67GO4beRcqYW0WHFsKLGlbUl5fb5ZDcdPdZKLXb3dfV97Vckm2R8o0fp5PGzeQAQawr/4z/1h&#10;4vxkqV7g9514g8weAAAA//8DAFBLAQItABQABgAIAAAAIQDb4fbL7gAAAIUBAAATAAAAAAAAAAAA&#10;AAAAAAAAAABbQ29udGVudF9UeXBlc10ueG1sUEsBAi0AFAAGAAgAAAAhAFr0LFu/AAAAFQEAAAsA&#10;AAAAAAAAAAAAAAAAHwEAAF9yZWxzLy5yZWxzUEsBAi0AFAAGAAgAAAAhAIjSNoHEAAAA3gAAAA8A&#10;AAAAAAAAAAAAAAAABwIAAGRycy9kb3ducmV2LnhtbFBLBQYAAAAAAwADALcAAAD4AgAAAAA=&#10;" path="m,l14122,r,42340l,42340,,e" fillcolor="#181717" stroked="f" strokeweight="0">
                  <v:path arrowok="t" textboxrect="0,0,14122,42340"/>
                </v:shape>
                <v:shape id="Shape 644" o:spid="_x0000_s1080" style="position:absolute;left:46557;top:7422;width:1129;height:1050;visibility:visible;mso-wrap-style:square;v-text-anchor:top" coordsize="112903,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BwwAAANwAAAAPAAAAZHJzL2Rvd25yZXYueG1sRI9Bi8Iw&#10;FITvC/6H8IS9LJoqbpFqFBHE9WgV8fhonm2xeSlJtPXfbxaEPQ4z8w2zXPemEU9yvrasYDJOQBAX&#10;VtdcKjifdqM5CB+QNTaWScGLPKxXg48lZtp2fKRnHkoRIewzVFCF0GZS+qIig35sW+Lo3awzGKJ0&#10;pdQOuwg3jZwmSSoN1hwXKmxpW1Fxzx9GQf6d3u3len1NNq7p9P5r7g8Hr9TnsN8sQATqw3/43f7R&#10;CtLZDP7OxCMgV78AAAD//wMAUEsBAi0AFAAGAAgAAAAhANvh9svuAAAAhQEAABMAAAAAAAAAAAAA&#10;AAAAAAAAAFtDb250ZW50X1R5cGVzXS54bWxQSwECLQAUAAYACAAAACEAWvQsW78AAAAVAQAACwAA&#10;AAAAAAAAAAAAAAAfAQAAX3JlbHMvLnJlbHNQSwECLQAUAAYACAAAACEAhfqiAcMAAADcAAAADwAA&#10;AAAAAAAAAAAAAAAHAgAAZHJzL2Rvd25yZXYueG1sUEsFBgAAAAADAAMAtwAAAPcCAAAAAA==&#10;" path="m56452,r54521,93409c112903,96863,111811,101156,108483,103086v-3467,1943,-7759,838,-9689,-2489l63513,40112r,16212l49390,56324r,-16196l14110,100597v-1931,3327,-6223,4432,-9691,2489c1118,101156,,96863,1943,93409l56452,xe" fillcolor="#181717" stroked="f" strokeweight="0">
                  <v:path arrowok="t" textboxrect="0,0,112903,105029"/>
                </v:shape>
                <v:shape id="Shape 13705" o:spid="_x0000_s1081" style="position:absolute;left:13370;top:16374;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0fxAAAAN4AAAAPAAAAZHJzL2Rvd25yZXYueG1sRE9La8JA&#10;EL4L/Q/LFHrTTZUaja4iQqmEevABXofsmIRmZ8Pu1qT/3hUK3ubje85y3ZtG3Mj52rKC91ECgriw&#10;uuZSwfn0OZyB8AFZY2OZFPyRh/XqZbDETNuOD3Q7hlLEEPYZKqhCaDMpfVGRQT+yLXHkrtYZDBG6&#10;UmqHXQw3jRwnyVQarDk2VNjStqLi5/hrFOTnuTvl6e47dON9nvv2MmH3pdTba79ZgAjUh6f4373T&#10;cf4kTT7g8U68Qa7uAAAA//8DAFBLAQItABQABgAIAAAAIQDb4fbL7gAAAIUBAAATAAAAAAAAAAAA&#10;AAAAAAAAAABbQ29udGVudF9UeXBlc10ueG1sUEsBAi0AFAAGAAgAAAAhAFr0LFu/AAAAFQEAAAsA&#10;AAAAAAAAAAAAAAAAHwEAAF9yZWxzLy5yZWxzUEsBAi0AFAAGAAgAAAAhAJFZfR/EAAAA3gAAAA8A&#10;AAAAAAAAAAAAAAAABwIAAGRycy9kb3ducmV2LnhtbFBLBQYAAAAAAwADALcAAAD4AgAAAAA=&#10;" path="m,l14110,r,42342l,42342,,e" fillcolor="#181717" stroked="f" strokeweight="0">
                  <v:path arrowok="t" textboxrect="0,0,14110,42342"/>
                </v:shape>
                <v:shape id="Shape 13706" o:spid="_x0000_s1082" style="position:absolute;left:13370;top:15809;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oxAAAAN4AAAAPAAAAZHJzL2Rvd25yZXYueG1sRE/JasMw&#10;EL0X8g9iArk1chzI4lo2oVAaTHvIAr0O1tQ2tUZGUmPn76tCobd5vHXycjK9uJHznWUFq2UCgri2&#10;uuNGwfXy8rgD4QOyxt4yKbiTh7KYPeSYaTvyiW7n0IgYwj5DBW0IQyalr1sy6Jd2II7cp3UGQ4Su&#10;kdrhGMNNL9Mk2UiDHceGFgd6bqn+On8bBdV17y7V9vgWxvS9qvzwsWb3qtRiPh2eQASawr/4z33U&#10;cf56m2zg9514gyx+AAAA//8DAFBLAQItABQABgAIAAAAIQDb4fbL7gAAAIUBAAATAAAAAAAAAAAA&#10;AAAAAAAAAABbQ29udGVudF9UeXBlc10ueG1sUEsBAi0AFAAGAAgAAAAhAFr0LFu/AAAAFQEAAAsA&#10;AAAAAAAAAAAAAAAAHwEAAF9yZWxzLy5yZWxzUEsBAi0AFAAGAAgAAAAhAGGL42jEAAAA3gAAAA8A&#10;AAAAAAAAAAAAAAAABwIAAGRycy9kb3ducmV2LnhtbFBLBQYAAAAAAwADALcAAAD4AgAAAAA=&#10;" path="m,l14110,r,42342l,42342,,e" fillcolor="#181717" stroked="f" strokeweight="0">
                  <v:path arrowok="t" textboxrect="0,0,14110,42342"/>
                </v:shape>
                <v:shape id="Shape 647" o:spid="_x0000_s1083" style="position:absolute;left:12876;top:15234;width:1129;height:1050;visibility:visible;mso-wrap-style:square;v-text-anchor:top" coordsize="112916,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PFxgAAANwAAAAPAAAAZHJzL2Rvd25yZXYueG1sRI9PawIx&#10;FMTvBb9DeIK3mu3iP7ZGsQVLL6K1evD22Lzubt28LEnU9dsbQfA4zMxvmOm8NbU4k/OVZQVv/QQE&#10;cW51xYWC3e/ydQLCB2SNtWVScCUP81nnZYqZthf+ofM2FCJC2GeooAyhyaT0eUkGfd82xNH7s85g&#10;iNIVUju8RLipZZokI2mw4rhQYkOfJeXH7ckoWKWH//XXPt0s6+Fg2NiPcVhdnVK9brt4BxGoDc/w&#10;o/2tFYwGY7ifiUdAzm4AAAD//wMAUEsBAi0AFAAGAAgAAAAhANvh9svuAAAAhQEAABMAAAAAAAAA&#10;AAAAAAAAAAAAAFtDb250ZW50X1R5cGVzXS54bWxQSwECLQAUAAYACAAAACEAWvQsW78AAAAVAQAA&#10;CwAAAAAAAAAAAAAAAAAfAQAAX3JlbHMvLnJlbHNQSwECLQAUAAYACAAAACEABBrDxcYAAADcAAAA&#10;DwAAAAAAAAAAAAAAAAAHAgAAZHJzL2Rvd25yZXYueG1sUEsFBgAAAAADAAMAtwAAAPoCAAAAAA==&#10;" path="m56464,r54509,93409c112916,96863,111811,101156,108483,103086v-3454,1943,-7747,838,-9677,-2489l63513,40106r,3341l49403,43447r,-3335l14123,100597v-1944,3327,-6236,4432,-9691,2489c1118,101156,,96863,1943,93409l56464,xe" fillcolor="#181717" stroked="f" strokeweight="0">
                  <v:path arrowok="t" textboxrect="0,0,112916,105029"/>
                </v:shape>
                <v:shape id="Shape 648" o:spid="_x0000_s1084" style="position:absolute;left:2706;top:16794;width:17896;height:0;visibility:visible;mso-wrap-style:square;v-text-anchor:top" coordsize="1789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xFwwAAANwAAAAPAAAAZHJzL2Rvd25yZXYueG1sRE/Pa8Iw&#10;FL4L+x/CG3jTtHOz2jXKEMSBF+3G2PGteWvLmpfSRI3/vTkMPH58v4t1MJ040+BaywrSaQKCuLK6&#10;5VrB58d2sgDhPLLGzjIpuJKD9ephVGCu7YWPdC59LWIIuxwVNN73uZSuasigm9qeOHK/djDoIxxq&#10;qQe8xHDTyackmUuDLceGBnvaNFT9lSejoPwKsyw7hOvPbv+95GPWLxfpi1Ljx/D2CsJT8Hfxv/td&#10;K5g/x7XxTDwCcnUDAAD//wMAUEsBAi0AFAAGAAgAAAAhANvh9svuAAAAhQEAABMAAAAAAAAAAAAA&#10;AAAAAAAAAFtDb250ZW50X1R5cGVzXS54bWxQSwECLQAUAAYACAAAACEAWvQsW78AAAAVAQAACwAA&#10;AAAAAAAAAAAAAAAfAQAAX3JlbHMvLnJlbHNQSwECLQAUAAYACAAAACEAG0qMRcMAAADcAAAADwAA&#10;AAAAAAAAAAAAAAAHAgAAZHJzL2Rvd25yZXYueG1sUEsFBgAAAAADAAMAtwAAAPcCAAAAAA==&#10;" path="m,l1789646,e" filled="f" strokecolor="#181717" strokeweight=".39194mm">
                  <v:path arrowok="t" textboxrect="0,0,1789646,0"/>
                </v:shape>
                <v:shape id="Shape 649" o:spid="_x0000_s1085" style="position:absolute;left:2706;top:16794;width:0;height:1004;visibility:visible;mso-wrap-style:square;v-text-anchor:top" coordsize="0,10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9CxAAAANwAAAAPAAAAZHJzL2Rvd25yZXYueG1sRI9Bi8Iw&#10;FITvgv8hPMGLaFpXRKtRRCh48FBdL3t7NM+22LzUJmr992ZhYY/DzHzDrLedqcWTWldZVhBPIhDE&#10;udUVFwou3+l4AcJ5ZI21ZVLwJgfbTb+3xkTbF5/oefaFCBB2CSoovW8SKV1ekkE3sQ1x8K62NeiD&#10;bAupW3wFuKnlNIrm0mDFYaHEhvYl5bfzwyg4pnG6GP18XbNueojd3WYXLjKlhoNutwLhqfP/4b/2&#10;QSuYz5bweyYcAbn5AAAA//8DAFBLAQItABQABgAIAAAAIQDb4fbL7gAAAIUBAAATAAAAAAAAAAAA&#10;AAAAAAAAAABbQ29udGVudF9UeXBlc10ueG1sUEsBAi0AFAAGAAgAAAAhAFr0LFu/AAAAFQEAAAsA&#10;AAAAAAAAAAAAAAAAHwEAAF9yZWxzLy5yZWxzUEsBAi0AFAAGAAgAAAAhAAPYv0LEAAAA3AAAAA8A&#10;AAAAAAAAAAAAAAAABwIAAGRycy9kb3ducmV2LnhtbFBLBQYAAAAAAwADALcAAAD4AgAAAAA=&#10;" path="m,l,100317e" filled="f" strokecolor="#181717" strokeweight=".39194mm">
                  <v:path arrowok="t" textboxrect="0,0,0,100317"/>
                </v:shape>
                <v:shape id="Shape 650" o:spid="_x0000_s1086" style="position:absolute;left:20597;top:16794;width:0;height:998;visibility:visible;mso-wrap-style:square;v-text-anchor:top" coordsize="0,9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h1wwAAANwAAAAPAAAAZHJzL2Rvd25yZXYueG1sRE/Pa8Iw&#10;FL4P9j+EN9htpnNYRzXKJgj1Iq71sOOzeWu7NS8libb+9+Yg7Pjx/V6uR9OJCznfWlbwOklAEFdW&#10;t1wrOJbbl3cQPiBr7CyTgit5WK8eH5aYaTvwF12KUIsYwj5DBU0IfSalrxoy6Ce2J47cj3UGQ4Su&#10;ltrhEMNNJ6dJkkqDLceGBnvaNFT9FWej4Dvvjr/7t8+0PBjcT8/zU9i5uVLPT+PHAkSgMfyL7+5c&#10;K0hncX48E4+AXN0AAAD//wMAUEsBAi0AFAAGAAgAAAAhANvh9svuAAAAhQEAABMAAAAAAAAAAAAA&#10;AAAAAAAAAFtDb250ZW50X1R5cGVzXS54bWxQSwECLQAUAAYACAAAACEAWvQsW78AAAAVAQAACwAA&#10;AAAAAAAAAAAAAAAfAQAAX3JlbHMvLnJlbHNQSwECLQAUAAYACAAAACEA5XoodcMAAADcAAAADwAA&#10;AAAAAAAAAAAAAAAHAgAAZHJzL2Rvd25yZXYueG1sUEsFBgAAAAADAAMAtwAAAPcCAAAAAA==&#10;" path="m,l,99771e" filled="f" strokecolor="#181717" strokeweight=".39194mm">
                  <v:path arrowok="t" textboxrect="0,0,0,99771"/>
                </v:shape>
                <v:shape id="Shape 651" o:spid="_x0000_s1087" style="position:absolute;left:51987;top:24117;width:1129;height:1880;visibility:visible;mso-wrap-style:square;v-text-anchor:top" coordsize="112903,188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qQxQAAANwAAAAPAAAAZHJzL2Rvd25yZXYueG1sRI9Ba8JA&#10;FITvhf6H5Qm9NZtYtBJdpQQsBQ+iFs/P7DMJZt+G7NYk/fWuIHgcZuYbZrHqTS2u1LrKsoIkikEQ&#10;51ZXXCj4PazfZyCcR9ZYWyYFAzlYLV9fFphq2/GOrntfiABhl6KC0vsmldLlJRl0kW2Ig3e2rUEf&#10;ZFtI3WIX4KaW4zieSoMVh4USG8pKyi/7P6Ogs8fiY2j+T9vYJptsyDb69P2p1Nuo/5qD8NT7Z/jR&#10;/tEKppME7mfCEZDLGwAAAP//AwBQSwECLQAUAAYACAAAACEA2+H2y+4AAACFAQAAEwAAAAAAAAAA&#10;AAAAAAAAAAAAW0NvbnRlbnRfVHlwZXNdLnhtbFBLAQItABQABgAIAAAAIQBa9CxbvwAAABUBAAAL&#10;AAAAAAAAAAAAAAAAAB8BAABfcmVscy8ucmVsc1BLAQItABQABgAIAAAAIQBm5HqQxQAAANwAAAAP&#10;AAAAAAAAAAAAAAAAAAcCAABkcnMvZG93bnJldi54bWxQSwUGAAAAAAMAAwC3AAAA+QIAAAAA&#10;" path="m49390,l63513,r,147937l98794,87452v1930,-3314,6222,-4419,9689,-2489c111798,86893,112903,91186,110973,94653l56452,188049,1931,94653c,91186,1105,86893,4419,84963v3468,-1930,7760,-825,9691,2489l49390,147921,49390,xe" fillcolor="#181717" stroked="f" strokeweight="0">
                  <v:path arrowok="t" textboxrect="0,0,112903,188049"/>
                </v:shape>
                <v:shape id="Shape 652" o:spid="_x0000_s1088" style="position:absolute;left:41078;top:27363;width:3187;height:1129;visibility:visible;mso-wrap-style:square;v-text-anchor:top" coordsize="318669,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ejwwAAANwAAAAPAAAAZHJzL2Rvd25yZXYueG1sRI9BawIx&#10;EIXvhf6HMAVvNVtRKatRiq0o3mrV87gZdxeTyZJEXf31Rih4fLx535s3nrbWiDP5UDtW8NHNQBAX&#10;TtdcKtj8zd8/QYSIrNE4JgVXCjCdvL6MMdfuwr90XsdSJAiHHBVUMTa5lKGoyGLouoY4eQfnLcYk&#10;fSm1x0uCWyN7WTaUFmtODRU2NKuoOK5PNr2x9+bnNlvtpP4+bkNruM9hoVTnrf0agYjUxufxf3qp&#10;FQwHPXiMSQSQkzsAAAD//wMAUEsBAi0AFAAGAAgAAAAhANvh9svuAAAAhQEAABMAAAAAAAAAAAAA&#10;AAAAAAAAAFtDb250ZW50X1R5cGVzXS54bWxQSwECLQAUAAYACAAAACEAWvQsW78AAAAVAQAACwAA&#10;AAAAAAAAAAAAAAAfAQAAX3JlbHMvLnJlbHNQSwECLQAUAAYACAAAACEAhmT3o8MAAADcAAAADwAA&#10;AAAAAAAAAAAAAAAHAgAAZHJzL2Rvd25yZXYueG1sUEsFBgAAAAADAAMAtwAAAPcCAAAAAA==&#10;" path="m93409,1931c96863,,101155,1105,103086,4432v1943,3455,838,7747,-2489,9678l40106,49403r278563,l318669,63513r-278556,l100597,98793v3327,1943,4432,6236,2489,9690c101155,111811,96863,112916,93409,110973l,56452,93409,1931xe" fillcolor="#181717" stroked="f" strokeweight="0">
                  <v:path arrowok="t" textboxrect="0,0,318669,112916"/>
                </v:shape>
                <v:shape id="Shape 653" o:spid="_x0000_s1089" style="position:absolute;left:13316;top:19451;width:2059;height:1129;visibility:visible;mso-wrap-style:square;v-text-anchor:top" coordsize="205892,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D4xAAAANwAAAAPAAAAZHJzL2Rvd25yZXYueG1sRI/disIw&#10;FITvBd8hHMGbZZuurqLVKKsi+HO12gc4NMe22JyUJmp9e7Ow4OUwM98w82VrKnGnxpWWFXxFMQji&#10;zOqScwXpefs5AeE8ssbKMil4koPlotuZY6Ltg3/pfvK5CBB2CSoovK8TKV1WkEEX2Zo4eBfbGPRB&#10;NrnUDT4C3FRyEMdjabDksFBgTeuCsuvpZhTsJm16/dYrf7B8rOVo+rHZ56RUv9f+zEB4av07/N/e&#10;aQXj0RD+zoQjIBcvAAAA//8DAFBLAQItABQABgAIAAAAIQDb4fbL7gAAAIUBAAATAAAAAAAAAAAA&#10;AAAAAAAAAABbQ29udGVudF9UeXBlc10ueG1sUEsBAi0AFAAGAAgAAAAhAFr0LFu/AAAAFQEAAAsA&#10;AAAAAAAAAAAAAAAAHwEAAF9yZWxzLy5yZWxzUEsBAi0AFAAGAAgAAAAhAPWngPjEAAAA3AAAAA8A&#10;AAAAAAAAAAAAAAAABwIAAGRycy9kb3ducmV2LnhtbFBLBQYAAAAAAwADALcAAAD4AgAAAAA=&#10;" path="m112497,1956r93395,54508l112497,110985v-3455,1931,-7747,826,-9690,-2502c100876,105029,101981,100750,105296,98806l165787,63513,,63513,,49403r165781,l105296,14122v-3315,-1943,-4420,-6235,-2489,-9689c104750,1118,109042,,112497,1956xe" fillcolor="#181717" stroked="f" strokeweight="0">
                  <v:path arrowok="t" textboxrect="0,0,205892,112916"/>
                </v:shape>
                <v:shape id="Shape 654" o:spid="_x0000_s1090" style="position:absolute;left:34046;top:19451;width:2517;height:1129;visibility:visible;mso-wrap-style:square;v-text-anchor:top" coordsize="251701,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0ixAAAANwAAAAPAAAAZHJzL2Rvd25yZXYueG1sRI9Ba8JA&#10;FITvQv/D8gq9iG5s2hCiq4hQEHpS20Nvj91nEsy+DbtbE/+9WxB6HGbmG2a1GW0nruRD61jBYp6B&#10;INbOtFwr+Dp9zEoQISIb7ByTghsF2KyfJiusjBv4QNdjrEWCcKhQQRNjX0kZdEMWw9z1xMk7O28x&#10;JulraTwOCW47+ZplhbTYclposKddQ/py/LUK3DT/LnMstB5ONyrjz+cur71SL8/jdgki0hj/w4/2&#10;3igo3t/g70w6AnJ9BwAA//8DAFBLAQItABQABgAIAAAAIQDb4fbL7gAAAIUBAAATAAAAAAAAAAAA&#10;AAAAAAAAAABbQ29udGVudF9UeXBlc10ueG1sUEsBAi0AFAAGAAgAAAAhAFr0LFu/AAAAFQEAAAsA&#10;AAAAAAAAAAAAAAAAHwEAAF9yZWxzLy5yZWxzUEsBAi0AFAAGAAgAAAAhAHjJLSLEAAAA3AAAAA8A&#10;AAAAAAAAAAAAAAAABwIAAGRycy9kb3ducmV2LnhtbFBLBQYAAAAAAwADALcAAAD4AgAAAAA=&#10;" path="m158153,1956r93548,54508l158153,110985v-3315,1931,-7607,826,-9550,-2502c146533,105029,147777,100750,151105,98806l211596,63513,,63513,,49403r211590,l151105,14122v-3328,-1943,-4572,-6235,-2502,-9689c150546,1118,154838,,158153,1956xe" fillcolor="#181717" stroked="f" strokeweight="0">
                  <v:path arrowok="t" textboxrect="0,0,251701,112916"/>
                </v:shape>
                <v:shape id="Shape 655" o:spid="_x0000_s1091" style="position:absolute;left:34221;top:33062;width:564;height:1051;visibility:visible;mso-wrap-style:square;v-text-anchor:top" coordsize="56459,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vxgAAANwAAAAPAAAAZHJzL2Rvd25yZXYueG1sRI/basMw&#10;EETfC/0HsYW8lEZu0oTiRgkhxBAKhVz6AYu1tUyslbEU374+KhT6OMzMGWa16W0lWmp86VjB6zQB&#10;QZw7XXKh4PuSvbyD8AFZY+WYFAzkYbN+fFhhql3HJ2rPoRARwj5FBSaEOpXS54Ys+qmriaP34xqL&#10;IcqmkLrBLsJtJWdJspQWS44LBmvaGcqv55tVUL1l+8PA5nl0w/w4Xr3+3M6+lJo89dsPEIH68B/+&#10;ax+0guViAb9n4hGQ6zsAAAD//wMAUEsBAi0AFAAGAAgAAAAhANvh9svuAAAAhQEAABMAAAAAAAAA&#10;AAAAAAAAAAAAAFtDb250ZW50X1R5cGVzXS54bWxQSwECLQAUAAYACAAAACEAWvQsW78AAAAVAQAA&#10;CwAAAAAAAAAAAAAAAAAfAQAAX3JlbHMvLnJlbHNQSwECLQAUAAYACAAAACEA1Ovnb8YAAADcAAAA&#10;DwAAAAAAAAAAAAAAAAAHAgAAZHJzL2Rvd25yZXYueG1sUEsFBgAAAAADAAMAtwAAAPoCAAAAAA==&#10;" path="m4432,1930c7887,,12179,1118,14122,4559l49403,65044r,-31427l56459,33617r,42342l55770,75959r689,1181l56459,105020,1943,11620c,8306,1105,3886,4432,1930xe" fillcolor="#181717" stroked="f" strokeweight="0">
                  <v:path arrowok="t" textboxrect="0,0,56459,105020"/>
                </v:shape>
                <v:shape id="Shape 13707" o:spid="_x0000_s1092" style="position:absolute;left:34715;top:32834;width:91;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m3xQAAAN4AAAAPAAAAZHJzL2Rvd25yZXYueG1sRE9NawIx&#10;EL0X/A9hBC+lZlWs7dYosqCIeNGW0uN0M+4GN5NlE3X990YQvM3jfc503tpKnKnxxrGCQT8BQZw7&#10;bbhQ8PO9fPsA4QOyxsoxKbiSh/ms8zLFVLsL7+i8D4WIIexTVFCGUKdS+rwki77vauLIHVxjMUTY&#10;FFI3eInhtpLDJHmXFg3HhhJrykrKj/uTVTCud6/Dv5VZb/7d9fcTTbbabDOlet128QUiUBue4od7&#10;reP80SSZwP2deIOc3QAAAP//AwBQSwECLQAUAAYACAAAACEA2+H2y+4AAACFAQAAEwAAAAAAAAAA&#10;AAAAAAAAAAAAW0NvbnRlbnRfVHlwZXNdLnhtbFBLAQItABQABgAIAAAAIQBa9CxbvwAAABUBAAAL&#10;AAAAAAAAAAAAAAAAAB8BAABfcmVscy8ucmVsc1BLAQItABQABgAIAAAAIQAERam3xQAAAN4AAAAP&#10;AAAAAAAAAAAAAAAAAAcCAABkcnMvZG93bnJldi54bWxQSwUGAAAAAAMAAwC3AAAA+QIAAAAA&#10;" path="m,l9144,r,42342l,42342,,e" fillcolor="#181717" stroked="f" strokeweight="0">
                  <v:path arrowok="t" textboxrect="0,0,9144,42342"/>
                </v:shape>
                <v:shape id="Shape 13708" o:spid="_x0000_s1093" style="position:absolute;left:34715;top:32270;width:91;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cyAAAAN4AAAAPAAAAZHJzL2Rvd25yZXYueG1sRI9Pa8JA&#10;EMXvhX6HZYTe6kYLKqkbkYLQQwv1D0JvQ3aSjWZnQ3ar0U/fORR6m+G9ee83y9XgW3WhPjaBDUzG&#10;GSjiMtiGawOH/eZ5ASomZIttYDJwowir4vFhibkNV97SZZdqJSEcczTgUupyrWPpyGMch45YtCr0&#10;HpOsfa1tj1cJ962eZtlMe2xYGhx29OaoPO9+vAE9Ox0d1XP7vWV9bD+rr4/9fW3M02hYv4JKNKR/&#10;89/1uxX8l3kmvPKOzKCLXwAAAP//AwBQSwECLQAUAAYACAAAACEA2+H2y+4AAACFAQAAEwAAAAAA&#10;AAAAAAAAAAAAAAAAW0NvbnRlbnRfVHlwZXNdLnhtbFBLAQItABQABgAIAAAAIQBa9CxbvwAAABUB&#10;AAALAAAAAAAAAAAAAAAAAB8BAABfcmVscy8ucmVsc1BLAQItABQABgAIAAAAIQD2g/McyAAAAN4A&#10;AAAPAAAAAAAAAAAAAAAAAAcCAABkcnMvZG93bnJldi54bWxQSwUGAAAAAAMAAwC3AAAA/AIAAAAA&#10;" path="m,l9144,r,42329l,42329,,e" fillcolor="#181717" stroked="f" strokeweight="0">
                  <v:path arrowok="t" textboxrect="0,0,9144,42329"/>
                </v:shape>
                <v:shape id="Shape 658" o:spid="_x0000_s1094" style="position:absolute;left:34785;top:33062;width:565;height:1051;visibility:visible;mso-wrap-style:square;v-text-anchor:top" coordsize="56457,10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Q5wQAAANwAAAAPAAAAZHJzL2Rvd25yZXYueG1sRE/LasJA&#10;FN0L/sNwC93pRKEhpJmIVIWC3fhA6O6SuSbBzJ2Qmebx986i4PJw3tlmNI3oqXO1ZQWrZQSCuLC6&#10;5lLB9XJYJCCcR9bYWCYFEznY5PNZhqm2A5+oP/tShBB2KSqovG9TKV1RkUG3tC1x4O62M+gD7Eqp&#10;OxxCuGnkOopiabDm0FBhS18VFY/zn1FwSxre/uLgi3FV7yZzSKb98Uep97dx+wnC0+hf4n/3t1YQ&#10;f4S14Uw4AjJ/AgAA//8DAFBLAQItABQABgAIAAAAIQDb4fbL7gAAAIUBAAATAAAAAAAAAAAAAAAA&#10;AAAAAABbQ29udGVudF9UeXBlc10ueG1sUEsBAi0AFAAGAAgAAAAhAFr0LFu/AAAAFQEAAAsAAAAA&#10;AAAAAAAAAAAAHwEAAF9yZWxzLy5yZWxzUEsBAi0AFAAGAAgAAAAhAEedZDnBAAAA3AAAAA8AAAAA&#10;AAAAAAAAAAAABwIAAGRycy9kb3ducmV2LnhtbFBLBQYAAAAAAwADALcAAAD1AgAAAAA=&#10;" path="m52024,1930v3315,1956,4433,6376,2490,9690l5,105029r-5,-9l,77140,689,75959r-689,l,33617r7054,l7054,65050,42347,4559c44278,1118,48570,,52024,1930xe" fillcolor="#181717" stroked="f" strokeweight="0">
                  <v:path arrowok="t" textboxrect="0,0,56457,105029"/>
                </v:shape>
                <v:shape id="Shape 13709" o:spid="_x0000_s1095" style="position:absolute;left:34785;top:32834;width:92;height:424;visibility:visible;mso-wrap-style:square;v-text-anchor:top" coordsize="9144,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hexgAAAN4AAAAPAAAAZHJzL2Rvd25yZXYueG1sRE9Na8JA&#10;EL0X/A/LFHopuqlirWk2UgKKSC9akR6n2WmymJ0N2a3Gf+8KQm/zeJ+TLXrbiBN13jhW8DJKQBCX&#10;ThuuFOy/lsM3ED4ga2wck4ILeVjkg4cMU+3OvKXTLlQihrBPUUEdQptK6cuaLPqRa4kj9+s6iyHC&#10;rpK6w3MMt40cJ8mrtGg4NtTYUlFTedz9WQXTdvs8/l6Z9ebHXQ5zNMVq81ko9fTYf7yDCNSHf/Hd&#10;vdZx/mSWzOH2TrxB5lcAAAD//wMAUEsBAi0AFAAGAAgAAAAhANvh9svuAAAAhQEAABMAAAAAAAAA&#10;AAAAAAAAAAAAAFtDb250ZW50X1R5cGVzXS54bWxQSwECLQAUAAYACAAAACEAWvQsW78AAAAVAQAA&#10;CwAAAAAAAAAAAAAAAAAfAQAAX3JlbHMvLnJlbHNQSwECLQAUAAYACAAAACEAGpaYXsYAAADeAAAA&#10;DwAAAAAAAAAAAAAAAAAHAgAAZHJzL2Rvd25yZXYueG1sUEsFBgAAAAADAAMAtwAAAPoCAAAAAA==&#10;" path="m,l9144,r,42342l,42342,,e" fillcolor="#181717" stroked="f" strokeweight="0">
                  <v:path arrowok="t" textboxrect="0,0,9144,42342"/>
                </v:shape>
                <v:shape id="Shape 13710" o:spid="_x0000_s1096" style="position:absolute;left:34785;top:32270;width:92;height:423;visibility:visible;mso-wrap-style:square;v-text-anchor:top" coordsize="9144,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nHxwAAAN4AAAAPAAAAZHJzL2Rvd25yZXYueG1sRI9PawJB&#10;DMXvgt9hSKE3nbWCytZRRCj0YKH+QfAWduLOtjuZZWeqq5++OQjeEvLy3vvNl52v1YXaWAU2MBpm&#10;oIiLYCsuDRz2H4MZqJiQLdaBycCNIiwX/d4ccxuuvKXLLpVKTDjmaMCl1ORax8KRxzgMDbHczqH1&#10;mGRtS21bvIq5r/Vblk20x4olwWFDa0fF7+7PG9CTn6OjcmpPW9bH+uv8vdnfV8a8vnSrd1CJuvQU&#10;P74/rdQfT0cCIDgyg178AwAA//8DAFBLAQItABQABgAIAAAAIQDb4fbL7gAAAIUBAAATAAAAAAAA&#10;AAAAAAAAAAAAAABbQ29udGVudF9UeXBlc10ueG1sUEsBAi0AFAAGAAgAAAAhAFr0LFu/AAAAFQEA&#10;AAsAAAAAAAAAAAAAAAAAHwEAAF9yZWxzLy5yZWxzUEsBAi0AFAAGAAgAAAAhAI0sacfHAAAA3gAA&#10;AA8AAAAAAAAAAAAAAAAABwIAAGRycy9kb3ducmV2LnhtbFBLBQYAAAAAAwADALcAAAD7AgAAAAA=&#10;" path="m,l9144,r,42329l,42329,,e" fillcolor="#181717" stroked="f" strokeweight="0">
                  <v:path arrowok="t" textboxrect="0,0,9144,42329"/>
                </v:shape>
                <v:shape id="Shape 661" o:spid="_x0000_s1097" style="position:absolute;left:50833;top:31846;width:1129;height:1050;visibility:visible;mso-wrap-style:square;v-text-anchor:top" coordsize="112903,10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6/jwgAAANwAAAAPAAAAZHJzL2Rvd25yZXYueG1sRI9Bi8Iw&#10;FITvgv8hPMGbJipUqUaRhQXZg2Ddy96ezbMtNi+1yWr990YQPA4z8w2z2nS2FjdqfeVYw2SsQBDn&#10;zlRcaPg9fo8WIHxANlg7Jg0P8rBZ93srTI2784FuWShEhLBPUUMZQpNK6fOSLPqxa4ijd3atxRBl&#10;W0jT4j3CbS2nSiXSYsVxocSGvkrKL9m/1fAnr4XKjnLqFc5+6sU83+1PXuvhoNsuQQTqwif8bu+M&#10;hiSZwOtMPAJy/QQAAP//AwBQSwECLQAUAAYACAAAACEA2+H2y+4AAACFAQAAEwAAAAAAAAAAAAAA&#10;AAAAAAAAW0NvbnRlbnRfVHlwZXNdLnhtbFBLAQItABQABgAIAAAAIQBa9CxbvwAAABUBAAALAAAA&#10;AAAAAAAAAAAAAB8BAABfcmVscy8ucmVsc1BLAQItABQABgAIAAAAIQDE66/jwgAAANwAAAAPAAAA&#10;AAAAAAAAAAAAAAcCAABkcnMvZG93bnJldi54bWxQSwUGAAAAAAMAAwC3AAAA9gIAAAAA&#10;" path="m4420,1931c7887,,12179,1105,14110,4420l49403,64920r,-8468l63513,56452r,8462l98793,4420c100724,1105,105016,,108483,1931v3328,1942,4420,6223,2490,9690l56452,105004,1931,11621c,8154,1118,3873,4420,1931xe" fillcolor="#181717" stroked="f" strokeweight="0">
                  <v:path arrowok="t" textboxrect="0,0,112903,105004"/>
                </v:shape>
                <v:shape id="Shape 13711" o:spid="_x0000_s1098" style="position:absolute;left:51327;top:31846;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BwwAAAN4AAAAPAAAAZHJzL2Rvd25yZXYueG1sRE9Li8Iw&#10;EL4v+B/CCN7WtAqrVqOIsChl9+ADvA7N2BabSUmytv57s7Cwt/n4nrPa9KYRD3K+tqwgHScgiAur&#10;ay4VXM6f73MQPiBrbCyTgid52KwHbyvMtO34SI9TKEUMYZ+hgiqENpPSFxUZ9GPbEkfuZp3BEKEr&#10;pXbYxXDTyEmSfEiDNceGClvaVVTcTz9GQX5ZuHM+O3yFbvKd5769TtntlRoN++0SRKA+/Iv/3Acd&#10;509naQq/78Qb5PoFAAD//wMAUEsBAi0AFAAGAAgAAAAhANvh9svuAAAAhQEAABMAAAAAAAAAAAAA&#10;AAAAAAAAAFtDb250ZW50X1R5cGVzXS54bWxQSwECLQAUAAYACAAAACEAWvQsW78AAAAVAQAACwAA&#10;AAAAAAAAAAAAAAAfAQAAX3JlbHMvLnJlbHNQSwECLQAUAAYACAAAACEAa7vtwcMAAADeAAAADwAA&#10;AAAAAAAAAAAAAAAHAgAAZHJzL2Rvd25yZXYueG1sUEsFBgAAAAADAAMAtwAAAPcCAAAAAA==&#10;" path="m,l14110,r,42342l,42342,,e" fillcolor="#181717" stroked="f" strokeweight="0">
                  <v:path arrowok="t" textboxrect="0,0,14110,42342"/>
                </v:shape>
                <v:shape id="Shape 13712" o:spid="_x0000_s1099" style="position:absolute;left:51327;top:31282;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O2wwAAAN4AAAAPAAAAZHJzL2Rvd25yZXYueG1sRE9Li8Iw&#10;EL4v+B/CCN7W1AqrVqOIsChl9+ADvA7N2BabSUmytv57s7Cwt/n4nrPa9KYRD3K+tqxgMk5AEBdW&#10;11wquJw/3+cgfEDW2FgmBU/ysFkP3laYadvxkR6nUIoYwj5DBVUIbSalLyoy6Me2JY7czTqDIUJX&#10;Su2wi+GmkWmSfEiDNceGClvaVVTcTz9GQX5ZuHM+O3yFLv3Oc99ep+z2So2G/XYJIlAf/sV/7oOO&#10;86ezSQq/78Qb5PoFAAD//wMAUEsBAi0AFAAGAAgAAAAhANvh9svuAAAAhQEAABMAAAAAAAAAAAAA&#10;AAAAAAAAAFtDb250ZW50X1R5cGVzXS54bWxQSwECLQAUAAYACAAAACEAWvQsW78AAAAVAQAACwAA&#10;AAAAAAAAAAAAAAAfAQAAX3JlbHMvLnJlbHNQSwECLQAUAAYACAAAACEAm2lztsMAAADeAAAADwAA&#10;AAAAAAAAAAAAAAAHAgAAZHJzL2Rvd25yZXYueG1sUEsFBgAAAAADAAMAtwAAAPcCAAAAAA==&#10;" path="m,l14110,r,42342l,42342,,e" fillcolor="#181717" stroked="f" strokeweight="0">
                  <v:path arrowok="t" textboxrect="0,0,14110,42342"/>
                </v:shape>
                <v:shape id="Shape 13713" o:spid="_x0000_s1100" style="position:absolute;left:51327;top:30717;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YtwwAAAN4AAAAPAAAAZHJzL2Rvd25yZXYueG1sRE9Li8Iw&#10;EL4v+B/CCN7WVAurVqOIsChl9+ADvA7N2BabSUmytv57s7Cwt/n4nrPa9KYRD3K+tqxgMk5AEBdW&#10;11wquJw/3+cgfEDW2FgmBU/ysFkP3laYadvxkR6nUIoYwj5DBVUIbSalLyoy6Me2JY7czTqDIUJX&#10;Su2wi+GmkdMk+ZAGa44NFba0q6i4n36MgvyycOd8dvgK3fQ7z317TdntlRoN++0SRKA+/Iv/3Acd&#10;56ezSQq/78Qb5PoFAAD//wMAUEsBAi0AFAAGAAgAAAAhANvh9svuAAAAhQEAABMAAAAAAAAAAAAA&#10;AAAAAAAAAFtDb250ZW50X1R5cGVzXS54bWxQSwECLQAUAAYACAAAACEAWvQsW78AAAAVAQAACwAA&#10;AAAAAAAAAAAAAAAfAQAAX3JlbHMvLnJlbHNQSwECLQAUAAYACAAAACEA9CXWLcMAAADeAAAADwAA&#10;AAAAAAAAAAAAAAAHAgAAZHJzL2Rvd25yZXYueG1sUEsFBgAAAAADAAMAtwAAAPcCAAAAAA==&#10;" path="m,l14110,r,42342l,42342,,e" fillcolor="#181717" stroked="f" strokeweight="0">
                  <v:path arrowok="t" textboxrect="0,0,14110,42342"/>
                </v:shape>
                <v:shape id="Shape 665" o:spid="_x0000_s1101" style="position:absolute;left:35648;top:41020;width:13145;height:62;visibility:visible;mso-wrap-style:square;v-text-anchor:top" coordsize="1314488,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HrxgAAANwAAAAPAAAAZHJzL2Rvd25yZXYueG1sRI/dagIx&#10;FITvC75DOIJ3NWuhi2yNIkqpUIrUH2jvDpvTzermZEmiu+3TN0Khl8PMfMPMFr1txJV8qB0rmIwz&#10;EMSl0zVXCg775/spiBCRNTaOScE3BVjMB3czLLTr+J2uu1iJBOFQoAITY1tIGUpDFsPYtcTJ+3Le&#10;YkzSV1J77BLcNvIhy3Jpsea0YLCllaHyvLtYBT+n7q35PK2n9PK69RM+OPNx3Cg1GvbLJxCR+vgf&#10;/mtvtII8f4TbmXQE5PwXAAD//wMAUEsBAi0AFAAGAAgAAAAhANvh9svuAAAAhQEAABMAAAAAAAAA&#10;AAAAAAAAAAAAAFtDb250ZW50X1R5cGVzXS54bWxQSwECLQAUAAYACAAAACEAWvQsW78AAAAVAQAA&#10;CwAAAAAAAAAAAAAAAAAfAQAAX3JlbHMvLnJlbHNQSwECLQAUAAYACAAAACEAXVmx68YAAADcAAAA&#10;DwAAAAAAAAAAAAAAAAAHAgAAZHJzL2Rvd25yZXYueG1sUEsFBgAAAAADAAMAtwAAAPoCAAAAAA==&#10;" path="m,l1314488,6223e" filled="f" strokecolor="#181717" strokeweight=".39194mm">
                  <v:path arrowok="t" textboxrect="0,0,1314488,6223"/>
                </v:shape>
                <v:shape id="Shape 666" o:spid="_x0000_s1102" style="position:absolute;left:35648;top:39550;width:0;height:1430;visibility:visible;mso-wrap-style:square;v-text-anchor:top" coordsize="0,1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7PxAAAANwAAAAPAAAAZHJzL2Rvd25yZXYueG1sRI9Ba8JA&#10;FITvBf/D8gRvdaPQUKKriCjVi9RUqMdH9pkNZt+G7Griv3eFQo/DzHzDzJe9rcWdWl85VjAZJyCI&#10;C6crLhWcfrbvnyB8QNZYOyYFD/KwXAze5php1/GR7nkoRYSwz1CBCaHJpPSFIYt+7Bri6F1cazFE&#10;2ZZSt9hFuK3lNElSabHiuGCwobWh4prfrILkI//ed7/n0/6LD1M8bm8bszsoNRr2qxmIQH34D/+1&#10;d1pBmqbwOhOPgFw8AQAA//8DAFBLAQItABQABgAIAAAAIQDb4fbL7gAAAIUBAAATAAAAAAAAAAAA&#10;AAAAAAAAAABbQ29udGVudF9UeXBlc10ueG1sUEsBAi0AFAAGAAgAAAAhAFr0LFu/AAAAFQEAAAsA&#10;AAAAAAAAAAAAAAAAHwEAAF9yZWxzLy5yZWxzUEsBAi0AFAAGAAgAAAAhAArqbs/EAAAA3AAAAA8A&#10;AAAAAAAAAAAAAAAABwIAAGRycy9kb3ducmV2LnhtbFBLBQYAAAAAAwADALcAAAD4AgAAAAA=&#10;" path="m,142939l,e" filled="f" strokecolor="#181717" strokeweight=".39194mm">
                  <v:path arrowok="t" textboxrect="0,0,0,142939"/>
                </v:shape>
                <v:shape id="Shape 667" o:spid="_x0000_s1103" style="position:absolute;left:48724;top:39550;width:0;height:1488;visibility:visible;mso-wrap-style:square;v-text-anchor:top" coordsize="0,14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9dyxQAAANwAAAAPAAAAZHJzL2Rvd25yZXYueG1sRI9La8JA&#10;FIX3Bf/DcIXudFIXSRsdpS1IC+2i9YHba+aaCWbuhMyYxH/vFIQuD+fxcRarwdaio9ZXjhU8TRMQ&#10;xIXTFZcKdtv15BmED8gaa8ek4EoeVsvRwwJz7Xr+pW4TShFH2OeowITQ5FL6wpBFP3UNcfROrrUY&#10;omxLqVvs47it5SxJUmmx4kgw2NC7oeK8udjIfZt9nw8v5nhpfva9PWVZt/74UupxPLzOQQQawn/4&#10;3v7UCtI0g78z8QjI5Q0AAP//AwBQSwECLQAUAAYACAAAACEA2+H2y+4AAACFAQAAEwAAAAAAAAAA&#10;AAAAAAAAAAAAW0NvbnRlbnRfVHlwZXNdLnhtbFBLAQItABQABgAIAAAAIQBa9CxbvwAAABUBAAAL&#10;AAAAAAAAAAAAAAAAAB8BAABfcmVscy8ucmVsc1BLAQItABQABgAIAAAAIQAq29dyxQAAANwAAAAP&#10;AAAAAAAAAAAAAAAAAAcCAABkcnMvZG93bnJldi54bWxQSwUGAAAAAAMAAwC3AAAA+QIAAAAA&#10;" path="m,148742l,e" filled="f" strokecolor="#181717" strokeweight=".39194mm">
                  <v:path arrowok="t" textboxrect="0,0,0,148742"/>
                </v:shape>
                <v:shape id="Shape 13714" o:spid="_x0000_s1104" style="position:absolute;left:42610;top:41676;width:141;height:423;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5ZxAAAAN4AAAAPAAAAZHJzL2Rvd25yZXYueG1sRE9La8JA&#10;EL4L/odlBG+6UYu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HvMTlnEAAAA3gAAAA8A&#10;AAAAAAAAAAAAAAAABwIAAGRycy9kb3ducmV2LnhtbFBLBQYAAAAAAwADALcAAAD4AgAAAAA=&#10;" path="m,l14110,r,42342l,42342,,e" fillcolor="#181717" stroked="f" strokeweight="0">
                  <v:path arrowok="t" textboxrect="0,0,14110,42342"/>
                </v:shape>
                <v:shape id="Shape 669" o:spid="_x0000_s1105" style="position:absolute;left:42116;top:41503;width:1129;height:1050;visibility:visible;mso-wrap-style:square;v-text-anchor:top" coordsize="112916,10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DRxgAAANwAAAAPAAAAZHJzL2Rvd25yZXYueG1sRI9Ba8JA&#10;FITvBf/D8oTe6kbBUKOr2IJS8NKmCnp7Zp9JNPs2ZNcY/fXdQqHHYWa+YWaLzlSipcaVlhUMBxEI&#10;4szqknMF2+/VyysI55E1VpZJwZ0cLOa9pxkm2t74i9rU5yJA2CWooPC+TqR0WUEG3cDWxME72cag&#10;D7LJpW7wFuCmkqMoiqXBksNCgTW9F5Rd0qtRMN5dD48qOq+Xm8f+cxu7Lj22b0o997vlFISnzv+H&#10;/9ofWkEcT+D3TDgCcv4DAAD//wMAUEsBAi0AFAAGAAgAAAAhANvh9svuAAAAhQEAABMAAAAAAAAA&#10;AAAAAAAAAAAAAFtDb250ZW50X1R5cGVzXS54bWxQSwECLQAUAAYACAAAACEAWvQsW78AAAAVAQAA&#10;CwAAAAAAAAAAAAAAAAAfAQAAX3JlbHMvLnJlbHNQSwECLQAUAAYACAAAACEAfwtA0cYAAADcAAAA&#10;DwAAAAAAAAAAAAAAAAAHAgAAZHJzL2Rvd25yZXYueG1sUEsFBgAAAAADAAMAtwAAAPoCAAAAAA==&#10;" path="m4445,1931c7887,,12179,1105,14122,4432l54555,73749r3819,l98806,4432c100749,1105,105029,,108483,1931v3328,1942,4433,6235,2490,9690l56464,105017,1956,11621c,8166,1118,3873,4445,1931xe" fillcolor="#181717" stroked="f" strokeweight="0">
                  <v:path arrowok="t" textboxrect="0,0,112916,105017"/>
                </v:shape>
                <v:shape id="Shape 13715" o:spid="_x0000_s1106" style="position:absolute;left:42610;top:41111;width:141;height:424;visibility:visible;mso-wrap-style:square;v-text-anchor:top" coordsize="14110,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vCxAAAAN4AAAAPAAAAZHJzL2Rvd25yZXYueG1sRE9La8JA&#10;EL4L/odlBG+6UamxqauUQlGCHnyA1yE7TUKzs2F3a9J/3y0I3ubje85625tG3Mn52rKC2TQBQVxY&#10;XXOp4Hr5nKxA+ICssbFMCn7Jw3YzHKwx07bjE93PoRQxhH2GCqoQ2kxKX1Rk0E9tSxy5L+sMhghd&#10;KbXDLoabRs6TZCkN1hwbKmzpo6Li+/xjFOTXV3fJ0/0hdPNjnvv2tmC3U2o86t/fQATqw1P8cO91&#10;nL9IZy/w/068QW7+AAAA//8DAFBLAQItABQABgAIAAAAIQDb4fbL7gAAAIUBAAATAAAAAAAAAAAA&#10;AAAAAAAAAABbQ29udGVudF9UeXBlc10ueG1sUEsBAi0AFAAGAAgAAAAhAFr0LFu/AAAAFQEAAAsA&#10;AAAAAAAAAAAAAAAAHwEAAF9yZWxzLy5yZWxzUEsBAi0AFAAGAAgAAAAhABSA68LEAAAA3gAAAA8A&#10;AAAAAAAAAAAAAAAABwIAAGRycy9kb3ducmV2LnhtbFBLBQYAAAAAAwADALcAAAD4AgAAAAA=&#10;" path="m,l14110,r,42342l,42342,,e" fillcolor="#181717" stroked="f" strokeweight="0">
                  <v:path arrowok="t" textboxrect="0,0,14110,42342"/>
                </v:shape>
                <v:shape id="Shape 13716" o:spid="_x0000_s1107" style="position:absolute;left:47053;top:17358;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nqfxQAAAN4AAAAPAAAAZHJzL2Rvd25yZXYueG1sRE9La8JA&#10;EL4X/A/LCL3VTVqqIbqKBISqePBx8Dhkx2Q1OxuyW03/fVco9DYf33Nmi9424k6dN44VpKMEBHHp&#10;tOFKwem4estA+ICssXFMCn7Iw2I+eJlhrt2D93Q/hErEEPY5KqhDaHMpfVmTRT9yLXHkLq6zGCLs&#10;Kqk7fMRw28j3JBlLi4ZjQ40tFTWVt8O3VXBJM7kxu2xT7bbrz+PqatbnolDqddgvpyAC9eFf/Of+&#10;0nH+xyQdw/OdeIOc/wIAAP//AwBQSwECLQAUAAYACAAAACEA2+H2y+4AAACFAQAAEwAAAAAAAAAA&#10;AAAAAAAAAAAAW0NvbnRlbnRfVHlwZXNdLnhtbFBLAQItABQABgAIAAAAIQBa9CxbvwAAABUBAAAL&#10;AAAAAAAAAAAAAAAAAB8BAABfcmVscy8ucmVsc1BLAQItABQABgAIAAAAIQC2VnqfxQAAAN4AAAAP&#10;AAAAAAAAAAAAAAAAAAcCAABkcnMvZG93bnJldi54bWxQSwUGAAAAAAMAAwC3AAAA+QIAAAAA&#10;" path="m,l13843,r,41504l,41504,,e" fillcolor="#181717" stroked="f" strokeweight="0">
                  <v:path arrowok="t" textboxrect="0,0,13843,41504"/>
                </v:shape>
                <v:shape id="Shape 13717" o:spid="_x0000_s1108" style="position:absolute;left:47053;top:16804;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jnxQAAAN4AAAAPAAAAZHJzL2Rvd25yZXYueG1sRI9BawIx&#10;EIXvhf6HMIK3mlVpV1ejFEEp9FQVvA6bcbO4maxJ1PXfm4LgbYb3vjdv5svONuJKPtSOFQwHGQji&#10;0umaKwX73fpjAiJEZI2NY1JwpwDLxfvbHAvtbvxH122sRArhUKACE2NbSBlKQxbDwLXESTs6bzGm&#10;1VdSe7ylcNvIUZZ9SYs1pwsGW1oZKk/bi001zpvpaiINTT83d+/afX7eHX6V6ve67xmISF18mZ/0&#10;j07cOB/m8P9OmkEuHgAAAP//AwBQSwECLQAUAAYACAAAACEA2+H2y+4AAACFAQAAEwAAAAAAAAAA&#10;AAAAAAAAAAAAW0NvbnRlbnRfVHlwZXNdLnhtbFBLAQItABQABgAIAAAAIQBa9CxbvwAAABUBAAAL&#10;AAAAAAAAAAAAAAAAAB8BAABfcmVscy8ucmVsc1BLAQItABQABgAIAAAAIQDmoGjnxQAAAN4AAAAP&#10;AAAAAAAAAAAAAAAAAAcCAABkcnMvZG93bnJldi54bWxQSwUGAAAAAAMAAwC3AAAA+QIAAAAA&#10;" path="m,l13843,r,41516l,41516,,e" fillcolor="#181717" stroked="f" strokeweight="0">
                  <v:path arrowok="t" textboxrect="0,0,13843,41516"/>
                </v:shape>
                <v:shape id="Shape 13718" o:spid="_x0000_s1109" style="position:absolute;left:47053;top:16251;width:138;height:415;visibility:visible;mso-wrap-style:square;v-text-anchor:top" coordsize="13843,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VxgAAAN4AAAAPAAAAZHJzL2Rvd25yZXYueG1sRI9Pa8Mw&#10;DMXvg30Ho8Fuq9ON/svqllFoGezUtLCriLU4LJZT223Tbz8dCrvpofd7elquB9+pC8XUBjYwHhWg&#10;iOtgW24MHA/blzmolJEtdoHJwI0SrFePD0ssbbjyni5VbpSEcCrRgMu5L7VOtSOPaRR6Ytn9hOgx&#10;i4yNthGvEu47/VoUU+2xZbngsKeNo/q3OnupcdotNnPtaDHZ3WLoj7PT4fvLmOen4eMdVKYh/5vv&#10;9KcV7m02lr7yjsygV38AAAD//wMAUEsBAi0AFAAGAAgAAAAhANvh9svuAAAAhQEAABMAAAAAAAAA&#10;AAAAAAAAAAAAAFtDb250ZW50X1R5cGVzXS54bWxQSwECLQAUAAYACAAAACEAWvQsW78AAAAVAQAA&#10;CwAAAAAAAAAAAAAAAAAfAQAAX3JlbHMvLnJlbHNQSwECLQAUAAYACAAAACEAlz/8lcYAAADeAAAA&#10;DwAAAAAAAAAAAAAAAAAHAgAAZHJzL2Rvd25yZXYueG1sUEsFBgAAAAADAAMAtwAAAPoCAAAAAA==&#10;" path="m,l13843,r,41516l,41516,,e" fillcolor="#181717" stroked="f" strokeweight="0">
                  <v:path arrowok="t" textboxrect="0,0,13843,41516"/>
                </v:shape>
                <v:shape id="Shape 13719" o:spid="_x0000_s1110" style="position:absolute;left:47053;top:15697;width:138;height:415;visibility:visible;mso-wrap-style:square;v-text-anchor:top" coordsize="13843,4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e7txgAAAN4AAAAPAAAAZHJzL2Rvd25yZXYueG1sRE9La8JA&#10;EL4X/A/LFHqrm7RUY+oqEhCqxYOPg8chOybbZmdDdqvx37sFwdt8fM+ZznvbiDN13jhWkA4TEMSl&#10;04YrBYf98jUD4QOyxsYxKbiSh/ls8DTFXLsLb+m8C5WIIexzVFCH0OZS+rImi37oWuLInVxnMUTY&#10;VVJ3eInhtpFvSTKSFg3HhhpbKmoqf3d/VsEpzeTabLJ1tflefeyXP2Z1LAqlXp77xSeIQH14iO/u&#10;Lx3nv4/TCfy/E2+QsxsAAAD//wMAUEsBAi0AFAAGAAgAAAAhANvh9svuAAAAhQEAABMAAAAAAAAA&#10;AAAAAAAAAAAAAFtDb250ZW50X1R5cGVzXS54bWxQSwECLQAUAAYACAAAACEAWvQsW78AAAAVAQAA&#10;CwAAAAAAAAAAAAAAAAAfAQAAX3JlbHMvLnJlbHNQSwECLQAUAAYACAAAACEAx8nu7cYAAADeAAAA&#10;DwAAAAAAAAAAAAAAAAAHAgAAZHJzL2Rvd25yZXYueG1sUEsFBgAAAAADAAMAtwAAAPoCAAAAAA==&#10;" path="m,l13843,r,41504l,41504,,e" fillcolor="#181717" stroked="f" strokeweight="0">
                  <v:path arrowok="t" textboxrect="0,0,13843,41504"/>
                </v:shape>
                <v:shape id="Shape 675" o:spid="_x0000_s1111" style="position:absolute;left:46559;top:15234;width:1126;height:1046;visibility:visible;mso-wrap-style:square;v-text-anchor:top" coordsize="112637,1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qnwgAAANwAAAAPAAAAZHJzL2Rvd25yZXYueG1sRI9fa8Iw&#10;FMXfB36HcIW9zXTCqlSjiCL0rUxF3Ntdc23KmpvSxNp9+2Ug+Hg4f36c5Xqwjeip87VjBe+TBARx&#10;6XTNlYLTcf82B+EDssbGMSn4JQ/r1ehliZl2d/6k/hAqEUfYZ6jAhNBmUvrSkEU/cS1x9K6usxii&#10;7CqpO7zHcdvIaZKk0mLNkWCwpa2h8udwsxFSzHfnYYN5wSVezLfW2/NXUOp1PGwWIAIN4Rl+tHOt&#10;IJ19wP+ZeATk6g8AAP//AwBQSwECLQAUAAYACAAAACEA2+H2y+4AAACFAQAAEwAAAAAAAAAAAAAA&#10;AAAAAAAAW0NvbnRlbnRfVHlwZXNdLnhtbFBLAQItABQABgAIAAAAIQBa9CxbvwAAABUBAAALAAAA&#10;AAAAAAAAAAAAAB8BAABfcmVscy8ucmVsc1BLAQItABQABgAIAAAAIQCocmqnwgAAANwAAAAPAAAA&#10;AAAAAAAAAAAAAAcCAABkcnMvZG93bnJldi54bWxQSwUGAAAAAAMAAwC3AAAA9gIAAAAA&#10;" path="m56312,r54381,93269c112637,96584,111532,100736,108204,102667v-3327,1943,-7480,838,-9411,-2489l59321,32525r-6018,l13830,100178v-1930,3327,-6083,4432,-9411,2489c1105,100736,,96584,1943,93269l56312,xe" fillcolor="#181717" stroked="f" strokeweight="0">
                  <v:path arrowok="t" textboxrect="0,0,112637,104610"/>
                </v:shape>
                <w10:wrap type="topAndBottom" anchorx="margin"/>
              </v:group>
            </w:pict>
          </mc:Fallback>
        </mc:AlternateContent>
      </w:r>
    </w:p>
    <w:p w14:paraId="03C1DF3A" w14:textId="77777777" w:rsidR="00BD408B" w:rsidRDefault="002F6675" w:rsidP="00256184">
      <w:pPr>
        <w:spacing w:after="0" w:line="360" w:lineRule="auto"/>
        <w:jc w:val="both"/>
        <w:rPr>
          <w:rFonts w:ascii="Times New Roman" w:eastAsia="Times New Roman" w:hAnsi="Times New Roman" w:cs="Times New Roman"/>
          <w:w w:val="122"/>
          <w:sz w:val="24"/>
          <w:szCs w:val="24"/>
        </w:rPr>
      </w:pPr>
      <w:r>
        <w:rPr>
          <w:rFonts w:ascii="Times New Roman" w:eastAsia="Times New Roman" w:hAnsi="Times New Roman" w:cs="Times New Roman"/>
          <w:w w:val="122"/>
          <w:sz w:val="24"/>
          <w:szCs w:val="24"/>
        </w:rPr>
        <w:t xml:space="preserve">            </w:t>
      </w:r>
    </w:p>
    <w:p w14:paraId="68CDC75B" w14:textId="2DD8F284" w:rsidR="00256184" w:rsidRPr="002F6675" w:rsidRDefault="00BD408B" w:rsidP="00256184">
      <w:pPr>
        <w:spacing w:after="0" w:line="360" w:lineRule="auto"/>
        <w:jc w:val="both"/>
        <w:rPr>
          <w:rFonts w:ascii="Times New Roman" w:hAnsi="Times New Roman" w:cs="Times New Roman"/>
          <w:b/>
          <w:bCs/>
          <w:kern w:val="0"/>
          <w:sz w:val="24"/>
          <w:szCs w:val="24"/>
        </w:rPr>
      </w:pPr>
      <w:r>
        <w:rPr>
          <w:rFonts w:ascii="Times New Roman" w:eastAsia="Times New Roman" w:hAnsi="Times New Roman" w:cs="Times New Roman"/>
          <w:w w:val="122"/>
          <w:sz w:val="24"/>
          <w:szCs w:val="24"/>
        </w:rPr>
        <w:t xml:space="preserve">          </w:t>
      </w:r>
      <w:r w:rsidR="002F6675" w:rsidRPr="002F6675">
        <w:rPr>
          <w:rFonts w:ascii="Times New Roman" w:eastAsia="Times New Roman" w:hAnsi="Times New Roman" w:cs="Times New Roman"/>
          <w:w w:val="122"/>
          <w:sz w:val="24"/>
          <w:szCs w:val="24"/>
        </w:rPr>
        <w:t>Figure 2 Summarization</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diagram</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on</w:t>
      </w:r>
      <w:r w:rsidR="002F6675" w:rsidRPr="002F6675">
        <w:rPr>
          <w:rFonts w:ascii="Times New Roman" w:eastAsia="Times New Roman" w:hAnsi="Times New Roman" w:cs="Times New Roman"/>
          <w:spacing w:val="10"/>
          <w:w w:val="122"/>
          <w:sz w:val="24"/>
          <w:szCs w:val="24"/>
        </w:rPr>
        <w:t xml:space="preserve"> </w:t>
      </w:r>
      <w:r w:rsidR="002F6675" w:rsidRPr="002F6675">
        <w:rPr>
          <w:rFonts w:ascii="Times New Roman" w:eastAsia="Times New Roman" w:hAnsi="Times New Roman" w:cs="Times New Roman"/>
          <w:w w:val="122"/>
          <w:sz w:val="24"/>
          <w:szCs w:val="24"/>
        </w:rPr>
        <w:t>the</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impact</w:t>
      </w:r>
      <w:r w:rsidR="002F6675" w:rsidRPr="002F6675">
        <w:rPr>
          <w:rFonts w:ascii="Times New Roman" w:eastAsia="Times New Roman" w:hAnsi="Times New Roman" w:cs="Times New Roman"/>
          <w:spacing w:val="10"/>
          <w:w w:val="122"/>
          <w:sz w:val="24"/>
          <w:szCs w:val="24"/>
        </w:rPr>
        <w:t xml:space="preserve"> </w:t>
      </w:r>
      <w:r w:rsidR="002F6675" w:rsidRPr="002F6675">
        <w:rPr>
          <w:rFonts w:ascii="Times New Roman" w:eastAsia="Times New Roman" w:hAnsi="Times New Roman" w:cs="Times New Roman"/>
          <w:w w:val="122"/>
          <w:sz w:val="24"/>
          <w:szCs w:val="24"/>
        </w:rPr>
        <w:t>of</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cement</w:t>
      </w:r>
      <w:r w:rsidR="002F6675" w:rsidRPr="002F6675">
        <w:rPr>
          <w:rFonts w:ascii="Times New Roman" w:eastAsia="Times New Roman" w:hAnsi="Times New Roman" w:cs="Times New Roman"/>
          <w:spacing w:val="11"/>
          <w:w w:val="122"/>
          <w:sz w:val="24"/>
          <w:szCs w:val="24"/>
        </w:rPr>
        <w:t xml:space="preserve"> </w:t>
      </w:r>
      <w:r w:rsidR="002F6675" w:rsidRPr="002F6675">
        <w:rPr>
          <w:rFonts w:ascii="Times New Roman" w:eastAsia="Times New Roman" w:hAnsi="Times New Roman" w:cs="Times New Roman"/>
          <w:w w:val="122"/>
          <w:sz w:val="24"/>
          <w:szCs w:val="24"/>
        </w:rPr>
        <w:t>production</w:t>
      </w:r>
    </w:p>
    <w:p w14:paraId="7F81C680" w14:textId="2A333B89" w:rsidR="00256184" w:rsidRPr="00BD408B" w:rsidRDefault="00256184" w:rsidP="00BD408B">
      <w:pPr>
        <w:pStyle w:val="ListParagraph"/>
        <w:numPr>
          <w:ilvl w:val="0"/>
          <w:numId w:val="1"/>
        </w:numPr>
        <w:spacing w:after="0" w:line="360" w:lineRule="auto"/>
        <w:jc w:val="both"/>
        <w:rPr>
          <w:rFonts w:ascii="Times New Roman" w:hAnsi="Times New Roman" w:cs="Times New Roman"/>
          <w:b/>
          <w:bCs/>
          <w:kern w:val="0"/>
          <w:sz w:val="24"/>
          <w:szCs w:val="24"/>
        </w:rPr>
      </w:pPr>
      <w:r w:rsidRPr="00BD408B">
        <w:rPr>
          <w:rFonts w:ascii="Times New Roman" w:hAnsi="Times New Roman" w:cs="Times New Roman"/>
          <w:b/>
          <w:bCs/>
          <w:kern w:val="0"/>
          <w:sz w:val="24"/>
          <w:szCs w:val="24"/>
        </w:rPr>
        <w:t>Sustainable Alternatives and Solutions in Cement Manufacturing</w:t>
      </w:r>
    </w:p>
    <w:p w14:paraId="6427291A" w14:textId="4D431E3D" w:rsidR="00256184" w:rsidRDefault="00256184" w:rsidP="00256184">
      <w:pPr>
        <w:spacing w:after="0" w:line="360" w:lineRule="auto"/>
        <w:ind w:firstLine="720"/>
        <w:jc w:val="both"/>
        <w:rPr>
          <w:rFonts w:ascii="Times New Roman" w:hAnsi="Times New Roman" w:cs="Times New Roman"/>
          <w:kern w:val="0"/>
          <w:sz w:val="24"/>
          <w:szCs w:val="24"/>
        </w:rPr>
      </w:pPr>
      <w:r w:rsidRPr="00256184">
        <w:rPr>
          <w:rFonts w:ascii="Times New Roman" w:hAnsi="Times New Roman" w:cs="Times New Roman"/>
          <w:kern w:val="0"/>
          <w:sz w:val="24"/>
          <w:szCs w:val="24"/>
        </w:rPr>
        <w:t>One important solution is the use of blended cements such as Portland Pozzolana Cement (PPC) and Portland Slag Cement (PSC), which partially replace clinker with industrial by-products like fly ash and blast furnace slag. This reduces carbon emissions, energy consumption and waste disposal problems. Another sustainable approach is the development of geopolymer cement, which uses industrial wastes such as fly ash and slag instead of limestone, significantly lowering CO₂ emissions.</w:t>
      </w:r>
    </w:p>
    <w:p w14:paraId="1FF164C4" w14:textId="2E20819E" w:rsidR="00745280" w:rsidRDefault="00B97631" w:rsidP="00256184">
      <w:pPr>
        <w:spacing w:after="0" w:line="360" w:lineRule="auto"/>
        <w:ind w:firstLine="720"/>
        <w:jc w:val="both"/>
        <w:rPr>
          <w:rFonts w:ascii="Times New Roman" w:hAnsi="Times New Roman" w:cs="Times New Roman"/>
          <w:kern w:val="0"/>
          <w:sz w:val="24"/>
          <w:szCs w:val="24"/>
        </w:rPr>
      </w:pPr>
      <w:r w:rsidRPr="00B97631">
        <w:rPr>
          <w:rFonts w:ascii="Times New Roman" w:hAnsi="Times New Roman" w:cs="Times New Roman"/>
          <w:kern w:val="0"/>
          <w:sz w:val="24"/>
          <w:szCs w:val="24"/>
        </w:rPr>
        <w:t>Another promising approach is the use of recycled materials in cement production to reduce the consumption of natural resources and minimize environmental pollution. Industrial by-products and construction waste such as fly ash, blast furnace slag</w:t>
      </w:r>
      <w:r w:rsidR="00252DA1">
        <w:rPr>
          <w:rFonts w:ascii="Times New Roman" w:hAnsi="Times New Roman" w:cs="Times New Roman"/>
          <w:kern w:val="0"/>
          <w:sz w:val="24"/>
          <w:szCs w:val="24"/>
        </w:rPr>
        <w:t xml:space="preserve"> (Prosek et al., 2019)</w:t>
      </w:r>
      <w:r w:rsidRPr="00B97631">
        <w:rPr>
          <w:rFonts w:ascii="Times New Roman" w:hAnsi="Times New Roman" w:cs="Times New Roman"/>
          <w:kern w:val="0"/>
          <w:sz w:val="24"/>
          <w:szCs w:val="24"/>
        </w:rPr>
        <w:t>, silica fume, recycled concrete powder, waste glass and demolished construction debris can be partially used as raw materials or clinker substitutes in cement manufacturing</w:t>
      </w:r>
      <w:r w:rsidR="00BF661D">
        <w:rPr>
          <w:rFonts w:ascii="Times New Roman" w:hAnsi="Times New Roman" w:cs="Times New Roman"/>
          <w:kern w:val="0"/>
          <w:sz w:val="24"/>
          <w:szCs w:val="24"/>
        </w:rPr>
        <w:t xml:space="preserve"> (</w:t>
      </w:r>
      <w:proofErr w:type="spellStart"/>
      <w:r w:rsidR="00BF661D">
        <w:rPr>
          <w:rFonts w:ascii="Times New Roman" w:hAnsi="Times New Roman" w:cs="Times New Roman"/>
          <w:kern w:val="0"/>
          <w:sz w:val="24"/>
          <w:szCs w:val="24"/>
        </w:rPr>
        <w:t>Imbabi</w:t>
      </w:r>
      <w:proofErr w:type="spellEnd"/>
      <w:r w:rsidR="00BF661D">
        <w:rPr>
          <w:rFonts w:ascii="Times New Roman" w:hAnsi="Times New Roman" w:cs="Times New Roman"/>
          <w:kern w:val="0"/>
          <w:sz w:val="24"/>
          <w:szCs w:val="24"/>
        </w:rPr>
        <w:t xml:space="preserve"> et al., 2012)</w:t>
      </w:r>
      <w:r w:rsidRPr="00B97631">
        <w:rPr>
          <w:rFonts w:ascii="Times New Roman" w:hAnsi="Times New Roman" w:cs="Times New Roman"/>
          <w:kern w:val="0"/>
          <w:sz w:val="24"/>
          <w:szCs w:val="24"/>
        </w:rPr>
        <w:t xml:space="preserve">. This approach not only reduces landfill waste but also lowers energy consumption and carbon dioxide emissions associated with limestone extraction and clinker production. In </w:t>
      </w:r>
      <w:r w:rsidRPr="00B97631">
        <w:rPr>
          <w:rFonts w:ascii="Times New Roman" w:hAnsi="Times New Roman" w:cs="Times New Roman"/>
          <w:kern w:val="0"/>
          <w:sz w:val="24"/>
          <w:szCs w:val="24"/>
        </w:rPr>
        <w:lastRenderedPageBreak/>
        <w:t>addition, recycling materials helps conserve natural resources and promotes a circular economy in the construction industry. However, the quality, consistency</w:t>
      </w:r>
      <w:r>
        <w:rPr>
          <w:rFonts w:ascii="Times New Roman" w:hAnsi="Times New Roman" w:cs="Times New Roman"/>
          <w:kern w:val="0"/>
          <w:sz w:val="24"/>
          <w:szCs w:val="24"/>
        </w:rPr>
        <w:t xml:space="preserve"> </w:t>
      </w:r>
      <w:r w:rsidRPr="00B97631">
        <w:rPr>
          <w:rFonts w:ascii="Times New Roman" w:hAnsi="Times New Roman" w:cs="Times New Roman"/>
          <w:kern w:val="0"/>
          <w:sz w:val="24"/>
          <w:szCs w:val="24"/>
        </w:rPr>
        <w:t>and proper processing of recycled materials are critical to ensuring the strength and durability of the final cement product.</w:t>
      </w:r>
      <w:r w:rsidR="004049EE">
        <w:rPr>
          <w:rFonts w:ascii="Times New Roman" w:hAnsi="Times New Roman" w:cs="Times New Roman"/>
          <w:kern w:val="0"/>
          <w:sz w:val="24"/>
          <w:szCs w:val="24"/>
        </w:rPr>
        <w:t xml:space="preserve"> </w:t>
      </w:r>
    </w:p>
    <w:p w14:paraId="66FE1A14" w14:textId="165A440D" w:rsidR="00B97631" w:rsidRDefault="004049EE" w:rsidP="00256184">
      <w:pPr>
        <w:spacing w:after="0" w:line="360" w:lineRule="auto"/>
        <w:ind w:firstLine="720"/>
        <w:jc w:val="both"/>
        <w:rPr>
          <w:rFonts w:ascii="Times New Roman" w:hAnsi="Times New Roman" w:cs="Times New Roman"/>
          <w:kern w:val="0"/>
          <w:sz w:val="24"/>
          <w:szCs w:val="24"/>
        </w:rPr>
      </w:pPr>
      <w:r w:rsidRPr="00E44E74">
        <w:rPr>
          <w:rFonts w:ascii="Times New Roman" w:hAnsi="Times New Roman" w:cs="Times New Roman"/>
          <w:bCs/>
          <w:kern w:val="0"/>
          <w:sz w:val="24"/>
          <w:szCs w:val="24"/>
        </w:rPr>
        <w:t>Sousa</w:t>
      </w:r>
      <w:r>
        <w:rPr>
          <w:rFonts w:ascii="Times New Roman" w:hAnsi="Times New Roman" w:cs="Times New Roman"/>
          <w:bCs/>
          <w:kern w:val="0"/>
          <w:sz w:val="24"/>
          <w:szCs w:val="24"/>
        </w:rPr>
        <w:t xml:space="preserve"> </w:t>
      </w:r>
      <w:r w:rsidRPr="00E44E74">
        <w:rPr>
          <w:rFonts w:ascii="Times New Roman" w:hAnsi="Times New Roman" w:cs="Times New Roman"/>
          <w:bCs/>
          <w:kern w:val="0"/>
          <w:sz w:val="24"/>
          <w:szCs w:val="24"/>
        </w:rPr>
        <w:t>&amp;</w:t>
      </w:r>
      <w:r>
        <w:rPr>
          <w:rFonts w:ascii="Times New Roman" w:hAnsi="Times New Roman" w:cs="Times New Roman"/>
          <w:bCs/>
          <w:kern w:val="0"/>
          <w:sz w:val="24"/>
          <w:szCs w:val="24"/>
        </w:rPr>
        <w:t xml:space="preserve"> </w:t>
      </w:r>
      <w:r w:rsidRPr="00E44E74">
        <w:rPr>
          <w:rFonts w:ascii="Times New Roman" w:hAnsi="Times New Roman" w:cs="Times New Roman"/>
          <w:bCs/>
          <w:kern w:val="0"/>
          <w:sz w:val="24"/>
          <w:szCs w:val="24"/>
        </w:rPr>
        <w:t>Bogas, (2021)</w:t>
      </w:r>
      <w:r>
        <w:rPr>
          <w:rFonts w:ascii="Times New Roman" w:hAnsi="Times New Roman" w:cs="Times New Roman"/>
          <w:bCs/>
          <w:kern w:val="0"/>
          <w:sz w:val="24"/>
          <w:szCs w:val="24"/>
        </w:rPr>
        <w:t xml:space="preserve"> investigated the </w:t>
      </w:r>
      <w:r w:rsidRPr="004049EE">
        <w:rPr>
          <w:rFonts w:ascii="Times New Roman" w:hAnsi="Times New Roman" w:cs="Times New Roman"/>
          <w:kern w:val="0"/>
          <w:sz w:val="24"/>
          <w:szCs w:val="24"/>
        </w:rPr>
        <w:t>comparison of energy consumption and carbon emissions between traditional clinker production and recycled cement production to evaluate their environmental sustainability.</w:t>
      </w:r>
      <w:r w:rsidR="00744677">
        <w:rPr>
          <w:rFonts w:ascii="Times New Roman" w:hAnsi="Times New Roman" w:cs="Times New Roman"/>
          <w:kern w:val="0"/>
          <w:sz w:val="24"/>
          <w:szCs w:val="24"/>
        </w:rPr>
        <w:t xml:space="preserve"> </w:t>
      </w:r>
      <w:r w:rsidR="00744677" w:rsidRPr="00744677">
        <w:rPr>
          <w:rFonts w:ascii="Times New Roman" w:hAnsi="Times New Roman" w:cs="Times New Roman"/>
          <w:kern w:val="0"/>
          <w:sz w:val="24"/>
          <w:szCs w:val="24"/>
        </w:rPr>
        <w:t>The findings show</w:t>
      </w:r>
      <w:r w:rsidR="00745280">
        <w:rPr>
          <w:rFonts w:ascii="Times New Roman" w:hAnsi="Times New Roman" w:cs="Times New Roman"/>
          <w:kern w:val="0"/>
          <w:sz w:val="24"/>
          <w:szCs w:val="24"/>
        </w:rPr>
        <w:t>ed</w:t>
      </w:r>
      <w:r w:rsidR="00744677" w:rsidRPr="00744677">
        <w:rPr>
          <w:rFonts w:ascii="Times New Roman" w:hAnsi="Times New Roman" w:cs="Times New Roman"/>
          <w:kern w:val="0"/>
          <w:sz w:val="24"/>
          <w:szCs w:val="24"/>
        </w:rPr>
        <w:t xml:space="preserve"> that, under conservative conditions, recycled cement production generates only about 58–74% of the carbon emissions produced during clinker manufacturing. Sensitivity analysis revealed that the major factors affecting emissions in recycled cement production are the moisture content of waste cement, the proportion of cement paste present in the waste material, and the energy required for the drying process. A major limitation of the recycling process is the pretreatment stage, particularly the washing and drying of waste materials, which increases energy demand and emissions. However, the study suggests that if these pretreatment stages are eliminated through the development of an efficient dry recycling process, carbon dioxide emissions could potentially be reduced to as low as 13% of those associated with traditional clinker production.</w:t>
      </w:r>
    </w:p>
    <w:p w14:paraId="11B76A1C" w14:textId="666EDB06" w:rsidR="00D15765" w:rsidRPr="00D15765" w:rsidRDefault="00D15765" w:rsidP="00D15765">
      <w:pPr>
        <w:spacing w:after="0" w:line="360" w:lineRule="auto"/>
        <w:ind w:firstLine="720"/>
        <w:jc w:val="both"/>
        <w:rPr>
          <w:rFonts w:ascii="Times New Roman" w:hAnsi="Times New Roman" w:cs="Times New Roman"/>
          <w:kern w:val="0"/>
          <w:sz w:val="24"/>
          <w:szCs w:val="24"/>
          <w:lang w:val="en-CA"/>
        </w:rPr>
      </w:pPr>
      <w:r w:rsidRPr="00D15765">
        <w:rPr>
          <w:rFonts w:ascii="Times New Roman" w:hAnsi="Times New Roman" w:cs="Times New Roman"/>
          <w:kern w:val="0"/>
          <w:sz w:val="24"/>
          <w:szCs w:val="24"/>
          <w:lang w:val="en-CA"/>
        </w:rPr>
        <w:t xml:space="preserve">The production of ordinary Portland cement (OPC) contributes significantly to global carbon dioxide emissions due to the use of raw materials and the extremely high kiln temperature of about 1500°C required during manufacturing. To reduce these emissions, </w:t>
      </w:r>
      <w:r>
        <w:rPr>
          <w:rFonts w:ascii="Times New Roman" w:hAnsi="Times New Roman" w:cs="Times New Roman"/>
          <w:kern w:val="0"/>
          <w:sz w:val="24"/>
          <w:szCs w:val="24"/>
          <w:lang w:val="en-CA"/>
        </w:rPr>
        <w:t>He et al., (2019)</w:t>
      </w:r>
      <w:r w:rsidRPr="00D15765">
        <w:rPr>
          <w:rFonts w:ascii="Times New Roman" w:hAnsi="Times New Roman" w:cs="Times New Roman"/>
          <w:kern w:val="0"/>
          <w:sz w:val="24"/>
          <w:szCs w:val="24"/>
          <w:lang w:val="en-CA"/>
        </w:rPr>
        <w:t xml:space="preserve"> developed two types of recycled cement, namely RC-450°C and RC-800°C, produced by heating waste OPC paste at 450°C and 800°C respectively, followed by grinding in a ball mill. The use of recycled cement not only lowers CO₂ emissions but also helps reduce environmental problems associated with landfill disposal of demolished concrete waste. The study compared the carbon emissions generated during the production of OPC, RC-450°C, and RC-800°C by considering emissions from both fuel combustion and clinker materials. The results showed that RC-450°C production could reduce CO₂ emissions by about 94% compared to conventional OPC production. In addition, when mixed with water, RC-450°C was capable of capturing an extra 4% CO₂ by weight through the formation of calcium </w:t>
      </w:r>
      <w:proofErr w:type="spellStart"/>
      <w:r w:rsidRPr="00D15765">
        <w:rPr>
          <w:rFonts w:ascii="Times New Roman" w:hAnsi="Times New Roman" w:cs="Times New Roman"/>
          <w:kern w:val="0"/>
          <w:sz w:val="24"/>
          <w:szCs w:val="24"/>
          <w:lang w:val="en-CA"/>
        </w:rPr>
        <w:t>carboaluminate</w:t>
      </w:r>
      <w:proofErr w:type="spellEnd"/>
      <w:r w:rsidRPr="00D15765">
        <w:rPr>
          <w:rFonts w:ascii="Times New Roman" w:hAnsi="Times New Roman" w:cs="Times New Roman"/>
          <w:kern w:val="0"/>
          <w:sz w:val="24"/>
          <w:szCs w:val="24"/>
          <w:lang w:val="en-CA"/>
        </w:rPr>
        <w:t xml:space="preserve"> and calcite compounds. RC-450°C also demonstrated higher paste strength and lower carbon emissions than RC-800°C. Furthermore, the strength of RC-450°C paste was found to be comparable to that of OPC paste, indicating its potential to completely replace ordinary Portland cement in construction applications.</w:t>
      </w:r>
    </w:p>
    <w:p w14:paraId="7C83C10B" w14:textId="77777777" w:rsidR="00D15765" w:rsidRDefault="00D15765" w:rsidP="00256184">
      <w:pPr>
        <w:spacing w:after="0" w:line="360" w:lineRule="auto"/>
        <w:ind w:firstLine="720"/>
        <w:jc w:val="both"/>
        <w:rPr>
          <w:rFonts w:ascii="Times New Roman" w:hAnsi="Times New Roman" w:cs="Times New Roman"/>
          <w:kern w:val="0"/>
          <w:sz w:val="24"/>
          <w:szCs w:val="24"/>
        </w:rPr>
      </w:pPr>
    </w:p>
    <w:p w14:paraId="62B377A7" w14:textId="3E0BB5BE"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lastRenderedPageBreak/>
        <w:t xml:space="preserve">In addition to improving energy use, researchers have also explored using waste materials as partial substitutes for cement in concrete. </w:t>
      </w:r>
      <w:r>
        <w:rPr>
          <w:rFonts w:ascii="Times New Roman" w:hAnsi="Times New Roman" w:cs="Times New Roman"/>
          <w:kern w:val="0"/>
          <w:sz w:val="24"/>
          <w:szCs w:val="24"/>
        </w:rPr>
        <w:t>E</w:t>
      </w:r>
      <w:r w:rsidRPr="004352DA">
        <w:rPr>
          <w:rFonts w:ascii="Times New Roman" w:hAnsi="Times New Roman" w:cs="Times New Roman"/>
          <w:kern w:val="0"/>
          <w:sz w:val="24"/>
          <w:szCs w:val="24"/>
        </w:rPr>
        <w:t>mphasize</w:t>
      </w:r>
      <w:r w:rsidRPr="005968C9">
        <w:rPr>
          <w:rFonts w:ascii="Times New Roman" w:hAnsi="Times New Roman" w:cs="Times New Roman"/>
          <w:kern w:val="0"/>
          <w:sz w:val="24"/>
          <w:szCs w:val="24"/>
        </w:rPr>
        <w:t xml:space="preserve"> the potential for using waste products to replace a portion of the cement used in concrete</w:t>
      </w:r>
      <w:r w:rsidR="00BF661D">
        <w:rPr>
          <w:rFonts w:ascii="Times New Roman" w:hAnsi="Times New Roman" w:cs="Times New Roman"/>
          <w:kern w:val="0"/>
          <w:sz w:val="24"/>
          <w:szCs w:val="24"/>
        </w:rPr>
        <w:t xml:space="preserve"> (</w:t>
      </w:r>
      <w:proofErr w:type="spellStart"/>
      <w:r w:rsidR="00BF661D" w:rsidRPr="00B25F38">
        <w:rPr>
          <w:rFonts w:ascii="Times New Roman" w:hAnsi="Times New Roman" w:cs="Times New Roman"/>
          <w:bCs/>
          <w:kern w:val="0"/>
          <w:sz w:val="24"/>
          <w:szCs w:val="24"/>
        </w:rPr>
        <w:t>Ekincioglu</w:t>
      </w:r>
      <w:proofErr w:type="spellEnd"/>
      <w:r w:rsidR="00BF661D">
        <w:rPr>
          <w:rFonts w:ascii="Times New Roman" w:hAnsi="Times New Roman" w:cs="Times New Roman"/>
          <w:bCs/>
          <w:kern w:val="0"/>
          <w:sz w:val="24"/>
          <w:szCs w:val="24"/>
        </w:rPr>
        <w:t xml:space="preserve"> et al., 2013)</w:t>
      </w:r>
      <w:r w:rsidRPr="005968C9">
        <w:rPr>
          <w:rFonts w:ascii="Times New Roman" w:hAnsi="Times New Roman" w:cs="Times New Roman"/>
          <w:kern w:val="0"/>
          <w:sz w:val="24"/>
          <w:szCs w:val="24"/>
        </w:rPr>
        <w:t>. This not only reduces the need for limestone, a key raw material, but also helps decrease the environmental impact of cement production.</w:t>
      </w:r>
    </w:p>
    <w:p w14:paraId="06E229AA" w14:textId="4B2C381E" w:rsidR="00B97631" w:rsidRPr="005968C9" w:rsidRDefault="00574AFA" w:rsidP="00256184">
      <w:pPr>
        <w:spacing w:after="0" w:line="360" w:lineRule="auto"/>
        <w:ind w:firstLine="720"/>
        <w:jc w:val="both"/>
        <w:rPr>
          <w:rFonts w:ascii="Times New Roman" w:hAnsi="Times New Roman" w:cs="Times New Roman"/>
          <w:kern w:val="0"/>
          <w:sz w:val="24"/>
          <w:szCs w:val="24"/>
        </w:rPr>
      </w:pPr>
      <w:r w:rsidRPr="00574AFA">
        <w:rPr>
          <w:rFonts w:ascii="Times New Roman" w:hAnsi="Times New Roman" w:cs="Times New Roman"/>
          <w:kern w:val="0"/>
          <w:sz w:val="24"/>
          <w:szCs w:val="24"/>
        </w:rPr>
        <w:t xml:space="preserve">The use of agricultural waste materials as supplementary cementitious materials can significantly reduce cement consumption, save energy, and lower carbon dioxide (CO₂) emissions, thereby contributing to environmental sustainability. </w:t>
      </w:r>
      <w:r w:rsidR="00B97631" w:rsidRPr="00B97631">
        <w:rPr>
          <w:rFonts w:ascii="Times New Roman" w:hAnsi="Times New Roman" w:cs="Times New Roman"/>
          <w:kern w:val="0"/>
          <w:sz w:val="24"/>
          <w:szCs w:val="24"/>
        </w:rPr>
        <w:t>The use of paddy straw ash</w:t>
      </w:r>
      <w:r w:rsidR="00B97631" w:rsidRPr="00B97631">
        <w:rPr>
          <w:rFonts w:ascii="Times New Roman" w:hAnsi="Times New Roman" w:cs="Times New Roman"/>
          <w:b/>
          <w:bCs/>
          <w:kern w:val="0"/>
          <w:sz w:val="24"/>
          <w:szCs w:val="24"/>
        </w:rPr>
        <w:t xml:space="preserve"> </w:t>
      </w:r>
      <w:r w:rsidR="00B97631" w:rsidRPr="00B97631">
        <w:rPr>
          <w:rFonts w:ascii="Times New Roman" w:hAnsi="Times New Roman" w:cs="Times New Roman"/>
          <w:kern w:val="0"/>
          <w:sz w:val="24"/>
          <w:szCs w:val="24"/>
        </w:rPr>
        <w:t>(rice straw ash) in cement production is an emerging sustainable approach for reducing environmental pollution and improving waste utilization. Paddy straw, an agricultural residue produced after harvesting rice, is often burned openly in fields, causing severe air pollution and greenhouse gas emissions. When this straw is burned under controlled conditions, the resulting ash contains a high amount of silica, which has pozzolanic properties similar to fly ash. This ash can be partially used as a substitute for cement or clinker in concrete and cement manufacturing. The use of paddy straw ash helps reduce cement consumption, lower carbon dioxide emissions, conserve natural resources, and manage agricultural waste effectively. It can also improve certain properties of concrete such as durability and resistance to chemical attack.</w:t>
      </w:r>
      <w:r>
        <w:rPr>
          <w:rFonts w:ascii="Times New Roman" w:hAnsi="Times New Roman" w:cs="Times New Roman"/>
          <w:kern w:val="0"/>
          <w:sz w:val="24"/>
          <w:szCs w:val="24"/>
        </w:rPr>
        <w:t xml:space="preserve"> </w:t>
      </w:r>
      <w:r w:rsidRPr="00574AFA">
        <w:rPr>
          <w:rFonts w:ascii="Times New Roman" w:hAnsi="Times New Roman" w:cs="Times New Roman"/>
          <w:kern w:val="0"/>
          <w:sz w:val="24"/>
          <w:szCs w:val="24"/>
        </w:rPr>
        <w:t>In this study, rice husk ash (RHA) and wheat straw ash (WSA) were used together as ternary cementitious materials (TCM) to partially replace Portland cement in concrete mixtures. Concrete mixes containing 0%, 5%, 10%, 15%, and 20% replacement levels of RHA and WSA were investigated to evaluate their effects on fresh, physical, and hardened properties of concrete. A total of 240 specimens, including cubes, cylinders, and beams, were prepared using a 1:2:4 mix proportion with a water-cement ratio of 0.50 and cured for 7 and 28 days. The results indicated that the workability of fresh concrete decreased as the amount of TCM increased. However, at an optimum replacement level of 10% TCM (5% RHA and 5% WSA), the compressive strength, splitting tensile strength, and flexural strength improved by 12.65%, 9.40%, and 9.46% respectively after 28 days of curing. Additionally, the density and water absorption of concrete decreased with increasing TCM content, while drying shrinkage was also reduced. These findings demonstrate that the combined use of RHA and WSA can improve concrete performance while reducing the environmental impact associated with Portland cement production.</w:t>
      </w:r>
    </w:p>
    <w:p w14:paraId="1A023283" w14:textId="2A7EFB80" w:rsidR="00256184" w:rsidRDefault="00256184" w:rsidP="00256184">
      <w:pPr>
        <w:spacing w:after="0" w:line="360" w:lineRule="auto"/>
        <w:ind w:firstLine="720"/>
        <w:jc w:val="both"/>
        <w:rPr>
          <w:rFonts w:ascii="Times New Roman" w:hAnsi="Times New Roman" w:cs="Times New Roman"/>
          <w:kern w:val="0"/>
          <w:sz w:val="24"/>
          <w:szCs w:val="24"/>
        </w:rPr>
      </w:pPr>
      <w:r w:rsidRPr="005968C9">
        <w:rPr>
          <w:rFonts w:ascii="Times New Roman" w:hAnsi="Times New Roman" w:cs="Times New Roman"/>
          <w:kern w:val="0"/>
          <w:sz w:val="24"/>
          <w:szCs w:val="24"/>
        </w:rPr>
        <w:t xml:space="preserve">Several waste materials are being investigated for their ability to replace cement, </w:t>
      </w:r>
      <w:r>
        <w:rPr>
          <w:rFonts w:ascii="Times New Roman" w:hAnsi="Times New Roman" w:cs="Times New Roman"/>
          <w:kern w:val="0"/>
          <w:sz w:val="24"/>
          <w:szCs w:val="24"/>
        </w:rPr>
        <w:t>including oyster shells, cockle shells, and eggshells</w:t>
      </w:r>
      <w:r w:rsidR="00644EAC">
        <w:rPr>
          <w:rFonts w:ascii="Times New Roman" w:hAnsi="Times New Roman" w:cs="Times New Roman"/>
          <w:kern w:val="0"/>
          <w:sz w:val="24"/>
          <w:szCs w:val="24"/>
        </w:rPr>
        <w:t xml:space="preserve"> (</w:t>
      </w:r>
      <w:r w:rsidR="00644EAC" w:rsidRPr="003C4F9E">
        <w:rPr>
          <w:rFonts w:ascii="Times New Roman" w:hAnsi="Times New Roman" w:cs="Times New Roman"/>
          <w:bCs/>
          <w:kern w:val="0"/>
          <w:sz w:val="24"/>
          <w:szCs w:val="24"/>
        </w:rPr>
        <w:t>Olivia</w:t>
      </w:r>
      <w:r w:rsidR="00644EAC">
        <w:rPr>
          <w:rFonts w:ascii="Times New Roman" w:hAnsi="Times New Roman" w:cs="Times New Roman"/>
          <w:bCs/>
          <w:kern w:val="0"/>
          <w:sz w:val="24"/>
          <w:szCs w:val="24"/>
        </w:rPr>
        <w:t xml:space="preserve"> </w:t>
      </w:r>
      <w:r w:rsidR="00644EAC" w:rsidRPr="003C4F9E">
        <w:rPr>
          <w:rFonts w:ascii="Times New Roman" w:hAnsi="Times New Roman" w:cs="Times New Roman"/>
          <w:bCs/>
          <w:kern w:val="0"/>
          <w:sz w:val="24"/>
          <w:szCs w:val="24"/>
        </w:rPr>
        <w:t xml:space="preserve">&amp; </w:t>
      </w:r>
      <w:proofErr w:type="spellStart"/>
      <w:r w:rsidR="00644EAC" w:rsidRPr="003C4F9E">
        <w:rPr>
          <w:rFonts w:ascii="Times New Roman" w:hAnsi="Times New Roman" w:cs="Times New Roman"/>
          <w:bCs/>
          <w:kern w:val="0"/>
          <w:sz w:val="24"/>
          <w:szCs w:val="24"/>
        </w:rPr>
        <w:t>Oktaviani</w:t>
      </w:r>
      <w:proofErr w:type="spellEnd"/>
      <w:r w:rsidR="00644EAC" w:rsidRPr="003C4F9E">
        <w:rPr>
          <w:rFonts w:ascii="Times New Roman" w:hAnsi="Times New Roman" w:cs="Times New Roman"/>
          <w:bCs/>
          <w:kern w:val="0"/>
          <w:sz w:val="24"/>
          <w:szCs w:val="24"/>
        </w:rPr>
        <w:t>, 2017)</w:t>
      </w:r>
      <w:r w:rsidRPr="005968C9">
        <w:rPr>
          <w:rFonts w:ascii="Times New Roman" w:hAnsi="Times New Roman" w:cs="Times New Roman"/>
          <w:kern w:val="0"/>
          <w:sz w:val="24"/>
          <w:szCs w:val="24"/>
        </w:rPr>
        <w:t xml:space="preserve">. These materials, often discarded as waste, can provide an eco-friendly alternative. Additionally, </w:t>
      </w:r>
      <w:r w:rsidRPr="005968C9">
        <w:rPr>
          <w:rFonts w:ascii="Times New Roman" w:hAnsi="Times New Roman" w:cs="Times New Roman"/>
          <w:kern w:val="0"/>
          <w:sz w:val="24"/>
          <w:szCs w:val="24"/>
        </w:rPr>
        <w:lastRenderedPageBreak/>
        <w:t>industr</w:t>
      </w:r>
      <w:r>
        <w:rPr>
          <w:rFonts w:ascii="Times New Roman" w:hAnsi="Times New Roman" w:cs="Times New Roman"/>
          <w:kern w:val="0"/>
          <w:sz w:val="24"/>
          <w:szCs w:val="24"/>
        </w:rPr>
        <w:t>ial by-products such as fly ash</w:t>
      </w:r>
      <w:r w:rsidRPr="005968C9">
        <w:rPr>
          <w:rFonts w:ascii="Times New Roman" w:hAnsi="Times New Roman" w:cs="Times New Roman"/>
          <w:kern w:val="0"/>
          <w:sz w:val="24"/>
          <w:szCs w:val="24"/>
        </w:rPr>
        <w:t xml:space="preserve">, </w:t>
      </w:r>
      <w:r>
        <w:rPr>
          <w:rFonts w:ascii="Times New Roman" w:hAnsi="Times New Roman" w:cs="Times New Roman"/>
          <w:kern w:val="0"/>
          <w:sz w:val="24"/>
          <w:szCs w:val="24"/>
        </w:rPr>
        <w:t>slag, rice husk ash</w:t>
      </w:r>
      <w:r w:rsidRPr="005968C9">
        <w:rPr>
          <w:rFonts w:ascii="Times New Roman" w:hAnsi="Times New Roman" w:cs="Times New Roman"/>
          <w:kern w:val="0"/>
          <w:sz w:val="24"/>
          <w:szCs w:val="24"/>
        </w:rPr>
        <w:t xml:space="preserve">, palm oil </w:t>
      </w:r>
      <w:r>
        <w:rPr>
          <w:rFonts w:ascii="Times New Roman" w:hAnsi="Times New Roman" w:cs="Times New Roman"/>
          <w:kern w:val="0"/>
          <w:sz w:val="24"/>
          <w:szCs w:val="24"/>
        </w:rPr>
        <w:t>fuel ash, and waste ceramic powder</w:t>
      </w:r>
      <w:r w:rsidRPr="005968C9">
        <w:rPr>
          <w:rFonts w:ascii="Times New Roman" w:hAnsi="Times New Roman" w:cs="Times New Roman"/>
          <w:kern w:val="0"/>
          <w:sz w:val="24"/>
          <w:szCs w:val="24"/>
        </w:rPr>
        <w:t xml:space="preserve"> have been used as supplementary cementitious materials</w:t>
      </w:r>
      <w:r w:rsidR="00644EAC">
        <w:rPr>
          <w:rFonts w:ascii="Times New Roman" w:hAnsi="Times New Roman" w:cs="Times New Roman"/>
          <w:kern w:val="0"/>
          <w:sz w:val="24"/>
          <w:szCs w:val="24"/>
        </w:rPr>
        <w:t xml:space="preserve"> (</w:t>
      </w:r>
      <w:r w:rsidR="00644EAC" w:rsidRPr="00B25F38">
        <w:rPr>
          <w:rFonts w:ascii="Times New Roman" w:hAnsi="Times New Roman" w:cs="Times New Roman"/>
          <w:color w:val="222222"/>
          <w:sz w:val="24"/>
          <w:szCs w:val="24"/>
          <w:shd w:val="clear" w:color="auto" w:fill="FFFFFF"/>
        </w:rPr>
        <w:t>Diliberto</w:t>
      </w:r>
      <w:r w:rsidR="00644EAC">
        <w:rPr>
          <w:rFonts w:ascii="Times New Roman" w:hAnsi="Times New Roman" w:cs="Times New Roman"/>
          <w:color w:val="222222"/>
          <w:sz w:val="24"/>
          <w:szCs w:val="24"/>
          <w:shd w:val="clear" w:color="auto" w:fill="FFFFFF"/>
        </w:rPr>
        <w:t xml:space="preserve"> et al., 2017)</w:t>
      </w:r>
      <w:r w:rsidRPr="005968C9">
        <w:rPr>
          <w:rFonts w:ascii="Times New Roman" w:hAnsi="Times New Roman" w:cs="Times New Roman"/>
          <w:kern w:val="0"/>
          <w:sz w:val="24"/>
          <w:szCs w:val="24"/>
        </w:rPr>
        <w:t>. These materials have pozzolanic properties, meaning they can react with lime to form compounds that help strengthen concrete, making them valuable in reducing cement usage.</w:t>
      </w:r>
    </w:p>
    <w:p w14:paraId="2EA527F9" w14:textId="5551AF06" w:rsidR="00AD2AB0" w:rsidRPr="005968C9" w:rsidRDefault="00AD2AB0" w:rsidP="00256184">
      <w:pPr>
        <w:spacing w:after="0" w:line="36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Chen et al., (2002) proposed an </w:t>
      </w:r>
      <w:r w:rsidRPr="00AD2AB0">
        <w:rPr>
          <w:rFonts w:ascii="Times New Roman" w:hAnsi="Times New Roman" w:cs="Times New Roman"/>
          <w:kern w:val="0"/>
          <w:sz w:val="24"/>
          <w:szCs w:val="24"/>
        </w:rPr>
        <w:t>innovative method for utilizing waste glass in cement production through both laboratory experiments and industrial-scale testing in a cement plant. Laboratory analysis of 32 different glass samples indicated that the chemical composition of glass is influenced more by its application than by its color or source. The alkali content, which is a key concern in cement manufacturing, was found to range between 0 and 22%. For waste glass bottles commonly generated in Hong Kong, the sodium oxide (</w:t>
      </w:r>
      <w:proofErr w:type="spellStart"/>
      <w:r w:rsidRPr="00AD2AB0">
        <w:rPr>
          <w:rFonts w:ascii="Times New Roman" w:hAnsi="Times New Roman" w:cs="Times New Roman"/>
          <w:kern w:val="0"/>
          <w:sz w:val="24"/>
          <w:szCs w:val="24"/>
        </w:rPr>
        <w:t>Na₂O</w:t>
      </w:r>
      <w:proofErr w:type="spellEnd"/>
      <w:r w:rsidRPr="00AD2AB0">
        <w:rPr>
          <w:rFonts w:ascii="Times New Roman" w:hAnsi="Times New Roman" w:cs="Times New Roman"/>
          <w:kern w:val="0"/>
          <w:sz w:val="24"/>
          <w:szCs w:val="24"/>
        </w:rPr>
        <w:t>) content varied from 10% to 19%, with an average value of approximately 15%. During plant trials, around 1.8 t/h of waste glass bottles were introduced into the rotary kiln along with 280–290 t/h of raw materials. The results showed no significant increase in sulfur dioxide (SO₂) emissions, while nitrogen oxide (NOx) emissions also remained stable since they mainly depend on kiln temperature. The sulfur trioxide (SO₃) content of the produced clinker was similar to that obtained without glass addition. Although the alkali content of the clinker increased slightly, it remained within acceptable statistical limits. Detailed quality assessment of the final cement demonstrated that the tested level of waste glass addition did not significantly affect cement performance or quality.</w:t>
      </w:r>
    </w:p>
    <w:p w14:paraId="365F8364" w14:textId="77777777" w:rsidR="00256184" w:rsidRDefault="00256184" w:rsidP="00256184">
      <w:pPr>
        <w:spacing w:after="0" w:line="360" w:lineRule="auto"/>
        <w:ind w:firstLine="720"/>
        <w:jc w:val="both"/>
        <w:rPr>
          <w:rFonts w:ascii="Times New Roman" w:hAnsi="Times New Roman" w:cs="Times New Roman"/>
          <w:bCs/>
          <w:kern w:val="0"/>
          <w:sz w:val="24"/>
          <w:szCs w:val="24"/>
        </w:rPr>
      </w:pPr>
      <w:r w:rsidRPr="008A3733">
        <w:rPr>
          <w:rFonts w:ascii="Times New Roman" w:hAnsi="Times New Roman" w:cs="Times New Roman"/>
          <w:kern w:val="0"/>
          <w:sz w:val="24"/>
          <w:szCs w:val="24"/>
        </w:rPr>
        <w:t xml:space="preserve">Incorporation of industrial by-products such as fly ash, ground granulated blast-furnace slag (GGBS), silica fume and limestone powder significantly </w:t>
      </w:r>
      <w:proofErr w:type="gramStart"/>
      <w:r w:rsidRPr="008A3733">
        <w:rPr>
          <w:rFonts w:ascii="Times New Roman" w:hAnsi="Times New Roman" w:cs="Times New Roman"/>
          <w:kern w:val="0"/>
          <w:sz w:val="24"/>
          <w:szCs w:val="24"/>
        </w:rPr>
        <w:t>improves</w:t>
      </w:r>
      <w:proofErr w:type="gramEnd"/>
      <w:r w:rsidRPr="008A3733">
        <w:rPr>
          <w:rFonts w:ascii="Times New Roman" w:hAnsi="Times New Roman" w:cs="Times New Roman"/>
          <w:kern w:val="0"/>
          <w:sz w:val="24"/>
          <w:szCs w:val="24"/>
        </w:rPr>
        <w:t xml:space="preserve"> the sustainability of cement pastes</w:t>
      </w:r>
      <w:r>
        <w:rPr>
          <w:rFonts w:ascii="Times New Roman" w:hAnsi="Times New Roman" w:cs="Times New Roman"/>
          <w:kern w:val="0"/>
          <w:sz w:val="24"/>
          <w:szCs w:val="24"/>
        </w:rPr>
        <w:t xml:space="preserve">. </w:t>
      </w:r>
      <w:r w:rsidRPr="008A3733">
        <w:rPr>
          <w:rFonts w:ascii="Times New Roman" w:hAnsi="Times New Roman" w:cs="Times New Roman"/>
          <w:kern w:val="0"/>
          <w:sz w:val="24"/>
          <w:szCs w:val="24"/>
        </w:rPr>
        <w:t>Low-carbon cement pastes incorporating industrial by-products exhibit improved workability and controlled setting behavior when properly proportioned</w:t>
      </w:r>
      <w:r>
        <w:rPr>
          <w:rFonts w:ascii="Times New Roman" w:hAnsi="Times New Roman" w:cs="Times New Roman"/>
          <w:kern w:val="0"/>
          <w:sz w:val="24"/>
          <w:szCs w:val="24"/>
        </w:rPr>
        <w:t xml:space="preserve"> (</w:t>
      </w:r>
      <w:r w:rsidRPr="0072226D">
        <w:rPr>
          <w:rFonts w:ascii="Times New Roman" w:hAnsi="Times New Roman" w:cs="Times New Roman"/>
          <w:bCs/>
          <w:kern w:val="0"/>
          <w:sz w:val="24"/>
          <w:szCs w:val="24"/>
        </w:rPr>
        <w:t>Balestra</w:t>
      </w:r>
      <w:r>
        <w:rPr>
          <w:rFonts w:ascii="Times New Roman" w:hAnsi="Times New Roman" w:cs="Times New Roman"/>
          <w:bCs/>
          <w:kern w:val="0"/>
          <w:sz w:val="24"/>
          <w:szCs w:val="24"/>
        </w:rPr>
        <w:t xml:space="preserve"> et al.</w:t>
      </w:r>
      <w:r w:rsidRPr="0072226D">
        <w:rPr>
          <w:rFonts w:ascii="Times New Roman" w:hAnsi="Times New Roman" w:cs="Times New Roman"/>
          <w:bCs/>
          <w:kern w:val="0"/>
          <w:sz w:val="24"/>
          <w:szCs w:val="24"/>
        </w:rPr>
        <w:t>, 2025)</w:t>
      </w:r>
    </w:p>
    <w:p w14:paraId="6C26E7FC" w14:textId="62CB099C" w:rsidR="002F6675" w:rsidRPr="002F6675" w:rsidRDefault="00256184" w:rsidP="002F6675">
      <w:pPr>
        <w:spacing w:after="0" w:line="360" w:lineRule="auto"/>
        <w:ind w:firstLine="720"/>
        <w:jc w:val="both"/>
        <w:rPr>
          <w:rFonts w:ascii="Times New Roman" w:hAnsi="Times New Roman" w:cs="Times New Roman"/>
          <w:bCs/>
          <w:kern w:val="0"/>
          <w:sz w:val="24"/>
          <w:szCs w:val="24"/>
        </w:rPr>
      </w:pPr>
      <w:r w:rsidRPr="0057442A">
        <w:rPr>
          <w:rFonts w:ascii="Times New Roman" w:hAnsi="Times New Roman" w:cs="Times New Roman"/>
          <w:kern w:val="0"/>
          <w:sz w:val="24"/>
          <w:szCs w:val="24"/>
          <w:lang w:val="en-CA"/>
        </w:rPr>
        <w:t>Thermally converted sawdust acts as a reactive, porous additive, improving CO₂ uptake and refining the microstructure of cement-based materials.</w:t>
      </w:r>
      <w:r>
        <w:rPr>
          <w:rFonts w:ascii="Times New Roman" w:hAnsi="Times New Roman" w:cs="Times New Roman"/>
          <w:kern w:val="0"/>
          <w:sz w:val="24"/>
          <w:szCs w:val="24"/>
          <w:lang w:val="en-CA"/>
        </w:rPr>
        <w:t xml:space="preserve"> </w:t>
      </w:r>
      <w:r w:rsidRPr="0057442A">
        <w:rPr>
          <w:rFonts w:ascii="Times New Roman" w:hAnsi="Times New Roman" w:cs="Times New Roman"/>
          <w:kern w:val="0"/>
          <w:sz w:val="24"/>
          <w:szCs w:val="24"/>
          <w:lang w:val="en-CA"/>
        </w:rPr>
        <w:t>CO₂ curing synergizes with the sawdust-derived material to enhance early strength and durability while achieving significant carbon sequestration and overall CO₂ reduction</w:t>
      </w:r>
      <w:r>
        <w:rPr>
          <w:rFonts w:ascii="Times New Roman" w:hAnsi="Times New Roman" w:cs="Times New Roman"/>
          <w:kern w:val="0"/>
          <w:sz w:val="24"/>
          <w:szCs w:val="24"/>
          <w:lang w:val="en-CA"/>
        </w:rPr>
        <w:t xml:space="preserve"> (</w:t>
      </w:r>
      <w:r w:rsidRPr="00CE4DED">
        <w:rPr>
          <w:rFonts w:ascii="Times New Roman" w:hAnsi="Times New Roman" w:cs="Times New Roman"/>
          <w:bCs/>
          <w:kern w:val="0"/>
          <w:sz w:val="24"/>
          <w:szCs w:val="24"/>
        </w:rPr>
        <w:t>Song</w:t>
      </w:r>
      <w:r>
        <w:rPr>
          <w:rFonts w:ascii="Times New Roman" w:hAnsi="Times New Roman" w:cs="Times New Roman"/>
          <w:bCs/>
          <w:kern w:val="0"/>
          <w:sz w:val="24"/>
          <w:szCs w:val="24"/>
        </w:rPr>
        <w:t xml:space="preserve"> et al.</w:t>
      </w:r>
      <w:r w:rsidRPr="00CE4DED">
        <w:rPr>
          <w:rFonts w:ascii="Times New Roman" w:hAnsi="Times New Roman" w:cs="Times New Roman"/>
          <w:bCs/>
          <w:kern w:val="0"/>
          <w:sz w:val="24"/>
          <w:szCs w:val="24"/>
        </w:rPr>
        <w:t>, 2025).</w:t>
      </w:r>
      <w:r w:rsidR="002F6675">
        <w:rPr>
          <w:rFonts w:ascii="Times New Roman" w:hAnsi="Times New Roman" w:cs="Times New Roman"/>
          <w:bCs/>
          <w:kern w:val="0"/>
          <w:sz w:val="24"/>
          <w:szCs w:val="24"/>
        </w:rPr>
        <w:t xml:space="preserve"> </w:t>
      </w:r>
      <w:r w:rsidR="002F6675" w:rsidRPr="00D5772C">
        <w:rPr>
          <w:rFonts w:ascii="Times New Roman" w:hAnsi="Times New Roman" w:cs="Times New Roman"/>
          <w:kern w:val="0"/>
          <w:sz w:val="24"/>
          <w:szCs w:val="24"/>
        </w:rPr>
        <w:t>Replacing high volumes of cement with limestone powder is an effective and practical strategy to reduce the carbon footprint of concrete while maintaining performance at optimized replacement levels</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Cement replacement with limestone powder can reduce CO₂ emissions by 15–25%, depending on replacement level and mix design</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Zydek</w:t>
      </w:r>
      <w:r w:rsidR="002F6675">
        <w:rPr>
          <w:rFonts w:ascii="Times New Roman" w:hAnsi="Times New Roman" w:cs="Times New Roman"/>
          <w:kern w:val="0"/>
          <w:sz w:val="24"/>
          <w:szCs w:val="24"/>
        </w:rPr>
        <w:t xml:space="preserve"> </w:t>
      </w:r>
      <w:r w:rsidR="002F6675" w:rsidRPr="00D5772C">
        <w:rPr>
          <w:rFonts w:ascii="Times New Roman" w:hAnsi="Times New Roman" w:cs="Times New Roman"/>
          <w:kern w:val="0"/>
          <w:sz w:val="24"/>
          <w:szCs w:val="24"/>
        </w:rPr>
        <w:t>&amp; Tanner,</w:t>
      </w:r>
      <w:r w:rsidR="002F6675">
        <w:rPr>
          <w:rFonts w:ascii="Times New Roman" w:hAnsi="Times New Roman" w:cs="Times New Roman"/>
          <w:kern w:val="0"/>
          <w:sz w:val="24"/>
          <w:szCs w:val="24"/>
        </w:rPr>
        <w:t xml:space="preserve"> 2025)</w:t>
      </w:r>
    </w:p>
    <w:p w14:paraId="6E8B2C14" w14:textId="77777777" w:rsidR="002F6675" w:rsidRDefault="002F6675" w:rsidP="00574AFA">
      <w:pPr>
        <w:spacing w:after="0" w:line="360" w:lineRule="auto"/>
        <w:ind w:firstLine="720"/>
        <w:jc w:val="both"/>
        <w:rPr>
          <w:rFonts w:ascii="Times New Roman" w:hAnsi="Times New Roman" w:cs="Times New Roman"/>
          <w:bCs/>
          <w:kern w:val="0"/>
          <w:sz w:val="24"/>
          <w:szCs w:val="24"/>
        </w:rPr>
      </w:pPr>
    </w:p>
    <w:p w14:paraId="37A4B6B8" w14:textId="77777777" w:rsidR="00256184" w:rsidRDefault="00256184" w:rsidP="00B3337D">
      <w:pPr>
        <w:spacing w:after="0" w:line="360" w:lineRule="auto"/>
        <w:jc w:val="both"/>
        <w:rPr>
          <w:rFonts w:ascii="Times New Roman" w:hAnsi="Times New Roman" w:cs="Times New Roman"/>
          <w:b/>
          <w:bCs/>
          <w:kern w:val="0"/>
          <w:sz w:val="24"/>
          <w:szCs w:val="24"/>
        </w:rPr>
      </w:pPr>
    </w:p>
    <w:p w14:paraId="5AC70A26" w14:textId="70D2DC1F" w:rsidR="005A25A4" w:rsidRPr="005A25A4" w:rsidRDefault="00BD408B" w:rsidP="005A25A4">
      <w:pPr>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8"/>
          <w:szCs w:val="28"/>
        </w:rPr>
        <w:lastRenderedPageBreak/>
        <w:t xml:space="preserve">3.1  </w:t>
      </w:r>
      <w:r w:rsidR="005A25A4" w:rsidRPr="00FC45A3">
        <w:rPr>
          <w:rFonts w:ascii="Times New Roman" w:hAnsi="Times New Roman" w:cs="Times New Roman"/>
          <w:b/>
          <w:bCs/>
          <w:kern w:val="0"/>
          <w:sz w:val="28"/>
          <w:szCs w:val="28"/>
        </w:rPr>
        <w:t>Solutions</w:t>
      </w:r>
      <w:r w:rsidR="007F7DD4">
        <w:rPr>
          <w:rFonts w:ascii="Times New Roman" w:hAnsi="Times New Roman" w:cs="Times New Roman"/>
          <w:b/>
          <w:bCs/>
          <w:kern w:val="0"/>
          <w:sz w:val="24"/>
          <w:szCs w:val="24"/>
        </w:rPr>
        <w:t xml:space="preserve"> for Air &amp; Noise pollution</w:t>
      </w:r>
      <w:r w:rsidR="00B3337D">
        <w:rPr>
          <w:rFonts w:ascii="Times New Roman" w:hAnsi="Times New Roman" w:cs="Times New Roman"/>
          <w:b/>
          <w:bCs/>
          <w:kern w:val="0"/>
          <w:sz w:val="24"/>
          <w:szCs w:val="24"/>
        </w:rPr>
        <w:t>:</w:t>
      </w:r>
    </w:p>
    <w:p w14:paraId="20DD2BB3" w14:textId="77777777" w:rsidR="005A25A4" w:rsidRPr="005A25A4" w:rsidRDefault="005A25A4" w:rsidP="00B3337D">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The cement industry’s harmful effects on the environment and human health have led to continuous efforts to reduce pollution caused by industrial activities. Various strategies are being applied to minimize these impacts.</w:t>
      </w:r>
      <w:r w:rsidR="00B3337D">
        <w:rPr>
          <w:rFonts w:ascii="Times New Roman" w:hAnsi="Times New Roman" w:cs="Times New Roman"/>
          <w:kern w:val="0"/>
          <w:sz w:val="24"/>
          <w:szCs w:val="24"/>
        </w:rPr>
        <w:t xml:space="preserve"> </w:t>
      </w:r>
      <w:r w:rsidRPr="005A25A4">
        <w:rPr>
          <w:rFonts w:ascii="Times New Roman" w:hAnsi="Times New Roman" w:cs="Times New Roman"/>
          <w:kern w:val="0"/>
          <w:sz w:val="24"/>
          <w:szCs w:val="24"/>
        </w:rPr>
        <w:t>One effective method to reduce dust emissions is by frequently spraying water, oil, or other materials that help stabilize the soil, as</w:t>
      </w:r>
      <w:r>
        <w:rPr>
          <w:rFonts w:ascii="Times New Roman" w:hAnsi="Times New Roman" w:cs="Times New Roman"/>
          <w:kern w:val="0"/>
          <w:sz w:val="24"/>
          <w:szCs w:val="24"/>
        </w:rPr>
        <w:t xml:space="preserve"> suggested by </w:t>
      </w:r>
      <w:r w:rsidR="005968C9">
        <w:rPr>
          <w:rFonts w:ascii="Times New Roman" w:hAnsi="Times New Roman" w:cs="Times New Roman"/>
          <w:kern w:val="0"/>
          <w:sz w:val="24"/>
          <w:szCs w:val="24"/>
        </w:rPr>
        <w:t>(</w:t>
      </w:r>
      <w:r>
        <w:rPr>
          <w:rFonts w:ascii="Times New Roman" w:hAnsi="Times New Roman" w:cs="Times New Roman"/>
          <w:kern w:val="0"/>
          <w:sz w:val="24"/>
          <w:szCs w:val="24"/>
        </w:rPr>
        <w:t xml:space="preserve">Jadoon </w:t>
      </w:r>
      <w:r w:rsidRPr="005A25A4">
        <w:rPr>
          <w:rFonts w:ascii="Times New Roman" w:hAnsi="Times New Roman" w:cs="Times New Roman"/>
          <w:i/>
          <w:kern w:val="0"/>
          <w:sz w:val="24"/>
          <w:szCs w:val="24"/>
        </w:rPr>
        <w:t>et al</w:t>
      </w:r>
      <w:r>
        <w:rPr>
          <w:rFonts w:ascii="Times New Roman" w:hAnsi="Times New Roman" w:cs="Times New Roman"/>
          <w:kern w:val="0"/>
          <w:sz w:val="24"/>
          <w:szCs w:val="24"/>
        </w:rPr>
        <w:t xml:space="preserve"> 2016</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This reduces the dust in the air. Additionally, dust emissions can be controlled by maintaining</w:t>
      </w:r>
      <w:r>
        <w:rPr>
          <w:rFonts w:ascii="Times New Roman" w:hAnsi="Times New Roman" w:cs="Times New Roman"/>
          <w:kern w:val="0"/>
          <w:sz w:val="24"/>
          <w:szCs w:val="24"/>
        </w:rPr>
        <w:t xml:space="preserve"> bag house filters properly </w:t>
      </w:r>
      <w:r w:rsidR="005968C9">
        <w:rPr>
          <w:rFonts w:ascii="Times New Roman" w:hAnsi="Times New Roman" w:cs="Times New Roman"/>
          <w:kern w:val="0"/>
          <w:sz w:val="24"/>
          <w:szCs w:val="24"/>
        </w:rPr>
        <w:t>(</w:t>
      </w:r>
      <w:proofErr w:type="spellStart"/>
      <w:r>
        <w:rPr>
          <w:rFonts w:ascii="Times New Roman" w:hAnsi="Times New Roman" w:cs="Times New Roman"/>
          <w:kern w:val="0"/>
          <w:sz w:val="24"/>
          <w:szCs w:val="24"/>
        </w:rPr>
        <w:t>Zainudeen</w:t>
      </w:r>
      <w:proofErr w:type="spellEnd"/>
      <w:r>
        <w:rPr>
          <w:rFonts w:ascii="Times New Roman" w:hAnsi="Times New Roman" w:cs="Times New Roman"/>
          <w:kern w:val="0"/>
          <w:sz w:val="24"/>
          <w:szCs w:val="24"/>
        </w:rPr>
        <w:t xml:space="preserve"> </w:t>
      </w:r>
      <w:r>
        <w:rPr>
          <w:rFonts w:ascii="Times New Roman" w:hAnsi="Times New Roman" w:cs="Times New Roman"/>
          <w:i/>
          <w:kern w:val="0"/>
          <w:sz w:val="24"/>
          <w:szCs w:val="24"/>
        </w:rPr>
        <w:t xml:space="preserve">et al </w:t>
      </w:r>
      <w:r>
        <w:rPr>
          <w:rFonts w:ascii="Times New Roman" w:hAnsi="Times New Roman" w:cs="Times New Roman"/>
          <w:kern w:val="0"/>
          <w:sz w:val="24"/>
          <w:szCs w:val="24"/>
        </w:rPr>
        <w:t>2004</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which trap dust particles. E</w:t>
      </w:r>
      <w:r w:rsidR="001114C4">
        <w:rPr>
          <w:rFonts w:ascii="Times New Roman" w:hAnsi="Times New Roman" w:cs="Times New Roman"/>
          <w:kern w:val="0"/>
          <w:sz w:val="24"/>
          <w:szCs w:val="24"/>
        </w:rPr>
        <w:t>lectrostatic Precipitators</w:t>
      </w:r>
      <w:r w:rsidRPr="005A25A4">
        <w:rPr>
          <w:rFonts w:ascii="Times New Roman" w:hAnsi="Times New Roman" w:cs="Times New Roman"/>
          <w:kern w:val="0"/>
          <w:sz w:val="24"/>
          <w:szCs w:val="24"/>
        </w:rPr>
        <w:t>, when designed and operated correctly, can also help minimize dust e</w:t>
      </w:r>
      <w:r w:rsidR="003A6225">
        <w:rPr>
          <w:rFonts w:ascii="Times New Roman" w:hAnsi="Times New Roman" w:cs="Times New Roman"/>
          <w:kern w:val="0"/>
          <w:sz w:val="24"/>
          <w:szCs w:val="24"/>
        </w:rPr>
        <w:t>missions from cement plants</w:t>
      </w:r>
      <w:r w:rsidRPr="005A25A4">
        <w:rPr>
          <w:rFonts w:ascii="Times New Roman" w:hAnsi="Times New Roman" w:cs="Times New Roman"/>
          <w:kern w:val="0"/>
          <w:sz w:val="24"/>
          <w:szCs w:val="24"/>
        </w:rPr>
        <w:t>.</w:t>
      </w:r>
    </w:p>
    <w:p w14:paraId="5FE227F9" w14:textId="77777777"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Noise pollution is another significant issue in cement manufacturing. To address this, technologies like noise attenuation, absorption, and insulation are </w:t>
      </w:r>
      <w:r w:rsidR="003A6225">
        <w:rPr>
          <w:rFonts w:ascii="Times New Roman" w:hAnsi="Times New Roman" w:cs="Times New Roman"/>
          <w:kern w:val="0"/>
          <w:sz w:val="24"/>
          <w:szCs w:val="24"/>
        </w:rPr>
        <w:t xml:space="preserve">used to reduce noise levels </w:t>
      </w:r>
      <w:r w:rsidR="005968C9">
        <w:rPr>
          <w:rFonts w:ascii="Times New Roman" w:hAnsi="Times New Roman" w:cs="Times New Roman"/>
          <w:kern w:val="0"/>
          <w:sz w:val="24"/>
          <w:szCs w:val="24"/>
        </w:rPr>
        <w:t>(</w:t>
      </w:r>
      <w:r w:rsidR="003A6225">
        <w:rPr>
          <w:rFonts w:ascii="Times New Roman" w:hAnsi="Times New Roman" w:cs="Times New Roman"/>
          <w:kern w:val="0"/>
          <w:sz w:val="24"/>
          <w:szCs w:val="24"/>
        </w:rPr>
        <w:t xml:space="preserve">Zhang </w:t>
      </w:r>
      <w:r w:rsidR="003A6225">
        <w:rPr>
          <w:rFonts w:ascii="Times New Roman" w:hAnsi="Times New Roman" w:cs="Times New Roman"/>
          <w:i/>
          <w:kern w:val="0"/>
          <w:sz w:val="24"/>
          <w:szCs w:val="24"/>
        </w:rPr>
        <w:t xml:space="preserve">et al </w:t>
      </w:r>
      <w:r w:rsidR="003A6225">
        <w:rPr>
          <w:rFonts w:ascii="Times New Roman" w:hAnsi="Times New Roman" w:cs="Times New Roman"/>
          <w:kern w:val="0"/>
          <w:sz w:val="24"/>
          <w:szCs w:val="24"/>
        </w:rPr>
        <w:t>2012</w:t>
      </w:r>
      <w:r w:rsidR="005968C9">
        <w:rPr>
          <w:rFonts w:ascii="Times New Roman" w:hAnsi="Times New Roman" w:cs="Times New Roman"/>
          <w:kern w:val="0"/>
          <w:sz w:val="24"/>
          <w:szCs w:val="24"/>
        </w:rPr>
        <w:t>)</w:t>
      </w:r>
      <w:r w:rsidRPr="005A25A4">
        <w:rPr>
          <w:rFonts w:ascii="Times New Roman" w:hAnsi="Times New Roman" w:cs="Times New Roman"/>
          <w:kern w:val="0"/>
          <w:sz w:val="24"/>
          <w:szCs w:val="24"/>
        </w:rPr>
        <w:t>. Administrative measures, such as rotating workers from noisy to quieter areas, can also help reduce thei</w:t>
      </w:r>
      <w:r w:rsidR="005968C9">
        <w:rPr>
          <w:rFonts w:ascii="Times New Roman" w:hAnsi="Times New Roman" w:cs="Times New Roman"/>
          <w:kern w:val="0"/>
          <w:sz w:val="24"/>
          <w:szCs w:val="24"/>
        </w:rPr>
        <w:t>r exposure to harmful noise</w:t>
      </w:r>
      <w:r w:rsidRPr="005A25A4">
        <w:rPr>
          <w:rFonts w:ascii="Times New Roman" w:hAnsi="Times New Roman" w:cs="Times New Roman"/>
          <w:kern w:val="0"/>
          <w:sz w:val="24"/>
          <w:szCs w:val="24"/>
        </w:rPr>
        <w:t>. In addition, workers can use ear protection such as earplugs and earmuffs. Earplugs can reduce noise by around 30 dBA, while earmuffs can reduce it by 40-50 dBA, helpin</w:t>
      </w:r>
      <w:r w:rsidR="005968C9">
        <w:rPr>
          <w:rFonts w:ascii="Times New Roman" w:hAnsi="Times New Roman" w:cs="Times New Roman"/>
          <w:kern w:val="0"/>
          <w:sz w:val="24"/>
          <w:szCs w:val="24"/>
        </w:rPr>
        <w:t>g to protect workers' hearing</w:t>
      </w:r>
      <w:r w:rsidRPr="005A25A4">
        <w:rPr>
          <w:rFonts w:ascii="Times New Roman" w:hAnsi="Times New Roman" w:cs="Times New Roman"/>
          <w:kern w:val="0"/>
          <w:sz w:val="24"/>
          <w:szCs w:val="24"/>
        </w:rPr>
        <w:t>. Many cement companies already offer ear protection devices to workers and have standard operating procedures (SOPs) in place to manage no</w:t>
      </w:r>
      <w:r w:rsidR="005968C9">
        <w:rPr>
          <w:rFonts w:ascii="Times New Roman" w:hAnsi="Times New Roman" w:cs="Times New Roman"/>
          <w:kern w:val="0"/>
          <w:sz w:val="24"/>
          <w:szCs w:val="24"/>
        </w:rPr>
        <w:t xml:space="preserve">ise levels in the workplace (Anwar </w:t>
      </w:r>
      <w:r w:rsidR="005968C9">
        <w:rPr>
          <w:rFonts w:ascii="Times New Roman" w:hAnsi="Times New Roman" w:cs="Times New Roman"/>
          <w:i/>
          <w:kern w:val="0"/>
          <w:sz w:val="24"/>
          <w:szCs w:val="24"/>
        </w:rPr>
        <w:t xml:space="preserve">et al </w:t>
      </w:r>
      <w:r w:rsidR="005968C9">
        <w:rPr>
          <w:rFonts w:ascii="Times New Roman" w:hAnsi="Times New Roman" w:cs="Times New Roman"/>
          <w:kern w:val="0"/>
          <w:sz w:val="24"/>
          <w:szCs w:val="24"/>
        </w:rPr>
        <w:t>2013)</w:t>
      </w:r>
      <w:r w:rsidRPr="005A25A4">
        <w:rPr>
          <w:rFonts w:ascii="Times New Roman" w:hAnsi="Times New Roman" w:cs="Times New Roman"/>
          <w:kern w:val="0"/>
          <w:sz w:val="24"/>
          <w:szCs w:val="24"/>
        </w:rPr>
        <w:t>.</w:t>
      </w:r>
    </w:p>
    <w:p w14:paraId="02247345" w14:textId="77777777" w:rsidR="005A25A4" w:rsidRPr="005A25A4" w:rsidRDefault="005A25A4" w:rsidP="005A25A4">
      <w:pPr>
        <w:spacing w:after="0" w:line="360" w:lineRule="auto"/>
        <w:ind w:firstLine="720"/>
        <w:jc w:val="both"/>
        <w:rPr>
          <w:rFonts w:ascii="Times New Roman" w:hAnsi="Times New Roman" w:cs="Times New Roman"/>
          <w:kern w:val="0"/>
          <w:sz w:val="24"/>
          <w:szCs w:val="24"/>
        </w:rPr>
      </w:pPr>
      <w:r w:rsidRPr="005A25A4">
        <w:rPr>
          <w:rFonts w:ascii="Times New Roman" w:hAnsi="Times New Roman" w:cs="Times New Roman"/>
          <w:kern w:val="0"/>
          <w:sz w:val="24"/>
          <w:szCs w:val="24"/>
        </w:rPr>
        <w:t xml:space="preserve">Another challenge is the impact of oily wastewater on water systems. To address this, superhydrophobic materials are being used to separate oil </w:t>
      </w:r>
      <w:r w:rsidR="005968C9">
        <w:rPr>
          <w:rFonts w:ascii="Times New Roman" w:hAnsi="Times New Roman" w:cs="Times New Roman"/>
          <w:kern w:val="0"/>
          <w:sz w:val="24"/>
          <w:szCs w:val="24"/>
        </w:rPr>
        <w:t xml:space="preserve">from water in cement plants (Gou </w:t>
      </w:r>
      <w:r w:rsidR="005968C9">
        <w:rPr>
          <w:rFonts w:ascii="Times New Roman" w:hAnsi="Times New Roman" w:cs="Times New Roman"/>
          <w:i/>
          <w:kern w:val="0"/>
          <w:sz w:val="24"/>
          <w:szCs w:val="24"/>
        </w:rPr>
        <w:t xml:space="preserve">et al </w:t>
      </w:r>
      <w:r w:rsidR="005968C9">
        <w:rPr>
          <w:rFonts w:ascii="Times New Roman" w:hAnsi="Times New Roman" w:cs="Times New Roman"/>
          <w:kern w:val="0"/>
          <w:sz w:val="24"/>
          <w:szCs w:val="24"/>
        </w:rPr>
        <w:t>2020)</w:t>
      </w:r>
      <w:r w:rsidRPr="005A25A4">
        <w:rPr>
          <w:rFonts w:ascii="Times New Roman" w:hAnsi="Times New Roman" w:cs="Times New Roman"/>
          <w:kern w:val="0"/>
          <w:sz w:val="24"/>
          <w:szCs w:val="24"/>
        </w:rPr>
        <w:t>. Several methods are available for producing these materials, suc</w:t>
      </w:r>
      <w:r w:rsidR="005968C9">
        <w:rPr>
          <w:rFonts w:ascii="Times New Roman" w:hAnsi="Times New Roman" w:cs="Times New Roman"/>
          <w:kern w:val="0"/>
          <w:sz w:val="24"/>
          <w:szCs w:val="24"/>
        </w:rPr>
        <w:t>h as electrostatic assembly, condensation, anodization</w:t>
      </w:r>
      <w:r w:rsidRPr="005A25A4">
        <w:rPr>
          <w:rFonts w:ascii="Times New Roman" w:hAnsi="Times New Roman" w:cs="Times New Roman"/>
          <w:kern w:val="0"/>
          <w:sz w:val="24"/>
          <w:szCs w:val="24"/>
        </w:rPr>
        <w:t>, hydrothermal treatmen</w:t>
      </w:r>
      <w:r w:rsidR="005968C9">
        <w:rPr>
          <w:rFonts w:ascii="Times New Roman" w:hAnsi="Times New Roman" w:cs="Times New Roman"/>
          <w:kern w:val="0"/>
          <w:sz w:val="24"/>
          <w:szCs w:val="24"/>
        </w:rPr>
        <w:t>t, and plasma treatment</w:t>
      </w:r>
      <w:r w:rsidRPr="005A25A4">
        <w:rPr>
          <w:rFonts w:ascii="Times New Roman" w:hAnsi="Times New Roman" w:cs="Times New Roman"/>
          <w:kern w:val="0"/>
          <w:sz w:val="24"/>
          <w:szCs w:val="24"/>
        </w:rPr>
        <w:t>, among others. These techniques help in creating materials that can efficiently separate oil and water, improving water quality. However, more work is needed to develop these solutions in a cost-effective, environmentally friendly way.</w:t>
      </w:r>
    </w:p>
    <w:p w14:paraId="4B66E28D" w14:textId="77777777" w:rsidR="005968C9" w:rsidRDefault="005968C9" w:rsidP="005968C9">
      <w:pPr>
        <w:spacing w:after="0" w:line="360" w:lineRule="auto"/>
        <w:jc w:val="both"/>
        <w:rPr>
          <w:rFonts w:ascii="Times New Roman" w:hAnsi="Times New Roman" w:cs="Times New Roman"/>
          <w:kern w:val="0"/>
          <w:sz w:val="24"/>
          <w:szCs w:val="24"/>
        </w:rPr>
      </w:pPr>
    </w:p>
    <w:p w14:paraId="79F2DE1E" w14:textId="0F55C43C" w:rsidR="00FF5458" w:rsidRDefault="00FF5458" w:rsidP="005968C9">
      <w:pPr>
        <w:spacing w:after="0" w:line="360" w:lineRule="auto"/>
        <w:jc w:val="both"/>
        <w:rPr>
          <w:rFonts w:ascii="Times New Roman" w:hAnsi="Times New Roman" w:cs="Times New Roman"/>
          <w:kern w:val="0"/>
          <w:sz w:val="24"/>
          <w:szCs w:val="24"/>
        </w:rPr>
      </w:pPr>
      <w:r w:rsidRPr="00FF5458">
        <w:rPr>
          <w:rFonts w:ascii="Times New Roman" w:hAnsi="Times New Roman" w:cs="Times New Roman"/>
          <w:kern w:val="0"/>
          <w:sz w:val="24"/>
          <w:szCs w:val="24"/>
        </w:rPr>
        <w:t>The carbon footprint of concrete can be reduced by using Portland-Limestone Cement, as it lowers clinker content and thereby reduces CO₂ emissions from calcination and fuel consumption.</w:t>
      </w:r>
      <w:r>
        <w:rPr>
          <w:rFonts w:ascii="Times New Roman" w:hAnsi="Times New Roman" w:cs="Times New Roman"/>
          <w:kern w:val="0"/>
          <w:sz w:val="24"/>
          <w:szCs w:val="24"/>
        </w:rPr>
        <w:t xml:space="preserve"> </w:t>
      </w:r>
      <w:r w:rsidRPr="00BD408B">
        <w:rPr>
          <w:rFonts w:ascii="Times New Roman" w:hAnsi="Times New Roman" w:cs="Times New Roman"/>
          <w:bCs/>
          <w:kern w:val="0"/>
          <w:sz w:val="24"/>
          <w:szCs w:val="24"/>
        </w:rPr>
        <w:t xml:space="preserve">Zydek, C. J., &amp; Tanner, J. </w:t>
      </w:r>
      <w:r w:rsidRPr="00692487">
        <w:rPr>
          <w:rFonts w:ascii="Times New Roman" w:hAnsi="Times New Roman" w:cs="Times New Roman"/>
          <w:bCs/>
          <w:kern w:val="0"/>
          <w:sz w:val="24"/>
          <w:szCs w:val="24"/>
        </w:rPr>
        <w:t>E. (2025)</w:t>
      </w:r>
    </w:p>
    <w:p w14:paraId="024414C1" w14:textId="507E68DF" w:rsidR="00A70C92" w:rsidRPr="00BD408B" w:rsidRDefault="00A70C92" w:rsidP="00BD408B">
      <w:pPr>
        <w:pStyle w:val="ListParagraph"/>
        <w:numPr>
          <w:ilvl w:val="0"/>
          <w:numId w:val="1"/>
        </w:numPr>
        <w:spacing w:after="0" w:line="360" w:lineRule="auto"/>
        <w:jc w:val="both"/>
        <w:rPr>
          <w:rFonts w:ascii="Times New Roman" w:hAnsi="Times New Roman" w:cs="Times New Roman"/>
          <w:b/>
          <w:bCs/>
          <w:kern w:val="0"/>
          <w:sz w:val="24"/>
          <w:szCs w:val="24"/>
          <w:lang w:val="en-CA"/>
        </w:rPr>
      </w:pPr>
      <w:r w:rsidRPr="00BD408B">
        <w:rPr>
          <w:rFonts w:ascii="Times New Roman" w:hAnsi="Times New Roman" w:cs="Times New Roman"/>
          <w:b/>
          <w:bCs/>
          <w:kern w:val="0"/>
          <w:sz w:val="24"/>
          <w:szCs w:val="24"/>
          <w:lang w:val="en-CA"/>
        </w:rPr>
        <w:t>Conclusion</w:t>
      </w:r>
    </w:p>
    <w:p w14:paraId="1F1C3220" w14:textId="2F41596F" w:rsidR="00A70C92" w:rsidRDefault="00A70C92" w:rsidP="00BD408B">
      <w:pPr>
        <w:spacing w:after="0" w:line="360" w:lineRule="auto"/>
        <w:ind w:firstLine="360"/>
        <w:jc w:val="both"/>
        <w:rPr>
          <w:rFonts w:ascii="Times New Roman" w:hAnsi="Times New Roman" w:cs="Times New Roman"/>
          <w:kern w:val="0"/>
          <w:sz w:val="24"/>
          <w:szCs w:val="24"/>
          <w:lang w:val="en-CA"/>
        </w:rPr>
      </w:pPr>
      <w:r w:rsidRPr="00A70C92">
        <w:rPr>
          <w:rFonts w:ascii="Times New Roman" w:hAnsi="Times New Roman" w:cs="Times New Roman"/>
          <w:kern w:val="0"/>
          <w:sz w:val="24"/>
          <w:szCs w:val="24"/>
          <w:lang w:val="en-CA"/>
        </w:rPr>
        <w:t xml:space="preserve">Cement production stands at a critical juncture. While its environmental impacts are severe, the breadth and depth of emerging sustainable solutions presented in this review offer a credible pathway for transformation. The journey from a linear, high-emission model to a circular, low-carbon industry will be complex and capital-intensive, demanding unprecedented collaboration </w:t>
      </w:r>
      <w:r w:rsidRPr="00A70C92">
        <w:rPr>
          <w:rFonts w:ascii="Times New Roman" w:hAnsi="Times New Roman" w:cs="Times New Roman"/>
          <w:kern w:val="0"/>
          <w:sz w:val="24"/>
          <w:szCs w:val="24"/>
          <w:lang w:val="en-CA"/>
        </w:rPr>
        <w:lastRenderedPageBreak/>
        <w:t>between industry, academia, policymakers, and the construction sector.</w:t>
      </w:r>
      <w:r w:rsidR="00EF1DC9">
        <w:rPr>
          <w:rFonts w:ascii="Times New Roman" w:hAnsi="Times New Roman" w:cs="Times New Roman"/>
          <w:kern w:val="0"/>
          <w:sz w:val="24"/>
          <w:szCs w:val="24"/>
          <w:lang w:val="en-CA"/>
        </w:rPr>
        <w:t xml:space="preserve"> </w:t>
      </w:r>
      <w:r w:rsidRPr="00A70C92">
        <w:rPr>
          <w:rFonts w:ascii="Times New Roman" w:hAnsi="Times New Roman" w:cs="Times New Roman"/>
          <w:kern w:val="0"/>
          <w:sz w:val="24"/>
          <w:szCs w:val="24"/>
          <w:lang w:val="en-CA"/>
        </w:rPr>
        <w:t>The imperative is clear: rethinking cement is not merely a technical challenge but a prerequisite for sustainable development. By aggressively pursuing the integrated hierarchy of solutions—from using less, to using better, to capturing the rest—the cement industry can transform itself from a climate problem into a vital part of a net-zero future. The time for incremental improvement has passed; the era of systemic re-invention must begin.</w:t>
      </w:r>
    </w:p>
    <w:p w14:paraId="184215E1" w14:textId="77777777" w:rsidR="00B22F35" w:rsidRDefault="00B22F35" w:rsidP="00156BB8">
      <w:pPr>
        <w:spacing w:after="0" w:line="360" w:lineRule="auto"/>
        <w:jc w:val="both"/>
        <w:rPr>
          <w:rFonts w:ascii="Times New Roman" w:hAnsi="Times New Roman" w:cs="Times New Roman"/>
          <w:b/>
          <w:kern w:val="0"/>
          <w:sz w:val="24"/>
          <w:szCs w:val="24"/>
        </w:rPr>
      </w:pPr>
    </w:p>
    <w:p w14:paraId="7771BF0D" w14:textId="17970907" w:rsidR="00156BB8" w:rsidRDefault="00156BB8" w:rsidP="00156BB8">
      <w:pPr>
        <w:spacing w:after="0" w:line="360" w:lineRule="auto"/>
        <w:jc w:val="both"/>
        <w:rPr>
          <w:rFonts w:ascii="Times New Roman" w:hAnsi="Times New Roman" w:cs="Times New Roman"/>
          <w:b/>
          <w:kern w:val="0"/>
          <w:sz w:val="24"/>
          <w:szCs w:val="24"/>
        </w:rPr>
      </w:pPr>
      <w:r>
        <w:rPr>
          <w:rFonts w:ascii="Times New Roman" w:hAnsi="Times New Roman" w:cs="Times New Roman"/>
          <w:b/>
          <w:kern w:val="0"/>
          <w:sz w:val="24"/>
          <w:szCs w:val="24"/>
        </w:rPr>
        <w:t>References</w:t>
      </w:r>
    </w:p>
    <w:p w14:paraId="377F6A7E"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Andrew, R. M. (2019). Global CO 2 emissions from cement production, 1928–2018. </w:t>
      </w:r>
      <w:r w:rsidRPr="00E544FC">
        <w:rPr>
          <w:rFonts w:ascii="Times New Roman" w:hAnsi="Times New Roman" w:cs="Times New Roman"/>
          <w:bCs/>
          <w:i/>
          <w:iCs/>
          <w:kern w:val="0"/>
          <w:sz w:val="24"/>
          <w:szCs w:val="24"/>
        </w:rPr>
        <w:t>Earth System Science Data</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11</w:t>
      </w:r>
      <w:r w:rsidRPr="00E544FC">
        <w:rPr>
          <w:rFonts w:ascii="Times New Roman" w:hAnsi="Times New Roman" w:cs="Times New Roman"/>
          <w:bCs/>
          <w:kern w:val="0"/>
          <w:sz w:val="24"/>
          <w:szCs w:val="24"/>
        </w:rPr>
        <w:t>(4), 1675-1710.</w:t>
      </w:r>
    </w:p>
    <w:p w14:paraId="2E253885"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Ashour A., Wang X. &amp; Han B. (Eds.). (2024). </w:t>
      </w:r>
      <w:r w:rsidRPr="00E544FC">
        <w:rPr>
          <w:rFonts w:ascii="Times New Roman" w:hAnsi="Times New Roman" w:cs="Times New Roman"/>
          <w:bCs/>
          <w:i/>
          <w:iCs/>
          <w:kern w:val="0"/>
          <w:sz w:val="24"/>
          <w:szCs w:val="24"/>
        </w:rPr>
        <w:t>Sustainable Concrete Materials and Structures</w:t>
      </w:r>
      <w:r w:rsidRPr="00E544FC">
        <w:rPr>
          <w:rFonts w:ascii="Times New Roman" w:hAnsi="Times New Roman" w:cs="Times New Roman"/>
          <w:bCs/>
          <w:kern w:val="0"/>
          <w:sz w:val="24"/>
          <w:szCs w:val="24"/>
        </w:rPr>
        <w:t>. Elsevier</w:t>
      </w:r>
    </w:p>
    <w:p w14:paraId="64F60A80" w14:textId="6EC365C5"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3" w:name="_Hlk221114168"/>
      <w:r w:rsidRPr="00E544FC">
        <w:rPr>
          <w:rFonts w:ascii="Times New Roman" w:hAnsi="Times New Roman" w:cs="Times New Roman"/>
          <w:bCs/>
          <w:kern w:val="0"/>
          <w:sz w:val="24"/>
          <w:szCs w:val="24"/>
        </w:rPr>
        <w:t xml:space="preserve">Balestra, C. E. T., </w:t>
      </w:r>
      <w:proofErr w:type="spellStart"/>
      <w:r w:rsidRPr="00E544FC">
        <w:rPr>
          <w:rFonts w:ascii="Times New Roman" w:hAnsi="Times New Roman" w:cs="Times New Roman"/>
          <w:bCs/>
          <w:kern w:val="0"/>
          <w:sz w:val="24"/>
          <w:szCs w:val="24"/>
        </w:rPr>
        <w:t>Dragunski</w:t>
      </w:r>
      <w:proofErr w:type="spellEnd"/>
      <w:r w:rsidRPr="00E544FC">
        <w:rPr>
          <w:rFonts w:ascii="Times New Roman" w:hAnsi="Times New Roman" w:cs="Times New Roman"/>
          <w:bCs/>
          <w:kern w:val="0"/>
          <w:sz w:val="24"/>
          <w:szCs w:val="24"/>
        </w:rPr>
        <w:t xml:space="preserve">, D. C., Neckel, R. M., Silvestro, L., </w:t>
      </w:r>
      <w:proofErr w:type="spellStart"/>
      <w:r w:rsidRPr="00E544FC">
        <w:rPr>
          <w:rFonts w:ascii="Times New Roman" w:hAnsi="Times New Roman" w:cs="Times New Roman"/>
          <w:bCs/>
          <w:kern w:val="0"/>
          <w:sz w:val="24"/>
          <w:szCs w:val="24"/>
        </w:rPr>
        <w:t>Savaris</w:t>
      </w:r>
      <w:proofErr w:type="spellEnd"/>
      <w:r w:rsidRPr="00E544FC">
        <w:rPr>
          <w:rFonts w:ascii="Times New Roman" w:hAnsi="Times New Roman" w:cs="Times New Roman"/>
          <w:bCs/>
          <w:kern w:val="0"/>
          <w:sz w:val="24"/>
          <w:szCs w:val="24"/>
        </w:rPr>
        <w:t>, G., &amp; Schneider, R. (2025)</w:t>
      </w:r>
      <w:bookmarkEnd w:id="3"/>
      <w:r w:rsidRPr="00E544FC">
        <w:rPr>
          <w:rFonts w:ascii="Times New Roman" w:hAnsi="Times New Roman" w:cs="Times New Roman"/>
          <w:bCs/>
          <w:kern w:val="0"/>
          <w:sz w:val="24"/>
          <w:szCs w:val="24"/>
        </w:rPr>
        <w:t>. Fresh Properties of Low-Carbon Cement Pastes Incorporating Industrial By-Products.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(1), 04024443.</w:t>
      </w:r>
    </w:p>
    <w:p w14:paraId="4DFDB594"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t>Canfeng</w:t>
      </w:r>
      <w:proofErr w:type="spellEnd"/>
      <w:r w:rsidRPr="00E544FC">
        <w:rPr>
          <w:rFonts w:ascii="Times New Roman" w:hAnsi="Times New Roman" w:cs="Times New Roman"/>
          <w:color w:val="222222"/>
          <w:sz w:val="24"/>
          <w:szCs w:val="24"/>
          <w:shd w:val="clear" w:color="auto" w:fill="FFFFFF"/>
        </w:rPr>
        <w:t xml:space="preserve">, Z., </w:t>
      </w:r>
      <w:proofErr w:type="spellStart"/>
      <w:r w:rsidRPr="00E544FC">
        <w:rPr>
          <w:rFonts w:ascii="Times New Roman" w:hAnsi="Times New Roman" w:cs="Times New Roman"/>
          <w:color w:val="222222"/>
          <w:sz w:val="24"/>
          <w:szCs w:val="24"/>
          <w:shd w:val="clear" w:color="auto" w:fill="FFFFFF"/>
        </w:rPr>
        <w:t>Shujie</w:t>
      </w:r>
      <w:proofErr w:type="spellEnd"/>
      <w:r w:rsidRPr="00E544FC">
        <w:rPr>
          <w:rFonts w:ascii="Times New Roman" w:hAnsi="Times New Roman" w:cs="Times New Roman"/>
          <w:color w:val="222222"/>
          <w:sz w:val="24"/>
          <w:szCs w:val="24"/>
          <w:shd w:val="clear" w:color="auto" w:fill="FFFFFF"/>
        </w:rPr>
        <w:t>, Y., &amp; Dong, L. (2012). Comprehensive control of the noise occupational hazard in cement plant. </w:t>
      </w:r>
      <w:r w:rsidRPr="00E544FC">
        <w:rPr>
          <w:rFonts w:ascii="Times New Roman" w:hAnsi="Times New Roman" w:cs="Times New Roman"/>
          <w:i/>
          <w:iCs/>
          <w:color w:val="222222"/>
          <w:sz w:val="24"/>
          <w:szCs w:val="24"/>
          <w:shd w:val="clear" w:color="auto" w:fill="FFFFFF"/>
        </w:rPr>
        <w:t>Procedia Engineering</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43</w:t>
      </w:r>
      <w:r w:rsidRPr="00E544FC">
        <w:rPr>
          <w:rFonts w:ascii="Times New Roman" w:hAnsi="Times New Roman" w:cs="Times New Roman"/>
          <w:color w:val="222222"/>
          <w:sz w:val="24"/>
          <w:szCs w:val="24"/>
          <w:shd w:val="clear" w:color="auto" w:fill="FFFFFF"/>
        </w:rPr>
        <w:t>, 186-190.</w:t>
      </w:r>
    </w:p>
    <w:p w14:paraId="192BC9E2"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Chen, G., Lee, H., Young, K. L., Yue, P. L., Wong, A., Tao, T., &amp; Choi, K. K. (2002). Glass recycling in cement production—an innovative approach. </w:t>
      </w:r>
      <w:r w:rsidRPr="00E544FC">
        <w:rPr>
          <w:rFonts w:ascii="Times New Roman" w:hAnsi="Times New Roman" w:cs="Times New Roman"/>
          <w:bCs/>
          <w:i/>
          <w:iCs/>
          <w:kern w:val="0"/>
          <w:sz w:val="24"/>
          <w:szCs w:val="24"/>
        </w:rPr>
        <w:t>Waste Management</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22</w:t>
      </w:r>
      <w:r w:rsidRPr="00E544FC">
        <w:rPr>
          <w:rFonts w:ascii="Times New Roman" w:hAnsi="Times New Roman" w:cs="Times New Roman"/>
          <w:bCs/>
          <w:kern w:val="0"/>
          <w:sz w:val="24"/>
          <w:szCs w:val="24"/>
        </w:rPr>
        <w:t>(7), 747-753.</w:t>
      </w:r>
    </w:p>
    <w:p w14:paraId="3FEC91C8" w14:textId="561FED69"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4" w:name="_Hlk229409530"/>
      <w:r w:rsidRPr="00B25F38">
        <w:rPr>
          <w:rFonts w:ascii="Times New Roman" w:hAnsi="Times New Roman" w:cs="Times New Roman"/>
          <w:color w:val="222222"/>
          <w:sz w:val="24"/>
          <w:szCs w:val="24"/>
          <w:shd w:val="clear" w:color="auto" w:fill="FFFFFF"/>
        </w:rPr>
        <w:t>Diliberto</w:t>
      </w:r>
      <w:bookmarkEnd w:id="4"/>
      <w:r w:rsidRPr="00B25F38">
        <w:rPr>
          <w:rFonts w:ascii="Times New Roman" w:hAnsi="Times New Roman" w:cs="Times New Roman"/>
          <w:color w:val="222222"/>
          <w:sz w:val="24"/>
          <w:szCs w:val="24"/>
          <w:shd w:val="clear" w:color="auto" w:fill="FFFFFF"/>
        </w:rPr>
        <w:t xml:space="preserve">, C., Lecomte, A., Mechling, J. M., </w:t>
      </w:r>
      <w:proofErr w:type="spellStart"/>
      <w:r w:rsidRPr="00B25F38">
        <w:rPr>
          <w:rFonts w:ascii="Times New Roman" w:hAnsi="Times New Roman" w:cs="Times New Roman"/>
          <w:color w:val="222222"/>
          <w:sz w:val="24"/>
          <w:szCs w:val="24"/>
          <w:shd w:val="clear" w:color="auto" w:fill="FFFFFF"/>
        </w:rPr>
        <w:t>Izoret</w:t>
      </w:r>
      <w:proofErr w:type="spellEnd"/>
      <w:r w:rsidRPr="00B25F38">
        <w:rPr>
          <w:rFonts w:ascii="Times New Roman" w:hAnsi="Times New Roman" w:cs="Times New Roman"/>
          <w:color w:val="222222"/>
          <w:sz w:val="24"/>
          <w:szCs w:val="24"/>
          <w:shd w:val="clear" w:color="auto" w:fill="FFFFFF"/>
        </w:rPr>
        <w:t xml:space="preserve">, L., &amp; Smith, A. (2017). </w:t>
      </w:r>
      <w:proofErr w:type="spellStart"/>
      <w:r w:rsidRPr="00B25F38">
        <w:rPr>
          <w:rFonts w:ascii="Times New Roman" w:hAnsi="Times New Roman" w:cs="Times New Roman"/>
          <w:color w:val="222222"/>
          <w:sz w:val="24"/>
          <w:szCs w:val="24"/>
          <w:shd w:val="clear" w:color="auto" w:fill="FFFFFF"/>
        </w:rPr>
        <w:t>Valorisation</w:t>
      </w:r>
      <w:proofErr w:type="spellEnd"/>
      <w:r w:rsidRPr="00B25F38">
        <w:rPr>
          <w:rFonts w:ascii="Times New Roman" w:hAnsi="Times New Roman" w:cs="Times New Roman"/>
          <w:color w:val="222222"/>
          <w:sz w:val="24"/>
          <w:szCs w:val="24"/>
          <w:shd w:val="clear" w:color="auto" w:fill="FFFFFF"/>
        </w:rPr>
        <w:t xml:space="preserve"> of recycled concrete sands in cement raw meal for cement production. </w:t>
      </w:r>
      <w:r w:rsidRPr="00B25F38">
        <w:rPr>
          <w:rFonts w:ascii="Times New Roman" w:hAnsi="Times New Roman" w:cs="Times New Roman"/>
          <w:i/>
          <w:iCs/>
          <w:color w:val="222222"/>
          <w:sz w:val="24"/>
          <w:szCs w:val="24"/>
          <w:shd w:val="clear" w:color="auto" w:fill="FFFFFF"/>
        </w:rPr>
        <w:t>Materials and structures</w:t>
      </w:r>
      <w:r w:rsidRPr="00B25F38">
        <w:rPr>
          <w:rFonts w:ascii="Times New Roman" w:hAnsi="Times New Roman" w:cs="Times New Roman"/>
          <w:color w:val="222222"/>
          <w:sz w:val="24"/>
          <w:szCs w:val="24"/>
          <w:shd w:val="clear" w:color="auto" w:fill="FFFFFF"/>
        </w:rPr>
        <w:t>, </w:t>
      </w:r>
      <w:r w:rsidRPr="00B25F38">
        <w:rPr>
          <w:rFonts w:ascii="Times New Roman" w:hAnsi="Times New Roman" w:cs="Times New Roman"/>
          <w:i/>
          <w:iCs/>
          <w:color w:val="222222"/>
          <w:sz w:val="24"/>
          <w:szCs w:val="24"/>
          <w:shd w:val="clear" w:color="auto" w:fill="FFFFFF"/>
        </w:rPr>
        <w:t>50</w:t>
      </w:r>
      <w:r w:rsidRPr="00B25F38">
        <w:rPr>
          <w:rFonts w:ascii="Times New Roman" w:hAnsi="Times New Roman" w:cs="Times New Roman"/>
          <w:color w:val="222222"/>
          <w:sz w:val="24"/>
          <w:szCs w:val="24"/>
          <w:shd w:val="clear" w:color="auto" w:fill="FFFFFF"/>
        </w:rPr>
        <w:t>(2), 127.</w:t>
      </w:r>
    </w:p>
    <w:p w14:paraId="71A185B6" w14:textId="604E7FE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5" w:name="_Hlk229409126"/>
      <w:proofErr w:type="spellStart"/>
      <w:r w:rsidRPr="00B25F38">
        <w:rPr>
          <w:rFonts w:ascii="Times New Roman" w:hAnsi="Times New Roman" w:cs="Times New Roman"/>
          <w:bCs/>
          <w:kern w:val="0"/>
          <w:sz w:val="24"/>
          <w:szCs w:val="24"/>
        </w:rPr>
        <w:t>Ekincioglu</w:t>
      </w:r>
      <w:bookmarkEnd w:id="5"/>
      <w:proofErr w:type="spellEnd"/>
      <w:r w:rsidRPr="00B25F38">
        <w:rPr>
          <w:rFonts w:ascii="Times New Roman" w:hAnsi="Times New Roman" w:cs="Times New Roman"/>
          <w:bCs/>
          <w:kern w:val="0"/>
          <w:sz w:val="24"/>
          <w:szCs w:val="24"/>
        </w:rPr>
        <w:t xml:space="preserve">, O., </w:t>
      </w:r>
      <w:proofErr w:type="spellStart"/>
      <w:r w:rsidRPr="00B25F38">
        <w:rPr>
          <w:rFonts w:ascii="Times New Roman" w:hAnsi="Times New Roman" w:cs="Times New Roman"/>
          <w:bCs/>
          <w:kern w:val="0"/>
          <w:sz w:val="24"/>
          <w:szCs w:val="24"/>
        </w:rPr>
        <w:t>Gurgun</w:t>
      </w:r>
      <w:proofErr w:type="spellEnd"/>
      <w:r w:rsidRPr="00B25F38">
        <w:rPr>
          <w:rFonts w:ascii="Times New Roman" w:hAnsi="Times New Roman" w:cs="Times New Roman"/>
          <w:bCs/>
          <w:kern w:val="0"/>
          <w:sz w:val="24"/>
          <w:szCs w:val="24"/>
        </w:rPr>
        <w:t xml:space="preserve">, A. P., Engin, Y., Tarhan, M., &amp; </w:t>
      </w:r>
      <w:proofErr w:type="spellStart"/>
      <w:r w:rsidRPr="00B25F38">
        <w:rPr>
          <w:rFonts w:ascii="Times New Roman" w:hAnsi="Times New Roman" w:cs="Times New Roman"/>
          <w:bCs/>
          <w:kern w:val="0"/>
          <w:sz w:val="24"/>
          <w:szCs w:val="24"/>
        </w:rPr>
        <w:t>Kumbaracibasi</w:t>
      </w:r>
      <w:proofErr w:type="spellEnd"/>
      <w:r w:rsidRPr="00B25F38">
        <w:rPr>
          <w:rFonts w:ascii="Times New Roman" w:hAnsi="Times New Roman" w:cs="Times New Roman"/>
          <w:bCs/>
          <w:kern w:val="0"/>
          <w:sz w:val="24"/>
          <w:szCs w:val="24"/>
        </w:rPr>
        <w:t>, S. (2013). Approaches for sustainable cement production–A case study from Turkey. </w:t>
      </w:r>
      <w:r w:rsidRPr="00B25F38">
        <w:rPr>
          <w:rFonts w:ascii="Times New Roman" w:hAnsi="Times New Roman" w:cs="Times New Roman"/>
          <w:bCs/>
          <w:i/>
          <w:iCs/>
          <w:kern w:val="0"/>
          <w:sz w:val="24"/>
          <w:szCs w:val="24"/>
        </w:rPr>
        <w:t>Energy and Buildings</w:t>
      </w:r>
      <w:r w:rsidRPr="00B25F38">
        <w:rPr>
          <w:rFonts w:ascii="Times New Roman" w:hAnsi="Times New Roman" w:cs="Times New Roman"/>
          <w:bCs/>
          <w:kern w:val="0"/>
          <w:sz w:val="24"/>
          <w:szCs w:val="24"/>
        </w:rPr>
        <w:t>, </w:t>
      </w:r>
      <w:r w:rsidRPr="00B25F38">
        <w:rPr>
          <w:rFonts w:ascii="Times New Roman" w:hAnsi="Times New Roman" w:cs="Times New Roman"/>
          <w:bCs/>
          <w:i/>
          <w:iCs/>
          <w:kern w:val="0"/>
          <w:sz w:val="24"/>
          <w:szCs w:val="24"/>
        </w:rPr>
        <w:t>66</w:t>
      </w:r>
      <w:r w:rsidRPr="00B25F38">
        <w:rPr>
          <w:rFonts w:ascii="Times New Roman" w:hAnsi="Times New Roman" w:cs="Times New Roman"/>
          <w:bCs/>
          <w:kern w:val="0"/>
          <w:sz w:val="24"/>
          <w:szCs w:val="24"/>
        </w:rPr>
        <w:t>, 136-142.</w:t>
      </w:r>
    </w:p>
    <w:p w14:paraId="5C939213"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color w:val="222222"/>
          <w:sz w:val="24"/>
          <w:szCs w:val="24"/>
          <w:shd w:val="clear" w:color="auto" w:fill="FFFFFF"/>
        </w:rPr>
        <w:t xml:space="preserve">Gou, X., Zhang, Y., Long, L., Liu, Y., Tian, D., Shen, F., ... &amp; Deng, S. (2020). </w:t>
      </w:r>
      <w:proofErr w:type="spellStart"/>
      <w:r w:rsidRPr="00E544FC">
        <w:rPr>
          <w:rFonts w:ascii="Times New Roman" w:hAnsi="Times New Roman" w:cs="Times New Roman"/>
          <w:color w:val="222222"/>
          <w:sz w:val="24"/>
          <w:szCs w:val="24"/>
          <w:shd w:val="clear" w:color="auto" w:fill="FFFFFF"/>
        </w:rPr>
        <w:t>Superhydrophilic</w:t>
      </w:r>
      <w:proofErr w:type="spellEnd"/>
      <w:r w:rsidRPr="00E544FC">
        <w:rPr>
          <w:rFonts w:ascii="Times New Roman" w:hAnsi="Times New Roman" w:cs="Times New Roman"/>
          <w:color w:val="222222"/>
          <w:sz w:val="24"/>
          <w:szCs w:val="24"/>
          <w:shd w:val="clear" w:color="auto" w:fill="FFFFFF"/>
        </w:rPr>
        <w:t xml:space="preserve"> and underwater </w:t>
      </w:r>
      <w:proofErr w:type="spellStart"/>
      <w:r w:rsidRPr="00E544FC">
        <w:rPr>
          <w:rFonts w:ascii="Times New Roman" w:hAnsi="Times New Roman" w:cs="Times New Roman"/>
          <w:color w:val="222222"/>
          <w:sz w:val="24"/>
          <w:szCs w:val="24"/>
          <w:shd w:val="clear" w:color="auto" w:fill="FFFFFF"/>
        </w:rPr>
        <w:t>superoleophobic</w:t>
      </w:r>
      <w:proofErr w:type="spellEnd"/>
      <w:r w:rsidRPr="00E544FC">
        <w:rPr>
          <w:rFonts w:ascii="Times New Roman" w:hAnsi="Times New Roman" w:cs="Times New Roman"/>
          <w:color w:val="222222"/>
          <w:sz w:val="24"/>
          <w:szCs w:val="24"/>
          <w:shd w:val="clear" w:color="auto" w:fill="FFFFFF"/>
        </w:rPr>
        <w:t xml:space="preserve"> cement-coated mesh for oil/water separation by gravity. </w:t>
      </w:r>
      <w:r w:rsidRPr="00E544FC">
        <w:rPr>
          <w:rFonts w:ascii="Times New Roman" w:hAnsi="Times New Roman" w:cs="Times New Roman"/>
          <w:i/>
          <w:iCs/>
          <w:color w:val="222222"/>
          <w:sz w:val="24"/>
          <w:szCs w:val="24"/>
          <w:shd w:val="clear" w:color="auto" w:fill="FFFFFF"/>
        </w:rPr>
        <w:t>Colloids and Surfaces A: Physicochemical and Engineering Aspects</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605</w:t>
      </w:r>
      <w:r w:rsidRPr="00E544FC">
        <w:rPr>
          <w:rFonts w:ascii="Times New Roman" w:hAnsi="Times New Roman" w:cs="Times New Roman"/>
          <w:color w:val="222222"/>
          <w:sz w:val="24"/>
          <w:szCs w:val="24"/>
          <w:shd w:val="clear" w:color="auto" w:fill="FFFFFF"/>
        </w:rPr>
        <w:t>, 125338.</w:t>
      </w:r>
    </w:p>
    <w:p w14:paraId="2457BF97"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He, Z., Zhu, X., Wang, J., Mu, M., &amp; Wang, Y. (2019). Comparison of CO2 emissions from OPC and recycled cement production. </w:t>
      </w:r>
      <w:r w:rsidRPr="00E544FC">
        <w:rPr>
          <w:rFonts w:ascii="Times New Roman" w:hAnsi="Times New Roman" w:cs="Times New Roman"/>
          <w:bCs/>
          <w:i/>
          <w:iCs/>
          <w:kern w:val="0"/>
          <w:sz w:val="24"/>
          <w:szCs w:val="24"/>
        </w:rPr>
        <w:t>Construction and Building Materials</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211</w:t>
      </w:r>
      <w:r w:rsidRPr="00E544FC">
        <w:rPr>
          <w:rFonts w:ascii="Times New Roman" w:hAnsi="Times New Roman" w:cs="Times New Roman"/>
          <w:bCs/>
          <w:kern w:val="0"/>
          <w:sz w:val="24"/>
          <w:szCs w:val="24"/>
        </w:rPr>
        <w:t>, 965-973.</w:t>
      </w:r>
    </w:p>
    <w:p w14:paraId="555DD1C8"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lastRenderedPageBreak/>
        <w:t>Imbabi</w:t>
      </w:r>
      <w:proofErr w:type="spellEnd"/>
      <w:r w:rsidRPr="00E544FC">
        <w:rPr>
          <w:rFonts w:ascii="Times New Roman" w:hAnsi="Times New Roman" w:cs="Times New Roman"/>
          <w:color w:val="222222"/>
          <w:sz w:val="24"/>
          <w:szCs w:val="24"/>
          <w:shd w:val="clear" w:color="auto" w:fill="FFFFFF"/>
        </w:rPr>
        <w:t>, M. S., Carrigan, C., &amp; McKenna, S. (2012). Trends and developments in green cement and concrete technology. </w:t>
      </w:r>
      <w:r w:rsidRPr="00E544FC">
        <w:rPr>
          <w:rFonts w:ascii="Times New Roman" w:hAnsi="Times New Roman" w:cs="Times New Roman"/>
          <w:i/>
          <w:iCs/>
          <w:color w:val="222222"/>
          <w:sz w:val="24"/>
          <w:szCs w:val="24"/>
          <w:shd w:val="clear" w:color="auto" w:fill="FFFFFF"/>
        </w:rPr>
        <w:t>International Journal of Sustainable Built Environment</w:t>
      </w:r>
      <w:r w:rsidRPr="00E544FC">
        <w:rPr>
          <w:rFonts w:ascii="Times New Roman" w:hAnsi="Times New Roman" w:cs="Times New Roman"/>
          <w:color w:val="222222"/>
          <w:sz w:val="24"/>
          <w:szCs w:val="24"/>
          <w:shd w:val="clear" w:color="auto" w:fill="FFFFFF"/>
        </w:rPr>
        <w:t>, </w:t>
      </w:r>
      <w:r w:rsidRPr="00E544FC">
        <w:rPr>
          <w:rFonts w:ascii="Times New Roman" w:hAnsi="Times New Roman" w:cs="Times New Roman"/>
          <w:i/>
          <w:iCs/>
          <w:color w:val="222222"/>
          <w:sz w:val="24"/>
          <w:szCs w:val="24"/>
          <w:shd w:val="clear" w:color="auto" w:fill="FFFFFF"/>
        </w:rPr>
        <w:t>1</w:t>
      </w:r>
      <w:r w:rsidRPr="00E544FC">
        <w:rPr>
          <w:rFonts w:ascii="Times New Roman" w:hAnsi="Times New Roman" w:cs="Times New Roman"/>
          <w:color w:val="222222"/>
          <w:sz w:val="24"/>
          <w:szCs w:val="24"/>
          <w:shd w:val="clear" w:color="auto" w:fill="FFFFFF"/>
        </w:rPr>
        <w:t>(2), 194-216.</w:t>
      </w:r>
    </w:p>
    <w:p w14:paraId="0B45BBE7"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Miller S. A., Juenger M., Kurtis K. E., &amp; Weiss J. (2024). Cement and Alternatives in the Anthropocene. </w:t>
      </w:r>
      <w:r w:rsidRPr="00E544FC">
        <w:rPr>
          <w:rFonts w:ascii="Times New Roman" w:hAnsi="Times New Roman" w:cs="Times New Roman"/>
          <w:bCs/>
          <w:i/>
          <w:iCs/>
          <w:kern w:val="0"/>
          <w:sz w:val="24"/>
          <w:szCs w:val="24"/>
        </w:rPr>
        <w:t>Annual Review of Environment and Resources</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49</w:t>
      </w:r>
      <w:r w:rsidRPr="00E544FC">
        <w:rPr>
          <w:rFonts w:ascii="Times New Roman" w:hAnsi="Times New Roman" w:cs="Times New Roman"/>
          <w:bCs/>
          <w:kern w:val="0"/>
          <w:sz w:val="24"/>
          <w:szCs w:val="24"/>
        </w:rPr>
        <w:t>.</w:t>
      </w:r>
    </w:p>
    <w:p w14:paraId="0D464305"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Miller, S. A., &amp; Moore, F. C. (2020). Climate and health damages from global concrete production. </w:t>
      </w:r>
      <w:r w:rsidRPr="00E544FC">
        <w:rPr>
          <w:rFonts w:ascii="Times New Roman" w:hAnsi="Times New Roman" w:cs="Times New Roman"/>
          <w:bCs/>
          <w:i/>
          <w:iCs/>
          <w:kern w:val="0"/>
          <w:sz w:val="24"/>
          <w:szCs w:val="24"/>
        </w:rPr>
        <w:t>Nature Climate Change</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10</w:t>
      </w:r>
      <w:r w:rsidRPr="00E544FC">
        <w:rPr>
          <w:rFonts w:ascii="Times New Roman" w:hAnsi="Times New Roman" w:cs="Times New Roman"/>
          <w:bCs/>
          <w:kern w:val="0"/>
          <w:sz w:val="24"/>
          <w:szCs w:val="24"/>
        </w:rPr>
        <w:t>(5), 439-443.</w:t>
      </w:r>
    </w:p>
    <w:p w14:paraId="5B85CFD6"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sz w:val="24"/>
          <w:szCs w:val="24"/>
        </w:rPr>
        <w:t>Miller, S. A., Horvath, A., &amp; Monteiro, P. J. (2018). Impacts of booming concrete production on water resources worldwide. </w:t>
      </w:r>
      <w:r w:rsidRPr="00E544FC">
        <w:rPr>
          <w:rFonts w:ascii="Times New Roman" w:hAnsi="Times New Roman" w:cs="Times New Roman"/>
          <w:i/>
          <w:iCs/>
          <w:sz w:val="24"/>
          <w:szCs w:val="24"/>
        </w:rPr>
        <w:t>Nature Sustainability</w:t>
      </w:r>
      <w:r w:rsidRPr="00E544FC">
        <w:rPr>
          <w:rFonts w:ascii="Times New Roman" w:hAnsi="Times New Roman" w:cs="Times New Roman"/>
          <w:sz w:val="24"/>
          <w:szCs w:val="24"/>
        </w:rPr>
        <w:t>, </w:t>
      </w:r>
      <w:r w:rsidRPr="00E544FC">
        <w:rPr>
          <w:rFonts w:ascii="Times New Roman" w:hAnsi="Times New Roman" w:cs="Times New Roman"/>
          <w:i/>
          <w:iCs/>
          <w:sz w:val="24"/>
          <w:szCs w:val="24"/>
        </w:rPr>
        <w:t>1</w:t>
      </w:r>
      <w:r w:rsidRPr="00E544FC">
        <w:rPr>
          <w:rFonts w:ascii="Times New Roman" w:hAnsi="Times New Roman" w:cs="Times New Roman"/>
          <w:sz w:val="24"/>
          <w:szCs w:val="24"/>
        </w:rPr>
        <w:t>(1), 69-76.</w:t>
      </w:r>
    </w:p>
    <w:p w14:paraId="37832759"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kern w:val="0"/>
          <w:sz w:val="24"/>
          <w:szCs w:val="24"/>
        </w:rPr>
        <w:t xml:space="preserve">Mohamad, N., Muthusamy, K., Embong, R., </w:t>
      </w:r>
      <w:proofErr w:type="spellStart"/>
      <w:r w:rsidRPr="00E544FC">
        <w:rPr>
          <w:rFonts w:ascii="Times New Roman" w:hAnsi="Times New Roman" w:cs="Times New Roman"/>
          <w:kern w:val="0"/>
          <w:sz w:val="24"/>
          <w:szCs w:val="24"/>
        </w:rPr>
        <w:t>Kusbiantoro</w:t>
      </w:r>
      <w:proofErr w:type="spellEnd"/>
      <w:r w:rsidRPr="00E544FC">
        <w:rPr>
          <w:rFonts w:ascii="Times New Roman" w:hAnsi="Times New Roman" w:cs="Times New Roman"/>
          <w:kern w:val="0"/>
          <w:sz w:val="24"/>
          <w:szCs w:val="24"/>
        </w:rPr>
        <w:t>, A., &amp; Hashim, M. H. (2022). Environmental impact of cement production and Solutions: A review. </w:t>
      </w:r>
      <w:r w:rsidRPr="00E544FC">
        <w:rPr>
          <w:rFonts w:ascii="Times New Roman" w:hAnsi="Times New Roman" w:cs="Times New Roman"/>
          <w:i/>
          <w:iCs/>
          <w:kern w:val="0"/>
          <w:sz w:val="24"/>
          <w:szCs w:val="24"/>
        </w:rPr>
        <w:t>Materials Today: Proceedings</w:t>
      </w:r>
      <w:r w:rsidRPr="00E544FC">
        <w:rPr>
          <w:rFonts w:ascii="Times New Roman" w:hAnsi="Times New Roman" w:cs="Times New Roman"/>
          <w:kern w:val="0"/>
          <w:sz w:val="24"/>
          <w:szCs w:val="24"/>
        </w:rPr>
        <w:t>, </w:t>
      </w:r>
      <w:r w:rsidRPr="00E544FC">
        <w:rPr>
          <w:rFonts w:ascii="Times New Roman" w:hAnsi="Times New Roman" w:cs="Times New Roman"/>
          <w:i/>
          <w:iCs/>
          <w:kern w:val="0"/>
          <w:sz w:val="24"/>
          <w:szCs w:val="24"/>
        </w:rPr>
        <w:t>48</w:t>
      </w:r>
      <w:r w:rsidRPr="00E544FC">
        <w:rPr>
          <w:rFonts w:ascii="Times New Roman" w:hAnsi="Times New Roman" w:cs="Times New Roman"/>
          <w:kern w:val="0"/>
          <w:sz w:val="24"/>
          <w:szCs w:val="24"/>
        </w:rPr>
        <w:t>, 741-746.</w:t>
      </w:r>
    </w:p>
    <w:p w14:paraId="3D895CAC"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sz w:val="24"/>
          <w:szCs w:val="24"/>
        </w:rPr>
        <w:t xml:space="preserve">Oh, D. Y., Noguchi, T., </w:t>
      </w:r>
      <w:proofErr w:type="spellStart"/>
      <w:r w:rsidRPr="00E544FC">
        <w:rPr>
          <w:rFonts w:ascii="Times New Roman" w:hAnsi="Times New Roman" w:cs="Times New Roman"/>
          <w:sz w:val="24"/>
          <w:szCs w:val="24"/>
        </w:rPr>
        <w:t>Kitagaki</w:t>
      </w:r>
      <w:proofErr w:type="spellEnd"/>
      <w:r w:rsidRPr="00E544FC">
        <w:rPr>
          <w:rFonts w:ascii="Times New Roman" w:hAnsi="Times New Roman" w:cs="Times New Roman"/>
          <w:sz w:val="24"/>
          <w:szCs w:val="24"/>
        </w:rPr>
        <w:t>, R., &amp; Park, W. J. (2014). CO2 emission reduction by reuse of building material waste in the Japanese cement industry. </w:t>
      </w:r>
      <w:r w:rsidRPr="00E544FC">
        <w:rPr>
          <w:rFonts w:ascii="Times New Roman" w:hAnsi="Times New Roman" w:cs="Times New Roman"/>
          <w:i/>
          <w:iCs/>
          <w:sz w:val="24"/>
          <w:szCs w:val="24"/>
        </w:rPr>
        <w:t>Renewable and Sustainable Energy Reviews</w:t>
      </w:r>
      <w:r w:rsidRPr="00E544FC">
        <w:rPr>
          <w:rFonts w:ascii="Times New Roman" w:hAnsi="Times New Roman" w:cs="Times New Roman"/>
          <w:sz w:val="24"/>
          <w:szCs w:val="24"/>
        </w:rPr>
        <w:t>, </w:t>
      </w:r>
      <w:r w:rsidRPr="00E544FC">
        <w:rPr>
          <w:rFonts w:ascii="Times New Roman" w:hAnsi="Times New Roman" w:cs="Times New Roman"/>
          <w:i/>
          <w:iCs/>
          <w:sz w:val="24"/>
          <w:szCs w:val="24"/>
        </w:rPr>
        <w:t>38</w:t>
      </w:r>
      <w:r w:rsidRPr="00E544FC">
        <w:rPr>
          <w:rFonts w:ascii="Times New Roman" w:hAnsi="Times New Roman" w:cs="Times New Roman"/>
          <w:sz w:val="24"/>
          <w:szCs w:val="24"/>
        </w:rPr>
        <w:t>, 796-810.</w:t>
      </w:r>
    </w:p>
    <w:p w14:paraId="59B4F612" w14:textId="5075FFA5"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6" w:name="_Hlk229409641"/>
      <w:r w:rsidRPr="003C4F9E">
        <w:rPr>
          <w:rFonts w:ascii="Times New Roman" w:hAnsi="Times New Roman" w:cs="Times New Roman"/>
          <w:bCs/>
          <w:kern w:val="0"/>
          <w:sz w:val="24"/>
          <w:szCs w:val="24"/>
        </w:rPr>
        <w:t xml:space="preserve">Olivia, M., &amp; </w:t>
      </w:r>
      <w:proofErr w:type="spellStart"/>
      <w:r w:rsidRPr="003C4F9E">
        <w:rPr>
          <w:rFonts w:ascii="Times New Roman" w:hAnsi="Times New Roman" w:cs="Times New Roman"/>
          <w:bCs/>
          <w:kern w:val="0"/>
          <w:sz w:val="24"/>
          <w:szCs w:val="24"/>
        </w:rPr>
        <w:t>Oktaviani</w:t>
      </w:r>
      <w:proofErr w:type="spellEnd"/>
      <w:r w:rsidRPr="003C4F9E">
        <w:rPr>
          <w:rFonts w:ascii="Times New Roman" w:hAnsi="Times New Roman" w:cs="Times New Roman"/>
          <w:bCs/>
          <w:kern w:val="0"/>
          <w:sz w:val="24"/>
          <w:szCs w:val="24"/>
        </w:rPr>
        <w:t>, R. (2017)</w:t>
      </w:r>
      <w:bookmarkEnd w:id="6"/>
      <w:r w:rsidRPr="003C4F9E">
        <w:rPr>
          <w:rFonts w:ascii="Times New Roman" w:hAnsi="Times New Roman" w:cs="Times New Roman"/>
          <w:bCs/>
          <w:kern w:val="0"/>
          <w:sz w:val="24"/>
          <w:szCs w:val="24"/>
        </w:rPr>
        <w:t>. Properties of concrete containing ground waste cockle and clam seashells. </w:t>
      </w:r>
      <w:r w:rsidRPr="003C4F9E">
        <w:rPr>
          <w:rFonts w:ascii="Times New Roman" w:hAnsi="Times New Roman" w:cs="Times New Roman"/>
          <w:bCs/>
          <w:i/>
          <w:iCs/>
          <w:kern w:val="0"/>
          <w:sz w:val="24"/>
          <w:szCs w:val="24"/>
        </w:rPr>
        <w:t>Procedia engineering</w:t>
      </w:r>
      <w:r w:rsidRPr="003C4F9E">
        <w:rPr>
          <w:rFonts w:ascii="Times New Roman" w:hAnsi="Times New Roman" w:cs="Times New Roman"/>
          <w:bCs/>
          <w:kern w:val="0"/>
          <w:sz w:val="24"/>
          <w:szCs w:val="24"/>
        </w:rPr>
        <w:t>, </w:t>
      </w:r>
      <w:r w:rsidRPr="003C4F9E">
        <w:rPr>
          <w:rFonts w:ascii="Times New Roman" w:hAnsi="Times New Roman" w:cs="Times New Roman"/>
          <w:bCs/>
          <w:i/>
          <w:iCs/>
          <w:kern w:val="0"/>
          <w:sz w:val="24"/>
          <w:szCs w:val="24"/>
        </w:rPr>
        <w:t>171</w:t>
      </w:r>
      <w:r w:rsidRPr="003C4F9E">
        <w:rPr>
          <w:rFonts w:ascii="Times New Roman" w:hAnsi="Times New Roman" w:cs="Times New Roman"/>
          <w:bCs/>
          <w:kern w:val="0"/>
          <w:sz w:val="24"/>
          <w:szCs w:val="24"/>
        </w:rPr>
        <w:t>, 658-663.</w:t>
      </w:r>
    </w:p>
    <w:p w14:paraId="0E50E43D"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Osman, D. A. M., Nur, O., &amp; Mustafa, M. A. (2020). Reduction of energy consumption in cement industry using zinc oxide nanoparticles.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32</w:t>
      </w:r>
      <w:r w:rsidRPr="00E544FC">
        <w:rPr>
          <w:rFonts w:ascii="Times New Roman" w:hAnsi="Times New Roman" w:cs="Times New Roman"/>
          <w:bCs/>
          <w:kern w:val="0"/>
          <w:sz w:val="24"/>
          <w:szCs w:val="24"/>
        </w:rPr>
        <w:t>(6), 04020124.</w:t>
      </w:r>
    </w:p>
    <w:p w14:paraId="5050A784" w14:textId="77777777" w:rsidR="002F6675"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7511CB">
        <w:rPr>
          <w:rFonts w:ascii="Times New Roman" w:hAnsi="Times New Roman" w:cs="Times New Roman"/>
          <w:bCs/>
          <w:kern w:val="0"/>
          <w:sz w:val="24"/>
          <w:szCs w:val="24"/>
        </w:rPr>
        <w:t>Prošek</w:t>
      </w:r>
      <w:proofErr w:type="spellEnd"/>
      <w:r w:rsidRPr="007511CB">
        <w:rPr>
          <w:rFonts w:ascii="Times New Roman" w:hAnsi="Times New Roman" w:cs="Times New Roman"/>
          <w:bCs/>
          <w:kern w:val="0"/>
          <w:sz w:val="24"/>
          <w:szCs w:val="24"/>
        </w:rPr>
        <w:t xml:space="preserve">, Z., </w:t>
      </w:r>
      <w:proofErr w:type="spellStart"/>
      <w:r w:rsidRPr="007511CB">
        <w:rPr>
          <w:rFonts w:ascii="Times New Roman" w:hAnsi="Times New Roman" w:cs="Times New Roman"/>
          <w:bCs/>
          <w:kern w:val="0"/>
          <w:sz w:val="24"/>
          <w:szCs w:val="24"/>
        </w:rPr>
        <w:t>Nežerka</w:t>
      </w:r>
      <w:proofErr w:type="spellEnd"/>
      <w:r w:rsidRPr="007511CB">
        <w:rPr>
          <w:rFonts w:ascii="Times New Roman" w:hAnsi="Times New Roman" w:cs="Times New Roman"/>
          <w:bCs/>
          <w:kern w:val="0"/>
          <w:sz w:val="24"/>
          <w:szCs w:val="24"/>
        </w:rPr>
        <w:t xml:space="preserve">, V., </w:t>
      </w:r>
      <w:proofErr w:type="spellStart"/>
      <w:r w:rsidRPr="007511CB">
        <w:rPr>
          <w:rFonts w:ascii="Times New Roman" w:hAnsi="Times New Roman" w:cs="Times New Roman"/>
          <w:bCs/>
          <w:kern w:val="0"/>
          <w:sz w:val="24"/>
          <w:szCs w:val="24"/>
        </w:rPr>
        <w:t>Hlůžek</w:t>
      </w:r>
      <w:proofErr w:type="spellEnd"/>
      <w:r w:rsidRPr="007511CB">
        <w:rPr>
          <w:rFonts w:ascii="Times New Roman" w:hAnsi="Times New Roman" w:cs="Times New Roman"/>
          <w:bCs/>
          <w:kern w:val="0"/>
          <w:sz w:val="24"/>
          <w:szCs w:val="24"/>
        </w:rPr>
        <w:t xml:space="preserve">, R., </w:t>
      </w:r>
      <w:proofErr w:type="spellStart"/>
      <w:r w:rsidRPr="007511CB">
        <w:rPr>
          <w:rFonts w:ascii="Times New Roman" w:hAnsi="Times New Roman" w:cs="Times New Roman"/>
          <w:bCs/>
          <w:kern w:val="0"/>
          <w:sz w:val="24"/>
          <w:szCs w:val="24"/>
        </w:rPr>
        <w:t>Trejbal</w:t>
      </w:r>
      <w:proofErr w:type="spellEnd"/>
      <w:r w:rsidRPr="007511CB">
        <w:rPr>
          <w:rFonts w:ascii="Times New Roman" w:hAnsi="Times New Roman" w:cs="Times New Roman"/>
          <w:bCs/>
          <w:kern w:val="0"/>
          <w:sz w:val="24"/>
          <w:szCs w:val="24"/>
        </w:rPr>
        <w:t xml:space="preserve">, J., </w:t>
      </w:r>
      <w:proofErr w:type="spellStart"/>
      <w:r w:rsidRPr="007511CB">
        <w:rPr>
          <w:rFonts w:ascii="Times New Roman" w:hAnsi="Times New Roman" w:cs="Times New Roman"/>
          <w:bCs/>
          <w:kern w:val="0"/>
          <w:sz w:val="24"/>
          <w:szCs w:val="24"/>
        </w:rPr>
        <w:t>Tesárek</w:t>
      </w:r>
      <w:proofErr w:type="spellEnd"/>
      <w:r w:rsidRPr="007511CB">
        <w:rPr>
          <w:rFonts w:ascii="Times New Roman" w:hAnsi="Times New Roman" w:cs="Times New Roman"/>
          <w:bCs/>
          <w:kern w:val="0"/>
          <w:sz w:val="24"/>
          <w:szCs w:val="24"/>
        </w:rPr>
        <w:t xml:space="preserve">, P., &amp; </w:t>
      </w:r>
      <w:proofErr w:type="spellStart"/>
      <w:r w:rsidRPr="007511CB">
        <w:rPr>
          <w:rFonts w:ascii="Times New Roman" w:hAnsi="Times New Roman" w:cs="Times New Roman"/>
          <w:bCs/>
          <w:kern w:val="0"/>
          <w:sz w:val="24"/>
          <w:szCs w:val="24"/>
        </w:rPr>
        <w:t>Karra’a</w:t>
      </w:r>
      <w:proofErr w:type="spellEnd"/>
      <w:r w:rsidRPr="007511CB">
        <w:rPr>
          <w:rFonts w:ascii="Times New Roman" w:hAnsi="Times New Roman" w:cs="Times New Roman"/>
          <w:bCs/>
          <w:kern w:val="0"/>
          <w:sz w:val="24"/>
          <w:szCs w:val="24"/>
        </w:rPr>
        <w:t>, G. (2019). Role of lime, fly ash, and slag in cement pastes containing recycled concrete fines. </w:t>
      </w:r>
      <w:r w:rsidRPr="007511CB">
        <w:rPr>
          <w:rFonts w:ascii="Times New Roman" w:hAnsi="Times New Roman" w:cs="Times New Roman"/>
          <w:bCs/>
          <w:i/>
          <w:iCs/>
          <w:kern w:val="0"/>
          <w:sz w:val="24"/>
          <w:szCs w:val="24"/>
        </w:rPr>
        <w:t>Construction and Building Materials</w:t>
      </w:r>
      <w:r w:rsidRPr="007511CB">
        <w:rPr>
          <w:rFonts w:ascii="Times New Roman" w:hAnsi="Times New Roman" w:cs="Times New Roman"/>
          <w:bCs/>
          <w:kern w:val="0"/>
          <w:sz w:val="24"/>
          <w:szCs w:val="24"/>
        </w:rPr>
        <w:t>, </w:t>
      </w:r>
      <w:r w:rsidRPr="007511CB">
        <w:rPr>
          <w:rFonts w:ascii="Times New Roman" w:hAnsi="Times New Roman" w:cs="Times New Roman"/>
          <w:bCs/>
          <w:i/>
          <w:iCs/>
          <w:kern w:val="0"/>
          <w:sz w:val="24"/>
          <w:szCs w:val="24"/>
        </w:rPr>
        <w:t>201</w:t>
      </w:r>
      <w:r w:rsidRPr="007511CB">
        <w:rPr>
          <w:rFonts w:ascii="Times New Roman" w:hAnsi="Times New Roman" w:cs="Times New Roman"/>
          <w:bCs/>
          <w:kern w:val="0"/>
          <w:sz w:val="24"/>
          <w:szCs w:val="24"/>
        </w:rPr>
        <w:t>, 702-714.</w:t>
      </w:r>
    </w:p>
    <w:p w14:paraId="41374500" w14:textId="7CBB7173"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7" w:name="_Hlk221114723"/>
      <w:r w:rsidRPr="00E544FC">
        <w:rPr>
          <w:rFonts w:ascii="Times New Roman" w:hAnsi="Times New Roman" w:cs="Times New Roman"/>
          <w:bCs/>
          <w:kern w:val="0"/>
          <w:sz w:val="24"/>
          <w:szCs w:val="24"/>
        </w:rPr>
        <w:t xml:space="preserve">Song, S., Liu, G., Liu, Z., Liu, J., Teng, J., &amp; Shi, H. (2025). </w:t>
      </w:r>
      <w:bookmarkEnd w:id="7"/>
      <w:r w:rsidRPr="00E544FC">
        <w:rPr>
          <w:rFonts w:ascii="Times New Roman" w:hAnsi="Times New Roman" w:cs="Times New Roman"/>
          <w:bCs/>
          <w:kern w:val="0"/>
          <w:sz w:val="24"/>
          <w:szCs w:val="24"/>
        </w:rPr>
        <w:t>Synergistic Effects of Thermally Converted Sawdust and CO 2 Curing on Cement-Based Materials.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(8), 04025251.</w:t>
      </w:r>
    </w:p>
    <w:p w14:paraId="005EE6DF"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Sousa, V., &amp; Bogas, J. A. (2021). Comparison of energy consumption and carbon emissions from clinker and recycled cement production. </w:t>
      </w:r>
      <w:r w:rsidRPr="00E544FC">
        <w:rPr>
          <w:rFonts w:ascii="Times New Roman" w:hAnsi="Times New Roman" w:cs="Times New Roman"/>
          <w:bCs/>
          <w:i/>
          <w:iCs/>
          <w:kern w:val="0"/>
          <w:sz w:val="24"/>
          <w:szCs w:val="24"/>
        </w:rPr>
        <w:t>Journal of cleaner production</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306</w:t>
      </w:r>
      <w:r w:rsidRPr="00E544FC">
        <w:rPr>
          <w:rFonts w:ascii="Times New Roman" w:hAnsi="Times New Roman" w:cs="Times New Roman"/>
          <w:bCs/>
          <w:kern w:val="0"/>
          <w:sz w:val="24"/>
          <w:szCs w:val="24"/>
        </w:rPr>
        <w:t>, 127277.</w:t>
      </w:r>
    </w:p>
    <w:p w14:paraId="53CBB2A1" w14:textId="70BED692"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bookmarkStart w:id="8" w:name="_Hlk221101256"/>
      <w:r w:rsidRPr="00E544FC">
        <w:rPr>
          <w:rFonts w:ascii="Times New Roman" w:hAnsi="Times New Roman" w:cs="Times New Roman"/>
          <w:bCs/>
          <w:kern w:val="0"/>
          <w:sz w:val="24"/>
          <w:szCs w:val="24"/>
        </w:rPr>
        <w:t>Telschow, S., Frandsen, F., Theisen, K., &amp; Dam-Johansen, K. (2012).</w:t>
      </w:r>
      <w:bookmarkEnd w:id="8"/>
      <w:r w:rsidRPr="00E544FC">
        <w:rPr>
          <w:rFonts w:ascii="Times New Roman" w:hAnsi="Times New Roman" w:cs="Times New Roman"/>
          <w:bCs/>
          <w:kern w:val="0"/>
          <w:sz w:val="24"/>
          <w:szCs w:val="24"/>
        </w:rPr>
        <w:t xml:space="preserve"> Cement Formation A Success Story in a Black Box: High Temperature Phase Formation of Portland Cement Clinker. </w:t>
      </w:r>
      <w:r w:rsidRPr="00E544FC">
        <w:rPr>
          <w:rFonts w:ascii="Times New Roman" w:hAnsi="Times New Roman" w:cs="Times New Roman"/>
          <w:bCs/>
          <w:i/>
          <w:iCs/>
          <w:kern w:val="0"/>
          <w:sz w:val="24"/>
          <w:szCs w:val="24"/>
        </w:rPr>
        <w:t>Industrial &amp; engineering chemistry research</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51</w:t>
      </w:r>
      <w:r w:rsidRPr="00E544FC">
        <w:rPr>
          <w:rFonts w:ascii="Times New Roman" w:hAnsi="Times New Roman" w:cs="Times New Roman"/>
          <w:bCs/>
          <w:kern w:val="0"/>
          <w:sz w:val="24"/>
          <w:szCs w:val="24"/>
        </w:rPr>
        <w:t>(34), 10983-11004.</w:t>
      </w:r>
    </w:p>
    <w:p w14:paraId="4890BE7B"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r w:rsidRPr="00E544FC">
        <w:rPr>
          <w:rFonts w:ascii="Times New Roman" w:hAnsi="Times New Roman" w:cs="Times New Roman"/>
          <w:bCs/>
          <w:kern w:val="0"/>
          <w:sz w:val="24"/>
          <w:szCs w:val="24"/>
        </w:rPr>
        <w:t>Yang Y., Liu Y., Liu L., Liu Z., &amp; Wu H. (2024). Monitoring global cement plants from space. </w:t>
      </w:r>
      <w:r w:rsidRPr="00E544FC">
        <w:rPr>
          <w:rFonts w:ascii="Times New Roman" w:hAnsi="Times New Roman" w:cs="Times New Roman"/>
          <w:bCs/>
          <w:i/>
          <w:iCs/>
          <w:kern w:val="0"/>
          <w:sz w:val="24"/>
          <w:szCs w:val="24"/>
        </w:rPr>
        <w:t>Remote Sensing of Environment</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302</w:t>
      </w:r>
      <w:r w:rsidRPr="00E544FC">
        <w:rPr>
          <w:rFonts w:ascii="Times New Roman" w:hAnsi="Times New Roman" w:cs="Times New Roman"/>
          <w:bCs/>
          <w:kern w:val="0"/>
          <w:sz w:val="24"/>
          <w:szCs w:val="24"/>
        </w:rPr>
        <w:t>, 113954.</w:t>
      </w:r>
    </w:p>
    <w:p w14:paraId="73E83D70" w14:textId="77777777" w:rsidR="002F6675" w:rsidRPr="00E544FC" w:rsidRDefault="002F6675" w:rsidP="002F6675">
      <w:pPr>
        <w:spacing w:after="0" w:line="360" w:lineRule="auto"/>
        <w:ind w:left="720" w:hanging="720"/>
        <w:jc w:val="both"/>
        <w:rPr>
          <w:rFonts w:ascii="Times New Roman" w:hAnsi="Times New Roman" w:cs="Times New Roman"/>
          <w:bCs/>
          <w:kern w:val="0"/>
          <w:sz w:val="24"/>
          <w:szCs w:val="24"/>
        </w:rPr>
      </w:pPr>
      <w:proofErr w:type="spellStart"/>
      <w:r w:rsidRPr="00E544FC">
        <w:rPr>
          <w:rFonts w:ascii="Times New Roman" w:hAnsi="Times New Roman" w:cs="Times New Roman"/>
          <w:color w:val="222222"/>
          <w:sz w:val="24"/>
          <w:szCs w:val="24"/>
          <w:shd w:val="clear" w:color="auto" w:fill="FFFFFF"/>
        </w:rPr>
        <w:lastRenderedPageBreak/>
        <w:t>Zainudeen</w:t>
      </w:r>
      <w:proofErr w:type="spellEnd"/>
      <w:r w:rsidRPr="00E544FC">
        <w:rPr>
          <w:rFonts w:ascii="Times New Roman" w:hAnsi="Times New Roman" w:cs="Times New Roman"/>
          <w:color w:val="222222"/>
          <w:sz w:val="24"/>
          <w:szCs w:val="24"/>
          <w:shd w:val="clear" w:color="auto" w:fill="FFFFFF"/>
        </w:rPr>
        <w:t xml:space="preserve">, N., &amp; </w:t>
      </w:r>
      <w:proofErr w:type="spellStart"/>
      <w:r w:rsidRPr="00E544FC">
        <w:rPr>
          <w:rFonts w:ascii="Times New Roman" w:hAnsi="Times New Roman" w:cs="Times New Roman"/>
          <w:color w:val="222222"/>
          <w:sz w:val="24"/>
          <w:szCs w:val="24"/>
          <w:shd w:val="clear" w:color="auto" w:fill="FFFFFF"/>
        </w:rPr>
        <w:t>Jeyamathan</w:t>
      </w:r>
      <w:proofErr w:type="spellEnd"/>
      <w:r w:rsidRPr="00E544FC">
        <w:rPr>
          <w:rFonts w:ascii="Times New Roman" w:hAnsi="Times New Roman" w:cs="Times New Roman"/>
          <w:color w:val="222222"/>
          <w:sz w:val="24"/>
          <w:szCs w:val="24"/>
          <w:shd w:val="clear" w:color="auto" w:fill="FFFFFF"/>
        </w:rPr>
        <w:t xml:space="preserve">, J. (2008, February). Cement and its effect to the environment: A case study in </w:t>
      </w:r>
      <w:proofErr w:type="spellStart"/>
      <w:r w:rsidRPr="00E544FC">
        <w:rPr>
          <w:rFonts w:ascii="Times New Roman" w:hAnsi="Times New Roman" w:cs="Times New Roman"/>
          <w:color w:val="222222"/>
          <w:sz w:val="24"/>
          <w:szCs w:val="24"/>
          <w:shd w:val="clear" w:color="auto" w:fill="FFFFFF"/>
        </w:rPr>
        <w:t>SriLanka</w:t>
      </w:r>
      <w:proofErr w:type="spellEnd"/>
      <w:r w:rsidRPr="00E544FC">
        <w:rPr>
          <w:rFonts w:ascii="Times New Roman" w:hAnsi="Times New Roman" w:cs="Times New Roman"/>
          <w:color w:val="222222"/>
          <w:sz w:val="24"/>
          <w:szCs w:val="24"/>
          <w:shd w:val="clear" w:color="auto" w:fill="FFFFFF"/>
        </w:rPr>
        <w:t>. In </w:t>
      </w:r>
      <w:r w:rsidRPr="00E544FC">
        <w:rPr>
          <w:rFonts w:ascii="Times New Roman" w:hAnsi="Times New Roman" w:cs="Times New Roman"/>
          <w:i/>
          <w:iCs/>
          <w:color w:val="222222"/>
          <w:sz w:val="24"/>
          <w:szCs w:val="24"/>
          <w:shd w:val="clear" w:color="auto" w:fill="FFFFFF"/>
        </w:rPr>
        <w:t>Proc. from Int. Conf. Build. Educ. Res</w:t>
      </w:r>
      <w:r w:rsidRPr="00E544FC">
        <w:rPr>
          <w:rFonts w:ascii="Times New Roman" w:hAnsi="Times New Roman" w:cs="Times New Roman"/>
          <w:color w:val="222222"/>
          <w:sz w:val="24"/>
          <w:szCs w:val="24"/>
          <w:shd w:val="clear" w:color="auto" w:fill="FFFFFF"/>
        </w:rPr>
        <w:t> (pp. 1408-1416).</w:t>
      </w:r>
    </w:p>
    <w:p w14:paraId="2F89D9D7" w14:textId="0078673B" w:rsidR="002F6675" w:rsidRDefault="002F6675" w:rsidP="002F6675">
      <w:pPr>
        <w:spacing w:after="0" w:line="360" w:lineRule="auto"/>
        <w:ind w:left="720" w:hanging="720"/>
        <w:jc w:val="both"/>
        <w:rPr>
          <w:rFonts w:ascii="Times New Roman" w:hAnsi="Times New Roman" w:cs="Times New Roman"/>
          <w:bCs/>
          <w:kern w:val="0"/>
          <w:sz w:val="24"/>
          <w:szCs w:val="24"/>
        </w:rPr>
      </w:pPr>
      <w:bookmarkStart w:id="9" w:name="_Hlk221100149"/>
      <w:r w:rsidRPr="00E544FC">
        <w:rPr>
          <w:rFonts w:ascii="Times New Roman" w:hAnsi="Times New Roman" w:cs="Times New Roman"/>
          <w:bCs/>
          <w:kern w:val="0"/>
          <w:sz w:val="24"/>
          <w:szCs w:val="24"/>
        </w:rPr>
        <w:t>Zydek, C. J., &amp; Tanner, J. E. (2025)</w:t>
      </w:r>
      <w:bookmarkEnd w:id="9"/>
      <w:r w:rsidRPr="00E544FC">
        <w:rPr>
          <w:rFonts w:ascii="Times New Roman" w:hAnsi="Times New Roman" w:cs="Times New Roman"/>
          <w:bCs/>
          <w:kern w:val="0"/>
          <w:sz w:val="24"/>
          <w:szCs w:val="24"/>
        </w:rPr>
        <w:t>. Reducing the Carbon Footprint of Concrete by Replacing High Volumes of Cement with Limestone Powder. </w:t>
      </w:r>
      <w:r w:rsidRPr="00E544FC">
        <w:rPr>
          <w:rFonts w:ascii="Times New Roman" w:hAnsi="Times New Roman" w:cs="Times New Roman"/>
          <w:bCs/>
          <w:i/>
          <w:iCs/>
          <w:kern w:val="0"/>
          <w:sz w:val="24"/>
          <w:szCs w:val="24"/>
        </w:rPr>
        <w:t>Journal of Materials in Civil Engineering</w:t>
      </w:r>
      <w:r w:rsidRPr="00E544FC">
        <w:rPr>
          <w:rFonts w:ascii="Times New Roman" w:hAnsi="Times New Roman" w:cs="Times New Roman"/>
          <w:bCs/>
          <w:kern w:val="0"/>
          <w:sz w:val="24"/>
          <w:szCs w:val="24"/>
        </w:rPr>
        <w:t>, </w:t>
      </w:r>
      <w:r w:rsidRPr="00E544FC">
        <w:rPr>
          <w:rFonts w:ascii="Times New Roman" w:hAnsi="Times New Roman" w:cs="Times New Roman"/>
          <w:bCs/>
          <w:i/>
          <w:iCs/>
          <w:kern w:val="0"/>
          <w:sz w:val="24"/>
          <w:szCs w:val="24"/>
        </w:rPr>
        <w:t>37</w:t>
      </w:r>
      <w:r w:rsidRPr="00E544FC">
        <w:rPr>
          <w:rFonts w:ascii="Times New Roman" w:hAnsi="Times New Roman" w:cs="Times New Roman"/>
          <w:bCs/>
          <w:kern w:val="0"/>
          <w:sz w:val="24"/>
          <w:szCs w:val="24"/>
        </w:rPr>
        <w:t>(4), 06025002.</w:t>
      </w:r>
    </w:p>
    <w:p w14:paraId="09E7F146" w14:textId="77777777" w:rsidR="002F6675" w:rsidRDefault="002F6675" w:rsidP="002F6675">
      <w:pPr>
        <w:tabs>
          <w:tab w:val="left" w:pos="720"/>
        </w:tabs>
        <w:spacing w:after="0" w:line="360" w:lineRule="auto"/>
        <w:jc w:val="both"/>
        <w:rPr>
          <w:rFonts w:ascii="Times New Roman" w:hAnsi="Times New Roman" w:cs="Times New Roman"/>
          <w:sz w:val="24"/>
          <w:szCs w:val="24"/>
        </w:rPr>
      </w:pPr>
    </w:p>
    <w:p w14:paraId="221FAE3F" w14:textId="77777777" w:rsidR="002F6675" w:rsidRPr="0035428C" w:rsidRDefault="002F6675" w:rsidP="002F6675">
      <w:pPr>
        <w:rPr>
          <w:lang w:val="en-CA"/>
        </w:rPr>
      </w:pPr>
    </w:p>
    <w:p w14:paraId="069AFFAF" w14:textId="77777777" w:rsidR="00B220F1" w:rsidRDefault="00B220F1" w:rsidP="002F6675">
      <w:pPr>
        <w:spacing w:after="0" w:line="360" w:lineRule="auto"/>
        <w:ind w:left="720" w:hanging="720"/>
        <w:jc w:val="both"/>
        <w:rPr>
          <w:rFonts w:ascii="Times New Roman" w:hAnsi="Times New Roman" w:cs="Times New Roman"/>
          <w:sz w:val="24"/>
          <w:szCs w:val="24"/>
        </w:rPr>
      </w:pPr>
    </w:p>
    <w:sectPr w:rsidR="00B220F1" w:rsidSect="00AA7CB5">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jiako Godfrey" w:date="2026-05-13T01:34:00Z" w:initials="OG">
    <w:p w14:paraId="06869434" w14:textId="1EE26800" w:rsidR="000B5221" w:rsidRDefault="000B5221">
      <w:pPr>
        <w:pStyle w:val="CommentText"/>
      </w:pPr>
      <w:r>
        <w:rPr>
          <w:rStyle w:val="CommentReference"/>
        </w:rPr>
        <w:annotationRef/>
      </w:r>
      <w:r>
        <w:t xml:space="preserve">The introduction reads well, but lacks literature depth to justify the background. </w:t>
      </w:r>
    </w:p>
  </w:comment>
  <w:comment w:id="1" w:author="Ojiako Godfrey" w:date="2026-05-13T01:29:00Z" w:initials="OG">
    <w:p w14:paraId="3B460EE2" w14:textId="2A513549" w:rsidR="00911AB0" w:rsidRDefault="00911AB0">
      <w:pPr>
        <w:pStyle w:val="CommentText"/>
      </w:pPr>
      <w:r>
        <w:rPr>
          <w:rStyle w:val="CommentReference"/>
        </w:rPr>
        <w:annotationRef/>
      </w:r>
      <w:r>
        <w:t>I think what you are trying to say here is that increased demand for cement is driving more extraction of limestone. Please review this sentence.</w:t>
      </w:r>
    </w:p>
  </w:comment>
  <w:comment w:id="2" w:author="Ojiako Godfrey" w:date="2026-05-13T02:12:00Z" w:initials="OG">
    <w:p w14:paraId="2791429E" w14:textId="77777777" w:rsidR="00DD5D02" w:rsidRDefault="00DD5D02">
      <w:pPr>
        <w:pStyle w:val="CommentText"/>
      </w:pPr>
      <w:r>
        <w:rPr>
          <w:rStyle w:val="CommentReference"/>
        </w:rPr>
        <w:annotationRef/>
      </w:r>
      <w:r>
        <w:t>According to who?</w:t>
      </w:r>
    </w:p>
    <w:p w14:paraId="20EC1967" w14:textId="64FBB666" w:rsidR="00DD5D02" w:rsidRDefault="00DD5D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869434" w15:done="0"/>
  <w15:commentEx w15:paraId="3B460EE2" w15:done="0"/>
  <w15:commentEx w15:paraId="20EC1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E53BF" w16cex:dateUtc="2026-05-13T00:34:00Z"/>
  <w16cex:commentExtensible w16cex:durableId="2DAE5265" w16cex:dateUtc="2026-05-13T00:29:00Z"/>
  <w16cex:commentExtensible w16cex:durableId="2DAE5C78" w16cex:dateUtc="2026-05-13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69434" w16cid:durableId="2DAE53BF"/>
  <w16cid:commentId w16cid:paraId="3B460EE2" w16cid:durableId="2DAE5265"/>
  <w16cid:commentId w16cid:paraId="20EC1967" w16cid:durableId="2DAE5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74FE" w14:textId="77777777" w:rsidR="006B7C7A" w:rsidRDefault="006B7C7A" w:rsidP="00D771A8">
      <w:pPr>
        <w:spacing w:after="0" w:line="240" w:lineRule="auto"/>
      </w:pPr>
      <w:r>
        <w:separator/>
      </w:r>
    </w:p>
  </w:endnote>
  <w:endnote w:type="continuationSeparator" w:id="0">
    <w:p w14:paraId="15191AF7" w14:textId="77777777" w:rsidR="006B7C7A" w:rsidRDefault="006B7C7A" w:rsidP="00D7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788F" w14:textId="77777777" w:rsidR="00B22F35" w:rsidRDefault="00B22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5832"/>
      <w:docPartObj>
        <w:docPartGallery w:val="Page Numbers (Bottom of Page)"/>
        <w:docPartUnique/>
      </w:docPartObj>
    </w:sdtPr>
    <w:sdtEndPr>
      <w:rPr>
        <w:noProof/>
      </w:rPr>
    </w:sdtEndPr>
    <w:sdtContent>
      <w:p w14:paraId="7F0E040C" w14:textId="01A324BB" w:rsidR="00D771A8" w:rsidRDefault="00D77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5FEA6" w14:textId="77777777" w:rsidR="00D771A8" w:rsidRDefault="00D77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DE4A" w14:textId="77777777" w:rsidR="00B22F35" w:rsidRDefault="00B2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9FDD" w14:textId="77777777" w:rsidR="006B7C7A" w:rsidRDefault="006B7C7A" w:rsidP="00D771A8">
      <w:pPr>
        <w:spacing w:after="0" w:line="240" w:lineRule="auto"/>
      </w:pPr>
      <w:r>
        <w:separator/>
      </w:r>
    </w:p>
  </w:footnote>
  <w:footnote w:type="continuationSeparator" w:id="0">
    <w:p w14:paraId="340029C9" w14:textId="77777777" w:rsidR="006B7C7A" w:rsidRDefault="006B7C7A" w:rsidP="00D7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4032" w14:textId="55E711B1" w:rsidR="00B22F35" w:rsidRDefault="006B7C7A">
    <w:pPr>
      <w:pStyle w:val="Header"/>
    </w:pPr>
    <w:r>
      <w:rPr>
        <w:noProof/>
      </w:rPr>
      <w:pict w14:anchorId="1550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B4CD" w14:textId="7BD96A4A" w:rsidR="00B22F35" w:rsidRDefault="006B7C7A">
    <w:pPr>
      <w:pStyle w:val="Header"/>
    </w:pPr>
    <w:r>
      <w:rPr>
        <w:noProof/>
      </w:rPr>
      <w:pict w14:anchorId="4A46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8720" w14:textId="46C0405B" w:rsidR="00B22F35" w:rsidRDefault="006B7C7A">
    <w:pPr>
      <w:pStyle w:val="Header"/>
    </w:pPr>
    <w:r>
      <w:rPr>
        <w:noProof/>
      </w:rPr>
      <w:pict w14:anchorId="0E5A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20023"/>
    <w:multiLevelType w:val="multilevel"/>
    <w:tmpl w:val="EA56A6C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D242392"/>
    <w:multiLevelType w:val="hybridMultilevel"/>
    <w:tmpl w:val="10CA9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121270"/>
    <w:multiLevelType w:val="hybridMultilevel"/>
    <w:tmpl w:val="06727E94"/>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AF07F8"/>
    <w:multiLevelType w:val="multilevel"/>
    <w:tmpl w:val="23C828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5128C4"/>
    <w:multiLevelType w:val="multilevel"/>
    <w:tmpl w:val="51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jiako Godfrey">
    <w15:presenceInfo w15:providerId="Windows Live" w15:userId="2b1699b3cd60ff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5A"/>
    <w:rsid w:val="000327BE"/>
    <w:rsid w:val="00051306"/>
    <w:rsid w:val="000975B3"/>
    <w:rsid w:val="000B15B6"/>
    <w:rsid w:val="000B5221"/>
    <w:rsid w:val="001114C4"/>
    <w:rsid w:val="00136D5B"/>
    <w:rsid w:val="0014730D"/>
    <w:rsid w:val="00156BB8"/>
    <w:rsid w:val="00163998"/>
    <w:rsid w:val="00182027"/>
    <w:rsid w:val="001C55B1"/>
    <w:rsid w:val="001E1396"/>
    <w:rsid w:val="0023331A"/>
    <w:rsid w:val="0024725E"/>
    <w:rsid w:val="00252DA1"/>
    <w:rsid w:val="002559A5"/>
    <w:rsid w:val="00256184"/>
    <w:rsid w:val="002A147C"/>
    <w:rsid w:val="002B3AC5"/>
    <w:rsid w:val="002F6675"/>
    <w:rsid w:val="003371C4"/>
    <w:rsid w:val="003832B9"/>
    <w:rsid w:val="00395082"/>
    <w:rsid w:val="003A1110"/>
    <w:rsid w:val="003A6225"/>
    <w:rsid w:val="004049EE"/>
    <w:rsid w:val="00424B61"/>
    <w:rsid w:val="004352DA"/>
    <w:rsid w:val="0045335D"/>
    <w:rsid w:val="00464612"/>
    <w:rsid w:val="004A2AB0"/>
    <w:rsid w:val="004B1346"/>
    <w:rsid w:val="004E446C"/>
    <w:rsid w:val="004F4A4E"/>
    <w:rsid w:val="00562772"/>
    <w:rsid w:val="0057442A"/>
    <w:rsid w:val="00574AFA"/>
    <w:rsid w:val="005968C9"/>
    <w:rsid w:val="005A25A4"/>
    <w:rsid w:val="00612B0F"/>
    <w:rsid w:val="00614C6C"/>
    <w:rsid w:val="00644EAC"/>
    <w:rsid w:val="00673484"/>
    <w:rsid w:val="006748CD"/>
    <w:rsid w:val="0067670B"/>
    <w:rsid w:val="006849DC"/>
    <w:rsid w:val="00687CA6"/>
    <w:rsid w:val="006B7C7A"/>
    <w:rsid w:val="006E2E26"/>
    <w:rsid w:val="00744677"/>
    <w:rsid w:val="00745280"/>
    <w:rsid w:val="007512A7"/>
    <w:rsid w:val="00752296"/>
    <w:rsid w:val="007865EE"/>
    <w:rsid w:val="007A7321"/>
    <w:rsid w:val="007C48A1"/>
    <w:rsid w:val="007F7DD4"/>
    <w:rsid w:val="008A28B6"/>
    <w:rsid w:val="008A3733"/>
    <w:rsid w:val="008E532F"/>
    <w:rsid w:val="00907B31"/>
    <w:rsid w:val="00911AB0"/>
    <w:rsid w:val="00966617"/>
    <w:rsid w:val="00981965"/>
    <w:rsid w:val="0098393E"/>
    <w:rsid w:val="009A2CAD"/>
    <w:rsid w:val="00A204DE"/>
    <w:rsid w:val="00A32703"/>
    <w:rsid w:val="00A70C92"/>
    <w:rsid w:val="00A81EA9"/>
    <w:rsid w:val="00A86067"/>
    <w:rsid w:val="00AA7CB5"/>
    <w:rsid w:val="00AD2AB0"/>
    <w:rsid w:val="00AF7786"/>
    <w:rsid w:val="00B2060E"/>
    <w:rsid w:val="00B220F1"/>
    <w:rsid w:val="00B22F35"/>
    <w:rsid w:val="00B3337D"/>
    <w:rsid w:val="00B3485A"/>
    <w:rsid w:val="00B507B3"/>
    <w:rsid w:val="00B7086D"/>
    <w:rsid w:val="00B720C3"/>
    <w:rsid w:val="00B7277B"/>
    <w:rsid w:val="00B75E9D"/>
    <w:rsid w:val="00B97631"/>
    <w:rsid w:val="00BD408B"/>
    <w:rsid w:val="00BF661D"/>
    <w:rsid w:val="00BF7975"/>
    <w:rsid w:val="00C032F7"/>
    <w:rsid w:val="00C07811"/>
    <w:rsid w:val="00C17841"/>
    <w:rsid w:val="00C20383"/>
    <w:rsid w:val="00C55996"/>
    <w:rsid w:val="00C74EFF"/>
    <w:rsid w:val="00C85A0A"/>
    <w:rsid w:val="00C957E4"/>
    <w:rsid w:val="00CC177C"/>
    <w:rsid w:val="00CD27B6"/>
    <w:rsid w:val="00CF3E09"/>
    <w:rsid w:val="00CF4C7A"/>
    <w:rsid w:val="00D15765"/>
    <w:rsid w:val="00D306BD"/>
    <w:rsid w:val="00D46E35"/>
    <w:rsid w:val="00D5772C"/>
    <w:rsid w:val="00D771A8"/>
    <w:rsid w:val="00DA0454"/>
    <w:rsid w:val="00DD5D02"/>
    <w:rsid w:val="00DE2B3B"/>
    <w:rsid w:val="00E84A6F"/>
    <w:rsid w:val="00E950CD"/>
    <w:rsid w:val="00ED55F6"/>
    <w:rsid w:val="00EF1DC9"/>
    <w:rsid w:val="00EF7D48"/>
    <w:rsid w:val="00F06235"/>
    <w:rsid w:val="00F17C0A"/>
    <w:rsid w:val="00F36E46"/>
    <w:rsid w:val="00F537BE"/>
    <w:rsid w:val="00F6453F"/>
    <w:rsid w:val="00F95B9D"/>
    <w:rsid w:val="00FB668D"/>
    <w:rsid w:val="00FC45A3"/>
    <w:rsid w:val="00FC556C"/>
    <w:rsid w:val="00FF545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F6229"/>
  <w15:chartTrackingRefBased/>
  <w15:docId w15:val="{35A88FF0-1683-4A02-88D8-2B714F16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4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3485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485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348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
    <w:name w:val="TableGrid"/>
    <w:rsid w:val="00F6453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673484"/>
    <w:rPr>
      <w:color w:val="0563C1" w:themeColor="hyperlink"/>
      <w:u w:val="single"/>
    </w:rPr>
  </w:style>
  <w:style w:type="paragraph" w:styleId="Header">
    <w:name w:val="header"/>
    <w:basedOn w:val="Normal"/>
    <w:link w:val="HeaderChar"/>
    <w:uiPriority w:val="99"/>
    <w:unhideWhenUsed/>
    <w:rsid w:val="00D7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A8"/>
  </w:style>
  <w:style w:type="paragraph" w:styleId="Footer">
    <w:name w:val="footer"/>
    <w:basedOn w:val="Normal"/>
    <w:link w:val="FooterChar"/>
    <w:uiPriority w:val="99"/>
    <w:unhideWhenUsed/>
    <w:rsid w:val="00D7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A8"/>
  </w:style>
  <w:style w:type="character" w:customStyle="1" w:styleId="Heading2Char">
    <w:name w:val="Heading 2 Char"/>
    <w:basedOn w:val="DefaultParagraphFont"/>
    <w:link w:val="Heading2"/>
    <w:uiPriority w:val="9"/>
    <w:semiHidden/>
    <w:rsid w:val="004646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1346"/>
    <w:pPr>
      <w:ind w:left="720"/>
      <w:contextualSpacing/>
    </w:pPr>
  </w:style>
  <w:style w:type="character" w:styleId="UnresolvedMention">
    <w:name w:val="Unresolved Mention"/>
    <w:basedOn w:val="DefaultParagraphFont"/>
    <w:uiPriority w:val="99"/>
    <w:semiHidden/>
    <w:unhideWhenUsed/>
    <w:rsid w:val="00ED55F6"/>
    <w:rPr>
      <w:color w:val="605E5C"/>
      <w:shd w:val="clear" w:color="auto" w:fill="E1DFDD"/>
    </w:rPr>
  </w:style>
  <w:style w:type="character" w:styleId="CommentReference">
    <w:name w:val="annotation reference"/>
    <w:basedOn w:val="DefaultParagraphFont"/>
    <w:uiPriority w:val="99"/>
    <w:semiHidden/>
    <w:unhideWhenUsed/>
    <w:rsid w:val="00911AB0"/>
    <w:rPr>
      <w:sz w:val="16"/>
      <w:szCs w:val="16"/>
    </w:rPr>
  </w:style>
  <w:style w:type="paragraph" w:styleId="CommentText">
    <w:name w:val="annotation text"/>
    <w:basedOn w:val="Normal"/>
    <w:link w:val="CommentTextChar"/>
    <w:uiPriority w:val="99"/>
    <w:semiHidden/>
    <w:unhideWhenUsed/>
    <w:rsid w:val="00911AB0"/>
    <w:pPr>
      <w:spacing w:line="240" w:lineRule="auto"/>
    </w:pPr>
    <w:rPr>
      <w:sz w:val="20"/>
      <w:szCs w:val="20"/>
    </w:rPr>
  </w:style>
  <w:style w:type="character" w:customStyle="1" w:styleId="CommentTextChar">
    <w:name w:val="Comment Text Char"/>
    <w:basedOn w:val="DefaultParagraphFont"/>
    <w:link w:val="CommentText"/>
    <w:uiPriority w:val="99"/>
    <w:semiHidden/>
    <w:rsid w:val="00911AB0"/>
    <w:rPr>
      <w:sz w:val="20"/>
      <w:szCs w:val="20"/>
    </w:rPr>
  </w:style>
  <w:style w:type="paragraph" w:styleId="CommentSubject">
    <w:name w:val="annotation subject"/>
    <w:basedOn w:val="CommentText"/>
    <w:next w:val="CommentText"/>
    <w:link w:val="CommentSubjectChar"/>
    <w:uiPriority w:val="99"/>
    <w:semiHidden/>
    <w:unhideWhenUsed/>
    <w:rsid w:val="00911AB0"/>
    <w:rPr>
      <w:b/>
      <w:bCs/>
    </w:rPr>
  </w:style>
  <w:style w:type="character" w:customStyle="1" w:styleId="CommentSubjectChar">
    <w:name w:val="Comment Subject Char"/>
    <w:basedOn w:val="CommentTextChar"/>
    <w:link w:val="CommentSubject"/>
    <w:uiPriority w:val="99"/>
    <w:semiHidden/>
    <w:rsid w:val="00911A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057">
      <w:bodyDiv w:val="1"/>
      <w:marLeft w:val="0"/>
      <w:marRight w:val="0"/>
      <w:marTop w:val="0"/>
      <w:marBottom w:val="0"/>
      <w:divBdr>
        <w:top w:val="none" w:sz="0" w:space="0" w:color="auto"/>
        <w:left w:val="none" w:sz="0" w:space="0" w:color="auto"/>
        <w:bottom w:val="none" w:sz="0" w:space="0" w:color="auto"/>
        <w:right w:val="none" w:sz="0" w:space="0" w:color="auto"/>
      </w:divBdr>
    </w:div>
    <w:div w:id="76902491">
      <w:bodyDiv w:val="1"/>
      <w:marLeft w:val="0"/>
      <w:marRight w:val="0"/>
      <w:marTop w:val="0"/>
      <w:marBottom w:val="0"/>
      <w:divBdr>
        <w:top w:val="none" w:sz="0" w:space="0" w:color="auto"/>
        <w:left w:val="none" w:sz="0" w:space="0" w:color="auto"/>
        <w:bottom w:val="none" w:sz="0" w:space="0" w:color="auto"/>
        <w:right w:val="none" w:sz="0" w:space="0" w:color="auto"/>
      </w:divBdr>
      <w:divsChild>
        <w:div w:id="1655066673">
          <w:marLeft w:val="0"/>
          <w:marRight w:val="0"/>
          <w:marTop w:val="0"/>
          <w:marBottom w:val="0"/>
          <w:divBdr>
            <w:top w:val="none" w:sz="0" w:space="0" w:color="auto"/>
            <w:left w:val="none" w:sz="0" w:space="0" w:color="auto"/>
            <w:bottom w:val="none" w:sz="0" w:space="0" w:color="auto"/>
            <w:right w:val="none" w:sz="0" w:space="0" w:color="auto"/>
          </w:divBdr>
          <w:divsChild>
            <w:div w:id="442308252">
              <w:marLeft w:val="0"/>
              <w:marRight w:val="0"/>
              <w:marTop w:val="0"/>
              <w:marBottom w:val="0"/>
              <w:divBdr>
                <w:top w:val="none" w:sz="0" w:space="0" w:color="auto"/>
                <w:left w:val="none" w:sz="0" w:space="0" w:color="auto"/>
                <w:bottom w:val="none" w:sz="0" w:space="0" w:color="auto"/>
                <w:right w:val="none" w:sz="0" w:space="0" w:color="auto"/>
              </w:divBdr>
              <w:divsChild>
                <w:div w:id="1050610536">
                  <w:marLeft w:val="0"/>
                  <w:marRight w:val="0"/>
                  <w:marTop w:val="0"/>
                  <w:marBottom w:val="0"/>
                  <w:divBdr>
                    <w:top w:val="none" w:sz="0" w:space="0" w:color="auto"/>
                    <w:left w:val="none" w:sz="0" w:space="0" w:color="auto"/>
                    <w:bottom w:val="none" w:sz="0" w:space="0" w:color="auto"/>
                    <w:right w:val="none" w:sz="0" w:space="0" w:color="auto"/>
                  </w:divBdr>
                  <w:divsChild>
                    <w:div w:id="1505705219">
                      <w:marLeft w:val="0"/>
                      <w:marRight w:val="0"/>
                      <w:marTop w:val="0"/>
                      <w:marBottom w:val="0"/>
                      <w:divBdr>
                        <w:top w:val="none" w:sz="0" w:space="0" w:color="auto"/>
                        <w:left w:val="none" w:sz="0" w:space="0" w:color="auto"/>
                        <w:bottom w:val="none" w:sz="0" w:space="0" w:color="auto"/>
                        <w:right w:val="none" w:sz="0" w:space="0" w:color="auto"/>
                      </w:divBdr>
                      <w:divsChild>
                        <w:div w:id="1634434916">
                          <w:marLeft w:val="0"/>
                          <w:marRight w:val="0"/>
                          <w:marTop w:val="0"/>
                          <w:marBottom w:val="0"/>
                          <w:divBdr>
                            <w:top w:val="none" w:sz="0" w:space="0" w:color="auto"/>
                            <w:left w:val="none" w:sz="0" w:space="0" w:color="auto"/>
                            <w:bottom w:val="none" w:sz="0" w:space="0" w:color="auto"/>
                            <w:right w:val="none" w:sz="0" w:space="0" w:color="auto"/>
                          </w:divBdr>
                          <w:divsChild>
                            <w:div w:id="685639236">
                              <w:marLeft w:val="0"/>
                              <w:marRight w:val="0"/>
                              <w:marTop w:val="0"/>
                              <w:marBottom w:val="0"/>
                              <w:divBdr>
                                <w:top w:val="none" w:sz="0" w:space="0" w:color="auto"/>
                                <w:left w:val="none" w:sz="0" w:space="0" w:color="auto"/>
                                <w:bottom w:val="none" w:sz="0" w:space="0" w:color="auto"/>
                                <w:right w:val="none" w:sz="0" w:space="0" w:color="auto"/>
                              </w:divBdr>
                              <w:divsChild>
                                <w:div w:id="9555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96143">
      <w:bodyDiv w:val="1"/>
      <w:marLeft w:val="0"/>
      <w:marRight w:val="0"/>
      <w:marTop w:val="0"/>
      <w:marBottom w:val="0"/>
      <w:divBdr>
        <w:top w:val="none" w:sz="0" w:space="0" w:color="auto"/>
        <w:left w:val="none" w:sz="0" w:space="0" w:color="auto"/>
        <w:bottom w:val="none" w:sz="0" w:space="0" w:color="auto"/>
        <w:right w:val="none" w:sz="0" w:space="0" w:color="auto"/>
      </w:divBdr>
      <w:divsChild>
        <w:div w:id="701788155">
          <w:marLeft w:val="0"/>
          <w:marRight w:val="0"/>
          <w:marTop w:val="0"/>
          <w:marBottom w:val="0"/>
          <w:divBdr>
            <w:top w:val="none" w:sz="0" w:space="0" w:color="auto"/>
            <w:left w:val="none" w:sz="0" w:space="0" w:color="auto"/>
            <w:bottom w:val="none" w:sz="0" w:space="0" w:color="auto"/>
            <w:right w:val="none" w:sz="0" w:space="0" w:color="auto"/>
          </w:divBdr>
          <w:divsChild>
            <w:div w:id="1062800476">
              <w:marLeft w:val="0"/>
              <w:marRight w:val="0"/>
              <w:marTop w:val="0"/>
              <w:marBottom w:val="0"/>
              <w:divBdr>
                <w:top w:val="none" w:sz="0" w:space="0" w:color="auto"/>
                <w:left w:val="none" w:sz="0" w:space="0" w:color="auto"/>
                <w:bottom w:val="none" w:sz="0" w:space="0" w:color="auto"/>
                <w:right w:val="none" w:sz="0" w:space="0" w:color="auto"/>
              </w:divBdr>
              <w:divsChild>
                <w:div w:id="1605186028">
                  <w:marLeft w:val="0"/>
                  <w:marRight w:val="0"/>
                  <w:marTop w:val="0"/>
                  <w:marBottom w:val="0"/>
                  <w:divBdr>
                    <w:top w:val="none" w:sz="0" w:space="0" w:color="auto"/>
                    <w:left w:val="none" w:sz="0" w:space="0" w:color="auto"/>
                    <w:bottom w:val="none" w:sz="0" w:space="0" w:color="auto"/>
                    <w:right w:val="none" w:sz="0" w:space="0" w:color="auto"/>
                  </w:divBdr>
                  <w:divsChild>
                    <w:div w:id="775711831">
                      <w:marLeft w:val="0"/>
                      <w:marRight w:val="0"/>
                      <w:marTop w:val="0"/>
                      <w:marBottom w:val="0"/>
                      <w:divBdr>
                        <w:top w:val="none" w:sz="0" w:space="0" w:color="auto"/>
                        <w:left w:val="none" w:sz="0" w:space="0" w:color="auto"/>
                        <w:bottom w:val="none" w:sz="0" w:space="0" w:color="auto"/>
                        <w:right w:val="none" w:sz="0" w:space="0" w:color="auto"/>
                      </w:divBdr>
                      <w:divsChild>
                        <w:div w:id="465782954">
                          <w:marLeft w:val="0"/>
                          <w:marRight w:val="0"/>
                          <w:marTop w:val="0"/>
                          <w:marBottom w:val="0"/>
                          <w:divBdr>
                            <w:top w:val="none" w:sz="0" w:space="0" w:color="auto"/>
                            <w:left w:val="none" w:sz="0" w:space="0" w:color="auto"/>
                            <w:bottom w:val="none" w:sz="0" w:space="0" w:color="auto"/>
                            <w:right w:val="none" w:sz="0" w:space="0" w:color="auto"/>
                          </w:divBdr>
                          <w:divsChild>
                            <w:div w:id="19413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8599">
      <w:bodyDiv w:val="1"/>
      <w:marLeft w:val="0"/>
      <w:marRight w:val="0"/>
      <w:marTop w:val="0"/>
      <w:marBottom w:val="0"/>
      <w:divBdr>
        <w:top w:val="none" w:sz="0" w:space="0" w:color="auto"/>
        <w:left w:val="none" w:sz="0" w:space="0" w:color="auto"/>
        <w:bottom w:val="none" w:sz="0" w:space="0" w:color="auto"/>
        <w:right w:val="none" w:sz="0" w:space="0" w:color="auto"/>
      </w:divBdr>
    </w:div>
    <w:div w:id="278995511">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477306042">
      <w:bodyDiv w:val="1"/>
      <w:marLeft w:val="0"/>
      <w:marRight w:val="0"/>
      <w:marTop w:val="0"/>
      <w:marBottom w:val="0"/>
      <w:divBdr>
        <w:top w:val="none" w:sz="0" w:space="0" w:color="auto"/>
        <w:left w:val="none" w:sz="0" w:space="0" w:color="auto"/>
        <w:bottom w:val="none" w:sz="0" w:space="0" w:color="auto"/>
        <w:right w:val="none" w:sz="0" w:space="0" w:color="auto"/>
      </w:divBdr>
    </w:div>
    <w:div w:id="539589063">
      <w:bodyDiv w:val="1"/>
      <w:marLeft w:val="0"/>
      <w:marRight w:val="0"/>
      <w:marTop w:val="0"/>
      <w:marBottom w:val="0"/>
      <w:divBdr>
        <w:top w:val="none" w:sz="0" w:space="0" w:color="auto"/>
        <w:left w:val="none" w:sz="0" w:space="0" w:color="auto"/>
        <w:bottom w:val="none" w:sz="0" w:space="0" w:color="auto"/>
        <w:right w:val="none" w:sz="0" w:space="0" w:color="auto"/>
      </w:divBdr>
      <w:divsChild>
        <w:div w:id="116993371">
          <w:marLeft w:val="0"/>
          <w:marRight w:val="0"/>
          <w:marTop w:val="0"/>
          <w:marBottom w:val="0"/>
          <w:divBdr>
            <w:top w:val="none" w:sz="0" w:space="0" w:color="auto"/>
            <w:left w:val="none" w:sz="0" w:space="0" w:color="auto"/>
            <w:bottom w:val="none" w:sz="0" w:space="0" w:color="auto"/>
            <w:right w:val="none" w:sz="0" w:space="0" w:color="auto"/>
          </w:divBdr>
          <w:divsChild>
            <w:div w:id="179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5448">
      <w:bodyDiv w:val="1"/>
      <w:marLeft w:val="0"/>
      <w:marRight w:val="0"/>
      <w:marTop w:val="0"/>
      <w:marBottom w:val="0"/>
      <w:divBdr>
        <w:top w:val="none" w:sz="0" w:space="0" w:color="auto"/>
        <w:left w:val="none" w:sz="0" w:space="0" w:color="auto"/>
        <w:bottom w:val="none" w:sz="0" w:space="0" w:color="auto"/>
        <w:right w:val="none" w:sz="0" w:space="0" w:color="auto"/>
      </w:divBdr>
    </w:div>
    <w:div w:id="631668519">
      <w:bodyDiv w:val="1"/>
      <w:marLeft w:val="0"/>
      <w:marRight w:val="0"/>
      <w:marTop w:val="0"/>
      <w:marBottom w:val="0"/>
      <w:divBdr>
        <w:top w:val="none" w:sz="0" w:space="0" w:color="auto"/>
        <w:left w:val="none" w:sz="0" w:space="0" w:color="auto"/>
        <w:bottom w:val="none" w:sz="0" w:space="0" w:color="auto"/>
        <w:right w:val="none" w:sz="0" w:space="0" w:color="auto"/>
      </w:divBdr>
    </w:div>
    <w:div w:id="768351494">
      <w:bodyDiv w:val="1"/>
      <w:marLeft w:val="0"/>
      <w:marRight w:val="0"/>
      <w:marTop w:val="0"/>
      <w:marBottom w:val="0"/>
      <w:divBdr>
        <w:top w:val="none" w:sz="0" w:space="0" w:color="auto"/>
        <w:left w:val="none" w:sz="0" w:space="0" w:color="auto"/>
        <w:bottom w:val="none" w:sz="0" w:space="0" w:color="auto"/>
        <w:right w:val="none" w:sz="0" w:space="0" w:color="auto"/>
      </w:divBdr>
    </w:div>
    <w:div w:id="779419818">
      <w:bodyDiv w:val="1"/>
      <w:marLeft w:val="0"/>
      <w:marRight w:val="0"/>
      <w:marTop w:val="0"/>
      <w:marBottom w:val="0"/>
      <w:divBdr>
        <w:top w:val="none" w:sz="0" w:space="0" w:color="auto"/>
        <w:left w:val="none" w:sz="0" w:space="0" w:color="auto"/>
        <w:bottom w:val="none" w:sz="0" w:space="0" w:color="auto"/>
        <w:right w:val="none" w:sz="0" w:space="0" w:color="auto"/>
      </w:divBdr>
      <w:divsChild>
        <w:div w:id="1288119316">
          <w:marLeft w:val="0"/>
          <w:marRight w:val="0"/>
          <w:marTop w:val="0"/>
          <w:marBottom w:val="0"/>
          <w:divBdr>
            <w:top w:val="none" w:sz="0" w:space="0" w:color="auto"/>
            <w:left w:val="none" w:sz="0" w:space="0" w:color="auto"/>
            <w:bottom w:val="none" w:sz="0" w:space="0" w:color="auto"/>
            <w:right w:val="none" w:sz="0" w:space="0" w:color="auto"/>
          </w:divBdr>
          <w:divsChild>
            <w:div w:id="1403717421">
              <w:marLeft w:val="0"/>
              <w:marRight w:val="0"/>
              <w:marTop w:val="0"/>
              <w:marBottom w:val="0"/>
              <w:divBdr>
                <w:top w:val="none" w:sz="0" w:space="0" w:color="auto"/>
                <w:left w:val="none" w:sz="0" w:space="0" w:color="auto"/>
                <w:bottom w:val="none" w:sz="0" w:space="0" w:color="auto"/>
                <w:right w:val="none" w:sz="0" w:space="0" w:color="auto"/>
              </w:divBdr>
              <w:divsChild>
                <w:div w:id="1551307469">
                  <w:marLeft w:val="0"/>
                  <w:marRight w:val="0"/>
                  <w:marTop w:val="0"/>
                  <w:marBottom w:val="0"/>
                  <w:divBdr>
                    <w:top w:val="none" w:sz="0" w:space="0" w:color="auto"/>
                    <w:left w:val="none" w:sz="0" w:space="0" w:color="auto"/>
                    <w:bottom w:val="none" w:sz="0" w:space="0" w:color="auto"/>
                    <w:right w:val="none" w:sz="0" w:space="0" w:color="auto"/>
                  </w:divBdr>
                  <w:divsChild>
                    <w:div w:id="800001608">
                      <w:marLeft w:val="0"/>
                      <w:marRight w:val="0"/>
                      <w:marTop w:val="0"/>
                      <w:marBottom w:val="0"/>
                      <w:divBdr>
                        <w:top w:val="none" w:sz="0" w:space="0" w:color="auto"/>
                        <w:left w:val="none" w:sz="0" w:space="0" w:color="auto"/>
                        <w:bottom w:val="none" w:sz="0" w:space="0" w:color="auto"/>
                        <w:right w:val="none" w:sz="0" w:space="0" w:color="auto"/>
                      </w:divBdr>
                      <w:divsChild>
                        <w:div w:id="298998078">
                          <w:marLeft w:val="0"/>
                          <w:marRight w:val="0"/>
                          <w:marTop w:val="0"/>
                          <w:marBottom w:val="0"/>
                          <w:divBdr>
                            <w:top w:val="none" w:sz="0" w:space="0" w:color="auto"/>
                            <w:left w:val="none" w:sz="0" w:space="0" w:color="auto"/>
                            <w:bottom w:val="none" w:sz="0" w:space="0" w:color="auto"/>
                            <w:right w:val="none" w:sz="0" w:space="0" w:color="auto"/>
                          </w:divBdr>
                          <w:divsChild>
                            <w:div w:id="20491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9441">
      <w:bodyDiv w:val="1"/>
      <w:marLeft w:val="0"/>
      <w:marRight w:val="0"/>
      <w:marTop w:val="0"/>
      <w:marBottom w:val="0"/>
      <w:divBdr>
        <w:top w:val="none" w:sz="0" w:space="0" w:color="auto"/>
        <w:left w:val="none" w:sz="0" w:space="0" w:color="auto"/>
        <w:bottom w:val="none" w:sz="0" w:space="0" w:color="auto"/>
        <w:right w:val="none" w:sz="0" w:space="0" w:color="auto"/>
      </w:divBdr>
    </w:div>
    <w:div w:id="897284985">
      <w:bodyDiv w:val="1"/>
      <w:marLeft w:val="0"/>
      <w:marRight w:val="0"/>
      <w:marTop w:val="0"/>
      <w:marBottom w:val="0"/>
      <w:divBdr>
        <w:top w:val="none" w:sz="0" w:space="0" w:color="auto"/>
        <w:left w:val="none" w:sz="0" w:space="0" w:color="auto"/>
        <w:bottom w:val="none" w:sz="0" w:space="0" w:color="auto"/>
        <w:right w:val="none" w:sz="0" w:space="0" w:color="auto"/>
      </w:divBdr>
    </w:div>
    <w:div w:id="902791118">
      <w:bodyDiv w:val="1"/>
      <w:marLeft w:val="0"/>
      <w:marRight w:val="0"/>
      <w:marTop w:val="0"/>
      <w:marBottom w:val="0"/>
      <w:divBdr>
        <w:top w:val="none" w:sz="0" w:space="0" w:color="auto"/>
        <w:left w:val="none" w:sz="0" w:space="0" w:color="auto"/>
        <w:bottom w:val="none" w:sz="0" w:space="0" w:color="auto"/>
        <w:right w:val="none" w:sz="0" w:space="0" w:color="auto"/>
      </w:divBdr>
    </w:div>
    <w:div w:id="913857463">
      <w:bodyDiv w:val="1"/>
      <w:marLeft w:val="0"/>
      <w:marRight w:val="0"/>
      <w:marTop w:val="0"/>
      <w:marBottom w:val="0"/>
      <w:divBdr>
        <w:top w:val="none" w:sz="0" w:space="0" w:color="auto"/>
        <w:left w:val="none" w:sz="0" w:space="0" w:color="auto"/>
        <w:bottom w:val="none" w:sz="0" w:space="0" w:color="auto"/>
        <w:right w:val="none" w:sz="0" w:space="0" w:color="auto"/>
      </w:divBdr>
    </w:div>
    <w:div w:id="938827657">
      <w:bodyDiv w:val="1"/>
      <w:marLeft w:val="0"/>
      <w:marRight w:val="0"/>
      <w:marTop w:val="0"/>
      <w:marBottom w:val="0"/>
      <w:divBdr>
        <w:top w:val="none" w:sz="0" w:space="0" w:color="auto"/>
        <w:left w:val="none" w:sz="0" w:space="0" w:color="auto"/>
        <w:bottom w:val="none" w:sz="0" w:space="0" w:color="auto"/>
        <w:right w:val="none" w:sz="0" w:space="0" w:color="auto"/>
      </w:divBdr>
    </w:div>
    <w:div w:id="1021395232">
      <w:bodyDiv w:val="1"/>
      <w:marLeft w:val="0"/>
      <w:marRight w:val="0"/>
      <w:marTop w:val="0"/>
      <w:marBottom w:val="0"/>
      <w:divBdr>
        <w:top w:val="none" w:sz="0" w:space="0" w:color="auto"/>
        <w:left w:val="none" w:sz="0" w:space="0" w:color="auto"/>
        <w:bottom w:val="none" w:sz="0" w:space="0" w:color="auto"/>
        <w:right w:val="none" w:sz="0" w:space="0" w:color="auto"/>
      </w:divBdr>
    </w:div>
    <w:div w:id="1022165241">
      <w:bodyDiv w:val="1"/>
      <w:marLeft w:val="0"/>
      <w:marRight w:val="0"/>
      <w:marTop w:val="0"/>
      <w:marBottom w:val="0"/>
      <w:divBdr>
        <w:top w:val="none" w:sz="0" w:space="0" w:color="auto"/>
        <w:left w:val="none" w:sz="0" w:space="0" w:color="auto"/>
        <w:bottom w:val="none" w:sz="0" w:space="0" w:color="auto"/>
        <w:right w:val="none" w:sz="0" w:space="0" w:color="auto"/>
      </w:divBdr>
      <w:divsChild>
        <w:div w:id="1713918233">
          <w:marLeft w:val="0"/>
          <w:marRight w:val="0"/>
          <w:marTop w:val="0"/>
          <w:marBottom w:val="0"/>
          <w:divBdr>
            <w:top w:val="none" w:sz="0" w:space="0" w:color="auto"/>
            <w:left w:val="none" w:sz="0" w:space="0" w:color="auto"/>
            <w:bottom w:val="none" w:sz="0" w:space="0" w:color="auto"/>
            <w:right w:val="none" w:sz="0" w:space="0" w:color="auto"/>
          </w:divBdr>
          <w:divsChild>
            <w:div w:id="14647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074">
      <w:bodyDiv w:val="1"/>
      <w:marLeft w:val="0"/>
      <w:marRight w:val="0"/>
      <w:marTop w:val="0"/>
      <w:marBottom w:val="0"/>
      <w:divBdr>
        <w:top w:val="none" w:sz="0" w:space="0" w:color="auto"/>
        <w:left w:val="none" w:sz="0" w:space="0" w:color="auto"/>
        <w:bottom w:val="none" w:sz="0" w:space="0" w:color="auto"/>
        <w:right w:val="none" w:sz="0" w:space="0" w:color="auto"/>
      </w:divBdr>
      <w:divsChild>
        <w:div w:id="1082289134">
          <w:marLeft w:val="0"/>
          <w:marRight w:val="0"/>
          <w:marTop w:val="0"/>
          <w:marBottom w:val="0"/>
          <w:divBdr>
            <w:top w:val="none" w:sz="0" w:space="0" w:color="auto"/>
            <w:left w:val="none" w:sz="0" w:space="0" w:color="auto"/>
            <w:bottom w:val="none" w:sz="0" w:space="0" w:color="auto"/>
            <w:right w:val="none" w:sz="0" w:space="0" w:color="auto"/>
          </w:divBdr>
          <w:divsChild>
            <w:div w:id="220755688">
              <w:marLeft w:val="0"/>
              <w:marRight w:val="0"/>
              <w:marTop w:val="0"/>
              <w:marBottom w:val="0"/>
              <w:divBdr>
                <w:top w:val="none" w:sz="0" w:space="0" w:color="auto"/>
                <w:left w:val="none" w:sz="0" w:space="0" w:color="auto"/>
                <w:bottom w:val="none" w:sz="0" w:space="0" w:color="auto"/>
                <w:right w:val="none" w:sz="0" w:space="0" w:color="auto"/>
              </w:divBdr>
              <w:divsChild>
                <w:div w:id="2134057169">
                  <w:marLeft w:val="0"/>
                  <w:marRight w:val="0"/>
                  <w:marTop w:val="0"/>
                  <w:marBottom w:val="0"/>
                  <w:divBdr>
                    <w:top w:val="none" w:sz="0" w:space="0" w:color="auto"/>
                    <w:left w:val="none" w:sz="0" w:space="0" w:color="auto"/>
                    <w:bottom w:val="none" w:sz="0" w:space="0" w:color="auto"/>
                    <w:right w:val="none" w:sz="0" w:space="0" w:color="auto"/>
                  </w:divBdr>
                  <w:divsChild>
                    <w:div w:id="860970411">
                      <w:marLeft w:val="0"/>
                      <w:marRight w:val="0"/>
                      <w:marTop w:val="0"/>
                      <w:marBottom w:val="0"/>
                      <w:divBdr>
                        <w:top w:val="none" w:sz="0" w:space="0" w:color="auto"/>
                        <w:left w:val="none" w:sz="0" w:space="0" w:color="auto"/>
                        <w:bottom w:val="none" w:sz="0" w:space="0" w:color="auto"/>
                        <w:right w:val="none" w:sz="0" w:space="0" w:color="auto"/>
                      </w:divBdr>
                      <w:divsChild>
                        <w:div w:id="1797525780">
                          <w:marLeft w:val="0"/>
                          <w:marRight w:val="0"/>
                          <w:marTop w:val="0"/>
                          <w:marBottom w:val="0"/>
                          <w:divBdr>
                            <w:top w:val="none" w:sz="0" w:space="0" w:color="auto"/>
                            <w:left w:val="none" w:sz="0" w:space="0" w:color="auto"/>
                            <w:bottom w:val="none" w:sz="0" w:space="0" w:color="auto"/>
                            <w:right w:val="none" w:sz="0" w:space="0" w:color="auto"/>
                          </w:divBdr>
                          <w:divsChild>
                            <w:div w:id="1632174256">
                              <w:marLeft w:val="0"/>
                              <w:marRight w:val="0"/>
                              <w:marTop w:val="0"/>
                              <w:marBottom w:val="0"/>
                              <w:divBdr>
                                <w:top w:val="none" w:sz="0" w:space="0" w:color="auto"/>
                                <w:left w:val="none" w:sz="0" w:space="0" w:color="auto"/>
                                <w:bottom w:val="none" w:sz="0" w:space="0" w:color="auto"/>
                                <w:right w:val="none" w:sz="0" w:space="0" w:color="auto"/>
                              </w:divBdr>
                              <w:divsChild>
                                <w:div w:id="881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28692">
      <w:bodyDiv w:val="1"/>
      <w:marLeft w:val="0"/>
      <w:marRight w:val="0"/>
      <w:marTop w:val="0"/>
      <w:marBottom w:val="0"/>
      <w:divBdr>
        <w:top w:val="none" w:sz="0" w:space="0" w:color="auto"/>
        <w:left w:val="none" w:sz="0" w:space="0" w:color="auto"/>
        <w:bottom w:val="none" w:sz="0" w:space="0" w:color="auto"/>
        <w:right w:val="none" w:sz="0" w:space="0" w:color="auto"/>
      </w:divBdr>
    </w:div>
    <w:div w:id="1279139600">
      <w:bodyDiv w:val="1"/>
      <w:marLeft w:val="0"/>
      <w:marRight w:val="0"/>
      <w:marTop w:val="0"/>
      <w:marBottom w:val="0"/>
      <w:divBdr>
        <w:top w:val="none" w:sz="0" w:space="0" w:color="auto"/>
        <w:left w:val="none" w:sz="0" w:space="0" w:color="auto"/>
        <w:bottom w:val="none" w:sz="0" w:space="0" w:color="auto"/>
        <w:right w:val="none" w:sz="0" w:space="0" w:color="auto"/>
      </w:divBdr>
    </w:div>
    <w:div w:id="1280842696">
      <w:bodyDiv w:val="1"/>
      <w:marLeft w:val="0"/>
      <w:marRight w:val="0"/>
      <w:marTop w:val="0"/>
      <w:marBottom w:val="0"/>
      <w:divBdr>
        <w:top w:val="none" w:sz="0" w:space="0" w:color="auto"/>
        <w:left w:val="none" w:sz="0" w:space="0" w:color="auto"/>
        <w:bottom w:val="none" w:sz="0" w:space="0" w:color="auto"/>
        <w:right w:val="none" w:sz="0" w:space="0" w:color="auto"/>
      </w:divBdr>
      <w:divsChild>
        <w:div w:id="1783770007">
          <w:marLeft w:val="0"/>
          <w:marRight w:val="0"/>
          <w:marTop w:val="0"/>
          <w:marBottom w:val="0"/>
          <w:divBdr>
            <w:top w:val="none" w:sz="0" w:space="0" w:color="auto"/>
            <w:left w:val="none" w:sz="0" w:space="0" w:color="auto"/>
            <w:bottom w:val="none" w:sz="0" w:space="0" w:color="auto"/>
            <w:right w:val="none" w:sz="0" w:space="0" w:color="auto"/>
          </w:divBdr>
          <w:divsChild>
            <w:div w:id="2135633509">
              <w:marLeft w:val="0"/>
              <w:marRight w:val="0"/>
              <w:marTop w:val="0"/>
              <w:marBottom w:val="0"/>
              <w:divBdr>
                <w:top w:val="none" w:sz="0" w:space="0" w:color="auto"/>
                <w:left w:val="none" w:sz="0" w:space="0" w:color="auto"/>
                <w:bottom w:val="none" w:sz="0" w:space="0" w:color="auto"/>
                <w:right w:val="none" w:sz="0" w:space="0" w:color="auto"/>
              </w:divBdr>
              <w:divsChild>
                <w:div w:id="233050900">
                  <w:marLeft w:val="0"/>
                  <w:marRight w:val="0"/>
                  <w:marTop w:val="0"/>
                  <w:marBottom w:val="0"/>
                  <w:divBdr>
                    <w:top w:val="none" w:sz="0" w:space="0" w:color="auto"/>
                    <w:left w:val="none" w:sz="0" w:space="0" w:color="auto"/>
                    <w:bottom w:val="none" w:sz="0" w:space="0" w:color="auto"/>
                    <w:right w:val="none" w:sz="0" w:space="0" w:color="auto"/>
                  </w:divBdr>
                  <w:divsChild>
                    <w:div w:id="933512124">
                      <w:marLeft w:val="0"/>
                      <w:marRight w:val="0"/>
                      <w:marTop w:val="0"/>
                      <w:marBottom w:val="0"/>
                      <w:divBdr>
                        <w:top w:val="none" w:sz="0" w:space="0" w:color="auto"/>
                        <w:left w:val="none" w:sz="0" w:space="0" w:color="auto"/>
                        <w:bottom w:val="none" w:sz="0" w:space="0" w:color="auto"/>
                        <w:right w:val="none" w:sz="0" w:space="0" w:color="auto"/>
                      </w:divBdr>
                      <w:divsChild>
                        <w:div w:id="598833232">
                          <w:marLeft w:val="0"/>
                          <w:marRight w:val="0"/>
                          <w:marTop w:val="0"/>
                          <w:marBottom w:val="0"/>
                          <w:divBdr>
                            <w:top w:val="none" w:sz="0" w:space="0" w:color="auto"/>
                            <w:left w:val="none" w:sz="0" w:space="0" w:color="auto"/>
                            <w:bottom w:val="none" w:sz="0" w:space="0" w:color="auto"/>
                            <w:right w:val="none" w:sz="0" w:space="0" w:color="auto"/>
                          </w:divBdr>
                          <w:divsChild>
                            <w:div w:id="491290050">
                              <w:marLeft w:val="0"/>
                              <w:marRight w:val="0"/>
                              <w:marTop w:val="0"/>
                              <w:marBottom w:val="0"/>
                              <w:divBdr>
                                <w:top w:val="none" w:sz="0" w:space="0" w:color="auto"/>
                                <w:left w:val="none" w:sz="0" w:space="0" w:color="auto"/>
                                <w:bottom w:val="none" w:sz="0" w:space="0" w:color="auto"/>
                                <w:right w:val="none" w:sz="0" w:space="0" w:color="auto"/>
                              </w:divBdr>
                              <w:divsChild>
                                <w:div w:id="11325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90143">
      <w:bodyDiv w:val="1"/>
      <w:marLeft w:val="0"/>
      <w:marRight w:val="0"/>
      <w:marTop w:val="0"/>
      <w:marBottom w:val="0"/>
      <w:divBdr>
        <w:top w:val="none" w:sz="0" w:space="0" w:color="auto"/>
        <w:left w:val="none" w:sz="0" w:space="0" w:color="auto"/>
        <w:bottom w:val="none" w:sz="0" w:space="0" w:color="auto"/>
        <w:right w:val="none" w:sz="0" w:space="0" w:color="auto"/>
      </w:divBdr>
    </w:div>
    <w:div w:id="1319727832">
      <w:bodyDiv w:val="1"/>
      <w:marLeft w:val="0"/>
      <w:marRight w:val="0"/>
      <w:marTop w:val="0"/>
      <w:marBottom w:val="0"/>
      <w:divBdr>
        <w:top w:val="none" w:sz="0" w:space="0" w:color="auto"/>
        <w:left w:val="none" w:sz="0" w:space="0" w:color="auto"/>
        <w:bottom w:val="none" w:sz="0" w:space="0" w:color="auto"/>
        <w:right w:val="none" w:sz="0" w:space="0" w:color="auto"/>
      </w:divBdr>
    </w:div>
    <w:div w:id="1338575682">
      <w:bodyDiv w:val="1"/>
      <w:marLeft w:val="0"/>
      <w:marRight w:val="0"/>
      <w:marTop w:val="0"/>
      <w:marBottom w:val="0"/>
      <w:divBdr>
        <w:top w:val="none" w:sz="0" w:space="0" w:color="auto"/>
        <w:left w:val="none" w:sz="0" w:space="0" w:color="auto"/>
        <w:bottom w:val="none" w:sz="0" w:space="0" w:color="auto"/>
        <w:right w:val="none" w:sz="0" w:space="0" w:color="auto"/>
      </w:divBdr>
    </w:div>
    <w:div w:id="1341539730">
      <w:bodyDiv w:val="1"/>
      <w:marLeft w:val="0"/>
      <w:marRight w:val="0"/>
      <w:marTop w:val="0"/>
      <w:marBottom w:val="0"/>
      <w:divBdr>
        <w:top w:val="none" w:sz="0" w:space="0" w:color="auto"/>
        <w:left w:val="none" w:sz="0" w:space="0" w:color="auto"/>
        <w:bottom w:val="none" w:sz="0" w:space="0" w:color="auto"/>
        <w:right w:val="none" w:sz="0" w:space="0" w:color="auto"/>
      </w:divBdr>
    </w:div>
    <w:div w:id="1347707857">
      <w:bodyDiv w:val="1"/>
      <w:marLeft w:val="0"/>
      <w:marRight w:val="0"/>
      <w:marTop w:val="0"/>
      <w:marBottom w:val="0"/>
      <w:divBdr>
        <w:top w:val="none" w:sz="0" w:space="0" w:color="auto"/>
        <w:left w:val="none" w:sz="0" w:space="0" w:color="auto"/>
        <w:bottom w:val="none" w:sz="0" w:space="0" w:color="auto"/>
        <w:right w:val="none" w:sz="0" w:space="0" w:color="auto"/>
      </w:divBdr>
    </w:div>
    <w:div w:id="1359158128">
      <w:bodyDiv w:val="1"/>
      <w:marLeft w:val="0"/>
      <w:marRight w:val="0"/>
      <w:marTop w:val="0"/>
      <w:marBottom w:val="0"/>
      <w:divBdr>
        <w:top w:val="none" w:sz="0" w:space="0" w:color="auto"/>
        <w:left w:val="none" w:sz="0" w:space="0" w:color="auto"/>
        <w:bottom w:val="none" w:sz="0" w:space="0" w:color="auto"/>
        <w:right w:val="none" w:sz="0" w:space="0" w:color="auto"/>
      </w:divBdr>
    </w:div>
    <w:div w:id="1371759605">
      <w:bodyDiv w:val="1"/>
      <w:marLeft w:val="0"/>
      <w:marRight w:val="0"/>
      <w:marTop w:val="0"/>
      <w:marBottom w:val="0"/>
      <w:divBdr>
        <w:top w:val="none" w:sz="0" w:space="0" w:color="auto"/>
        <w:left w:val="none" w:sz="0" w:space="0" w:color="auto"/>
        <w:bottom w:val="none" w:sz="0" w:space="0" w:color="auto"/>
        <w:right w:val="none" w:sz="0" w:space="0" w:color="auto"/>
      </w:divBdr>
    </w:div>
    <w:div w:id="1387601344">
      <w:bodyDiv w:val="1"/>
      <w:marLeft w:val="0"/>
      <w:marRight w:val="0"/>
      <w:marTop w:val="0"/>
      <w:marBottom w:val="0"/>
      <w:divBdr>
        <w:top w:val="none" w:sz="0" w:space="0" w:color="auto"/>
        <w:left w:val="none" w:sz="0" w:space="0" w:color="auto"/>
        <w:bottom w:val="none" w:sz="0" w:space="0" w:color="auto"/>
        <w:right w:val="none" w:sz="0" w:space="0" w:color="auto"/>
      </w:divBdr>
    </w:div>
    <w:div w:id="1486818067">
      <w:bodyDiv w:val="1"/>
      <w:marLeft w:val="0"/>
      <w:marRight w:val="0"/>
      <w:marTop w:val="0"/>
      <w:marBottom w:val="0"/>
      <w:divBdr>
        <w:top w:val="none" w:sz="0" w:space="0" w:color="auto"/>
        <w:left w:val="none" w:sz="0" w:space="0" w:color="auto"/>
        <w:bottom w:val="none" w:sz="0" w:space="0" w:color="auto"/>
        <w:right w:val="none" w:sz="0" w:space="0" w:color="auto"/>
      </w:divBdr>
    </w:div>
    <w:div w:id="1503930366">
      <w:bodyDiv w:val="1"/>
      <w:marLeft w:val="0"/>
      <w:marRight w:val="0"/>
      <w:marTop w:val="0"/>
      <w:marBottom w:val="0"/>
      <w:divBdr>
        <w:top w:val="none" w:sz="0" w:space="0" w:color="auto"/>
        <w:left w:val="none" w:sz="0" w:space="0" w:color="auto"/>
        <w:bottom w:val="none" w:sz="0" w:space="0" w:color="auto"/>
        <w:right w:val="none" w:sz="0" w:space="0" w:color="auto"/>
      </w:divBdr>
    </w:div>
    <w:div w:id="1582371721">
      <w:bodyDiv w:val="1"/>
      <w:marLeft w:val="0"/>
      <w:marRight w:val="0"/>
      <w:marTop w:val="0"/>
      <w:marBottom w:val="0"/>
      <w:divBdr>
        <w:top w:val="none" w:sz="0" w:space="0" w:color="auto"/>
        <w:left w:val="none" w:sz="0" w:space="0" w:color="auto"/>
        <w:bottom w:val="none" w:sz="0" w:space="0" w:color="auto"/>
        <w:right w:val="none" w:sz="0" w:space="0" w:color="auto"/>
      </w:divBdr>
      <w:divsChild>
        <w:div w:id="1505127657">
          <w:marLeft w:val="0"/>
          <w:marRight w:val="0"/>
          <w:marTop w:val="0"/>
          <w:marBottom w:val="0"/>
          <w:divBdr>
            <w:top w:val="none" w:sz="0" w:space="0" w:color="auto"/>
            <w:left w:val="none" w:sz="0" w:space="0" w:color="auto"/>
            <w:bottom w:val="none" w:sz="0" w:space="0" w:color="auto"/>
            <w:right w:val="none" w:sz="0" w:space="0" w:color="auto"/>
          </w:divBdr>
          <w:divsChild>
            <w:div w:id="930158789">
              <w:marLeft w:val="0"/>
              <w:marRight w:val="0"/>
              <w:marTop w:val="0"/>
              <w:marBottom w:val="0"/>
              <w:divBdr>
                <w:top w:val="none" w:sz="0" w:space="0" w:color="auto"/>
                <w:left w:val="none" w:sz="0" w:space="0" w:color="auto"/>
                <w:bottom w:val="none" w:sz="0" w:space="0" w:color="auto"/>
                <w:right w:val="none" w:sz="0" w:space="0" w:color="auto"/>
              </w:divBdr>
              <w:divsChild>
                <w:div w:id="873494765">
                  <w:marLeft w:val="0"/>
                  <w:marRight w:val="0"/>
                  <w:marTop w:val="0"/>
                  <w:marBottom w:val="0"/>
                  <w:divBdr>
                    <w:top w:val="none" w:sz="0" w:space="0" w:color="auto"/>
                    <w:left w:val="none" w:sz="0" w:space="0" w:color="auto"/>
                    <w:bottom w:val="none" w:sz="0" w:space="0" w:color="auto"/>
                    <w:right w:val="none" w:sz="0" w:space="0" w:color="auto"/>
                  </w:divBdr>
                  <w:divsChild>
                    <w:div w:id="339088724">
                      <w:marLeft w:val="0"/>
                      <w:marRight w:val="0"/>
                      <w:marTop w:val="0"/>
                      <w:marBottom w:val="0"/>
                      <w:divBdr>
                        <w:top w:val="none" w:sz="0" w:space="0" w:color="auto"/>
                        <w:left w:val="none" w:sz="0" w:space="0" w:color="auto"/>
                        <w:bottom w:val="none" w:sz="0" w:space="0" w:color="auto"/>
                        <w:right w:val="none" w:sz="0" w:space="0" w:color="auto"/>
                      </w:divBdr>
                      <w:divsChild>
                        <w:div w:id="657927048">
                          <w:marLeft w:val="0"/>
                          <w:marRight w:val="0"/>
                          <w:marTop w:val="0"/>
                          <w:marBottom w:val="0"/>
                          <w:divBdr>
                            <w:top w:val="none" w:sz="0" w:space="0" w:color="auto"/>
                            <w:left w:val="none" w:sz="0" w:space="0" w:color="auto"/>
                            <w:bottom w:val="none" w:sz="0" w:space="0" w:color="auto"/>
                            <w:right w:val="none" w:sz="0" w:space="0" w:color="auto"/>
                          </w:divBdr>
                          <w:divsChild>
                            <w:div w:id="2023706957">
                              <w:marLeft w:val="0"/>
                              <w:marRight w:val="0"/>
                              <w:marTop w:val="0"/>
                              <w:marBottom w:val="0"/>
                              <w:divBdr>
                                <w:top w:val="none" w:sz="0" w:space="0" w:color="auto"/>
                                <w:left w:val="none" w:sz="0" w:space="0" w:color="auto"/>
                                <w:bottom w:val="none" w:sz="0" w:space="0" w:color="auto"/>
                                <w:right w:val="none" w:sz="0" w:space="0" w:color="auto"/>
                              </w:divBdr>
                              <w:divsChild>
                                <w:div w:id="10854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536">
      <w:bodyDiv w:val="1"/>
      <w:marLeft w:val="0"/>
      <w:marRight w:val="0"/>
      <w:marTop w:val="0"/>
      <w:marBottom w:val="0"/>
      <w:divBdr>
        <w:top w:val="none" w:sz="0" w:space="0" w:color="auto"/>
        <w:left w:val="none" w:sz="0" w:space="0" w:color="auto"/>
        <w:bottom w:val="none" w:sz="0" w:space="0" w:color="auto"/>
        <w:right w:val="none" w:sz="0" w:space="0" w:color="auto"/>
      </w:divBdr>
    </w:div>
    <w:div w:id="1625185569">
      <w:bodyDiv w:val="1"/>
      <w:marLeft w:val="0"/>
      <w:marRight w:val="0"/>
      <w:marTop w:val="0"/>
      <w:marBottom w:val="0"/>
      <w:divBdr>
        <w:top w:val="none" w:sz="0" w:space="0" w:color="auto"/>
        <w:left w:val="none" w:sz="0" w:space="0" w:color="auto"/>
        <w:bottom w:val="none" w:sz="0" w:space="0" w:color="auto"/>
        <w:right w:val="none" w:sz="0" w:space="0" w:color="auto"/>
      </w:divBdr>
    </w:div>
    <w:div w:id="1638871918">
      <w:bodyDiv w:val="1"/>
      <w:marLeft w:val="0"/>
      <w:marRight w:val="0"/>
      <w:marTop w:val="0"/>
      <w:marBottom w:val="0"/>
      <w:divBdr>
        <w:top w:val="none" w:sz="0" w:space="0" w:color="auto"/>
        <w:left w:val="none" w:sz="0" w:space="0" w:color="auto"/>
        <w:bottom w:val="none" w:sz="0" w:space="0" w:color="auto"/>
        <w:right w:val="none" w:sz="0" w:space="0" w:color="auto"/>
      </w:divBdr>
    </w:div>
    <w:div w:id="1671717342">
      <w:bodyDiv w:val="1"/>
      <w:marLeft w:val="0"/>
      <w:marRight w:val="0"/>
      <w:marTop w:val="0"/>
      <w:marBottom w:val="0"/>
      <w:divBdr>
        <w:top w:val="none" w:sz="0" w:space="0" w:color="auto"/>
        <w:left w:val="none" w:sz="0" w:space="0" w:color="auto"/>
        <w:bottom w:val="none" w:sz="0" w:space="0" w:color="auto"/>
        <w:right w:val="none" w:sz="0" w:space="0" w:color="auto"/>
      </w:divBdr>
    </w:div>
    <w:div w:id="1742436925">
      <w:bodyDiv w:val="1"/>
      <w:marLeft w:val="0"/>
      <w:marRight w:val="0"/>
      <w:marTop w:val="0"/>
      <w:marBottom w:val="0"/>
      <w:divBdr>
        <w:top w:val="none" w:sz="0" w:space="0" w:color="auto"/>
        <w:left w:val="none" w:sz="0" w:space="0" w:color="auto"/>
        <w:bottom w:val="none" w:sz="0" w:space="0" w:color="auto"/>
        <w:right w:val="none" w:sz="0" w:space="0" w:color="auto"/>
      </w:divBdr>
    </w:div>
    <w:div w:id="1902406479">
      <w:bodyDiv w:val="1"/>
      <w:marLeft w:val="0"/>
      <w:marRight w:val="0"/>
      <w:marTop w:val="0"/>
      <w:marBottom w:val="0"/>
      <w:divBdr>
        <w:top w:val="none" w:sz="0" w:space="0" w:color="auto"/>
        <w:left w:val="none" w:sz="0" w:space="0" w:color="auto"/>
        <w:bottom w:val="none" w:sz="0" w:space="0" w:color="auto"/>
        <w:right w:val="none" w:sz="0" w:space="0" w:color="auto"/>
      </w:divBdr>
    </w:div>
    <w:div w:id="1953397020">
      <w:bodyDiv w:val="1"/>
      <w:marLeft w:val="0"/>
      <w:marRight w:val="0"/>
      <w:marTop w:val="0"/>
      <w:marBottom w:val="0"/>
      <w:divBdr>
        <w:top w:val="none" w:sz="0" w:space="0" w:color="auto"/>
        <w:left w:val="none" w:sz="0" w:space="0" w:color="auto"/>
        <w:bottom w:val="none" w:sz="0" w:space="0" w:color="auto"/>
        <w:right w:val="none" w:sz="0" w:space="0" w:color="auto"/>
      </w:divBdr>
    </w:div>
    <w:div w:id="1964460231">
      <w:bodyDiv w:val="1"/>
      <w:marLeft w:val="0"/>
      <w:marRight w:val="0"/>
      <w:marTop w:val="0"/>
      <w:marBottom w:val="0"/>
      <w:divBdr>
        <w:top w:val="none" w:sz="0" w:space="0" w:color="auto"/>
        <w:left w:val="none" w:sz="0" w:space="0" w:color="auto"/>
        <w:bottom w:val="none" w:sz="0" w:space="0" w:color="auto"/>
        <w:right w:val="none" w:sz="0" w:space="0" w:color="auto"/>
      </w:divBdr>
    </w:div>
    <w:div w:id="20620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Ojiako Godfrey</cp:lastModifiedBy>
  <cp:revision>5</cp:revision>
  <cp:lastPrinted>2026-02-09T06:37:00Z</cp:lastPrinted>
  <dcterms:created xsi:type="dcterms:W3CDTF">2026-05-11T11:15:00Z</dcterms:created>
  <dcterms:modified xsi:type="dcterms:W3CDTF">2026-05-13T01:22:00Z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dedcc22c-1373-4546-9c4d-80f7a9bfc4ba</vt:lpwstr>
  </property>
</Properties>
</file>