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C02F6" w:rsidRPr="005E4DF7" w14:paraId="33C3F26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56D0E22" w14:textId="77777777" w:rsidR="00BC02F6" w:rsidRPr="005E4DF7" w:rsidRDefault="00BC02F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02F6" w:rsidRPr="005E4DF7" w14:paraId="4C0B81B4" w14:textId="77777777" w:rsidTr="00107C72">
        <w:trPr>
          <w:trHeight w:val="290"/>
        </w:trPr>
        <w:tc>
          <w:tcPr>
            <w:tcW w:w="1186" w:type="pct"/>
          </w:tcPr>
          <w:p w14:paraId="7F36971A" w14:textId="77777777" w:rsidR="00BC02F6" w:rsidRPr="005E4DF7" w:rsidRDefault="00BC02F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CA29" w14:textId="77777777" w:rsidR="00BC02F6" w:rsidRPr="005E4DF7" w:rsidRDefault="00BC02F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5E4DF7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Geography, Environment and Earth Science International </w:t>
              </w:r>
            </w:hyperlink>
          </w:p>
        </w:tc>
      </w:tr>
      <w:tr w:rsidR="00BC02F6" w:rsidRPr="005E4DF7" w14:paraId="5A5D4287" w14:textId="77777777" w:rsidTr="00107C72">
        <w:trPr>
          <w:trHeight w:val="290"/>
        </w:trPr>
        <w:tc>
          <w:tcPr>
            <w:tcW w:w="1186" w:type="pct"/>
          </w:tcPr>
          <w:p w14:paraId="707BA523" w14:textId="77777777" w:rsidR="00BC02F6" w:rsidRPr="005E4DF7" w:rsidRDefault="00BC02F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2C3F" w14:textId="77777777" w:rsidR="00BC02F6" w:rsidRPr="005E4DF7" w:rsidRDefault="004B270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Ms_JGEESI_155891</w:t>
            </w:r>
          </w:p>
        </w:tc>
      </w:tr>
      <w:tr w:rsidR="00BC02F6" w:rsidRPr="005E4DF7" w14:paraId="43DD61E1" w14:textId="77777777" w:rsidTr="00107C72">
        <w:trPr>
          <w:trHeight w:val="650"/>
        </w:trPr>
        <w:tc>
          <w:tcPr>
            <w:tcW w:w="1186" w:type="pct"/>
          </w:tcPr>
          <w:p w14:paraId="46CE267C" w14:textId="77777777" w:rsidR="00BC02F6" w:rsidRPr="005E4DF7" w:rsidRDefault="00BC02F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3D09" w14:textId="77777777" w:rsidR="00BC02F6" w:rsidRPr="005E4DF7" w:rsidRDefault="004B27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sz w:val="20"/>
                <w:szCs w:val="20"/>
                <w:lang w:val="en-GB"/>
              </w:rPr>
              <w:t>An Assessment of Local Governance Procedures and Urban Housing Stakeholders’ Actions in Bamenda, Northwest Region of Cameroon</w:t>
            </w:r>
          </w:p>
        </w:tc>
      </w:tr>
      <w:tr w:rsidR="00BC02F6" w:rsidRPr="005E4DF7" w14:paraId="527E07C2" w14:textId="77777777" w:rsidTr="00107C72">
        <w:trPr>
          <w:trHeight w:val="332"/>
        </w:trPr>
        <w:tc>
          <w:tcPr>
            <w:tcW w:w="1186" w:type="pct"/>
          </w:tcPr>
          <w:p w14:paraId="1F00C5E3" w14:textId="77777777" w:rsidR="00BC02F6" w:rsidRPr="005E4DF7" w:rsidRDefault="00BC02F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6470" w14:textId="77777777" w:rsidR="00BC02F6" w:rsidRPr="005E4DF7" w:rsidRDefault="00BC02F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DA0091F" w14:textId="77777777" w:rsidR="00BC02F6" w:rsidRPr="005E4DF7" w:rsidRDefault="00BC02F6" w:rsidP="00BC02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F8AD76E" w14:textId="77777777" w:rsidR="00BC02F6" w:rsidRPr="005E4DF7" w:rsidRDefault="00BC02F6" w:rsidP="00BC02F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E4DF7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E4DF7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C7789D4" w14:textId="77777777" w:rsidR="00BC02F6" w:rsidRPr="005E4DF7" w:rsidRDefault="00BC02F6" w:rsidP="00BC02F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0EF4F06" w14:textId="77777777" w:rsidR="00BC02F6" w:rsidRPr="005E4DF7" w:rsidRDefault="00BC02F6" w:rsidP="00BC02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C02F6" w:rsidRPr="005E4DF7" w14:paraId="431D92C3" w14:textId="77777777" w:rsidTr="00770EEE">
        <w:tc>
          <w:tcPr>
            <w:tcW w:w="1789" w:type="pct"/>
            <w:noWrap/>
          </w:tcPr>
          <w:p w14:paraId="57B77E2F" w14:textId="77777777" w:rsidR="00BC02F6" w:rsidRPr="005E4DF7" w:rsidRDefault="00BC02F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570A538" w14:textId="77777777" w:rsidR="00BC02F6" w:rsidRPr="005E4DF7" w:rsidRDefault="00BC02F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4DF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D7F2E82" w14:textId="77777777" w:rsidR="00BC02F6" w:rsidRPr="005E4DF7" w:rsidRDefault="00BC02F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E4D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4D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2810E9" w14:textId="77777777" w:rsidR="00BC02F6" w:rsidRPr="005E4DF7" w:rsidRDefault="00BC02F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27451272" w14:textId="77777777" w:rsidTr="00770EEE">
        <w:trPr>
          <w:trHeight w:val="1264"/>
        </w:trPr>
        <w:tc>
          <w:tcPr>
            <w:tcW w:w="1789" w:type="pct"/>
            <w:noWrap/>
          </w:tcPr>
          <w:p w14:paraId="60940DB1" w14:textId="77777777" w:rsidR="00BC02F6" w:rsidRPr="005E4DF7" w:rsidRDefault="00BC02F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C10D13D" w14:textId="6CBE8EB8" w:rsidR="00BC02F6" w:rsidRPr="005E4DF7" w:rsidRDefault="0043541B" w:rsidP="00EF2F8A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This study clearly and critically examines roles of stakeholders in achieving sustainable urban housing. </w:t>
            </w:r>
          </w:p>
          <w:p w14:paraId="2ADE2AC0" w14:textId="658BD608" w:rsidR="0043541B" w:rsidRPr="005E4DF7" w:rsidRDefault="0043541B" w:rsidP="00EF2F8A">
            <w:pPr>
              <w:pStyle w:val="ListParagraph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It is original in nature and has potential to improve understandings of policy makers to achieve universal urban housing in challenging time. </w:t>
            </w:r>
          </w:p>
        </w:tc>
        <w:tc>
          <w:tcPr>
            <w:tcW w:w="1367" w:type="pct"/>
          </w:tcPr>
          <w:p w14:paraId="281ACD5C" w14:textId="77777777" w:rsidR="00BC02F6" w:rsidRPr="005E4DF7" w:rsidRDefault="00BC02F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E178F5" w14:textId="77777777" w:rsidR="00BC02F6" w:rsidRPr="005E4DF7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14:paraId="5724A8B8" w14:textId="77777777" w:rsidR="00BC02F6" w:rsidRPr="005E4DF7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14:paraId="346991FB" w14:textId="77777777" w:rsidR="00BC02F6" w:rsidRPr="005E4DF7" w:rsidRDefault="00BC02F6" w:rsidP="00BC02F6">
      <w:pPr>
        <w:pStyle w:val="Heading2"/>
        <w:jc w:val="left"/>
        <w:rPr>
          <w:rFonts w:ascii="Arial" w:hAnsi="Arial" w:cs="Arial"/>
          <w:lang w:val="en-GB" w:eastAsia="en-US"/>
        </w:rPr>
      </w:pPr>
      <w:r w:rsidRPr="005E4DF7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51121CAE" w14:textId="77777777" w:rsidR="00BC02F6" w:rsidRPr="005E4DF7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C02F6" w:rsidRPr="005E4DF7" w14:paraId="4D67EBD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EE31887" w14:textId="77777777" w:rsidR="00BC02F6" w:rsidRPr="005E4DF7" w:rsidRDefault="00BC02F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30BA4D" w14:textId="77777777" w:rsidR="00BC02F6" w:rsidRPr="005E4DF7" w:rsidRDefault="00BC02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02F6" w:rsidRPr="005E4DF7" w14:paraId="568AC96F" w14:textId="77777777" w:rsidTr="00107C72">
        <w:tc>
          <w:tcPr>
            <w:tcW w:w="1790" w:type="pct"/>
            <w:noWrap/>
          </w:tcPr>
          <w:p w14:paraId="26CFAF70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88A19BB" w14:textId="77777777" w:rsidR="00BC02F6" w:rsidRPr="005E4DF7" w:rsidRDefault="00BC02F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4DF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509DDB2" w14:textId="77777777" w:rsidR="00BC02F6" w:rsidRPr="005E4DF7" w:rsidRDefault="00BC02F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D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4D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02F6" w:rsidRPr="005E4DF7" w14:paraId="106E5ACD" w14:textId="77777777" w:rsidTr="00107C72">
        <w:trPr>
          <w:trHeight w:val="1262"/>
        </w:trPr>
        <w:tc>
          <w:tcPr>
            <w:tcW w:w="1790" w:type="pct"/>
            <w:noWrap/>
          </w:tcPr>
          <w:p w14:paraId="255E8403" w14:textId="77777777" w:rsidR="00BC02F6" w:rsidRPr="005E4DF7" w:rsidRDefault="00BC02F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FB3504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DB0B3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E07920" w14:textId="17CB2FB2" w:rsidR="00BC02F6" w:rsidRPr="005E4DF7" w:rsidRDefault="008D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93A002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56B82034" w14:textId="77777777" w:rsidTr="00107C72">
        <w:trPr>
          <w:trHeight w:val="1262"/>
        </w:trPr>
        <w:tc>
          <w:tcPr>
            <w:tcW w:w="1790" w:type="pct"/>
            <w:noWrap/>
          </w:tcPr>
          <w:p w14:paraId="749E176D" w14:textId="77777777" w:rsidR="00BC02F6" w:rsidRPr="005E4DF7" w:rsidRDefault="00BC02F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4DF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FF5B033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57B41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0647A7" w14:textId="68F1795B" w:rsidR="00BC02F6" w:rsidRPr="005E4DF7" w:rsidRDefault="008D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F79FBF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09DDABF7" w14:textId="77777777" w:rsidTr="00107C72">
        <w:trPr>
          <w:trHeight w:val="1262"/>
        </w:trPr>
        <w:tc>
          <w:tcPr>
            <w:tcW w:w="1790" w:type="pct"/>
            <w:noWrap/>
          </w:tcPr>
          <w:p w14:paraId="70B83F1B" w14:textId="77777777" w:rsidR="00BC02F6" w:rsidRPr="005E4DF7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DF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759F54E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48CFA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410BEA" w14:textId="12C99305" w:rsidR="00BC02F6" w:rsidRPr="005E4DF7" w:rsidRDefault="008D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472F995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33738500" w14:textId="77777777" w:rsidTr="00107C72">
        <w:trPr>
          <w:trHeight w:val="1262"/>
        </w:trPr>
        <w:tc>
          <w:tcPr>
            <w:tcW w:w="1790" w:type="pct"/>
            <w:noWrap/>
          </w:tcPr>
          <w:p w14:paraId="181AC640" w14:textId="77777777" w:rsidR="00BC02F6" w:rsidRPr="005E4DF7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DF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6343C79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0C2C7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3D1773" w14:textId="5A19DD10" w:rsidR="00BC02F6" w:rsidRPr="005E4DF7" w:rsidRDefault="008D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FB9515E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5EC4C256" w14:textId="77777777" w:rsidTr="00107C72">
        <w:trPr>
          <w:trHeight w:val="1262"/>
        </w:trPr>
        <w:tc>
          <w:tcPr>
            <w:tcW w:w="1790" w:type="pct"/>
            <w:noWrap/>
          </w:tcPr>
          <w:p w14:paraId="71C22298" w14:textId="77777777" w:rsidR="00BC02F6" w:rsidRPr="005E4DF7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DF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FB61A01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106AB6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DA937F" w14:textId="2D429C22" w:rsidR="00BC02F6" w:rsidRPr="005E4DF7" w:rsidRDefault="008D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593EA3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4355189A" w14:textId="77777777" w:rsidTr="00107C72">
        <w:trPr>
          <w:trHeight w:val="1262"/>
        </w:trPr>
        <w:tc>
          <w:tcPr>
            <w:tcW w:w="1790" w:type="pct"/>
            <w:noWrap/>
          </w:tcPr>
          <w:p w14:paraId="3D605640" w14:textId="77777777" w:rsidR="00BC02F6" w:rsidRPr="005E4DF7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DF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3D9BC81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215FE1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680B5C" w14:textId="6F6C9EB6" w:rsidR="00BC02F6" w:rsidRPr="005E4DF7" w:rsidRDefault="008D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88B359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0CC2F811" w14:textId="77777777" w:rsidTr="00107C72">
        <w:trPr>
          <w:trHeight w:val="1262"/>
        </w:trPr>
        <w:tc>
          <w:tcPr>
            <w:tcW w:w="1790" w:type="pct"/>
            <w:noWrap/>
          </w:tcPr>
          <w:p w14:paraId="329D996C" w14:textId="77777777" w:rsidR="00BC02F6" w:rsidRPr="005E4DF7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DF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3139707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5DCBC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41CF11" w14:textId="3511AE91" w:rsidR="00BC02F6" w:rsidRPr="005E4DF7" w:rsidRDefault="008D23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0B1B6EA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34A412D7" w14:textId="77777777" w:rsidTr="00107C72">
        <w:trPr>
          <w:trHeight w:val="1262"/>
        </w:trPr>
        <w:tc>
          <w:tcPr>
            <w:tcW w:w="1790" w:type="pct"/>
            <w:noWrap/>
          </w:tcPr>
          <w:p w14:paraId="2EB35B79" w14:textId="77777777" w:rsidR="00BC02F6" w:rsidRPr="005E4DF7" w:rsidRDefault="00BC02F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4DF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1C90CBF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AC26C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016435" w14:textId="085E1B61" w:rsidR="00BC02F6" w:rsidRPr="005E4DF7" w:rsidRDefault="00E85E03" w:rsidP="00E85E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B6DF6DC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55AF66AB" w14:textId="77777777" w:rsidTr="00107C72">
        <w:trPr>
          <w:trHeight w:val="703"/>
        </w:trPr>
        <w:tc>
          <w:tcPr>
            <w:tcW w:w="1790" w:type="pct"/>
            <w:noWrap/>
          </w:tcPr>
          <w:p w14:paraId="15738F6F" w14:textId="77777777" w:rsidR="00BC02F6" w:rsidRPr="005E4DF7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525A30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5A9424" w14:textId="77777777" w:rsidR="00BC02F6" w:rsidRPr="005E4DF7" w:rsidRDefault="00BC02F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F20577" w14:textId="1D4CFB62" w:rsidR="00BC02F6" w:rsidRPr="005E4DF7" w:rsidRDefault="00E85E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C87EA4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0224AA54" w14:textId="77777777" w:rsidTr="00107C72">
        <w:trPr>
          <w:trHeight w:val="703"/>
        </w:trPr>
        <w:tc>
          <w:tcPr>
            <w:tcW w:w="1790" w:type="pct"/>
            <w:noWrap/>
          </w:tcPr>
          <w:p w14:paraId="45028929" w14:textId="77777777" w:rsidR="00BC02F6" w:rsidRPr="005E4DF7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D54B7F9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228947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F916A5" w14:textId="2D549959" w:rsidR="00BC02F6" w:rsidRPr="005E4DF7" w:rsidRDefault="00E85E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FE6BE6F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1357822A" w14:textId="77777777" w:rsidTr="00107C72">
        <w:trPr>
          <w:trHeight w:val="703"/>
        </w:trPr>
        <w:tc>
          <w:tcPr>
            <w:tcW w:w="1790" w:type="pct"/>
            <w:noWrap/>
          </w:tcPr>
          <w:p w14:paraId="53A711AF" w14:textId="77777777" w:rsidR="00BC02F6" w:rsidRPr="005E4DF7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B5E571E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4103FE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432F45" w14:textId="615A19A8" w:rsidR="00BC02F6" w:rsidRPr="005E4DF7" w:rsidRDefault="00E85E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679379E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73CC900C" w14:textId="77777777" w:rsidTr="00107C72">
        <w:trPr>
          <w:trHeight w:val="703"/>
        </w:trPr>
        <w:tc>
          <w:tcPr>
            <w:tcW w:w="1790" w:type="pct"/>
            <w:noWrap/>
          </w:tcPr>
          <w:p w14:paraId="1F294FF7" w14:textId="77777777" w:rsidR="00BC02F6" w:rsidRPr="005E4DF7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EED6DE2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9D1E97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AB5621" w14:textId="1B3AF2F3" w:rsidR="00BC02F6" w:rsidRPr="005E4DF7" w:rsidRDefault="008909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141092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2E4DDE07" w14:textId="77777777" w:rsidTr="00107C72">
        <w:trPr>
          <w:trHeight w:val="703"/>
        </w:trPr>
        <w:tc>
          <w:tcPr>
            <w:tcW w:w="1790" w:type="pct"/>
            <w:noWrap/>
          </w:tcPr>
          <w:p w14:paraId="09BF027E" w14:textId="77777777" w:rsidR="00BC02F6" w:rsidRPr="005E4DF7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CF3F10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337DB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72ADE5" w14:textId="3F8711F2" w:rsidR="00BC02F6" w:rsidRPr="005E4DF7" w:rsidRDefault="008909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485DBCB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65DA755A" w14:textId="77777777" w:rsidTr="00107C72">
        <w:trPr>
          <w:trHeight w:val="703"/>
        </w:trPr>
        <w:tc>
          <w:tcPr>
            <w:tcW w:w="1790" w:type="pct"/>
            <w:noWrap/>
          </w:tcPr>
          <w:p w14:paraId="7C4B7FDE" w14:textId="77777777" w:rsidR="00BC02F6" w:rsidRPr="005E4DF7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77552DE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90C27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541798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1A23EC" w14:textId="3BC83733" w:rsidR="00BC02F6" w:rsidRPr="005E4DF7" w:rsidRDefault="008909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E0D864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4C3A5D1E" w14:textId="77777777" w:rsidTr="00107C72">
        <w:trPr>
          <w:trHeight w:val="703"/>
        </w:trPr>
        <w:tc>
          <w:tcPr>
            <w:tcW w:w="1790" w:type="pct"/>
            <w:noWrap/>
          </w:tcPr>
          <w:p w14:paraId="08D4F5CF" w14:textId="77777777" w:rsidR="00BC02F6" w:rsidRPr="005E4DF7" w:rsidRDefault="00BC02F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CE6C031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680844" w14:textId="77777777" w:rsidR="00BC02F6" w:rsidRPr="005E4DF7" w:rsidRDefault="00BC02F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120B46" w14:textId="77777777" w:rsidR="00BC02F6" w:rsidRPr="005E4DF7" w:rsidRDefault="00BC02F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C472590" w14:textId="47C2B473" w:rsidR="00BC02F6" w:rsidRPr="005E4DF7" w:rsidRDefault="008909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78FACD" w14:textId="77777777" w:rsidR="00BC02F6" w:rsidRPr="005E4DF7" w:rsidRDefault="00BC02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019DC6" w14:textId="77777777" w:rsidR="00BC02F6" w:rsidRPr="005E4DF7" w:rsidRDefault="00BC02F6" w:rsidP="00BC02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0E8076" w14:textId="77777777" w:rsidR="00BC02F6" w:rsidRPr="005E4DF7" w:rsidRDefault="00BC02F6" w:rsidP="00BC02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62E5F1" w14:textId="77777777" w:rsidR="00BC02F6" w:rsidRPr="005E4DF7" w:rsidRDefault="00BC02F6" w:rsidP="00BC02F6">
      <w:pPr>
        <w:pStyle w:val="Heading2"/>
        <w:jc w:val="left"/>
        <w:rPr>
          <w:rFonts w:ascii="Arial" w:hAnsi="Arial" w:cs="Arial"/>
          <w:lang w:val="en-GB" w:eastAsia="en-US"/>
        </w:rPr>
      </w:pPr>
      <w:r w:rsidRPr="005E4DF7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481C156F" w14:textId="77777777" w:rsidR="00BC02F6" w:rsidRPr="005E4DF7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BC02F6" w:rsidRPr="005E4DF7" w14:paraId="1FDC12AD" w14:textId="77777777" w:rsidTr="002E3E2C">
        <w:tc>
          <w:tcPr>
            <w:tcW w:w="1265" w:type="pct"/>
            <w:noWrap/>
          </w:tcPr>
          <w:p w14:paraId="786F16B7" w14:textId="77777777" w:rsidR="00BC02F6" w:rsidRPr="005E4DF7" w:rsidRDefault="00BC02F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8C7710D" w14:textId="77777777" w:rsidR="00BC02F6" w:rsidRPr="005E4DF7" w:rsidRDefault="00BC02F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E4DF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648E240" w14:textId="77777777" w:rsidR="00BC02F6" w:rsidRPr="005E4DF7" w:rsidRDefault="00BC02F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1CABFB" w14:textId="77777777" w:rsidR="00BC02F6" w:rsidRPr="005E4DF7" w:rsidRDefault="00BC02F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4D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4DF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FEAA68" w14:textId="77777777" w:rsidR="00BC02F6" w:rsidRPr="005E4DF7" w:rsidRDefault="00BC02F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1BC6110F" w14:textId="77777777" w:rsidTr="002E3E2C">
        <w:trPr>
          <w:trHeight w:val="1262"/>
        </w:trPr>
        <w:tc>
          <w:tcPr>
            <w:tcW w:w="1265" w:type="pct"/>
            <w:noWrap/>
          </w:tcPr>
          <w:p w14:paraId="58C547D8" w14:textId="77777777" w:rsidR="00BC02F6" w:rsidRPr="005E4DF7" w:rsidRDefault="00BC02F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36210DF" w14:textId="77777777" w:rsidR="00BC02F6" w:rsidRPr="005E4DF7" w:rsidRDefault="00BC02F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2E07F8" w14:textId="77777777" w:rsidR="00BC02F6" w:rsidRPr="005E4DF7" w:rsidRDefault="00BC02F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4F4571C" w14:textId="6D4BFCA3" w:rsidR="00BC02F6" w:rsidRPr="005E4DF7" w:rsidRDefault="00D6028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CBEB8D8" w14:textId="77777777" w:rsidR="00BC02F6" w:rsidRPr="005E4DF7" w:rsidRDefault="00BC02F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0B455182" w14:textId="77777777" w:rsidTr="002E3E2C">
        <w:trPr>
          <w:trHeight w:val="1262"/>
        </w:trPr>
        <w:tc>
          <w:tcPr>
            <w:tcW w:w="1265" w:type="pct"/>
            <w:noWrap/>
          </w:tcPr>
          <w:p w14:paraId="18893715" w14:textId="77777777" w:rsidR="00BC02F6" w:rsidRPr="005E4DF7" w:rsidRDefault="00BC02F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E4DF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312D0CE" w14:textId="77777777" w:rsidR="00BC02F6" w:rsidRPr="005E4DF7" w:rsidRDefault="00BC02F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E1672B" w14:textId="77777777" w:rsidR="00BC02F6" w:rsidRPr="005E4DF7" w:rsidRDefault="00BC02F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93FD1E2" w14:textId="3372C028" w:rsidR="00BC02F6" w:rsidRPr="005E4DF7" w:rsidRDefault="00D6028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063AF36" w14:textId="77777777" w:rsidR="00BC02F6" w:rsidRPr="005E4DF7" w:rsidRDefault="00BC02F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34A06808" w14:textId="77777777" w:rsidTr="002E3E2C">
        <w:trPr>
          <w:trHeight w:val="704"/>
        </w:trPr>
        <w:tc>
          <w:tcPr>
            <w:tcW w:w="1265" w:type="pct"/>
            <w:noWrap/>
          </w:tcPr>
          <w:p w14:paraId="7D54A61E" w14:textId="77777777" w:rsidR="00BC02F6" w:rsidRPr="005E4DF7" w:rsidRDefault="00BC02F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E4DF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E4DF7">
              <w:rPr>
                <w:rFonts w:ascii="Arial" w:hAnsi="Arial" w:cs="Arial"/>
                <w:lang w:val="en-GB" w:eastAsia="en-US"/>
              </w:rPr>
              <w:br/>
            </w:r>
          </w:p>
          <w:p w14:paraId="3375B677" w14:textId="77777777" w:rsidR="00BC02F6" w:rsidRPr="005E4DF7" w:rsidRDefault="00BC02F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5E5BB3D" w14:textId="0518692C" w:rsidR="00BC02F6" w:rsidRPr="005E4DF7" w:rsidRDefault="00AA0730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Objectives have not been addressed in the manuscript. It has been written only in abstract section.</w:t>
            </w:r>
            <w:r w:rsidR="004144C4"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manuscript objectives must be clearly written after the literature gap. </w:t>
            </w:r>
          </w:p>
        </w:tc>
        <w:tc>
          <w:tcPr>
            <w:tcW w:w="1523" w:type="pct"/>
          </w:tcPr>
          <w:p w14:paraId="194CDBFE" w14:textId="77777777" w:rsidR="00BC02F6" w:rsidRPr="005E4DF7" w:rsidRDefault="00BC02F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02F6" w:rsidRPr="005E4DF7" w14:paraId="784A7734" w14:textId="77777777" w:rsidTr="002E3E2C">
        <w:trPr>
          <w:trHeight w:val="703"/>
        </w:trPr>
        <w:tc>
          <w:tcPr>
            <w:tcW w:w="1265" w:type="pct"/>
            <w:noWrap/>
          </w:tcPr>
          <w:p w14:paraId="08C3BCB2" w14:textId="77777777" w:rsidR="00BC02F6" w:rsidRPr="005E4DF7" w:rsidRDefault="00BC02F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2ABE92" w14:textId="77777777" w:rsidR="00BC02F6" w:rsidRPr="005E4DF7" w:rsidRDefault="00BC02F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DDD2EF" w14:textId="77777777" w:rsidR="00BC02F6" w:rsidRPr="005E4DF7" w:rsidRDefault="00BC02F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F20A3F" w14:textId="77777777" w:rsidR="00BC02F6" w:rsidRPr="005E4DF7" w:rsidRDefault="00BC02F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27FCA43" w14:textId="52A3BA25" w:rsidR="00BC02F6" w:rsidRPr="005E4DF7" w:rsidRDefault="004144C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4D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B7F28BC" w14:textId="77777777" w:rsidR="00BC02F6" w:rsidRPr="005E4DF7" w:rsidRDefault="00BC02F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CC0DF6" w14:textId="77777777" w:rsidR="00BC02F6" w:rsidRPr="005E4DF7" w:rsidRDefault="00BC02F6" w:rsidP="00BC02F6">
      <w:pPr>
        <w:rPr>
          <w:rFonts w:ascii="Arial" w:hAnsi="Arial" w:cs="Arial"/>
          <w:sz w:val="20"/>
          <w:szCs w:val="20"/>
          <w:lang w:val="en-GB"/>
        </w:rPr>
      </w:pPr>
    </w:p>
    <w:p w14:paraId="5CA7FC73" w14:textId="77777777" w:rsidR="00AE4791" w:rsidRPr="005E4DF7" w:rsidRDefault="00AE4791" w:rsidP="00AE4791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5E4DF7">
        <w:rPr>
          <w:rFonts w:ascii="Arial" w:hAnsi="Arial" w:cs="Arial"/>
          <w:b/>
          <w:color w:val="000000"/>
          <w:u w:val="single"/>
        </w:rPr>
        <w:t>Reviewer details:</w:t>
      </w:r>
    </w:p>
    <w:p w14:paraId="338CBED7" w14:textId="77777777" w:rsidR="00AE4791" w:rsidRPr="005E4DF7" w:rsidRDefault="00AE4791" w:rsidP="00AE4791">
      <w:pPr>
        <w:rPr>
          <w:rFonts w:ascii="Arial" w:hAnsi="Arial" w:cs="Arial"/>
          <w:color w:val="000000"/>
          <w:sz w:val="20"/>
          <w:szCs w:val="20"/>
        </w:rPr>
      </w:pPr>
      <w:r w:rsidRPr="005E4DF7">
        <w:rPr>
          <w:rFonts w:ascii="Arial" w:hAnsi="Arial" w:cs="Arial"/>
          <w:color w:val="000000"/>
          <w:sz w:val="20"/>
          <w:szCs w:val="20"/>
        </w:rPr>
        <w:t>Yogendra Samyak, B. R. A. Bihar University, India</w:t>
      </w:r>
    </w:p>
    <w:p w14:paraId="68CF80CE" w14:textId="77777777" w:rsidR="007572C4" w:rsidRPr="005E4DF7" w:rsidRDefault="007572C4" w:rsidP="007572C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8D5C30" w14:textId="77777777" w:rsidR="007572C4" w:rsidRPr="005E4DF7" w:rsidRDefault="007572C4" w:rsidP="007572C4">
      <w:pPr>
        <w:rPr>
          <w:rFonts w:ascii="Arial" w:hAnsi="Arial" w:cs="Arial"/>
          <w:sz w:val="20"/>
          <w:szCs w:val="20"/>
        </w:rPr>
      </w:pPr>
    </w:p>
    <w:p w14:paraId="79169937" w14:textId="77777777" w:rsidR="007572C4" w:rsidRPr="005E4DF7" w:rsidRDefault="007572C4" w:rsidP="007572C4">
      <w:pPr>
        <w:rPr>
          <w:rFonts w:ascii="Arial" w:hAnsi="Arial" w:cs="Arial"/>
          <w:sz w:val="20"/>
          <w:szCs w:val="20"/>
        </w:rPr>
      </w:pPr>
    </w:p>
    <w:p w14:paraId="7300D5E1" w14:textId="77777777" w:rsidR="007572C4" w:rsidRPr="005E4DF7" w:rsidRDefault="007572C4" w:rsidP="007572C4">
      <w:pPr>
        <w:rPr>
          <w:rFonts w:ascii="Arial" w:hAnsi="Arial" w:cs="Arial"/>
          <w:sz w:val="20"/>
          <w:szCs w:val="20"/>
        </w:rPr>
      </w:pPr>
    </w:p>
    <w:p w14:paraId="0219FF2B" w14:textId="77777777" w:rsidR="007572C4" w:rsidRPr="005E4DF7" w:rsidRDefault="007572C4" w:rsidP="007572C4">
      <w:pPr>
        <w:rPr>
          <w:rFonts w:ascii="Arial" w:hAnsi="Arial" w:cs="Arial"/>
          <w:sz w:val="20"/>
          <w:szCs w:val="20"/>
        </w:rPr>
      </w:pPr>
    </w:p>
    <w:p w14:paraId="20751CF3" w14:textId="77777777" w:rsidR="008913D5" w:rsidRPr="005E4DF7" w:rsidRDefault="008913D5" w:rsidP="007572C4">
      <w:pPr>
        <w:rPr>
          <w:rFonts w:ascii="Arial" w:hAnsi="Arial" w:cs="Arial"/>
          <w:sz w:val="20"/>
          <w:szCs w:val="20"/>
        </w:rPr>
      </w:pPr>
    </w:p>
    <w:sectPr w:rsidR="008913D5" w:rsidRPr="005E4DF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3104" w14:textId="77777777" w:rsidR="005C4C86" w:rsidRPr="0000007A" w:rsidRDefault="005C4C86" w:rsidP="0099583E">
      <w:r>
        <w:separator/>
      </w:r>
    </w:p>
  </w:endnote>
  <w:endnote w:type="continuationSeparator" w:id="0">
    <w:p w14:paraId="7203CF52" w14:textId="77777777" w:rsidR="005C4C86" w:rsidRPr="0000007A" w:rsidRDefault="005C4C8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D1DD" w14:textId="77777777" w:rsidR="00BC02F6" w:rsidRDefault="00BC0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F8A8" w14:textId="77777777" w:rsidR="00BC02F6" w:rsidRDefault="00BC02F6" w:rsidP="00BC02F6">
    <w:pPr>
      <w:pStyle w:val="Footer"/>
      <w:jc w:val="right"/>
    </w:pPr>
  </w:p>
  <w:p w14:paraId="75313BDD" w14:textId="77777777" w:rsidR="00BC02F6" w:rsidRDefault="00BC02F6" w:rsidP="00BC02F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7CD290A2" w14:textId="77777777" w:rsidR="00BC02F6" w:rsidRDefault="00BC02F6" w:rsidP="00BC02F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0380BA" w14:textId="77777777" w:rsidR="00BC02F6" w:rsidRDefault="00BC02F6" w:rsidP="00BC02F6">
    <w:pPr>
      <w:pStyle w:val="Footer"/>
      <w:jc w:val="right"/>
    </w:pPr>
  </w:p>
  <w:p w14:paraId="626E2C5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0A5E" w14:textId="77777777" w:rsidR="00BC02F6" w:rsidRDefault="00BC0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DDE7" w14:textId="77777777" w:rsidR="005C4C86" w:rsidRPr="0000007A" w:rsidRDefault="005C4C86" w:rsidP="0099583E">
      <w:r>
        <w:separator/>
      </w:r>
    </w:p>
  </w:footnote>
  <w:footnote w:type="continuationSeparator" w:id="0">
    <w:p w14:paraId="50823B99" w14:textId="77777777" w:rsidR="005C4C86" w:rsidRPr="0000007A" w:rsidRDefault="005C4C8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7F21" w14:textId="77777777" w:rsidR="00BC02F6" w:rsidRDefault="00BC0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E966" w14:textId="77777777" w:rsidR="00BC02F6" w:rsidRDefault="00BC02F6" w:rsidP="00BC02F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18C19A" w14:textId="77777777" w:rsidR="00B62F41" w:rsidRPr="00642DC6" w:rsidRDefault="00BC02F6" w:rsidP="00BC02F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2C56" w14:textId="77777777" w:rsidR="00BC02F6" w:rsidRDefault="00BC0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3127507">
    <w:abstractNumId w:val="4"/>
  </w:num>
  <w:num w:numId="2" w16cid:durableId="894467563">
    <w:abstractNumId w:val="8"/>
  </w:num>
  <w:num w:numId="3" w16cid:durableId="1539391710">
    <w:abstractNumId w:val="7"/>
  </w:num>
  <w:num w:numId="4" w16cid:durableId="543950639">
    <w:abstractNumId w:val="9"/>
  </w:num>
  <w:num w:numId="5" w16cid:durableId="584803221">
    <w:abstractNumId w:val="6"/>
  </w:num>
  <w:num w:numId="6" w16cid:durableId="349381837">
    <w:abstractNumId w:val="0"/>
  </w:num>
  <w:num w:numId="7" w16cid:durableId="1124695393">
    <w:abstractNumId w:val="3"/>
  </w:num>
  <w:num w:numId="8" w16cid:durableId="228155802">
    <w:abstractNumId w:val="11"/>
  </w:num>
  <w:num w:numId="9" w16cid:durableId="1454130923">
    <w:abstractNumId w:val="10"/>
  </w:num>
  <w:num w:numId="10" w16cid:durableId="1278097271">
    <w:abstractNumId w:val="2"/>
  </w:num>
  <w:num w:numId="11" w16cid:durableId="755636912">
    <w:abstractNumId w:val="1"/>
  </w:num>
  <w:num w:numId="12" w16cid:durableId="762189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4BE1"/>
    <w:rsid w:val="000A6F41"/>
    <w:rsid w:val="000B20E3"/>
    <w:rsid w:val="000B4EE5"/>
    <w:rsid w:val="000B74A1"/>
    <w:rsid w:val="000B757E"/>
    <w:rsid w:val="000B76A1"/>
    <w:rsid w:val="000C0837"/>
    <w:rsid w:val="000C3B7E"/>
    <w:rsid w:val="000E2A04"/>
    <w:rsid w:val="00100577"/>
    <w:rsid w:val="00101322"/>
    <w:rsid w:val="00107C72"/>
    <w:rsid w:val="00113BA5"/>
    <w:rsid w:val="00114DD7"/>
    <w:rsid w:val="00126E4A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3525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428"/>
    <w:rsid w:val="00222774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4A23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144C4"/>
    <w:rsid w:val="0042465A"/>
    <w:rsid w:val="00424D6C"/>
    <w:rsid w:val="00432988"/>
    <w:rsid w:val="0043541B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3A22"/>
    <w:rsid w:val="004A50D3"/>
    <w:rsid w:val="004A5983"/>
    <w:rsid w:val="004B2700"/>
    <w:rsid w:val="004B4CAD"/>
    <w:rsid w:val="004B4FDC"/>
    <w:rsid w:val="004C3DF1"/>
    <w:rsid w:val="004D2E36"/>
    <w:rsid w:val="004E03AE"/>
    <w:rsid w:val="004F5495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34F1"/>
    <w:rsid w:val="00567DE0"/>
    <w:rsid w:val="005735A5"/>
    <w:rsid w:val="00581272"/>
    <w:rsid w:val="00585FC6"/>
    <w:rsid w:val="00590204"/>
    <w:rsid w:val="005A5BE0"/>
    <w:rsid w:val="005B12E0"/>
    <w:rsid w:val="005C25A0"/>
    <w:rsid w:val="005C4C86"/>
    <w:rsid w:val="005D230D"/>
    <w:rsid w:val="005E4DF7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72C4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E03B5"/>
    <w:rsid w:val="007F5873"/>
    <w:rsid w:val="00806382"/>
    <w:rsid w:val="00815F94"/>
    <w:rsid w:val="0082130C"/>
    <w:rsid w:val="00821895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0962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D1DC4"/>
    <w:rsid w:val="008D23A1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0730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479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754"/>
    <w:rsid w:val="00BA1AB3"/>
    <w:rsid w:val="00BA6421"/>
    <w:rsid w:val="00BA754F"/>
    <w:rsid w:val="00BB34E6"/>
    <w:rsid w:val="00BB4FEC"/>
    <w:rsid w:val="00BC02F6"/>
    <w:rsid w:val="00BC1196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270"/>
    <w:rsid w:val="00D17957"/>
    <w:rsid w:val="00D17979"/>
    <w:rsid w:val="00D2075F"/>
    <w:rsid w:val="00D3257B"/>
    <w:rsid w:val="00D40416"/>
    <w:rsid w:val="00D45CF7"/>
    <w:rsid w:val="00D4782A"/>
    <w:rsid w:val="00D6028C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5E03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55CA"/>
    <w:rsid w:val="00FA4F0B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BF56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2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E47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gees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26</cp:revision>
  <dcterms:created xsi:type="dcterms:W3CDTF">2026-03-24T06:14:00Z</dcterms:created>
  <dcterms:modified xsi:type="dcterms:W3CDTF">2026-05-28T04:26:00Z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