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EB985" w14:textId="77777777" w:rsidR="005676BF" w:rsidRDefault="005676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5676BF" w14:paraId="32F4ABB3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02AFF272" w14:textId="77777777" w:rsidR="005676BF" w:rsidRDefault="005676BF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5676BF" w14:paraId="69773EE2" w14:textId="77777777">
        <w:trPr>
          <w:trHeight w:val="290"/>
        </w:trPr>
        <w:tc>
          <w:tcPr>
            <w:tcW w:w="5167" w:type="dxa"/>
          </w:tcPr>
          <w:p w14:paraId="6F6BB2EA" w14:textId="77777777" w:rsidR="005676BF" w:rsidRDefault="00C06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BB764" w14:textId="77777777" w:rsidR="005676BF" w:rsidRDefault="00C06215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Experimental Agriculture International</w:t>
              </w:r>
            </w:hyperlink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5676BF" w14:paraId="629FF7F7" w14:textId="77777777">
        <w:trPr>
          <w:trHeight w:val="290"/>
        </w:trPr>
        <w:tc>
          <w:tcPr>
            <w:tcW w:w="5167" w:type="dxa"/>
          </w:tcPr>
          <w:p w14:paraId="1EB44FDA" w14:textId="77777777" w:rsidR="005676BF" w:rsidRDefault="00C06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81951" w14:textId="77777777" w:rsidR="005676BF" w:rsidRDefault="00C06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Ms_JEAI_153655</w:t>
            </w:r>
          </w:p>
        </w:tc>
      </w:tr>
      <w:tr w:rsidR="005676BF" w14:paraId="09FCBFC3" w14:textId="77777777">
        <w:trPr>
          <w:trHeight w:val="650"/>
        </w:trPr>
        <w:tc>
          <w:tcPr>
            <w:tcW w:w="5167" w:type="dxa"/>
          </w:tcPr>
          <w:p w14:paraId="2DF899C5" w14:textId="77777777" w:rsidR="005676BF" w:rsidRDefault="00C06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FE8A5" w14:textId="77777777" w:rsidR="005676BF" w:rsidRDefault="00C06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Inter-District Variations in Agricultural Production and the Impact of MSP on Farm Income in Telangana</w:t>
            </w:r>
          </w:p>
        </w:tc>
      </w:tr>
      <w:tr w:rsidR="005676BF" w14:paraId="482C9AAC" w14:textId="77777777">
        <w:trPr>
          <w:trHeight w:val="332"/>
        </w:trPr>
        <w:tc>
          <w:tcPr>
            <w:tcW w:w="5167" w:type="dxa"/>
          </w:tcPr>
          <w:p w14:paraId="405549B2" w14:textId="77777777" w:rsidR="005676BF" w:rsidRDefault="00C06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911CD" w14:textId="77777777" w:rsidR="005676BF" w:rsidRDefault="00C06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Research Article </w:t>
            </w:r>
          </w:p>
        </w:tc>
      </w:tr>
    </w:tbl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5676BF" w14:paraId="1D8FAB9B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769A4B92" w14:textId="77777777" w:rsidR="005676BF" w:rsidRDefault="00C06215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bookmarkStart w:id="0" w:name="_7mzegnhtwelg" w:colFirst="0" w:colLast="0"/>
            <w:bookmarkEnd w:id="0"/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14:paraId="185204D2" w14:textId="77777777" w:rsidR="005676BF" w:rsidRDefault="005676BF">
            <w:pPr>
              <w:rPr>
                <w:sz w:val="20"/>
                <w:szCs w:val="20"/>
              </w:rPr>
            </w:pPr>
          </w:p>
        </w:tc>
      </w:tr>
      <w:tr w:rsidR="005676BF" w14:paraId="684B7ACA" w14:textId="77777777">
        <w:tc>
          <w:tcPr>
            <w:tcW w:w="5351" w:type="dxa"/>
          </w:tcPr>
          <w:p w14:paraId="2BB71F71" w14:textId="77777777" w:rsidR="005676BF" w:rsidRDefault="005676BF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14:paraId="2B3E0C7E" w14:textId="77777777" w:rsidR="005676BF" w:rsidRDefault="00C06215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14:paraId="0671FA78" w14:textId="77777777" w:rsidR="005676BF" w:rsidRDefault="005676BF" w:rsidP="001F190B"/>
        </w:tc>
        <w:tc>
          <w:tcPr>
            <w:tcW w:w="6442" w:type="dxa"/>
          </w:tcPr>
          <w:p w14:paraId="5DA28603" w14:textId="77777777" w:rsidR="005676BF" w:rsidRDefault="00C06215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14:paraId="3EFC18AD" w14:textId="77777777" w:rsidR="005676BF" w:rsidRDefault="005676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5676BF" w14:paraId="7323E6CE" w14:textId="77777777">
        <w:trPr>
          <w:trHeight w:val="1264"/>
        </w:trPr>
        <w:tc>
          <w:tcPr>
            <w:tcW w:w="5351" w:type="dxa"/>
          </w:tcPr>
          <w:p w14:paraId="32B27E56" w14:textId="77777777" w:rsidR="005676BF" w:rsidRDefault="00C0621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04A572C0" w14:textId="77777777" w:rsidR="005676BF" w:rsidRDefault="005676BF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14:paraId="5A2FEA7E" w14:textId="77777777" w:rsidR="005676BF" w:rsidRDefault="00C06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This manuscript is important for the scientific community as it provides district-level panel evidence on agricultural performance and MSP effectiveness in Telangana, a newly formed state with significant agro-climatic heterogeneity. Unlike many previous studies that focus on national or state-level analysis, this study contributes micro-level panel data evidence using fixed effects modeling, price transmission analysis, and paired t-tests. The findings provide policy-relevant insights on procurement intensity, productivity differentials, and MSP gap effects on farm income stability. The study strengthens the empirical literature on agricultural price policy and regional disparities in India.</w:t>
            </w:r>
          </w:p>
        </w:tc>
        <w:tc>
          <w:tcPr>
            <w:tcW w:w="6442" w:type="dxa"/>
          </w:tcPr>
          <w:p w14:paraId="7B43CD32" w14:textId="77777777" w:rsidR="005676BF" w:rsidRDefault="005676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5676BF" w14:paraId="423BBF20" w14:textId="77777777">
        <w:trPr>
          <w:trHeight w:val="1262"/>
        </w:trPr>
        <w:tc>
          <w:tcPr>
            <w:tcW w:w="5351" w:type="dxa"/>
          </w:tcPr>
          <w:p w14:paraId="435A5F8D" w14:textId="77777777" w:rsidR="005676BF" w:rsidRDefault="00C0621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14:paraId="7D1081A8" w14:textId="77777777" w:rsidR="005676BF" w:rsidRDefault="00C0621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14:paraId="7D4AF746" w14:textId="77777777" w:rsidR="005676BF" w:rsidRDefault="005676BF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14:paraId="3FFD3257" w14:textId="77777777" w:rsidR="005676BF" w:rsidRDefault="00C062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Yes, the title appropriately reflects the core focus of the study, covering both inter-district agricultural variation and MSP impact on farm income in Telangana.</w:t>
            </w:r>
          </w:p>
        </w:tc>
        <w:tc>
          <w:tcPr>
            <w:tcW w:w="6442" w:type="dxa"/>
          </w:tcPr>
          <w:p w14:paraId="6F80FB76" w14:textId="77777777" w:rsidR="005676BF" w:rsidRDefault="005676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5676BF" w14:paraId="6861820B" w14:textId="77777777">
        <w:trPr>
          <w:trHeight w:val="1262"/>
        </w:trPr>
        <w:tc>
          <w:tcPr>
            <w:tcW w:w="5351" w:type="dxa"/>
          </w:tcPr>
          <w:p w14:paraId="091FFFC7" w14:textId="77777777" w:rsidR="005676BF" w:rsidRDefault="00C06215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14:paraId="2BA41DE8" w14:textId="77777777" w:rsidR="005676BF" w:rsidRDefault="005676BF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14:paraId="521C11FD" w14:textId="77777777" w:rsidR="005676BF" w:rsidRDefault="00C062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abstract is comprehensive and clearly presents the objectives, methodology, dataset, and key findings.</w:t>
            </w:r>
          </w:p>
        </w:tc>
        <w:tc>
          <w:tcPr>
            <w:tcW w:w="6442" w:type="dxa"/>
          </w:tcPr>
          <w:p w14:paraId="19EB0668" w14:textId="77777777" w:rsidR="005676BF" w:rsidRDefault="005676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5676BF" w14:paraId="029E3E97" w14:textId="77777777">
        <w:trPr>
          <w:trHeight w:val="704"/>
        </w:trPr>
        <w:tc>
          <w:tcPr>
            <w:tcW w:w="5351" w:type="dxa"/>
          </w:tcPr>
          <w:p w14:paraId="7FC6DE06" w14:textId="77777777" w:rsidR="005676BF" w:rsidRDefault="00C06215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14:paraId="0B4079F4" w14:textId="77777777" w:rsidR="005676BF" w:rsidRDefault="00C06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Yes, the manuscript is scientifically sound and methodologically robust.</w:t>
            </w:r>
          </w:p>
        </w:tc>
        <w:tc>
          <w:tcPr>
            <w:tcW w:w="6442" w:type="dxa"/>
          </w:tcPr>
          <w:p w14:paraId="43933D2A" w14:textId="77777777" w:rsidR="005676BF" w:rsidRDefault="005676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5676BF" w14:paraId="44021703" w14:textId="77777777">
        <w:trPr>
          <w:trHeight w:val="703"/>
        </w:trPr>
        <w:tc>
          <w:tcPr>
            <w:tcW w:w="5351" w:type="dxa"/>
          </w:tcPr>
          <w:p w14:paraId="0BD3E187" w14:textId="77777777" w:rsidR="005676BF" w:rsidRDefault="00C0621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5A7FB423" w14:textId="77777777" w:rsidR="005676BF" w:rsidRDefault="00C06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Yes, the references are sufficient and include both classical and recent literature.</w:t>
            </w:r>
          </w:p>
        </w:tc>
        <w:tc>
          <w:tcPr>
            <w:tcW w:w="6442" w:type="dxa"/>
          </w:tcPr>
          <w:p w14:paraId="702E871B" w14:textId="77777777" w:rsidR="005676BF" w:rsidRDefault="005676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5676BF" w14:paraId="49DC599D" w14:textId="77777777">
        <w:trPr>
          <w:trHeight w:val="386"/>
        </w:trPr>
        <w:tc>
          <w:tcPr>
            <w:tcW w:w="5351" w:type="dxa"/>
          </w:tcPr>
          <w:p w14:paraId="1F399FD7" w14:textId="77777777" w:rsidR="005676BF" w:rsidRDefault="00C06215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14:paraId="00B5B51B" w14:textId="77777777" w:rsidR="005676BF" w:rsidRDefault="005676BF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14:paraId="55F1708C" w14:textId="77777777" w:rsidR="005676BF" w:rsidRDefault="00C062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2A779D5A" w14:textId="77777777" w:rsidR="005676BF" w:rsidRDefault="005676BF">
            <w:pPr>
              <w:rPr>
                <w:sz w:val="20"/>
                <w:szCs w:val="20"/>
              </w:rPr>
            </w:pPr>
          </w:p>
        </w:tc>
      </w:tr>
      <w:tr w:rsidR="005676BF" w14:paraId="751B3D18" w14:textId="77777777">
        <w:trPr>
          <w:trHeight w:val="1178"/>
        </w:trPr>
        <w:tc>
          <w:tcPr>
            <w:tcW w:w="5351" w:type="dxa"/>
          </w:tcPr>
          <w:p w14:paraId="2566C6A9" w14:textId="77777777" w:rsidR="005676BF" w:rsidRDefault="00C0621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14:paraId="72E00713" w14:textId="77777777" w:rsidR="005676BF" w:rsidRDefault="005676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14:paraId="177C6143" w14:textId="77777777" w:rsidR="005676BF" w:rsidRDefault="00C06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</w:t>
            </w:r>
          </w:p>
        </w:tc>
        <w:tc>
          <w:tcPr>
            <w:tcW w:w="6442" w:type="dxa"/>
          </w:tcPr>
          <w:p w14:paraId="19ABF679" w14:textId="77777777" w:rsidR="005676BF" w:rsidRDefault="005676BF">
            <w:pPr>
              <w:rPr>
                <w:sz w:val="20"/>
                <w:szCs w:val="20"/>
              </w:rPr>
            </w:pP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A22EB5" w:rsidRPr="00340561" w14:paraId="170A055A" w14:textId="77777777" w:rsidTr="003C1BFB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6272E" w14:textId="4FCAED14" w:rsidR="00A22EB5" w:rsidRPr="00340561" w:rsidRDefault="00A22EB5" w:rsidP="00406A30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</w:tc>
      </w:tr>
      <w:tr w:rsidR="00A22EB5" w:rsidRPr="00340561" w14:paraId="59E43159" w14:textId="77777777" w:rsidTr="003C1BFB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C0810" w14:textId="77777777" w:rsidR="00A22EB5" w:rsidRPr="00340561" w:rsidRDefault="00A22EB5" w:rsidP="003C1BFB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E3AC3" w14:textId="77777777" w:rsidR="00A22EB5" w:rsidRPr="00340561" w:rsidRDefault="00A22EB5" w:rsidP="003C1BFB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340561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</w:tcPr>
          <w:p w14:paraId="47310283" w14:textId="77777777" w:rsidR="00A22EB5" w:rsidRPr="008608EB" w:rsidRDefault="00A22EB5" w:rsidP="003C1BFB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8608EB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8608EB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14:paraId="3E3A33DB" w14:textId="77777777" w:rsidR="00A22EB5" w:rsidRPr="00340561" w:rsidRDefault="00A22EB5" w:rsidP="003C1BFB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A22EB5" w:rsidRPr="00340561" w14:paraId="52E3F406" w14:textId="77777777" w:rsidTr="003C1BFB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6068A" w14:textId="77777777" w:rsidR="00A22EB5" w:rsidRPr="00340561" w:rsidRDefault="00A22EB5" w:rsidP="003C1BFB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40561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14:paraId="7375A27D" w14:textId="77777777" w:rsidR="00A22EB5" w:rsidRPr="00340561" w:rsidRDefault="00A22EB5" w:rsidP="003C1BFB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784C2" w14:textId="77777777" w:rsidR="00A22EB5" w:rsidRPr="00340561" w:rsidRDefault="00A22EB5" w:rsidP="003C1BFB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(If yes, Kindly please write down the ethical issues here in details)</w:t>
            </w:r>
          </w:p>
          <w:p w14:paraId="06DCB6F6" w14:textId="77777777" w:rsidR="00A22EB5" w:rsidRPr="00340561" w:rsidRDefault="00A22EB5" w:rsidP="003C1BFB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5C639C7D" w14:textId="77777777" w:rsidR="00A22EB5" w:rsidRPr="00340561" w:rsidRDefault="00A22EB5" w:rsidP="003C1BFB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vAlign w:val="center"/>
          </w:tcPr>
          <w:p w14:paraId="74773CD1" w14:textId="77777777" w:rsidR="00A22EB5" w:rsidRPr="00340561" w:rsidRDefault="00A22EB5" w:rsidP="003C1BFB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1D65118B" w14:textId="77777777" w:rsidR="00A22EB5" w:rsidRPr="00340561" w:rsidRDefault="00A22EB5" w:rsidP="003C1BFB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495EBF76" w14:textId="77777777" w:rsidR="00A22EB5" w:rsidRPr="00340561" w:rsidRDefault="00A22EB5" w:rsidP="003C1BFB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</w:tbl>
    <w:bookmarkEnd w:id="1"/>
    <w:p w14:paraId="350C04A5" w14:textId="77777777" w:rsidR="00284619" w:rsidRDefault="00284619" w:rsidP="00284619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14:paraId="4B775CD1" w14:textId="52EFA75E" w:rsidR="00A22EB5" w:rsidRDefault="00284619" w:rsidP="00A22EB5">
      <w:r>
        <w:rPr>
          <w:rFonts w:ascii="Calibri" w:hAnsi="Calibri" w:cs="Calibri"/>
          <w:color w:val="000000"/>
        </w:rPr>
        <w:t>Maharshi Rahevar, HNGU, India</w:t>
      </w:r>
      <w:bookmarkEnd w:id="2"/>
    </w:p>
    <w:p w14:paraId="3D30A3D4" w14:textId="77777777" w:rsidR="005676BF" w:rsidRDefault="005676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sectPr w:rsidR="005676BF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602F9" w14:textId="77777777" w:rsidR="007B566E" w:rsidRDefault="007B566E">
      <w:r>
        <w:separator/>
      </w:r>
    </w:p>
  </w:endnote>
  <w:endnote w:type="continuationSeparator" w:id="0">
    <w:p w14:paraId="45155A48" w14:textId="77777777" w:rsidR="007B566E" w:rsidRDefault="007B5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1EE8772-CD61-4C6A-BAC4-5E70E642177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AB17619-7519-4790-B148-E39BF4ABF3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A625F2B-7F38-4369-BC4A-B5A4E1EF0D2C}"/>
    <w:embedBold r:id="rId4" w:fontKey="{60EBCEE4-B140-4673-A9D2-400097B677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0923FC-2C27-4CE1-8F38-51FEEE4BF7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A3285" w14:textId="77777777" w:rsidR="005676BF" w:rsidRDefault="00C06215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5B5F6" w14:textId="77777777" w:rsidR="007B566E" w:rsidRDefault="007B566E">
      <w:r>
        <w:separator/>
      </w:r>
    </w:p>
  </w:footnote>
  <w:footnote w:type="continuationSeparator" w:id="0">
    <w:p w14:paraId="15DDA886" w14:textId="77777777" w:rsidR="007B566E" w:rsidRDefault="007B5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B9037" w14:textId="77777777" w:rsidR="005676BF" w:rsidRDefault="005676BF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6EE872E8" w14:textId="77777777" w:rsidR="005676BF" w:rsidRDefault="00C06215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6BF"/>
    <w:rsid w:val="0002062A"/>
    <w:rsid w:val="001D61D7"/>
    <w:rsid w:val="001F190B"/>
    <w:rsid w:val="00284619"/>
    <w:rsid w:val="00385310"/>
    <w:rsid w:val="00406A30"/>
    <w:rsid w:val="005676BF"/>
    <w:rsid w:val="005978BA"/>
    <w:rsid w:val="005F5205"/>
    <w:rsid w:val="007B566E"/>
    <w:rsid w:val="007C096C"/>
    <w:rsid w:val="00973E09"/>
    <w:rsid w:val="00A22EB5"/>
    <w:rsid w:val="00A63396"/>
    <w:rsid w:val="00C0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FFCE4"/>
  <w15:docId w15:val="{6997AD6C-B747-45C7-8267-EE4F403A9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D61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61D7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284619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99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jeai.com/index.php/JEAI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389</Words>
  <Characters>2221</Characters>
  <Application>Microsoft Office Word</Application>
  <DocSecurity>0</DocSecurity>
  <Lines>18</Lines>
  <Paragraphs>5</Paragraphs>
  <ScaleCrop>false</ScaleCrop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1144</cp:lastModifiedBy>
  <cp:revision>10</cp:revision>
  <dcterms:created xsi:type="dcterms:W3CDTF">2026-02-17T11:34:00Z</dcterms:created>
  <dcterms:modified xsi:type="dcterms:W3CDTF">2026-05-27T09:11:00Z</dcterms:modified>
</cp:coreProperties>
</file>