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A271BE" w14:paraId="1F0035F1" w14:textId="77777777" w:rsidTr="00EA6E35">
        <w:trPr>
          <w:trHeight w:val="20"/>
          <w:jc w:val="center"/>
        </w:trPr>
        <w:tc>
          <w:tcPr>
            <w:tcW w:w="1186" w:type="pct"/>
          </w:tcPr>
          <w:p w14:paraId="4AB88081" w14:textId="77777777" w:rsidR="00204042" w:rsidRPr="00A271BE" w:rsidRDefault="00EA6E35" w:rsidP="00EA6E35">
            <w:pPr>
              <w:pStyle w:val="BodyText"/>
              <w:ind w:left="90"/>
              <w:jc w:val="left"/>
              <w:rPr>
                <w:rFonts w:ascii="Arial" w:hAnsi="Arial" w:cs="Arial"/>
                <w:bCs/>
                <w:sz w:val="20"/>
                <w:szCs w:val="20"/>
                <w:lang w:val="en-GB" w:eastAsia="en-US"/>
              </w:rPr>
            </w:pPr>
            <w:r w:rsidRPr="00A271BE">
              <w:rPr>
                <w:rFonts w:ascii="Arial" w:hAnsi="Arial" w:cs="Arial"/>
                <w:bCs/>
                <w:sz w:val="20"/>
                <w:szCs w:val="20"/>
                <w:lang w:val="en-GB" w:eastAsia="en-US"/>
              </w:rPr>
              <w:t>Journal Name:</w:t>
            </w:r>
          </w:p>
        </w:tc>
        <w:tc>
          <w:tcPr>
            <w:tcW w:w="3814" w:type="pct"/>
          </w:tcPr>
          <w:p w14:paraId="2326B526" w14:textId="576FF69F" w:rsidR="00204042" w:rsidRPr="00A271BE" w:rsidRDefault="0093749E" w:rsidP="00AF3F59">
            <w:pPr>
              <w:rPr>
                <w:rFonts w:ascii="Arial" w:hAnsi="Arial" w:cs="Arial"/>
                <w:b/>
                <w:bCs/>
                <w:color w:val="0000FF"/>
                <w:sz w:val="20"/>
                <w:szCs w:val="20"/>
                <w:lang w:val="en-GB"/>
              </w:rPr>
            </w:pPr>
            <w:hyperlink r:id="rId7" w:history="1">
              <w:r w:rsidRPr="00A271BE">
                <w:rPr>
                  <w:rFonts w:ascii="Arial" w:hAnsi="Arial" w:cs="Arial"/>
                  <w:bCs/>
                  <w:noProof/>
                  <w:color w:val="0000FF"/>
                  <w:sz w:val="20"/>
                  <w:szCs w:val="20"/>
                  <w:u w:val="single"/>
                </w:rPr>
                <w:t xml:space="preserve">Journal of Advances in Biology &amp; Biotechnology </w:t>
              </w:r>
            </w:hyperlink>
          </w:p>
        </w:tc>
      </w:tr>
      <w:tr w:rsidR="00204042" w:rsidRPr="00A271BE" w14:paraId="2DBBB563" w14:textId="77777777" w:rsidTr="00EA6E35">
        <w:trPr>
          <w:trHeight w:val="20"/>
          <w:jc w:val="center"/>
        </w:trPr>
        <w:tc>
          <w:tcPr>
            <w:tcW w:w="1186" w:type="pct"/>
          </w:tcPr>
          <w:p w14:paraId="66222ECC" w14:textId="77777777" w:rsidR="00204042" w:rsidRPr="00A271BE" w:rsidRDefault="00EA6E35" w:rsidP="00EA6E35">
            <w:pPr>
              <w:pStyle w:val="BodyText"/>
              <w:ind w:left="90"/>
              <w:jc w:val="left"/>
              <w:rPr>
                <w:rFonts w:ascii="Arial" w:hAnsi="Arial" w:cs="Arial"/>
                <w:bCs/>
                <w:sz w:val="20"/>
                <w:szCs w:val="20"/>
                <w:lang w:val="en-GB" w:eastAsia="en-US"/>
              </w:rPr>
            </w:pPr>
            <w:r w:rsidRPr="00A271BE">
              <w:rPr>
                <w:rFonts w:ascii="Arial" w:hAnsi="Arial" w:cs="Arial"/>
                <w:bCs/>
                <w:sz w:val="20"/>
                <w:szCs w:val="20"/>
                <w:lang w:val="en-GB" w:eastAsia="en-US"/>
              </w:rPr>
              <w:t>Manuscript Number:</w:t>
            </w:r>
          </w:p>
        </w:tc>
        <w:tc>
          <w:tcPr>
            <w:tcW w:w="3814" w:type="pct"/>
          </w:tcPr>
          <w:p w14:paraId="486A368E" w14:textId="1EDA80BF" w:rsidR="00204042" w:rsidRPr="00A271BE" w:rsidRDefault="0077288A" w:rsidP="00EA6E35">
            <w:pPr>
              <w:pStyle w:val="NormalWeb"/>
              <w:spacing w:before="0" w:beforeAutospacing="0" w:after="0" w:afterAutospacing="0"/>
              <w:rPr>
                <w:rFonts w:ascii="Arial" w:hAnsi="Arial" w:cs="Arial"/>
                <w:b/>
                <w:bCs/>
                <w:sz w:val="20"/>
                <w:szCs w:val="20"/>
                <w:lang w:val="en-GB"/>
              </w:rPr>
            </w:pPr>
            <w:r w:rsidRPr="00A271BE">
              <w:rPr>
                <w:rFonts w:ascii="Arial" w:hAnsi="Arial" w:cs="Arial"/>
                <w:b/>
                <w:bCs/>
                <w:sz w:val="20"/>
                <w:szCs w:val="20"/>
                <w:lang w:val="en-GB"/>
              </w:rPr>
              <w:t>Ms_JABB_159118</w:t>
            </w:r>
          </w:p>
        </w:tc>
      </w:tr>
      <w:tr w:rsidR="00204042" w:rsidRPr="00A271BE" w14:paraId="114A2590" w14:textId="77777777" w:rsidTr="00EA6E35">
        <w:trPr>
          <w:trHeight w:val="20"/>
          <w:jc w:val="center"/>
        </w:trPr>
        <w:tc>
          <w:tcPr>
            <w:tcW w:w="1186" w:type="pct"/>
          </w:tcPr>
          <w:p w14:paraId="152A5B9A" w14:textId="77777777" w:rsidR="00204042" w:rsidRPr="00A271BE" w:rsidRDefault="00EA6E35" w:rsidP="00EA6E35">
            <w:pPr>
              <w:pStyle w:val="BodyText"/>
              <w:ind w:left="90"/>
              <w:jc w:val="left"/>
              <w:rPr>
                <w:rFonts w:ascii="Arial" w:hAnsi="Arial" w:cs="Arial"/>
                <w:bCs/>
                <w:sz w:val="20"/>
                <w:szCs w:val="20"/>
                <w:lang w:val="en-GB" w:eastAsia="en-US"/>
              </w:rPr>
            </w:pPr>
            <w:r w:rsidRPr="00A271BE">
              <w:rPr>
                <w:rFonts w:ascii="Arial" w:hAnsi="Arial" w:cs="Arial"/>
                <w:bCs/>
                <w:sz w:val="20"/>
                <w:szCs w:val="20"/>
                <w:lang w:val="en-GB" w:eastAsia="en-US"/>
              </w:rPr>
              <w:t xml:space="preserve">Title of the Manuscript: </w:t>
            </w:r>
          </w:p>
        </w:tc>
        <w:tc>
          <w:tcPr>
            <w:tcW w:w="3814" w:type="pct"/>
          </w:tcPr>
          <w:p w14:paraId="1508E51C" w14:textId="1B1886B9" w:rsidR="00204042" w:rsidRPr="00A271BE" w:rsidRDefault="00862DB2" w:rsidP="00EA6E35">
            <w:pPr>
              <w:pStyle w:val="NormalWeb"/>
              <w:spacing w:before="0" w:beforeAutospacing="0" w:after="0" w:afterAutospacing="0"/>
              <w:rPr>
                <w:rFonts w:ascii="Arial" w:hAnsi="Arial" w:cs="Arial"/>
                <w:b/>
                <w:sz w:val="20"/>
                <w:szCs w:val="20"/>
                <w:lang w:val="en-GB"/>
              </w:rPr>
            </w:pPr>
            <w:r w:rsidRPr="00A271BE">
              <w:rPr>
                <w:rFonts w:ascii="Arial" w:hAnsi="Arial" w:cs="Arial"/>
                <w:b/>
                <w:sz w:val="20"/>
                <w:szCs w:val="20"/>
                <w:lang w:val="en-GB"/>
              </w:rPr>
              <w:t>Genetic Variability, Heritability and Quality Trait Analysis in the F</w:t>
            </w:r>
            <w:r w:rsidRPr="00A271BE">
              <w:rPr>
                <w:rFonts w:ascii="Cambria Math" w:hAnsi="Cambria Math" w:cs="Cambria Math"/>
                <w:b/>
                <w:sz w:val="20"/>
                <w:szCs w:val="20"/>
                <w:lang w:val="en-GB"/>
              </w:rPr>
              <w:t>₂</w:t>
            </w:r>
            <w:r w:rsidRPr="00A271BE">
              <w:rPr>
                <w:rFonts w:ascii="Arial" w:hAnsi="Arial" w:cs="Arial"/>
                <w:b/>
                <w:sz w:val="20"/>
                <w:szCs w:val="20"/>
                <w:lang w:val="en-GB"/>
              </w:rPr>
              <w:t xml:space="preserve"> Population of a Yellow × Red-</w:t>
            </w:r>
            <w:proofErr w:type="spellStart"/>
            <w:r w:rsidRPr="00A271BE">
              <w:rPr>
                <w:rFonts w:ascii="Arial" w:hAnsi="Arial" w:cs="Arial"/>
                <w:b/>
                <w:sz w:val="20"/>
                <w:szCs w:val="20"/>
                <w:lang w:val="en-GB"/>
              </w:rPr>
              <w:t>Colored</w:t>
            </w:r>
            <w:proofErr w:type="spellEnd"/>
            <w:r w:rsidRPr="00A271BE">
              <w:rPr>
                <w:rFonts w:ascii="Arial" w:hAnsi="Arial" w:cs="Arial"/>
                <w:b/>
                <w:sz w:val="20"/>
                <w:szCs w:val="20"/>
                <w:lang w:val="en-GB"/>
              </w:rPr>
              <w:t xml:space="preserve"> Chilli (Capsicum annuum L.) Cross</w:t>
            </w:r>
          </w:p>
        </w:tc>
      </w:tr>
      <w:tr w:rsidR="00204042" w:rsidRPr="00A271BE" w14:paraId="6BB500B9" w14:textId="77777777" w:rsidTr="00EA6E35">
        <w:trPr>
          <w:trHeight w:val="20"/>
          <w:jc w:val="center"/>
        </w:trPr>
        <w:tc>
          <w:tcPr>
            <w:tcW w:w="1186" w:type="pct"/>
          </w:tcPr>
          <w:p w14:paraId="648FB63D" w14:textId="77777777" w:rsidR="00204042" w:rsidRPr="00A271BE" w:rsidRDefault="00EA6E35" w:rsidP="00EA6E35">
            <w:pPr>
              <w:pStyle w:val="BodyText"/>
              <w:ind w:left="90"/>
              <w:jc w:val="left"/>
              <w:rPr>
                <w:rFonts w:ascii="Arial" w:hAnsi="Arial" w:cs="Arial"/>
                <w:bCs/>
                <w:sz w:val="20"/>
                <w:szCs w:val="20"/>
                <w:lang w:val="en-GB" w:eastAsia="en-US"/>
              </w:rPr>
            </w:pPr>
            <w:r w:rsidRPr="00A271BE">
              <w:rPr>
                <w:rFonts w:ascii="Arial" w:hAnsi="Arial" w:cs="Arial"/>
                <w:bCs/>
                <w:sz w:val="20"/>
                <w:szCs w:val="20"/>
                <w:lang w:val="en-GB" w:eastAsia="en-US"/>
              </w:rPr>
              <w:t>Type of the Article</w:t>
            </w:r>
          </w:p>
        </w:tc>
        <w:tc>
          <w:tcPr>
            <w:tcW w:w="3814" w:type="pct"/>
          </w:tcPr>
          <w:p w14:paraId="784F3373" w14:textId="77777777" w:rsidR="00204042" w:rsidRPr="00A271BE" w:rsidRDefault="00EA6E35" w:rsidP="00EA6E35">
            <w:pPr>
              <w:pStyle w:val="NormalWeb"/>
              <w:spacing w:before="0" w:beforeAutospacing="0" w:after="0" w:afterAutospacing="0"/>
              <w:rPr>
                <w:rFonts w:ascii="Arial" w:hAnsi="Arial" w:cs="Arial"/>
                <w:b/>
                <w:sz w:val="20"/>
                <w:szCs w:val="20"/>
                <w:lang w:val="en-GB"/>
              </w:rPr>
            </w:pPr>
            <w:r w:rsidRPr="00A271BE">
              <w:rPr>
                <w:rFonts w:ascii="Arial" w:hAnsi="Arial" w:cs="Arial"/>
                <w:b/>
                <w:sz w:val="20"/>
                <w:szCs w:val="20"/>
                <w:lang w:val="en-GB"/>
              </w:rPr>
              <w:t>Research Article</w:t>
            </w:r>
          </w:p>
          <w:p w14:paraId="1175B532" w14:textId="77777777" w:rsidR="00204042" w:rsidRPr="00A271BE"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A271BE" w:rsidRDefault="00204042">
      <w:pPr>
        <w:pStyle w:val="BodyText"/>
        <w:rPr>
          <w:rFonts w:ascii="Arial" w:hAnsi="Arial" w:cs="Arial"/>
          <w:i/>
          <w:sz w:val="20"/>
          <w:szCs w:val="20"/>
          <w:u w:val="single"/>
          <w:lang w:val="en-GB"/>
        </w:rPr>
      </w:pPr>
    </w:p>
    <w:p w14:paraId="5B6B5319" w14:textId="77777777" w:rsidR="00204042" w:rsidRPr="00A271BE" w:rsidRDefault="00EA6E35">
      <w:pPr>
        <w:jc w:val="both"/>
        <w:rPr>
          <w:rFonts w:ascii="Arial" w:eastAsia="MS Mincho" w:hAnsi="Arial" w:cs="Arial"/>
          <w:b/>
          <w:sz w:val="20"/>
          <w:szCs w:val="20"/>
          <w:u w:val="single"/>
          <w:lang w:val="en-GB" w:eastAsia="x-none"/>
        </w:rPr>
      </w:pPr>
      <w:r w:rsidRPr="00A271BE">
        <w:rPr>
          <w:rFonts w:ascii="Arial" w:eastAsia="MS Mincho" w:hAnsi="Arial" w:cs="Arial"/>
          <w:b/>
          <w:sz w:val="20"/>
          <w:szCs w:val="20"/>
          <w:highlight w:val="yellow"/>
          <w:u w:val="single"/>
          <w:lang w:val="en-GB" w:eastAsia="x-none"/>
        </w:rPr>
        <w:t>PART 1 (Importance of the manuscript)</w:t>
      </w:r>
      <w:r w:rsidRPr="00A271BE">
        <w:rPr>
          <w:rFonts w:ascii="Arial" w:eastAsia="MS Mincho" w:hAnsi="Arial" w:cs="Arial"/>
          <w:b/>
          <w:sz w:val="20"/>
          <w:szCs w:val="20"/>
          <w:u w:val="single"/>
          <w:lang w:val="en-GB" w:eastAsia="x-none"/>
        </w:rPr>
        <w:t xml:space="preserve"> </w:t>
      </w:r>
    </w:p>
    <w:p w14:paraId="3F5FD44D" w14:textId="77777777" w:rsidR="00204042" w:rsidRPr="00A271BE"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A271BE" w14:paraId="2501090B" w14:textId="77777777" w:rsidTr="005C677A">
        <w:trPr>
          <w:trHeight w:val="20"/>
          <w:jc w:val="center"/>
        </w:trPr>
        <w:tc>
          <w:tcPr>
            <w:tcW w:w="1666" w:type="pct"/>
            <w:noWrap/>
          </w:tcPr>
          <w:p w14:paraId="5A606F3A" w14:textId="77777777" w:rsidR="00204042" w:rsidRPr="00A271BE"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271BE" w:rsidRDefault="00EA6E35" w:rsidP="00EA6E35">
            <w:pPr>
              <w:keepNext/>
              <w:outlineLvl w:val="1"/>
              <w:rPr>
                <w:rFonts w:ascii="Arial" w:eastAsia="MS Mincho" w:hAnsi="Arial" w:cs="Arial"/>
                <w:b/>
                <w:bCs/>
                <w:sz w:val="20"/>
                <w:szCs w:val="20"/>
                <w:lang w:val="en-GB"/>
              </w:rPr>
            </w:pPr>
            <w:r w:rsidRPr="00A271BE">
              <w:rPr>
                <w:rFonts w:ascii="Arial" w:eastAsia="MS Mincho" w:hAnsi="Arial" w:cs="Arial"/>
                <w:b/>
                <w:bCs/>
                <w:sz w:val="20"/>
                <w:szCs w:val="20"/>
                <w:lang w:val="en-GB"/>
              </w:rPr>
              <w:t>Comments of the Reviewers</w:t>
            </w:r>
          </w:p>
        </w:tc>
        <w:tc>
          <w:tcPr>
            <w:tcW w:w="1667" w:type="pct"/>
          </w:tcPr>
          <w:p w14:paraId="2195925D" w14:textId="77777777" w:rsidR="00204042" w:rsidRPr="00A271BE" w:rsidRDefault="00EA6E35" w:rsidP="00EA6E35">
            <w:pPr>
              <w:spacing w:after="160" w:line="256" w:lineRule="auto"/>
              <w:rPr>
                <w:rFonts w:ascii="Arial" w:eastAsia="Calibri" w:hAnsi="Arial" w:cs="Arial"/>
                <w:kern w:val="2"/>
                <w:sz w:val="20"/>
                <w:szCs w:val="20"/>
                <w:lang w:val="en-GB"/>
              </w:rPr>
            </w:pPr>
            <w:r w:rsidRPr="00A271BE">
              <w:rPr>
                <w:rFonts w:ascii="Arial" w:eastAsia="Calibri" w:hAnsi="Arial" w:cs="Arial"/>
                <w:b/>
                <w:kern w:val="2"/>
                <w:sz w:val="20"/>
                <w:szCs w:val="20"/>
                <w:lang w:val="en-GB"/>
              </w:rPr>
              <w:t>Author’s Feedback</w:t>
            </w:r>
            <w:r w:rsidRPr="00A271BE">
              <w:rPr>
                <w:rFonts w:ascii="Arial" w:eastAsia="Calibri" w:hAnsi="Arial" w:cs="Arial"/>
                <w:kern w:val="2"/>
                <w:sz w:val="20"/>
                <w:szCs w:val="20"/>
                <w:lang w:val="en-GB"/>
              </w:rPr>
              <w:t xml:space="preserve"> </w:t>
            </w:r>
          </w:p>
          <w:p w14:paraId="021CC6BE"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0DF168A9" w14:textId="77777777" w:rsidTr="005C677A">
        <w:trPr>
          <w:trHeight w:val="20"/>
          <w:jc w:val="center"/>
        </w:trPr>
        <w:tc>
          <w:tcPr>
            <w:tcW w:w="1666" w:type="pct"/>
            <w:noWrap/>
            <w:hideMark/>
          </w:tcPr>
          <w:p w14:paraId="1698C27A" w14:textId="77777777" w:rsidR="002C66D6" w:rsidRPr="00A271BE" w:rsidRDefault="00EA6E35" w:rsidP="00AF3F59">
            <w:pPr>
              <w:rPr>
                <w:rFonts w:ascii="Arial" w:hAnsi="Arial" w:cs="Arial"/>
                <w:bCs/>
                <w:sz w:val="20"/>
                <w:szCs w:val="20"/>
                <w:lang w:val="en-GB"/>
              </w:rPr>
            </w:pPr>
            <w:r w:rsidRPr="00A271BE">
              <w:rPr>
                <w:rFonts w:ascii="Arial" w:hAnsi="Arial" w:cs="Arial"/>
                <w:b/>
                <w:bCs/>
                <w:sz w:val="20"/>
                <w:szCs w:val="20"/>
                <w:lang w:val="en-GB"/>
              </w:rPr>
              <w:t>Please write a few sentences regarding the importance of this manuscript for the scientific community.</w:t>
            </w:r>
            <w:r w:rsidRPr="00A271BE">
              <w:rPr>
                <w:rFonts w:ascii="Arial" w:hAnsi="Arial" w:cs="Arial"/>
                <w:bCs/>
                <w:sz w:val="20"/>
                <w:szCs w:val="20"/>
                <w:lang w:val="en-GB"/>
              </w:rPr>
              <w:t xml:space="preserve"> A minimum of 3-4 sentences may </w:t>
            </w:r>
          </w:p>
          <w:p w14:paraId="757D159C" w14:textId="77777777" w:rsidR="00204042" w:rsidRPr="00A271BE" w:rsidRDefault="00EA6E35" w:rsidP="00AF3F59">
            <w:pPr>
              <w:rPr>
                <w:rFonts w:ascii="Arial" w:hAnsi="Arial" w:cs="Arial"/>
                <w:bCs/>
                <w:sz w:val="20"/>
                <w:szCs w:val="20"/>
                <w:lang w:val="en-GB"/>
              </w:rPr>
            </w:pPr>
            <w:r w:rsidRPr="00A271BE">
              <w:rPr>
                <w:rFonts w:ascii="Arial" w:hAnsi="Arial" w:cs="Arial"/>
                <w:bCs/>
                <w:sz w:val="20"/>
                <w:szCs w:val="20"/>
                <w:lang w:val="en-GB"/>
              </w:rPr>
              <w:t>be required for this part.</w:t>
            </w:r>
          </w:p>
          <w:p w14:paraId="33C4B04F" w14:textId="61EB2FE1" w:rsidR="00746C05" w:rsidRPr="00A271BE" w:rsidRDefault="00746C05" w:rsidP="00AF3F59">
            <w:pPr>
              <w:rPr>
                <w:rFonts w:ascii="Arial" w:eastAsia="MS Mincho" w:hAnsi="Arial" w:cs="Arial"/>
                <w:bCs/>
                <w:sz w:val="20"/>
                <w:szCs w:val="20"/>
                <w:lang w:val="en-GB"/>
              </w:rPr>
            </w:pPr>
          </w:p>
        </w:tc>
        <w:tc>
          <w:tcPr>
            <w:tcW w:w="1667" w:type="pct"/>
          </w:tcPr>
          <w:p w14:paraId="1E45182E" w14:textId="77777777" w:rsidR="00204042" w:rsidRPr="00A271BE" w:rsidRDefault="005E30FC" w:rsidP="00746C05">
            <w:pPr>
              <w:contextualSpacing/>
              <w:jc w:val="both"/>
              <w:rPr>
                <w:rFonts w:ascii="Arial" w:hAnsi="Arial" w:cs="Arial"/>
                <w:sz w:val="20"/>
                <w:szCs w:val="20"/>
              </w:rPr>
            </w:pPr>
            <w:r w:rsidRPr="00A271BE">
              <w:rPr>
                <w:rFonts w:ascii="Arial" w:hAnsi="Arial" w:cs="Arial"/>
                <w:sz w:val="20"/>
                <w:szCs w:val="20"/>
              </w:rPr>
              <w:t>This manuscript makes a significant contribution to scientific research in plant breeding, specifically regarding the genetic dynamics of quality traits in chili peppers. It demonstrates that red carotenoids and color value are governed by additive genetic action with minimal environmental influence. This work is particularly relevant to current industrial and nutritional requirements, paving the way for the development of high-value chili pepper varieties. The use of a novel cross between red- and yellow-fruited parents enhances our understanding of the chili pepper's genetic basis.</w:t>
            </w:r>
          </w:p>
          <w:p w14:paraId="1BAC91DB" w14:textId="78C8C2EC" w:rsidR="00746C05" w:rsidRPr="00A271BE" w:rsidRDefault="00746C05" w:rsidP="00AF3F59">
            <w:pPr>
              <w:contextualSpacing/>
              <w:rPr>
                <w:rFonts w:ascii="Arial" w:hAnsi="Arial" w:cs="Arial"/>
                <w:sz w:val="20"/>
                <w:szCs w:val="20"/>
              </w:rPr>
            </w:pPr>
          </w:p>
        </w:tc>
        <w:tc>
          <w:tcPr>
            <w:tcW w:w="1667" w:type="pct"/>
          </w:tcPr>
          <w:p w14:paraId="46643927" w14:textId="77777777" w:rsidR="00204042" w:rsidRPr="00A271BE" w:rsidRDefault="00204042" w:rsidP="00EA6E35">
            <w:pPr>
              <w:keepNext/>
              <w:outlineLvl w:val="1"/>
              <w:rPr>
                <w:rFonts w:ascii="Arial" w:eastAsia="MS Mincho" w:hAnsi="Arial" w:cs="Arial"/>
                <w:bCs/>
                <w:sz w:val="20"/>
                <w:szCs w:val="20"/>
              </w:rPr>
            </w:pPr>
          </w:p>
        </w:tc>
      </w:tr>
    </w:tbl>
    <w:p w14:paraId="7B92B319" w14:textId="77777777" w:rsidR="00204042" w:rsidRPr="00A271BE" w:rsidRDefault="00204042">
      <w:pPr>
        <w:rPr>
          <w:rFonts w:ascii="Arial" w:hAnsi="Arial" w:cs="Arial"/>
          <w:sz w:val="20"/>
          <w:szCs w:val="20"/>
        </w:rPr>
      </w:pPr>
    </w:p>
    <w:p w14:paraId="45EDC2EA" w14:textId="77777777" w:rsidR="00204042" w:rsidRPr="00A271BE" w:rsidRDefault="00EA6E35">
      <w:pPr>
        <w:keepNext/>
        <w:outlineLvl w:val="1"/>
        <w:rPr>
          <w:rFonts w:ascii="Arial" w:eastAsia="MS Mincho" w:hAnsi="Arial" w:cs="Arial"/>
          <w:b/>
          <w:bCs/>
          <w:sz w:val="20"/>
          <w:szCs w:val="20"/>
          <w:highlight w:val="yellow"/>
          <w:u w:val="single"/>
          <w:lang w:val="en-GB"/>
        </w:rPr>
      </w:pPr>
      <w:r w:rsidRPr="00A271BE">
        <w:rPr>
          <w:rFonts w:ascii="Arial" w:eastAsia="MS Mincho" w:hAnsi="Arial" w:cs="Arial"/>
          <w:b/>
          <w:bCs/>
          <w:sz w:val="20"/>
          <w:szCs w:val="20"/>
          <w:highlight w:val="yellow"/>
          <w:u w:val="single"/>
          <w:lang w:val="en-GB"/>
        </w:rPr>
        <w:t>PART 2.1 (Objective Evaluation)</w:t>
      </w:r>
    </w:p>
    <w:p w14:paraId="4D5B5629" w14:textId="77777777" w:rsidR="00204042" w:rsidRPr="00A271B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A271BE" w14:paraId="5A000E89" w14:textId="77777777" w:rsidTr="005C677A">
        <w:trPr>
          <w:trHeight w:val="20"/>
          <w:jc w:val="center"/>
        </w:trPr>
        <w:tc>
          <w:tcPr>
            <w:tcW w:w="1666" w:type="pct"/>
            <w:noWrap/>
          </w:tcPr>
          <w:p w14:paraId="440543DA" w14:textId="77777777" w:rsidR="00204042" w:rsidRPr="00A271BE"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271BE" w:rsidRDefault="00EA6E35" w:rsidP="00EA6E35">
            <w:pPr>
              <w:keepNext/>
              <w:outlineLvl w:val="1"/>
              <w:rPr>
                <w:rFonts w:ascii="Arial" w:eastAsia="MS Mincho" w:hAnsi="Arial" w:cs="Arial"/>
                <w:b/>
                <w:bCs/>
                <w:sz w:val="20"/>
                <w:szCs w:val="20"/>
                <w:lang w:val="en-GB"/>
              </w:rPr>
            </w:pPr>
            <w:r w:rsidRPr="00A271BE">
              <w:rPr>
                <w:rFonts w:ascii="Arial" w:eastAsia="MS Mincho" w:hAnsi="Arial" w:cs="Arial"/>
                <w:b/>
                <w:bCs/>
                <w:sz w:val="20"/>
                <w:szCs w:val="20"/>
                <w:lang w:val="en-GB"/>
              </w:rPr>
              <w:t>Rating of the Reviewers</w:t>
            </w:r>
          </w:p>
        </w:tc>
        <w:tc>
          <w:tcPr>
            <w:tcW w:w="1667" w:type="pct"/>
            <w:hideMark/>
          </w:tcPr>
          <w:p w14:paraId="042D541A" w14:textId="77777777" w:rsidR="00204042" w:rsidRPr="00A271BE" w:rsidRDefault="00EA6E35" w:rsidP="00EA6E35">
            <w:pPr>
              <w:spacing w:after="160" w:line="256" w:lineRule="auto"/>
              <w:rPr>
                <w:rFonts w:ascii="Arial" w:hAnsi="Arial" w:cs="Arial"/>
                <w:b/>
                <w:sz w:val="20"/>
                <w:szCs w:val="20"/>
                <w:lang w:val="en-GB"/>
              </w:rPr>
            </w:pPr>
            <w:r w:rsidRPr="00A271BE">
              <w:rPr>
                <w:rFonts w:ascii="Arial" w:eastAsia="Calibri" w:hAnsi="Arial" w:cs="Arial"/>
                <w:b/>
                <w:kern w:val="2"/>
                <w:sz w:val="20"/>
                <w:szCs w:val="20"/>
                <w:lang w:val="en-GB"/>
              </w:rPr>
              <w:t>Author’s Feedback</w:t>
            </w:r>
            <w:r w:rsidRPr="00A271BE">
              <w:rPr>
                <w:rFonts w:ascii="Arial" w:eastAsia="Calibri" w:hAnsi="Arial" w:cs="Arial"/>
                <w:kern w:val="2"/>
                <w:sz w:val="20"/>
                <w:szCs w:val="20"/>
                <w:lang w:val="en-GB"/>
              </w:rPr>
              <w:t xml:space="preserve"> </w:t>
            </w:r>
          </w:p>
        </w:tc>
      </w:tr>
      <w:tr w:rsidR="00EA6E35" w:rsidRPr="00A271BE" w14:paraId="54617DA3" w14:textId="77777777" w:rsidTr="005C677A">
        <w:trPr>
          <w:trHeight w:val="20"/>
          <w:jc w:val="center"/>
        </w:trPr>
        <w:tc>
          <w:tcPr>
            <w:tcW w:w="1666" w:type="pct"/>
            <w:noWrap/>
            <w:hideMark/>
          </w:tcPr>
          <w:p w14:paraId="4F3A743C" w14:textId="77777777" w:rsidR="00204042" w:rsidRPr="00A271BE" w:rsidRDefault="00EA6E35" w:rsidP="00AF3F59">
            <w:pPr>
              <w:rPr>
                <w:rFonts w:ascii="Arial" w:hAnsi="Arial" w:cs="Arial"/>
                <w:b/>
                <w:bCs/>
                <w:sz w:val="20"/>
                <w:szCs w:val="20"/>
                <w:lang w:val="en-GB"/>
              </w:rPr>
            </w:pPr>
            <w:r w:rsidRPr="00A271BE">
              <w:rPr>
                <w:rFonts w:ascii="Arial" w:hAnsi="Arial" w:cs="Arial"/>
                <w:b/>
                <w:bCs/>
                <w:sz w:val="20"/>
                <w:szCs w:val="20"/>
                <w:lang w:val="en-GB"/>
              </w:rPr>
              <w:t xml:space="preserve">1. Is the title clear and appropriate for the study? </w:t>
            </w:r>
          </w:p>
          <w:p w14:paraId="108A132B"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1C0E0548" w14:textId="77777777" w:rsidR="00204042" w:rsidRPr="00A271BE" w:rsidRDefault="00EA6E35" w:rsidP="00AF3F59">
            <w:pPr>
              <w:rPr>
                <w:rFonts w:ascii="Arial" w:hAnsi="Arial" w:cs="Arial"/>
                <w:sz w:val="20"/>
                <w:szCs w:val="20"/>
                <w:u w:val="single"/>
                <w:lang w:val="en-GB"/>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707100C" w:rsidR="00204042" w:rsidRPr="00A271BE" w:rsidRDefault="001321D1" w:rsidP="00EA6E35">
            <w:pPr>
              <w:ind w:left="360"/>
              <w:rPr>
                <w:rFonts w:ascii="Arial" w:hAnsi="Arial" w:cs="Arial"/>
                <w:b/>
                <w:bCs/>
                <w:sz w:val="20"/>
                <w:szCs w:val="20"/>
                <w:lang w:val="en-GB"/>
              </w:rPr>
            </w:pPr>
            <w:r w:rsidRPr="00A271BE">
              <w:rPr>
                <w:rFonts w:ascii="Arial" w:hAnsi="Arial" w:cs="Arial"/>
                <w:b/>
                <w:bCs/>
                <w:sz w:val="20"/>
                <w:szCs w:val="20"/>
                <w:lang w:val="en-GB"/>
              </w:rPr>
              <w:t>4</w:t>
            </w:r>
          </w:p>
        </w:tc>
        <w:tc>
          <w:tcPr>
            <w:tcW w:w="1667" w:type="pct"/>
          </w:tcPr>
          <w:p w14:paraId="0C69DD75"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7E673966" w14:textId="77777777" w:rsidTr="005C677A">
        <w:trPr>
          <w:trHeight w:val="20"/>
          <w:jc w:val="center"/>
        </w:trPr>
        <w:tc>
          <w:tcPr>
            <w:tcW w:w="1666" w:type="pct"/>
            <w:noWrap/>
            <w:hideMark/>
          </w:tcPr>
          <w:p w14:paraId="3B1DAF88" w14:textId="77777777" w:rsidR="00204042" w:rsidRPr="00A271BE" w:rsidRDefault="00EA6E35" w:rsidP="00EA6E35">
            <w:pPr>
              <w:keepNext/>
              <w:outlineLvl w:val="1"/>
              <w:rPr>
                <w:rFonts w:ascii="Arial" w:eastAsia="MS Mincho" w:hAnsi="Arial" w:cs="Arial"/>
                <w:b/>
                <w:bCs/>
                <w:sz w:val="20"/>
                <w:szCs w:val="20"/>
                <w:lang w:val="en-GB"/>
              </w:rPr>
            </w:pPr>
            <w:r w:rsidRPr="00A271BE">
              <w:rPr>
                <w:rFonts w:ascii="Arial" w:eastAsia="MS Mincho" w:hAnsi="Arial" w:cs="Arial"/>
                <w:b/>
                <w:bCs/>
                <w:sz w:val="20"/>
                <w:szCs w:val="20"/>
                <w:lang w:val="en-GB"/>
              </w:rPr>
              <w:t xml:space="preserve">2. Is the abstract of the article comprehensive? </w:t>
            </w:r>
          </w:p>
          <w:p w14:paraId="7CE3BBA9"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47A338A2" w14:textId="77777777" w:rsidR="00204042" w:rsidRPr="00A271BE" w:rsidRDefault="00EA6E35" w:rsidP="00AF3F59">
            <w:pPr>
              <w:rPr>
                <w:rFonts w:ascii="Arial" w:hAnsi="Arial" w:cs="Arial"/>
                <w:sz w:val="20"/>
                <w:szCs w:val="20"/>
                <w:lang w:val="en-GB"/>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4FF548E" w:rsidR="00204042" w:rsidRPr="00A271BE" w:rsidRDefault="001321D1" w:rsidP="00EA6E35">
            <w:pPr>
              <w:ind w:left="360"/>
              <w:rPr>
                <w:rFonts w:ascii="Arial" w:hAnsi="Arial" w:cs="Arial"/>
                <w:b/>
                <w:bCs/>
                <w:sz w:val="20"/>
                <w:szCs w:val="20"/>
                <w:lang w:val="en-GB"/>
              </w:rPr>
            </w:pPr>
            <w:r w:rsidRPr="00A271BE">
              <w:rPr>
                <w:rFonts w:ascii="Arial" w:hAnsi="Arial" w:cs="Arial"/>
                <w:b/>
                <w:bCs/>
                <w:sz w:val="20"/>
                <w:szCs w:val="20"/>
                <w:lang w:val="en-GB"/>
              </w:rPr>
              <w:t>4</w:t>
            </w:r>
          </w:p>
        </w:tc>
        <w:tc>
          <w:tcPr>
            <w:tcW w:w="1667" w:type="pct"/>
          </w:tcPr>
          <w:p w14:paraId="7FC68848"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57435C06" w14:textId="77777777" w:rsidTr="005C677A">
        <w:trPr>
          <w:trHeight w:val="20"/>
          <w:jc w:val="center"/>
        </w:trPr>
        <w:tc>
          <w:tcPr>
            <w:tcW w:w="1666" w:type="pct"/>
            <w:noWrap/>
            <w:hideMark/>
          </w:tcPr>
          <w:p w14:paraId="5911F903" w14:textId="77777777" w:rsidR="00204042" w:rsidRPr="00A271BE" w:rsidRDefault="00EA6E35" w:rsidP="00EA6E35">
            <w:pPr>
              <w:keepNext/>
              <w:outlineLvl w:val="1"/>
              <w:rPr>
                <w:rFonts w:ascii="Arial" w:eastAsia="MS Mincho" w:hAnsi="Arial" w:cs="Arial"/>
                <w:b/>
                <w:bCs/>
                <w:sz w:val="20"/>
                <w:szCs w:val="20"/>
                <w:lang w:val="en-GB" w:eastAsia="x-none"/>
              </w:rPr>
            </w:pPr>
            <w:r w:rsidRPr="00A271BE">
              <w:rPr>
                <w:rFonts w:ascii="Arial" w:eastAsia="MS Mincho" w:hAnsi="Arial" w:cs="Arial"/>
                <w:b/>
                <w:bCs/>
                <w:sz w:val="20"/>
                <w:szCs w:val="20"/>
                <w:lang w:val="en-GB" w:eastAsia="x-none"/>
              </w:rPr>
              <w:t>3. Are the keywords appropriate and useful?</w:t>
            </w:r>
          </w:p>
          <w:p w14:paraId="218AC4C7"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63ABD437" w14:textId="77777777" w:rsidR="00204042" w:rsidRPr="00A271BE" w:rsidRDefault="00EA6E35" w:rsidP="00AF3F59">
            <w:pPr>
              <w:rPr>
                <w:rFonts w:ascii="Arial" w:hAnsi="Arial" w:cs="Arial"/>
                <w:sz w:val="20"/>
                <w:szCs w:val="20"/>
                <w:lang w:val="en-GB" w:eastAsia="x-none"/>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25BAE44" w:rsidR="00204042" w:rsidRPr="00A271BE" w:rsidRDefault="001321D1" w:rsidP="00EA6E35">
            <w:pPr>
              <w:ind w:left="360"/>
              <w:rPr>
                <w:rFonts w:ascii="Arial" w:hAnsi="Arial" w:cs="Arial"/>
                <w:b/>
                <w:bCs/>
                <w:sz w:val="20"/>
                <w:szCs w:val="20"/>
                <w:lang w:val="en-GB"/>
              </w:rPr>
            </w:pPr>
            <w:r w:rsidRPr="00A271BE">
              <w:rPr>
                <w:rFonts w:ascii="Arial" w:hAnsi="Arial" w:cs="Arial"/>
                <w:b/>
                <w:bCs/>
                <w:sz w:val="20"/>
                <w:szCs w:val="20"/>
                <w:lang w:val="en-GB"/>
              </w:rPr>
              <w:t>4</w:t>
            </w:r>
          </w:p>
        </w:tc>
        <w:tc>
          <w:tcPr>
            <w:tcW w:w="1667" w:type="pct"/>
          </w:tcPr>
          <w:p w14:paraId="61E2DCF4"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6D90F5AF" w14:textId="77777777" w:rsidTr="005C677A">
        <w:trPr>
          <w:trHeight w:val="20"/>
          <w:jc w:val="center"/>
        </w:trPr>
        <w:tc>
          <w:tcPr>
            <w:tcW w:w="1666" w:type="pct"/>
            <w:noWrap/>
            <w:hideMark/>
          </w:tcPr>
          <w:p w14:paraId="4E2E34C9" w14:textId="77777777" w:rsidR="00204042" w:rsidRPr="00A271BE" w:rsidRDefault="00EA6E35" w:rsidP="00EA6E35">
            <w:pPr>
              <w:keepNext/>
              <w:outlineLvl w:val="1"/>
              <w:rPr>
                <w:rFonts w:ascii="Arial" w:eastAsia="MS Mincho" w:hAnsi="Arial" w:cs="Arial"/>
                <w:b/>
                <w:bCs/>
                <w:sz w:val="20"/>
                <w:szCs w:val="20"/>
                <w:lang w:val="en-GB" w:eastAsia="x-none"/>
              </w:rPr>
            </w:pPr>
            <w:r w:rsidRPr="00A271BE">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257E3302" w14:textId="77777777" w:rsidR="00204042" w:rsidRPr="00A271BE" w:rsidRDefault="00EA6E35" w:rsidP="00AF3F59">
            <w:pPr>
              <w:rPr>
                <w:rFonts w:ascii="Arial" w:hAnsi="Arial" w:cs="Arial"/>
                <w:sz w:val="20"/>
                <w:szCs w:val="20"/>
                <w:lang w:val="en-GB" w:eastAsia="x-none"/>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2394902" w:rsidR="00204042" w:rsidRPr="00A271BE" w:rsidRDefault="001321D1" w:rsidP="00EA6E35">
            <w:pPr>
              <w:ind w:left="360"/>
              <w:rPr>
                <w:rFonts w:ascii="Arial" w:hAnsi="Arial" w:cs="Arial"/>
                <w:b/>
                <w:bCs/>
                <w:sz w:val="20"/>
                <w:szCs w:val="20"/>
                <w:lang w:val="en-GB"/>
              </w:rPr>
            </w:pPr>
            <w:r w:rsidRPr="00A271BE">
              <w:rPr>
                <w:rFonts w:ascii="Arial" w:hAnsi="Arial" w:cs="Arial"/>
                <w:b/>
                <w:bCs/>
                <w:sz w:val="20"/>
                <w:szCs w:val="20"/>
                <w:lang w:val="en-GB"/>
              </w:rPr>
              <w:t>4</w:t>
            </w:r>
          </w:p>
        </w:tc>
        <w:tc>
          <w:tcPr>
            <w:tcW w:w="1667" w:type="pct"/>
          </w:tcPr>
          <w:p w14:paraId="0A5EAFF5"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71F6A822" w14:textId="77777777" w:rsidTr="005C677A">
        <w:trPr>
          <w:trHeight w:val="20"/>
          <w:jc w:val="center"/>
        </w:trPr>
        <w:tc>
          <w:tcPr>
            <w:tcW w:w="1666" w:type="pct"/>
            <w:noWrap/>
            <w:hideMark/>
          </w:tcPr>
          <w:p w14:paraId="6D2E36CE" w14:textId="77777777" w:rsidR="00204042" w:rsidRPr="00A271BE" w:rsidRDefault="00EA6E35" w:rsidP="00EA6E35">
            <w:pPr>
              <w:keepNext/>
              <w:outlineLvl w:val="1"/>
              <w:rPr>
                <w:rFonts w:ascii="Arial" w:eastAsia="MS Mincho" w:hAnsi="Arial" w:cs="Arial"/>
                <w:b/>
                <w:bCs/>
                <w:sz w:val="20"/>
                <w:szCs w:val="20"/>
                <w:lang w:val="en-GB" w:eastAsia="x-none"/>
              </w:rPr>
            </w:pPr>
            <w:r w:rsidRPr="00A271BE">
              <w:rPr>
                <w:rFonts w:ascii="Arial" w:eastAsia="MS Mincho" w:hAnsi="Arial" w:cs="Arial"/>
                <w:b/>
                <w:bCs/>
                <w:sz w:val="20"/>
                <w:szCs w:val="20"/>
                <w:lang w:val="en-GB" w:eastAsia="x-none"/>
              </w:rPr>
              <w:t>5. Are the research objectives/hypotheses clearly stated?</w:t>
            </w:r>
          </w:p>
          <w:p w14:paraId="20F95CF9"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197071BC" w14:textId="77777777" w:rsidR="00204042" w:rsidRPr="00A271BE" w:rsidRDefault="00EA6E35" w:rsidP="00AF3F59">
            <w:pPr>
              <w:rPr>
                <w:rFonts w:ascii="Arial" w:hAnsi="Arial" w:cs="Arial"/>
                <w:sz w:val="20"/>
                <w:szCs w:val="20"/>
                <w:lang w:val="en-GB" w:eastAsia="x-none"/>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AB2B78F" w:rsidR="00204042" w:rsidRPr="00A271BE" w:rsidRDefault="001321D1" w:rsidP="00EA6E35">
            <w:pPr>
              <w:ind w:left="360"/>
              <w:rPr>
                <w:rFonts w:ascii="Arial" w:hAnsi="Arial" w:cs="Arial"/>
                <w:b/>
                <w:bCs/>
                <w:sz w:val="20"/>
                <w:szCs w:val="20"/>
                <w:lang w:val="en-GB"/>
              </w:rPr>
            </w:pPr>
            <w:r w:rsidRPr="00A271BE">
              <w:rPr>
                <w:rFonts w:ascii="Arial" w:hAnsi="Arial" w:cs="Arial"/>
                <w:b/>
                <w:bCs/>
                <w:sz w:val="20"/>
                <w:szCs w:val="20"/>
                <w:lang w:val="en-GB"/>
              </w:rPr>
              <w:t>4</w:t>
            </w:r>
          </w:p>
        </w:tc>
        <w:tc>
          <w:tcPr>
            <w:tcW w:w="1667" w:type="pct"/>
          </w:tcPr>
          <w:p w14:paraId="56AACFE7"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393BE728" w14:textId="77777777" w:rsidTr="005C677A">
        <w:trPr>
          <w:trHeight w:val="20"/>
          <w:jc w:val="center"/>
        </w:trPr>
        <w:tc>
          <w:tcPr>
            <w:tcW w:w="1666" w:type="pct"/>
            <w:noWrap/>
            <w:hideMark/>
          </w:tcPr>
          <w:p w14:paraId="1E9D0AAD" w14:textId="77777777" w:rsidR="00204042" w:rsidRPr="00A271BE" w:rsidRDefault="00EA6E35" w:rsidP="00EA6E35">
            <w:pPr>
              <w:keepNext/>
              <w:outlineLvl w:val="1"/>
              <w:rPr>
                <w:rFonts w:ascii="Arial" w:eastAsia="MS Mincho" w:hAnsi="Arial" w:cs="Arial"/>
                <w:b/>
                <w:bCs/>
                <w:sz w:val="20"/>
                <w:szCs w:val="20"/>
                <w:lang w:val="en-GB" w:eastAsia="x-none"/>
              </w:rPr>
            </w:pPr>
            <w:r w:rsidRPr="00A271BE">
              <w:rPr>
                <w:rFonts w:ascii="Arial" w:eastAsia="MS Mincho" w:hAnsi="Arial" w:cs="Arial"/>
                <w:b/>
                <w:bCs/>
                <w:sz w:val="20"/>
                <w:szCs w:val="20"/>
                <w:lang w:val="en-GB" w:eastAsia="x-none"/>
              </w:rPr>
              <w:t>6. Is the literature review relevant and up to date?</w:t>
            </w:r>
          </w:p>
          <w:p w14:paraId="09AF5F19"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27E00A2A" w14:textId="77777777" w:rsidR="00204042" w:rsidRPr="00A271BE" w:rsidRDefault="00EA6E35" w:rsidP="00AF3F59">
            <w:pPr>
              <w:rPr>
                <w:rFonts w:ascii="Arial" w:hAnsi="Arial" w:cs="Arial"/>
                <w:sz w:val="20"/>
                <w:szCs w:val="20"/>
                <w:lang w:val="en-GB" w:eastAsia="x-none"/>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53896BB" w:rsidR="00204042" w:rsidRPr="00A271BE" w:rsidRDefault="001321D1" w:rsidP="00EA6E35">
            <w:pPr>
              <w:ind w:left="360"/>
              <w:rPr>
                <w:rFonts w:ascii="Arial" w:hAnsi="Arial" w:cs="Arial"/>
                <w:b/>
                <w:bCs/>
                <w:sz w:val="20"/>
                <w:szCs w:val="20"/>
                <w:lang w:val="en-GB"/>
              </w:rPr>
            </w:pPr>
            <w:r w:rsidRPr="00A271BE">
              <w:rPr>
                <w:rFonts w:ascii="Arial" w:hAnsi="Arial" w:cs="Arial"/>
                <w:b/>
                <w:bCs/>
                <w:sz w:val="20"/>
                <w:szCs w:val="20"/>
                <w:lang w:val="en-GB"/>
              </w:rPr>
              <w:t>4</w:t>
            </w:r>
          </w:p>
        </w:tc>
        <w:tc>
          <w:tcPr>
            <w:tcW w:w="1667" w:type="pct"/>
          </w:tcPr>
          <w:p w14:paraId="734BAD15"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7D2E0D24" w14:textId="77777777" w:rsidTr="005C677A">
        <w:trPr>
          <w:trHeight w:val="20"/>
          <w:jc w:val="center"/>
        </w:trPr>
        <w:tc>
          <w:tcPr>
            <w:tcW w:w="1666" w:type="pct"/>
            <w:noWrap/>
            <w:hideMark/>
          </w:tcPr>
          <w:p w14:paraId="4A1FABFE" w14:textId="77777777" w:rsidR="00204042" w:rsidRPr="00A271BE" w:rsidRDefault="00EA6E35" w:rsidP="00EA6E35">
            <w:pPr>
              <w:keepNext/>
              <w:outlineLvl w:val="1"/>
              <w:rPr>
                <w:rFonts w:ascii="Arial" w:eastAsia="MS Mincho" w:hAnsi="Arial" w:cs="Arial"/>
                <w:b/>
                <w:bCs/>
                <w:sz w:val="20"/>
                <w:szCs w:val="20"/>
                <w:lang w:val="en-GB" w:eastAsia="x-none"/>
              </w:rPr>
            </w:pPr>
            <w:r w:rsidRPr="00A271BE">
              <w:rPr>
                <w:rFonts w:ascii="Arial" w:eastAsia="MS Mincho" w:hAnsi="Arial" w:cs="Arial"/>
                <w:b/>
                <w:bCs/>
                <w:sz w:val="20"/>
                <w:szCs w:val="20"/>
                <w:lang w:val="en-GB" w:eastAsia="x-none"/>
              </w:rPr>
              <w:t>7. Is the research methodology appropriate for the study?</w:t>
            </w:r>
          </w:p>
          <w:p w14:paraId="3C160D89"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35120794" w14:textId="77777777" w:rsidR="00204042" w:rsidRPr="00A271BE" w:rsidRDefault="00EA6E35" w:rsidP="00AF3F59">
            <w:pPr>
              <w:rPr>
                <w:rFonts w:ascii="Arial" w:hAnsi="Arial" w:cs="Arial"/>
                <w:sz w:val="20"/>
                <w:szCs w:val="20"/>
                <w:lang w:val="en-GB"/>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6FB5D18" w:rsidR="00204042" w:rsidRPr="00A271BE" w:rsidRDefault="001321D1" w:rsidP="00EA6E35">
            <w:pPr>
              <w:ind w:left="360"/>
              <w:rPr>
                <w:rFonts w:ascii="Arial" w:hAnsi="Arial" w:cs="Arial"/>
                <w:b/>
                <w:bCs/>
                <w:sz w:val="20"/>
                <w:szCs w:val="20"/>
                <w:lang w:val="en-GB"/>
              </w:rPr>
            </w:pPr>
            <w:r w:rsidRPr="00A271BE">
              <w:rPr>
                <w:rFonts w:ascii="Arial" w:hAnsi="Arial" w:cs="Arial"/>
                <w:b/>
                <w:bCs/>
                <w:sz w:val="20"/>
                <w:szCs w:val="20"/>
                <w:lang w:val="en-GB"/>
              </w:rPr>
              <w:t>4</w:t>
            </w:r>
          </w:p>
        </w:tc>
        <w:tc>
          <w:tcPr>
            <w:tcW w:w="1667" w:type="pct"/>
          </w:tcPr>
          <w:p w14:paraId="5B378D21"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2001E977" w14:textId="77777777" w:rsidTr="005C677A">
        <w:trPr>
          <w:trHeight w:val="20"/>
          <w:jc w:val="center"/>
        </w:trPr>
        <w:tc>
          <w:tcPr>
            <w:tcW w:w="1666" w:type="pct"/>
            <w:noWrap/>
            <w:hideMark/>
          </w:tcPr>
          <w:p w14:paraId="6ABB1C54" w14:textId="77777777" w:rsidR="00204042" w:rsidRPr="00A271BE" w:rsidRDefault="00EA6E35" w:rsidP="00EA6E35">
            <w:pPr>
              <w:keepNext/>
              <w:outlineLvl w:val="1"/>
              <w:rPr>
                <w:rFonts w:ascii="Arial" w:eastAsia="MS Mincho" w:hAnsi="Arial" w:cs="Arial"/>
                <w:b/>
                <w:bCs/>
                <w:sz w:val="20"/>
                <w:szCs w:val="20"/>
                <w:lang w:val="en-GB" w:eastAsia="x-none"/>
              </w:rPr>
            </w:pPr>
            <w:r w:rsidRPr="00A271BE">
              <w:rPr>
                <w:rFonts w:ascii="Arial" w:eastAsia="MS Mincho" w:hAnsi="Arial" w:cs="Arial"/>
                <w:b/>
                <w:bCs/>
                <w:sz w:val="20"/>
                <w:szCs w:val="20"/>
                <w:lang w:val="en-GB" w:eastAsia="x-none"/>
              </w:rPr>
              <w:t>8. Were ethical issues properly addressed (if applicable)?</w:t>
            </w:r>
          </w:p>
          <w:p w14:paraId="273AC544"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14AE9A1F" w14:textId="77777777" w:rsidR="00204042" w:rsidRPr="00A271BE" w:rsidRDefault="00EA6E35" w:rsidP="00AF3F59">
            <w:pPr>
              <w:rPr>
                <w:rFonts w:ascii="Arial" w:hAnsi="Arial" w:cs="Arial"/>
                <w:sz w:val="20"/>
                <w:szCs w:val="20"/>
                <w:lang w:val="en-GB" w:eastAsia="x-none"/>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EDECE82" w:rsidR="00204042" w:rsidRPr="00A271BE" w:rsidRDefault="001321D1" w:rsidP="00EA6E35">
            <w:pPr>
              <w:ind w:left="360"/>
              <w:rPr>
                <w:rFonts w:ascii="Arial" w:hAnsi="Arial" w:cs="Arial"/>
                <w:b/>
                <w:bCs/>
                <w:sz w:val="20"/>
                <w:szCs w:val="20"/>
                <w:lang w:val="en-GB"/>
              </w:rPr>
            </w:pPr>
            <w:r w:rsidRPr="00A271BE">
              <w:rPr>
                <w:rFonts w:ascii="Arial" w:hAnsi="Arial" w:cs="Arial"/>
                <w:b/>
                <w:bCs/>
                <w:sz w:val="20"/>
                <w:szCs w:val="20"/>
                <w:lang w:val="en-GB"/>
              </w:rPr>
              <w:t>3</w:t>
            </w:r>
          </w:p>
        </w:tc>
        <w:tc>
          <w:tcPr>
            <w:tcW w:w="1667" w:type="pct"/>
          </w:tcPr>
          <w:p w14:paraId="103D7017"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14A68263" w14:textId="77777777" w:rsidTr="005C677A">
        <w:trPr>
          <w:trHeight w:val="20"/>
          <w:jc w:val="center"/>
        </w:trPr>
        <w:tc>
          <w:tcPr>
            <w:tcW w:w="1666" w:type="pct"/>
            <w:noWrap/>
            <w:hideMark/>
          </w:tcPr>
          <w:p w14:paraId="04663C2C" w14:textId="77777777" w:rsidR="00204042" w:rsidRPr="00A271BE" w:rsidRDefault="00EA6E35" w:rsidP="00AF3F59">
            <w:pPr>
              <w:rPr>
                <w:rFonts w:ascii="Arial" w:hAnsi="Arial" w:cs="Arial"/>
                <w:b/>
                <w:sz w:val="20"/>
                <w:szCs w:val="20"/>
                <w:lang w:val="en-GB"/>
              </w:rPr>
            </w:pPr>
            <w:r w:rsidRPr="00A271BE">
              <w:rPr>
                <w:rFonts w:ascii="Arial" w:hAnsi="Arial" w:cs="Arial"/>
                <w:b/>
                <w:sz w:val="20"/>
                <w:szCs w:val="20"/>
                <w:lang w:val="en-GB"/>
              </w:rPr>
              <w:t xml:space="preserve">9. Are the results presented clearly? </w:t>
            </w:r>
          </w:p>
          <w:p w14:paraId="611F1177"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7FEDE5E2" w14:textId="77777777" w:rsidR="00204042" w:rsidRPr="00A271BE" w:rsidRDefault="00EA6E35" w:rsidP="00AF3F59">
            <w:pPr>
              <w:rPr>
                <w:rFonts w:ascii="Arial" w:hAnsi="Arial" w:cs="Arial"/>
                <w:bCs/>
                <w:sz w:val="20"/>
                <w:szCs w:val="20"/>
                <w:lang w:val="en-GB"/>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C553620" w:rsidR="00204042" w:rsidRPr="00A271BE" w:rsidRDefault="009A60B8" w:rsidP="00AF3F59">
            <w:pPr>
              <w:contextualSpacing/>
              <w:rPr>
                <w:rFonts w:ascii="Arial" w:hAnsi="Arial" w:cs="Arial"/>
                <w:bCs/>
                <w:sz w:val="20"/>
                <w:szCs w:val="20"/>
                <w:lang w:val="en-GB"/>
              </w:rPr>
            </w:pPr>
            <w:r w:rsidRPr="00A271BE">
              <w:rPr>
                <w:rFonts w:ascii="Arial" w:hAnsi="Arial" w:cs="Arial"/>
                <w:bCs/>
                <w:sz w:val="20"/>
                <w:szCs w:val="20"/>
                <w:lang w:val="en-GB"/>
              </w:rPr>
              <w:t xml:space="preserve">      </w:t>
            </w:r>
            <w:r w:rsidR="001321D1" w:rsidRPr="00A271BE">
              <w:rPr>
                <w:rFonts w:ascii="Arial" w:hAnsi="Arial" w:cs="Arial"/>
                <w:bCs/>
                <w:sz w:val="20"/>
                <w:szCs w:val="20"/>
                <w:lang w:val="en-GB"/>
              </w:rPr>
              <w:t>4</w:t>
            </w:r>
          </w:p>
        </w:tc>
        <w:tc>
          <w:tcPr>
            <w:tcW w:w="1667" w:type="pct"/>
          </w:tcPr>
          <w:p w14:paraId="5C85D0C2"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08BCC8AC" w14:textId="77777777" w:rsidTr="005C677A">
        <w:trPr>
          <w:trHeight w:val="20"/>
          <w:jc w:val="center"/>
        </w:trPr>
        <w:tc>
          <w:tcPr>
            <w:tcW w:w="1666" w:type="pct"/>
            <w:noWrap/>
            <w:hideMark/>
          </w:tcPr>
          <w:p w14:paraId="52E4D69F" w14:textId="77777777" w:rsidR="00204042" w:rsidRPr="00A271BE" w:rsidRDefault="00EA6E35" w:rsidP="00AF3F59">
            <w:pPr>
              <w:rPr>
                <w:rFonts w:ascii="Arial" w:hAnsi="Arial" w:cs="Arial"/>
                <w:b/>
                <w:sz w:val="20"/>
                <w:szCs w:val="20"/>
                <w:lang w:val="en-GB"/>
              </w:rPr>
            </w:pPr>
            <w:r w:rsidRPr="00A271BE">
              <w:rPr>
                <w:rFonts w:ascii="Arial" w:hAnsi="Arial" w:cs="Arial"/>
                <w:b/>
                <w:sz w:val="20"/>
                <w:szCs w:val="20"/>
                <w:lang w:val="en-GB"/>
              </w:rPr>
              <w:t>10. Are tables and figures clear, relevant, and necessary?</w:t>
            </w:r>
          </w:p>
          <w:p w14:paraId="300A769E"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0EB1E99D"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A271BE" w:rsidRDefault="00AA476E" w:rsidP="00AF3F59">
            <w:pPr>
              <w:rPr>
                <w:rFonts w:ascii="Arial" w:hAnsi="Arial" w:cs="Arial"/>
                <w:color w:val="404040"/>
                <w:sz w:val="20"/>
                <w:szCs w:val="20"/>
                <w:shd w:val="clear" w:color="auto" w:fill="FFFFFF"/>
                <w:lang w:val="en-GB"/>
              </w:rPr>
            </w:pPr>
          </w:p>
          <w:p w14:paraId="1C75519C" w14:textId="77777777" w:rsidR="001061B4" w:rsidRPr="00A271BE" w:rsidRDefault="001061B4" w:rsidP="00AF3F59">
            <w:pPr>
              <w:rPr>
                <w:rFonts w:ascii="Arial" w:hAnsi="Arial" w:cs="Arial"/>
                <w:sz w:val="20"/>
                <w:szCs w:val="20"/>
                <w:lang w:val="en-GB"/>
              </w:rPr>
            </w:pPr>
          </w:p>
        </w:tc>
        <w:tc>
          <w:tcPr>
            <w:tcW w:w="1667" w:type="pct"/>
          </w:tcPr>
          <w:p w14:paraId="5BC888B7" w14:textId="4901FB11" w:rsidR="00204042" w:rsidRPr="00A271BE" w:rsidRDefault="009A60B8" w:rsidP="00AF3F59">
            <w:pPr>
              <w:contextualSpacing/>
              <w:rPr>
                <w:rFonts w:ascii="Arial" w:hAnsi="Arial" w:cs="Arial"/>
                <w:bCs/>
                <w:sz w:val="20"/>
                <w:szCs w:val="20"/>
                <w:lang w:val="en-GB"/>
              </w:rPr>
            </w:pPr>
            <w:r w:rsidRPr="00A271BE">
              <w:rPr>
                <w:rFonts w:ascii="Arial" w:hAnsi="Arial" w:cs="Arial"/>
                <w:bCs/>
                <w:sz w:val="20"/>
                <w:szCs w:val="20"/>
                <w:lang w:val="en-GB"/>
              </w:rPr>
              <w:lastRenderedPageBreak/>
              <w:t xml:space="preserve">      </w:t>
            </w:r>
            <w:r w:rsidR="001321D1" w:rsidRPr="00A271BE">
              <w:rPr>
                <w:rFonts w:ascii="Arial" w:hAnsi="Arial" w:cs="Arial"/>
                <w:bCs/>
                <w:sz w:val="20"/>
                <w:szCs w:val="20"/>
                <w:lang w:val="en-GB"/>
              </w:rPr>
              <w:t>2</w:t>
            </w:r>
          </w:p>
        </w:tc>
        <w:tc>
          <w:tcPr>
            <w:tcW w:w="1667" w:type="pct"/>
          </w:tcPr>
          <w:p w14:paraId="3731B36A"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70F8B6FA" w14:textId="77777777" w:rsidTr="005C677A">
        <w:trPr>
          <w:trHeight w:val="20"/>
          <w:jc w:val="center"/>
        </w:trPr>
        <w:tc>
          <w:tcPr>
            <w:tcW w:w="1666" w:type="pct"/>
            <w:noWrap/>
            <w:hideMark/>
          </w:tcPr>
          <w:p w14:paraId="4D6B15D2" w14:textId="77777777" w:rsidR="00204042" w:rsidRPr="00A271BE" w:rsidRDefault="00EA6E35" w:rsidP="00AF3F59">
            <w:pPr>
              <w:rPr>
                <w:rFonts w:ascii="Arial" w:hAnsi="Arial" w:cs="Arial"/>
                <w:b/>
                <w:sz w:val="20"/>
                <w:szCs w:val="20"/>
                <w:lang w:val="en-GB"/>
              </w:rPr>
            </w:pPr>
            <w:r w:rsidRPr="00A271BE">
              <w:rPr>
                <w:rFonts w:ascii="Arial" w:hAnsi="Arial" w:cs="Arial"/>
                <w:b/>
                <w:sz w:val="20"/>
                <w:szCs w:val="20"/>
                <w:lang w:val="en-GB"/>
              </w:rPr>
              <w:t>11. Does the discussion relate findings to existing literature?</w:t>
            </w:r>
          </w:p>
          <w:p w14:paraId="203100FE"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12FFD2BD" w14:textId="77777777" w:rsidR="00204042" w:rsidRPr="00A271BE" w:rsidRDefault="00EA6E35" w:rsidP="00AF3F59">
            <w:pPr>
              <w:rPr>
                <w:rFonts w:ascii="Arial" w:hAnsi="Arial" w:cs="Arial"/>
                <w:sz w:val="20"/>
                <w:szCs w:val="20"/>
                <w:lang w:val="en-GB"/>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B7786D8" w:rsidR="00204042" w:rsidRPr="00A271BE" w:rsidRDefault="009A60B8" w:rsidP="00AF3F59">
            <w:pPr>
              <w:contextualSpacing/>
              <w:rPr>
                <w:rFonts w:ascii="Arial" w:hAnsi="Arial" w:cs="Arial"/>
                <w:bCs/>
                <w:sz w:val="20"/>
                <w:szCs w:val="20"/>
                <w:lang w:val="en-GB"/>
              </w:rPr>
            </w:pPr>
            <w:r w:rsidRPr="00A271BE">
              <w:rPr>
                <w:rFonts w:ascii="Arial" w:hAnsi="Arial" w:cs="Arial"/>
                <w:bCs/>
                <w:sz w:val="20"/>
                <w:szCs w:val="20"/>
                <w:lang w:val="en-GB"/>
              </w:rPr>
              <w:t xml:space="preserve">      3</w:t>
            </w:r>
          </w:p>
        </w:tc>
        <w:tc>
          <w:tcPr>
            <w:tcW w:w="1667" w:type="pct"/>
          </w:tcPr>
          <w:p w14:paraId="076CB8C3"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494768AA" w14:textId="77777777" w:rsidTr="005C677A">
        <w:trPr>
          <w:trHeight w:val="20"/>
          <w:jc w:val="center"/>
        </w:trPr>
        <w:tc>
          <w:tcPr>
            <w:tcW w:w="1666" w:type="pct"/>
            <w:noWrap/>
            <w:hideMark/>
          </w:tcPr>
          <w:p w14:paraId="1090801F" w14:textId="77777777" w:rsidR="00204042" w:rsidRPr="00A271BE" w:rsidRDefault="00EA6E35" w:rsidP="00AF3F59">
            <w:pPr>
              <w:rPr>
                <w:rFonts w:ascii="Arial" w:hAnsi="Arial" w:cs="Arial"/>
                <w:b/>
                <w:sz w:val="20"/>
                <w:szCs w:val="20"/>
                <w:lang w:val="en-GB"/>
              </w:rPr>
            </w:pPr>
            <w:r w:rsidRPr="00A271BE">
              <w:rPr>
                <w:rFonts w:ascii="Arial" w:hAnsi="Arial" w:cs="Arial"/>
                <w:b/>
                <w:sz w:val="20"/>
                <w:szCs w:val="20"/>
                <w:lang w:val="en-GB"/>
              </w:rPr>
              <w:t>12. Are the conclusions supported by the data?</w:t>
            </w:r>
          </w:p>
          <w:p w14:paraId="128FDCF0"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341B9517" w14:textId="77777777" w:rsidR="00204042" w:rsidRPr="00A271BE" w:rsidRDefault="00EA6E35" w:rsidP="00AF3F59">
            <w:pPr>
              <w:rPr>
                <w:rFonts w:ascii="Arial" w:hAnsi="Arial" w:cs="Arial"/>
                <w:sz w:val="20"/>
                <w:szCs w:val="20"/>
                <w:lang w:val="en-GB"/>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75FD71C" w:rsidR="00204042" w:rsidRPr="00A271BE" w:rsidRDefault="009A60B8" w:rsidP="00AF3F59">
            <w:pPr>
              <w:contextualSpacing/>
              <w:rPr>
                <w:rFonts w:ascii="Arial" w:hAnsi="Arial" w:cs="Arial"/>
                <w:bCs/>
                <w:sz w:val="20"/>
                <w:szCs w:val="20"/>
                <w:lang w:val="en-GB"/>
              </w:rPr>
            </w:pPr>
            <w:r w:rsidRPr="00A271BE">
              <w:rPr>
                <w:rFonts w:ascii="Arial" w:hAnsi="Arial" w:cs="Arial"/>
                <w:bCs/>
                <w:sz w:val="20"/>
                <w:szCs w:val="20"/>
                <w:lang w:val="en-GB"/>
              </w:rPr>
              <w:t xml:space="preserve">      4</w:t>
            </w:r>
          </w:p>
        </w:tc>
        <w:tc>
          <w:tcPr>
            <w:tcW w:w="1667" w:type="pct"/>
          </w:tcPr>
          <w:p w14:paraId="4CC8AAA5"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62D20FB3" w14:textId="77777777" w:rsidTr="005C677A">
        <w:trPr>
          <w:trHeight w:val="20"/>
          <w:jc w:val="center"/>
        </w:trPr>
        <w:tc>
          <w:tcPr>
            <w:tcW w:w="1666" w:type="pct"/>
            <w:noWrap/>
            <w:hideMark/>
          </w:tcPr>
          <w:p w14:paraId="53870ABD" w14:textId="77777777" w:rsidR="00204042" w:rsidRPr="00A271BE" w:rsidRDefault="00EA6E35" w:rsidP="00AF3F59">
            <w:pPr>
              <w:rPr>
                <w:rFonts w:ascii="Arial" w:hAnsi="Arial" w:cs="Arial"/>
                <w:b/>
                <w:sz w:val="20"/>
                <w:szCs w:val="20"/>
                <w:lang w:val="en-GB"/>
              </w:rPr>
            </w:pPr>
            <w:r w:rsidRPr="00A271BE">
              <w:rPr>
                <w:rFonts w:ascii="Arial" w:hAnsi="Arial" w:cs="Arial"/>
                <w:b/>
                <w:sz w:val="20"/>
                <w:szCs w:val="20"/>
                <w:lang w:val="en-GB"/>
              </w:rPr>
              <w:t>13. Are the limitations of the study discussed?</w:t>
            </w:r>
          </w:p>
          <w:p w14:paraId="7EB3CB59"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528D1B9A" w14:textId="77777777" w:rsidR="00204042" w:rsidRPr="00A271BE" w:rsidRDefault="00EA6E35" w:rsidP="00AF3F59">
            <w:pPr>
              <w:rPr>
                <w:rFonts w:ascii="Arial" w:hAnsi="Arial" w:cs="Arial"/>
                <w:sz w:val="20"/>
                <w:szCs w:val="20"/>
                <w:lang w:val="en-GB"/>
              </w:rPr>
            </w:pPr>
            <w:r w:rsidRPr="00A271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1273E45" w:rsidR="00204042" w:rsidRPr="00A271BE" w:rsidRDefault="009A60B8" w:rsidP="00AF3F59">
            <w:pPr>
              <w:contextualSpacing/>
              <w:rPr>
                <w:rFonts w:ascii="Arial" w:hAnsi="Arial" w:cs="Arial"/>
                <w:bCs/>
                <w:sz w:val="20"/>
                <w:szCs w:val="20"/>
                <w:lang w:val="en-GB"/>
              </w:rPr>
            </w:pPr>
            <w:r w:rsidRPr="00A271BE">
              <w:rPr>
                <w:rFonts w:ascii="Arial" w:hAnsi="Arial" w:cs="Arial"/>
                <w:bCs/>
                <w:sz w:val="20"/>
                <w:szCs w:val="20"/>
                <w:lang w:val="en-GB"/>
              </w:rPr>
              <w:t xml:space="preserve">      3</w:t>
            </w:r>
          </w:p>
        </w:tc>
        <w:tc>
          <w:tcPr>
            <w:tcW w:w="1667" w:type="pct"/>
          </w:tcPr>
          <w:p w14:paraId="71FF1B95"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3E9E14AE" w14:textId="77777777" w:rsidTr="005C677A">
        <w:trPr>
          <w:trHeight w:val="20"/>
          <w:jc w:val="center"/>
        </w:trPr>
        <w:tc>
          <w:tcPr>
            <w:tcW w:w="1666" w:type="pct"/>
            <w:noWrap/>
            <w:hideMark/>
          </w:tcPr>
          <w:p w14:paraId="2FB12783" w14:textId="77777777" w:rsidR="00204042" w:rsidRPr="00A271BE" w:rsidRDefault="00EA6E35" w:rsidP="00AF3F59">
            <w:pPr>
              <w:rPr>
                <w:rFonts w:ascii="Arial" w:hAnsi="Arial" w:cs="Arial"/>
                <w:b/>
                <w:sz w:val="20"/>
                <w:szCs w:val="20"/>
                <w:lang w:val="en-GB"/>
              </w:rPr>
            </w:pPr>
            <w:r w:rsidRPr="00A271BE">
              <w:rPr>
                <w:rFonts w:ascii="Arial" w:hAnsi="Arial" w:cs="Arial"/>
                <w:b/>
                <w:sz w:val="20"/>
                <w:szCs w:val="20"/>
                <w:lang w:val="en-GB"/>
              </w:rPr>
              <w:t>14. Are the references relevant and sufficient (in number)?</w:t>
            </w:r>
          </w:p>
          <w:p w14:paraId="3A458C21"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191DA907"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271BE" w:rsidRDefault="00EA6E35" w:rsidP="00AF3F59">
            <w:pPr>
              <w:rPr>
                <w:rFonts w:ascii="Arial" w:hAnsi="Arial" w:cs="Arial"/>
                <w:sz w:val="20"/>
                <w:szCs w:val="20"/>
                <w:lang w:val="en-GB"/>
              </w:rPr>
            </w:pPr>
            <w:r w:rsidRPr="00A271BE">
              <w:rPr>
                <w:rFonts w:ascii="Arial" w:hAnsi="Arial" w:cs="Arial"/>
                <w:color w:val="404040"/>
                <w:sz w:val="20"/>
                <w:szCs w:val="20"/>
                <w:shd w:val="clear" w:color="auto" w:fill="FFFFFF"/>
                <w:lang w:val="en-GB"/>
              </w:rPr>
              <w:t>N/A = Not Applicable</w:t>
            </w:r>
          </w:p>
        </w:tc>
        <w:tc>
          <w:tcPr>
            <w:tcW w:w="1667" w:type="pct"/>
          </w:tcPr>
          <w:p w14:paraId="32977494" w14:textId="106804B9" w:rsidR="00204042" w:rsidRPr="00A271BE" w:rsidRDefault="009A60B8" w:rsidP="00AF3F59">
            <w:pPr>
              <w:contextualSpacing/>
              <w:rPr>
                <w:rFonts w:ascii="Arial" w:hAnsi="Arial" w:cs="Arial"/>
                <w:bCs/>
                <w:sz w:val="20"/>
                <w:szCs w:val="20"/>
                <w:lang w:val="en-GB"/>
              </w:rPr>
            </w:pPr>
            <w:r w:rsidRPr="00A271BE">
              <w:rPr>
                <w:rFonts w:ascii="Arial" w:hAnsi="Arial" w:cs="Arial"/>
                <w:bCs/>
                <w:sz w:val="20"/>
                <w:szCs w:val="20"/>
                <w:lang w:val="en-GB"/>
              </w:rPr>
              <w:t xml:space="preserve">      4</w:t>
            </w:r>
          </w:p>
        </w:tc>
        <w:tc>
          <w:tcPr>
            <w:tcW w:w="1667" w:type="pct"/>
          </w:tcPr>
          <w:p w14:paraId="776025FB" w14:textId="77777777" w:rsidR="00204042" w:rsidRPr="00A271BE" w:rsidRDefault="00204042" w:rsidP="00EA6E35">
            <w:pPr>
              <w:keepNext/>
              <w:outlineLvl w:val="1"/>
              <w:rPr>
                <w:rFonts w:ascii="Arial" w:eastAsia="MS Mincho" w:hAnsi="Arial" w:cs="Arial"/>
                <w:bCs/>
                <w:sz w:val="20"/>
                <w:szCs w:val="20"/>
                <w:lang w:val="en-GB"/>
              </w:rPr>
            </w:pPr>
          </w:p>
        </w:tc>
      </w:tr>
      <w:tr w:rsidR="00EA6E35" w:rsidRPr="00A271BE" w14:paraId="6C116638" w14:textId="77777777" w:rsidTr="005C677A">
        <w:trPr>
          <w:trHeight w:val="20"/>
          <w:jc w:val="center"/>
        </w:trPr>
        <w:tc>
          <w:tcPr>
            <w:tcW w:w="1666" w:type="pct"/>
            <w:noWrap/>
            <w:hideMark/>
          </w:tcPr>
          <w:p w14:paraId="518C32D9" w14:textId="77777777" w:rsidR="00204042" w:rsidRPr="00A271BE" w:rsidRDefault="00EA6E35" w:rsidP="00AF3F59">
            <w:pPr>
              <w:rPr>
                <w:rFonts w:ascii="Arial" w:hAnsi="Arial" w:cs="Arial"/>
                <w:b/>
                <w:sz w:val="20"/>
                <w:szCs w:val="20"/>
                <w:lang w:val="en-GB"/>
              </w:rPr>
            </w:pPr>
            <w:r w:rsidRPr="00A271BE">
              <w:rPr>
                <w:rFonts w:ascii="Arial" w:hAnsi="Arial" w:cs="Arial"/>
                <w:b/>
                <w:sz w:val="20"/>
                <w:szCs w:val="20"/>
                <w:lang w:val="en-GB"/>
              </w:rPr>
              <w:t>15. Is the manuscript written in clear and understandable language?</w:t>
            </w:r>
          </w:p>
          <w:p w14:paraId="0A878E4B"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Rating Scale: </w:t>
            </w:r>
          </w:p>
          <w:p w14:paraId="0D6A9676" w14:textId="77777777" w:rsidR="00204042" w:rsidRPr="00A271BE" w:rsidRDefault="00EA6E35" w:rsidP="00AF3F59">
            <w:pPr>
              <w:rPr>
                <w:rFonts w:ascii="Arial" w:hAnsi="Arial" w:cs="Arial"/>
                <w:color w:val="404040"/>
                <w:sz w:val="20"/>
                <w:szCs w:val="20"/>
                <w:shd w:val="clear" w:color="auto" w:fill="FFFFFF"/>
                <w:lang w:val="en-GB"/>
              </w:rPr>
            </w:pPr>
            <w:r w:rsidRPr="00A271BE">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271BE" w:rsidRDefault="00EA6E35" w:rsidP="00AF3F59">
            <w:pPr>
              <w:rPr>
                <w:rFonts w:ascii="Arial" w:hAnsi="Arial" w:cs="Arial"/>
                <w:sz w:val="20"/>
                <w:szCs w:val="20"/>
                <w:lang w:val="en-GB"/>
              </w:rPr>
            </w:pPr>
            <w:r w:rsidRPr="00A271BE">
              <w:rPr>
                <w:rFonts w:ascii="Arial" w:hAnsi="Arial" w:cs="Arial"/>
                <w:color w:val="404040"/>
                <w:sz w:val="20"/>
                <w:szCs w:val="20"/>
                <w:shd w:val="clear" w:color="auto" w:fill="FFFFFF"/>
                <w:lang w:val="en-GB"/>
              </w:rPr>
              <w:t>N/A = Not Applicable</w:t>
            </w:r>
          </w:p>
        </w:tc>
        <w:tc>
          <w:tcPr>
            <w:tcW w:w="1667" w:type="pct"/>
          </w:tcPr>
          <w:p w14:paraId="1AB8C62B" w14:textId="77DA243A" w:rsidR="00204042" w:rsidRPr="00A271BE" w:rsidRDefault="009A60B8" w:rsidP="00AF3F59">
            <w:pPr>
              <w:contextualSpacing/>
              <w:rPr>
                <w:rFonts w:ascii="Arial" w:hAnsi="Arial" w:cs="Arial"/>
                <w:bCs/>
                <w:sz w:val="20"/>
                <w:szCs w:val="20"/>
                <w:lang w:val="en-GB"/>
              </w:rPr>
            </w:pPr>
            <w:r w:rsidRPr="00A271BE">
              <w:rPr>
                <w:rFonts w:ascii="Arial" w:hAnsi="Arial" w:cs="Arial"/>
                <w:bCs/>
                <w:sz w:val="20"/>
                <w:szCs w:val="20"/>
                <w:lang w:val="en-GB"/>
              </w:rPr>
              <w:t xml:space="preserve">      4</w:t>
            </w:r>
          </w:p>
        </w:tc>
        <w:tc>
          <w:tcPr>
            <w:tcW w:w="1667" w:type="pct"/>
          </w:tcPr>
          <w:p w14:paraId="3D972FCB" w14:textId="77777777" w:rsidR="00204042" w:rsidRPr="00A271BE" w:rsidRDefault="00204042" w:rsidP="00EA6E35">
            <w:pPr>
              <w:keepNext/>
              <w:outlineLvl w:val="1"/>
              <w:rPr>
                <w:rFonts w:ascii="Arial" w:eastAsia="MS Mincho" w:hAnsi="Arial" w:cs="Arial"/>
                <w:bCs/>
                <w:sz w:val="20"/>
                <w:szCs w:val="20"/>
                <w:lang w:val="en-GB"/>
              </w:rPr>
            </w:pPr>
          </w:p>
        </w:tc>
      </w:tr>
    </w:tbl>
    <w:p w14:paraId="4531F6FC" w14:textId="77777777" w:rsidR="00AA476E" w:rsidRPr="00A271BE" w:rsidRDefault="00AA476E">
      <w:pPr>
        <w:jc w:val="both"/>
        <w:rPr>
          <w:rFonts w:ascii="Arial" w:eastAsia="MS Mincho" w:hAnsi="Arial" w:cs="Arial"/>
          <w:b/>
          <w:bCs/>
          <w:sz w:val="20"/>
          <w:szCs w:val="20"/>
          <w:u w:val="single"/>
          <w:lang w:val="en-GB" w:eastAsia="x-none"/>
        </w:rPr>
      </w:pPr>
    </w:p>
    <w:p w14:paraId="793DF82F" w14:textId="77777777" w:rsidR="00204042" w:rsidRPr="00A271BE" w:rsidRDefault="00EA6E35">
      <w:pPr>
        <w:keepNext/>
        <w:outlineLvl w:val="1"/>
        <w:rPr>
          <w:rFonts w:ascii="Arial" w:eastAsia="MS Mincho" w:hAnsi="Arial" w:cs="Arial"/>
          <w:b/>
          <w:bCs/>
          <w:sz w:val="20"/>
          <w:szCs w:val="20"/>
          <w:u w:val="single"/>
          <w:lang w:val="en-GB"/>
        </w:rPr>
      </w:pPr>
      <w:r w:rsidRPr="00A271BE">
        <w:rPr>
          <w:rFonts w:ascii="Arial" w:eastAsia="MS Mincho" w:hAnsi="Arial" w:cs="Arial"/>
          <w:b/>
          <w:bCs/>
          <w:sz w:val="20"/>
          <w:szCs w:val="20"/>
          <w:highlight w:val="yellow"/>
          <w:u w:val="single"/>
          <w:lang w:val="en-GB"/>
        </w:rPr>
        <w:t>PART 2.2 (Subjective Evaluation)</w:t>
      </w:r>
    </w:p>
    <w:p w14:paraId="59671ABC" w14:textId="77777777" w:rsidR="00204042" w:rsidRPr="00A271B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A271BE" w14:paraId="149ADB7B" w14:textId="77777777" w:rsidTr="00EB09F6">
        <w:trPr>
          <w:trHeight w:val="503"/>
          <w:jc w:val="center"/>
        </w:trPr>
        <w:tc>
          <w:tcPr>
            <w:tcW w:w="1666" w:type="pct"/>
            <w:noWrap/>
          </w:tcPr>
          <w:p w14:paraId="63797B48" w14:textId="77777777" w:rsidR="00204042" w:rsidRPr="00A271BE"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271BE" w:rsidRDefault="00EA6E35" w:rsidP="00EA6E35">
            <w:pPr>
              <w:keepNext/>
              <w:outlineLvl w:val="1"/>
              <w:rPr>
                <w:rFonts w:ascii="Arial" w:eastAsia="MS Mincho" w:hAnsi="Arial" w:cs="Arial"/>
                <w:b/>
                <w:bCs/>
                <w:sz w:val="20"/>
                <w:szCs w:val="20"/>
                <w:lang w:val="en-GB"/>
              </w:rPr>
            </w:pPr>
            <w:r w:rsidRPr="00A271BE">
              <w:rPr>
                <w:rFonts w:ascii="Arial" w:eastAsia="MS Mincho" w:hAnsi="Arial" w:cs="Arial"/>
                <w:b/>
                <w:bCs/>
                <w:sz w:val="20"/>
                <w:szCs w:val="20"/>
                <w:lang w:val="en-GB"/>
              </w:rPr>
              <w:t>Reviewer’s comment</w:t>
            </w:r>
          </w:p>
          <w:p w14:paraId="069016C4" w14:textId="77777777" w:rsidR="00204042" w:rsidRPr="00A271BE" w:rsidRDefault="00204042" w:rsidP="00AF3F59">
            <w:pPr>
              <w:rPr>
                <w:rFonts w:ascii="Arial" w:hAnsi="Arial" w:cs="Arial"/>
                <w:sz w:val="20"/>
                <w:szCs w:val="20"/>
                <w:lang w:val="en-GB"/>
              </w:rPr>
            </w:pPr>
          </w:p>
        </w:tc>
        <w:tc>
          <w:tcPr>
            <w:tcW w:w="1667" w:type="pct"/>
          </w:tcPr>
          <w:p w14:paraId="2A18CDC6" w14:textId="0DB0B329" w:rsidR="00204042" w:rsidRPr="00A271BE" w:rsidRDefault="00EA6E35" w:rsidP="00EB09F6">
            <w:pPr>
              <w:spacing w:after="160" w:line="256" w:lineRule="auto"/>
              <w:rPr>
                <w:rFonts w:ascii="Arial" w:eastAsia="Calibri" w:hAnsi="Arial" w:cs="Arial"/>
                <w:kern w:val="2"/>
                <w:sz w:val="20"/>
                <w:szCs w:val="20"/>
                <w:lang w:val="en-IN"/>
              </w:rPr>
            </w:pPr>
            <w:r w:rsidRPr="00A271BE">
              <w:rPr>
                <w:rFonts w:ascii="Arial" w:eastAsia="Calibri" w:hAnsi="Arial" w:cs="Arial"/>
                <w:b/>
                <w:kern w:val="2"/>
                <w:sz w:val="20"/>
                <w:szCs w:val="20"/>
                <w:lang w:val="en-IN"/>
              </w:rPr>
              <w:t>Author’s Feedback</w:t>
            </w:r>
            <w:r w:rsidRPr="00A271BE">
              <w:rPr>
                <w:rFonts w:ascii="Arial" w:eastAsia="Calibri" w:hAnsi="Arial" w:cs="Arial"/>
                <w:kern w:val="2"/>
                <w:sz w:val="20"/>
                <w:szCs w:val="20"/>
                <w:lang w:val="en-IN"/>
              </w:rPr>
              <w:t xml:space="preserve"> (It is mandatory that authors should write his/her feedback here)</w:t>
            </w:r>
          </w:p>
        </w:tc>
      </w:tr>
      <w:tr w:rsidR="00EA6E35" w:rsidRPr="00A271BE" w14:paraId="268171E1" w14:textId="77777777" w:rsidTr="001061B4">
        <w:trPr>
          <w:trHeight w:val="20"/>
          <w:jc w:val="center"/>
        </w:trPr>
        <w:tc>
          <w:tcPr>
            <w:tcW w:w="1666" w:type="pct"/>
            <w:noWrap/>
          </w:tcPr>
          <w:p w14:paraId="13E2BA27" w14:textId="77777777" w:rsidR="00204042" w:rsidRPr="00A271BE" w:rsidRDefault="00EA6E35" w:rsidP="00AF3F59">
            <w:pPr>
              <w:rPr>
                <w:rFonts w:ascii="Arial" w:hAnsi="Arial" w:cs="Arial"/>
                <w:b/>
                <w:bCs/>
                <w:sz w:val="20"/>
                <w:szCs w:val="20"/>
                <w:lang w:val="en-GB"/>
              </w:rPr>
            </w:pPr>
            <w:r w:rsidRPr="00A271BE">
              <w:rPr>
                <w:rFonts w:ascii="Arial" w:hAnsi="Arial" w:cs="Arial"/>
                <w:b/>
                <w:bCs/>
                <w:sz w:val="20"/>
                <w:szCs w:val="20"/>
                <w:lang w:val="en-GB"/>
              </w:rPr>
              <w:t>Is the title of the article suitable?</w:t>
            </w:r>
          </w:p>
          <w:p w14:paraId="7C0C340B" w14:textId="77777777" w:rsidR="00204042" w:rsidRPr="00A271BE" w:rsidRDefault="00204042" w:rsidP="00AF3F59">
            <w:pPr>
              <w:rPr>
                <w:rFonts w:ascii="Arial" w:hAnsi="Arial" w:cs="Arial"/>
                <w:bCs/>
                <w:sz w:val="20"/>
                <w:szCs w:val="20"/>
                <w:lang w:val="en-GB"/>
              </w:rPr>
            </w:pPr>
          </w:p>
          <w:p w14:paraId="509351CF" w14:textId="4ED5ED3B" w:rsidR="00204042" w:rsidRPr="00A271BE" w:rsidRDefault="00EA6E35" w:rsidP="00AF3F59">
            <w:pPr>
              <w:rPr>
                <w:rFonts w:ascii="Arial" w:hAnsi="Arial" w:cs="Arial"/>
                <w:bCs/>
                <w:sz w:val="20"/>
                <w:szCs w:val="20"/>
                <w:lang w:val="en-GB"/>
              </w:rPr>
            </w:pPr>
            <w:r w:rsidRPr="00A271BE">
              <w:rPr>
                <w:rFonts w:ascii="Arial" w:hAnsi="Arial" w:cs="Arial"/>
                <w:bCs/>
                <w:sz w:val="20"/>
                <w:szCs w:val="20"/>
                <w:lang w:val="en-GB"/>
              </w:rPr>
              <w:t>If your answer is NO, please provide a brief, clear suggestion for improvement.</w:t>
            </w:r>
          </w:p>
        </w:tc>
        <w:tc>
          <w:tcPr>
            <w:tcW w:w="1667" w:type="pct"/>
          </w:tcPr>
          <w:p w14:paraId="3EB64465" w14:textId="50A087F5" w:rsidR="00204042" w:rsidRPr="00A271BE" w:rsidRDefault="00807F41" w:rsidP="00746C05">
            <w:pPr>
              <w:ind w:left="360"/>
              <w:jc w:val="both"/>
              <w:rPr>
                <w:rFonts w:ascii="Arial" w:hAnsi="Arial" w:cs="Arial"/>
                <w:sz w:val="20"/>
                <w:szCs w:val="20"/>
              </w:rPr>
            </w:pPr>
            <w:r w:rsidRPr="00A271BE">
              <w:rPr>
                <w:rFonts w:ascii="Arial" w:hAnsi="Arial" w:cs="Arial"/>
                <w:sz w:val="20"/>
                <w:szCs w:val="20"/>
              </w:rPr>
              <w:t>The title of this article is excellent.</w:t>
            </w:r>
          </w:p>
        </w:tc>
        <w:tc>
          <w:tcPr>
            <w:tcW w:w="1667" w:type="pct"/>
          </w:tcPr>
          <w:p w14:paraId="716ABA7E" w14:textId="77777777" w:rsidR="00204042" w:rsidRPr="00A271BE" w:rsidRDefault="00204042" w:rsidP="00EA6E35">
            <w:pPr>
              <w:keepNext/>
              <w:outlineLvl w:val="1"/>
              <w:rPr>
                <w:rFonts w:ascii="Arial" w:eastAsia="MS Mincho" w:hAnsi="Arial" w:cs="Arial"/>
                <w:bCs/>
                <w:sz w:val="20"/>
                <w:szCs w:val="20"/>
              </w:rPr>
            </w:pPr>
          </w:p>
        </w:tc>
      </w:tr>
      <w:tr w:rsidR="00EA6E35" w:rsidRPr="00A271BE" w14:paraId="4502FD80" w14:textId="77777777" w:rsidTr="001061B4">
        <w:trPr>
          <w:trHeight w:val="20"/>
          <w:jc w:val="center"/>
        </w:trPr>
        <w:tc>
          <w:tcPr>
            <w:tcW w:w="1666" w:type="pct"/>
            <w:noWrap/>
          </w:tcPr>
          <w:p w14:paraId="4EFA9330" w14:textId="77777777" w:rsidR="00204042" w:rsidRPr="00A271BE" w:rsidRDefault="00EA6E35" w:rsidP="00EA6E35">
            <w:pPr>
              <w:keepNext/>
              <w:outlineLvl w:val="1"/>
              <w:rPr>
                <w:rFonts w:ascii="Arial" w:eastAsia="MS Mincho" w:hAnsi="Arial" w:cs="Arial"/>
                <w:b/>
                <w:bCs/>
                <w:sz w:val="20"/>
                <w:szCs w:val="20"/>
                <w:lang w:val="en-GB"/>
              </w:rPr>
            </w:pPr>
            <w:r w:rsidRPr="00A271BE">
              <w:rPr>
                <w:rFonts w:ascii="Arial" w:eastAsia="MS Mincho" w:hAnsi="Arial" w:cs="Arial"/>
                <w:b/>
                <w:bCs/>
                <w:sz w:val="20"/>
                <w:szCs w:val="20"/>
                <w:lang w:val="en-GB"/>
              </w:rPr>
              <w:t xml:space="preserve">Is the abstract of the article comprehensive? </w:t>
            </w:r>
          </w:p>
          <w:p w14:paraId="7DED7917" w14:textId="77777777" w:rsidR="00204042" w:rsidRPr="00A271BE" w:rsidRDefault="00EA6E35" w:rsidP="00AF3F59">
            <w:pPr>
              <w:rPr>
                <w:rFonts w:ascii="Arial" w:hAnsi="Arial" w:cs="Arial"/>
                <w:bCs/>
                <w:sz w:val="20"/>
                <w:szCs w:val="20"/>
                <w:lang w:val="en-GB"/>
              </w:rPr>
            </w:pPr>
            <w:r w:rsidRPr="00A271BE">
              <w:rPr>
                <w:rFonts w:ascii="Arial" w:hAnsi="Arial" w:cs="Arial"/>
                <w:bCs/>
                <w:sz w:val="20"/>
                <w:szCs w:val="20"/>
                <w:lang w:val="en-GB"/>
              </w:rPr>
              <w:t>s</w:t>
            </w:r>
          </w:p>
          <w:p w14:paraId="5BA255BE" w14:textId="7FFAD941" w:rsidR="00204042" w:rsidRPr="00A271BE" w:rsidRDefault="00EA6E35" w:rsidP="00AF3F59">
            <w:pPr>
              <w:rPr>
                <w:rFonts w:ascii="Arial" w:hAnsi="Arial" w:cs="Arial"/>
                <w:bCs/>
                <w:sz w:val="20"/>
                <w:szCs w:val="20"/>
                <w:lang w:val="en-GB"/>
              </w:rPr>
            </w:pPr>
            <w:r w:rsidRPr="00A271BE">
              <w:rPr>
                <w:rFonts w:ascii="Arial" w:hAnsi="Arial" w:cs="Arial"/>
                <w:bCs/>
                <w:sz w:val="20"/>
                <w:szCs w:val="20"/>
                <w:lang w:val="en-GB"/>
              </w:rPr>
              <w:t>If your answer is NO, please provide a brief, clear suggestion for improvement.</w:t>
            </w:r>
          </w:p>
        </w:tc>
        <w:tc>
          <w:tcPr>
            <w:tcW w:w="1667" w:type="pct"/>
          </w:tcPr>
          <w:p w14:paraId="7DC0514E" w14:textId="2604497E" w:rsidR="00204042" w:rsidRPr="00A271BE" w:rsidRDefault="00807F41" w:rsidP="00746C05">
            <w:pPr>
              <w:ind w:left="360"/>
              <w:jc w:val="both"/>
              <w:rPr>
                <w:rFonts w:ascii="Arial" w:hAnsi="Arial" w:cs="Arial"/>
                <w:sz w:val="20"/>
                <w:szCs w:val="20"/>
              </w:rPr>
            </w:pPr>
            <w:r w:rsidRPr="00A271BE">
              <w:rPr>
                <w:rFonts w:ascii="Arial" w:hAnsi="Arial" w:cs="Arial"/>
                <w:sz w:val="20"/>
                <w:szCs w:val="20"/>
              </w:rPr>
              <w:t>This abstract is excellent, well-structured, and scientifically rigorous.</w:t>
            </w:r>
          </w:p>
        </w:tc>
        <w:tc>
          <w:tcPr>
            <w:tcW w:w="1667" w:type="pct"/>
          </w:tcPr>
          <w:p w14:paraId="55FC2422" w14:textId="77777777" w:rsidR="00204042" w:rsidRPr="00A271BE" w:rsidRDefault="00204042" w:rsidP="00EA6E35">
            <w:pPr>
              <w:keepNext/>
              <w:outlineLvl w:val="1"/>
              <w:rPr>
                <w:rFonts w:ascii="Arial" w:eastAsia="MS Mincho" w:hAnsi="Arial" w:cs="Arial"/>
                <w:bCs/>
                <w:sz w:val="20"/>
                <w:szCs w:val="20"/>
              </w:rPr>
            </w:pPr>
          </w:p>
        </w:tc>
      </w:tr>
      <w:tr w:rsidR="00EA6E35" w:rsidRPr="00A271BE" w14:paraId="5C3740FC" w14:textId="77777777" w:rsidTr="001061B4">
        <w:trPr>
          <w:trHeight w:val="20"/>
          <w:jc w:val="center"/>
        </w:trPr>
        <w:tc>
          <w:tcPr>
            <w:tcW w:w="1666" w:type="pct"/>
            <w:noWrap/>
            <w:hideMark/>
          </w:tcPr>
          <w:p w14:paraId="1EC3E67A" w14:textId="77777777" w:rsidR="00204042" w:rsidRPr="00A271BE" w:rsidRDefault="00EA6E35" w:rsidP="00EA6E35">
            <w:pPr>
              <w:keepNext/>
              <w:outlineLvl w:val="1"/>
              <w:rPr>
                <w:rFonts w:ascii="Arial" w:eastAsia="MS Mincho" w:hAnsi="Arial" w:cs="Arial"/>
                <w:bCs/>
                <w:sz w:val="20"/>
                <w:szCs w:val="20"/>
                <w:lang w:val="en-GB"/>
              </w:rPr>
            </w:pPr>
            <w:r w:rsidRPr="00A271BE">
              <w:rPr>
                <w:rFonts w:ascii="Arial" w:eastAsia="MS Mincho" w:hAnsi="Arial" w:cs="Arial"/>
                <w:b/>
                <w:bCs/>
                <w:sz w:val="20"/>
                <w:szCs w:val="20"/>
                <w:lang w:val="en-GB"/>
              </w:rPr>
              <w:t xml:space="preserve">Is the manuscript scientifically correct? </w:t>
            </w:r>
            <w:r w:rsidRPr="00A271BE">
              <w:rPr>
                <w:rFonts w:ascii="Arial" w:eastAsia="MS Mincho" w:hAnsi="Arial" w:cs="Arial"/>
                <w:b/>
                <w:bCs/>
                <w:sz w:val="20"/>
                <w:szCs w:val="20"/>
                <w:lang w:val="en-GB"/>
              </w:rPr>
              <w:br/>
            </w:r>
          </w:p>
          <w:p w14:paraId="73E14B09" w14:textId="684FC61D" w:rsidR="00204042" w:rsidRPr="00A271BE" w:rsidRDefault="00EA6E35" w:rsidP="00AF3F59">
            <w:pPr>
              <w:rPr>
                <w:rFonts w:ascii="Arial" w:hAnsi="Arial" w:cs="Arial"/>
                <w:bCs/>
                <w:sz w:val="20"/>
                <w:szCs w:val="20"/>
                <w:lang w:val="en-GB"/>
              </w:rPr>
            </w:pPr>
            <w:r w:rsidRPr="00A271BE">
              <w:rPr>
                <w:rFonts w:ascii="Arial" w:hAnsi="Arial" w:cs="Arial"/>
                <w:bCs/>
                <w:sz w:val="20"/>
                <w:szCs w:val="20"/>
                <w:lang w:val="en-GB"/>
              </w:rPr>
              <w:t>If your answer is NO, please provide a brief, clear suggestion for improvement</w:t>
            </w:r>
          </w:p>
        </w:tc>
        <w:tc>
          <w:tcPr>
            <w:tcW w:w="1667" w:type="pct"/>
          </w:tcPr>
          <w:p w14:paraId="25087CE6" w14:textId="746E4819" w:rsidR="00204042" w:rsidRPr="00A271BE" w:rsidRDefault="00807F41" w:rsidP="00746C05">
            <w:pPr>
              <w:contextualSpacing/>
              <w:jc w:val="both"/>
              <w:rPr>
                <w:rFonts w:ascii="Arial" w:hAnsi="Arial" w:cs="Arial"/>
                <w:bCs/>
                <w:sz w:val="20"/>
                <w:szCs w:val="20"/>
              </w:rPr>
            </w:pPr>
            <w:r w:rsidRPr="00A271BE">
              <w:rPr>
                <w:rFonts w:ascii="Arial" w:hAnsi="Arial" w:cs="Arial"/>
                <w:sz w:val="20"/>
                <w:szCs w:val="20"/>
              </w:rPr>
              <w:t>Overall, this manuscript is properly organized and scientifically structured.</w:t>
            </w:r>
          </w:p>
        </w:tc>
        <w:tc>
          <w:tcPr>
            <w:tcW w:w="1667" w:type="pct"/>
          </w:tcPr>
          <w:p w14:paraId="51AC5B4C" w14:textId="77777777" w:rsidR="00204042" w:rsidRPr="00A271BE" w:rsidRDefault="00204042" w:rsidP="00EA6E35">
            <w:pPr>
              <w:keepNext/>
              <w:outlineLvl w:val="1"/>
              <w:rPr>
                <w:rFonts w:ascii="Arial" w:eastAsia="MS Mincho" w:hAnsi="Arial" w:cs="Arial"/>
                <w:bCs/>
                <w:sz w:val="20"/>
                <w:szCs w:val="20"/>
              </w:rPr>
            </w:pPr>
          </w:p>
        </w:tc>
      </w:tr>
      <w:tr w:rsidR="00EA6E35" w:rsidRPr="00A271BE" w14:paraId="0D69610E" w14:textId="77777777" w:rsidTr="001061B4">
        <w:trPr>
          <w:trHeight w:val="20"/>
          <w:jc w:val="center"/>
        </w:trPr>
        <w:tc>
          <w:tcPr>
            <w:tcW w:w="1666" w:type="pct"/>
            <w:noWrap/>
          </w:tcPr>
          <w:p w14:paraId="4EC4DD3C" w14:textId="77777777" w:rsidR="00204042" w:rsidRPr="00A271BE" w:rsidRDefault="00EA6E35" w:rsidP="00AF3F59">
            <w:pPr>
              <w:rPr>
                <w:rFonts w:ascii="Arial" w:hAnsi="Arial" w:cs="Arial"/>
                <w:b/>
                <w:bCs/>
                <w:sz w:val="20"/>
                <w:szCs w:val="20"/>
                <w:lang w:val="en-GB"/>
              </w:rPr>
            </w:pPr>
            <w:r w:rsidRPr="00A271BE">
              <w:rPr>
                <w:rFonts w:ascii="Arial" w:hAnsi="Arial" w:cs="Arial"/>
                <w:b/>
                <w:bCs/>
                <w:sz w:val="20"/>
                <w:szCs w:val="20"/>
                <w:lang w:val="en-GB"/>
              </w:rPr>
              <w:t xml:space="preserve">Are the references sufficient and recent? </w:t>
            </w:r>
          </w:p>
          <w:p w14:paraId="716830E5" w14:textId="77777777" w:rsidR="00204042" w:rsidRPr="00A271BE" w:rsidRDefault="00EA6E35" w:rsidP="00AF3F59">
            <w:pPr>
              <w:rPr>
                <w:rFonts w:ascii="Arial" w:hAnsi="Arial" w:cs="Arial"/>
                <w:bCs/>
                <w:sz w:val="20"/>
                <w:szCs w:val="20"/>
                <w:lang w:val="en-GB"/>
              </w:rPr>
            </w:pPr>
            <w:r w:rsidRPr="00A271BE">
              <w:rPr>
                <w:rFonts w:ascii="Arial" w:hAnsi="Arial" w:cs="Arial"/>
                <w:bCs/>
                <w:sz w:val="20"/>
                <w:szCs w:val="20"/>
                <w:lang w:val="en-GB"/>
              </w:rPr>
              <w:t>(YES or NO)</w:t>
            </w:r>
          </w:p>
          <w:p w14:paraId="4528A2D3" w14:textId="77777777" w:rsidR="00204042" w:rsidRPr="00A271BE" w:rsidRDefault="00204042" w:rsidP="00AF3F59">
            <w:pPr>
              <w:rPr>
                <w:rFonts w:ascii="Arial" w:hAnsi="Arial" w:cs="Arial"/>
                <w:bCs/>
                <w:sz w:val="20"/>
                <w:szCs w:val="20"/>
                <w:lang w:val="en-GB"/>
              </w:rPr>
            </w:pPr>
          </w:p>
          <w:p w14:paraId="083D198C" w14:textId="77777777" w:rsidR="00204042" w:rsidRPr="00A271BE" w:rsidRDefault="00EA6E35" w:rsidP="00AF3F59">
            <w:pPr>
              <w:rPr>
                <w:rFonts w:ascii="Arial" w:hAnsi="Arial" w:cs="Arial"/>
                <w:bCs/>
                <w:sz w:val="20"/>
                <w:szCs w:val="20"/>
                <w:lang w:val="en-GB"/>
              </w:rPr>
            </w:pPr>
            <w:r w:rsidRPr="00A271BE">
              <w:rPr>
                <w:rFonts w:ascii="Arial" w:hAnsi="Arial" w:cs="Arial"/>
                <w:bCs/>
                <w:sz w:val="20"/>
                <w:szCs w:val="20"/>
                <w:lang w:val="en-GB"/>
              </w:rPr>
              <w:t>If your answer is NO, please provide clear suggestion for improvement.</w:t>
            </w:r>
          </w:p>
          <w:p w14:paraId="3CC112A8" w14:textId="57704743" w:rsidR="00746C05" w:rsidRPr="00A271BE" w:rsidRDefault="00746C05" w:rsidP="00AF3F59">
            <w:pPr>
              <w:rPr>
                <w:rFonts w:ascii="Arial" w:hAnsi="Arial" w:cs="Arial"/>
                <w:bCs/>
                <w:sz w:val="20"/>
                <w:szCs w:val="20"/>
                <w:lang w:val="en-GB"/>
              </w:rPr>
            </w:pPr>
          </w:p>
        </w:tc>
        <w:tc>
          <w:tcPr>
            <w:tcW w:w="1667" w:type="pct"/>
          </w:tcPr>
          <w:p w14:paraId="55F581BC" w14:textId="232893A8" w:rsidR="00204042" w:rsidRPr="00A271BE" w:rsidRDefault="00807F41" w:rsidP="00746C05">
            <w:pPr>
              <w:contextualSpacing/>
              <w:jc w:val="both"/>
              <w:rPr>
                <w:rFonts w:ascii="Arial" w:hAnsi="Arial" w:cs="Arial"/>
                <w:bCs/>
                <w:sz w:val="20"/>
                <w:szCs w:val="20"/>
              </w:rPr>
            </w:pPr>
            <w:r w:rsidRPr="00A271BE">
              <w:rPr>
                <w:rFonts w:ascii="Arial" w:hAnsi="Arial" w:cs="Arial"/>
                <w:bCs/>
                <w:sz w:val="20"/>
                <w:szCs w:val="20"/>
              </w:rPr>
              <w:t>YES, but the author must correctly write this reference: “</w:t>
            </w:r>
            <w:proofErr w:type="spellStart"/>
            <w:r w:rsidRPr="00A271BE">
              <w:rPr>
                <w:rFonts w:ascii="Arial" w:hAnsi="Arial" w:cs="Arial"/>
                <w:b/>
                <w:sz w:val="20"/>
                <w:szCs w:val="20"/>
              </w:rPr>
              <w:t>Tirupathamma</w:t>
            </w:r>
            <w:proofErr w:type="spellEnd"/>
            <w:r w:rsidRPr="00A271BE">
              <w:rPr>
                <w:rFonts w:ascii="Arial" w:hAnsi="Arial" w:cs="Arial"/>
                <w:b/>
                <w:sz w:val="20"/>
                <w:szCs w:val="20"/>
              </w:rPr>
              <w:t>, et al</w:t>
            </w:r>
            <w:r w:rsidRPr="00A271BE">
              <w:rPr>
                <w:rFonts w:ascii="Arial" w:hAnsi="Arial" w:cs="Arial"/>
                <w:bCs/>
                <w:sz w:val="20"/>
                <w:szCs w:val="20"/>
              </w:rPr>
              <w:t>. (2021). Studies of genetic variability in a segregating F</w:t>
            </w:r>
            <w:r w:rsidRPr="00A271BE">
              <w:rPr>
                <w:rFonts w:ascii="Cambria Math" w:hAnsi="Cambria Math" w:cs="Cambria Math"/>
                <w:bCs/>
                <w:sz w:val="20"/>
                <w:szCs w:val="20"/>
              </w:rPr>
              <w:t>₂</w:t>
            </w:r>
            <w:r w:rsidRPr="00A271BE">
              <w:rPr>
                <w:rFonts w:ascii="Arial" w:hAnsi="Arial" w:cs="Arial"/>
                <w:bCs/>
                <w:sz w:val="20"/>
                <w:szCs w:val="20"/>
              </w:rPr>
              <w:t xml:space="preserve"> population of chili pepper (Capsicum annuum L.). The Journal of Pharmaceutical Innovation, 10 (10), 122–126. https://www.thepharmajournal.com/archives/2021.v10.i10”</w:t>
            </w:r>
          </w:p>
        </w:tc>
        <w:tc>
          <w:tcPr>
            <w:tcW w:w="1667" w:type="pct"/>
          </w:tcPr>
          <w:p w14:paraId="467EE6CF" w14:textId="77777777" w:rsidR="00204042" w:rsidRPr="00A271BE" w:rsidRDefault="00204042" w:rsidP="00EA6E35">
            <w:pPr>
              <w:keepNext/>
              <w:outlineLvl w:val="1"/>
              <w:rPr>
                <w:rFonts w:ascii="Arial" w:eastAsia="MS Mincho" w:hAnsi="Arial" w:cs="Arial"/>
                <w:bCs/>
                <w:sz w:val="20"/>
                <w:szCs w:val="20"/>
              </w:rPr>
            </w:pPr>
          </w:p>
        </w:tc>
      </w:tr>
      <w:tr w:rsidR="00EA6E35" w:rsidRPr="00A271BE" w14:paraId="124FFBD8" w14:textId="77777777" w:rsidTr="001061B4">
        <w:trPr>
          <w:trHeight w:val="20"/>
          <w:jc w:val="center"/>
        </w:trPr>
        <w:tc>
          <w:tcPr>
            <w:tcW w:w="1666" w:type="pct"/>
            <w:noWrap/>
          </w:tcPr>
          <w:p w14:paraId="1EBCFF00" w14:textId="77777777" w:rsidR="00204042" w:rsidRPr="00A271BE" w:rsidRDefault="00EA6E35" w:rsidP="00AF3F59">
            <w:pPr>
              <w:rPr>
                <w:rFonts w:ascii="Arial" w:hAnsi="Arial" w:cs="Arial"/>
                <w:b/>
                <w:bCs/>
                <w:sz w:val="20"/>
                <w:szCs w:val="20"/>
                <w:lang w:val="en-GB"/>
              </w:rPr>
            </w:pPr>
            <w:r w:rsidRPr="00A271BE">
              <w:rPr>
                <w:rFonts w:ascii="Arial" w:hAnsi="Arial" w:cs="Arial"/>
                <w:b/>
                <w:bCs/>
                <w:sz w:val="20"/>
                <w:szCs w:val="20"/>
                <w:lang w:val="en-GB"/>
              </w:rPr>
              <w:t>Are there ethical issues in this manuscript?</w:t>
            </w:r>
          </w:p>
          <w:p w14:paraId="538F5D38" w14:textId="77777777" w:rsidR="00204042" w:rsidRPr="00A271BE" w:rsidRDefault="00EA6E35" w:rsidP="00AF3F59">
            <w:pPr>
              <w:rPr>
                <w:rFonts w:ascii="Arial" w:hAnsi="Arial" w:cs="Arial"/>
                <w:bCs/>
                <w:sz w:val="20"/>
                <w:szCs w:val="20"/>
                <w:lang w:val="en-GB"/>
              </w:rPr>
            </w:pPr>
            <w:r w:rsidRPr="00A271BE">
              <w:rPr>
                <w:rFonts w:ascii="Arial" w:hAnsi="Arial" w:cs="Arial"/>
                <w:bCs/>
                <w:sz w:val="20"/>
                <w:szCs w:val="20"/>
                <w:lang w:val="en-GB"/>
              </w:rPr>
              <w:t>(YES or NO)</w:t>
            </w:r>
          </w:p>
          <w:p w14:paraId="3DF80C5A" w14:textId="77777777" w:rsidR="00204042" w:rsidRPr="00A271BE" w:rsidRDefault="00204042" w:rsidP="00AF3F59">
            <w:pPr>
              <w:rPr>
                <w:rFonts w:ascii="Arial" w:hAnsi="Arial" w:cs="Arial"/>
                <w:bCs/>
                <w:sz w:val="20"/>
                <w:szCs w:val="20"/>
                <w:lang w:val="en-GB"/>
              </w:rPr>
            </w:pPr>
          </w:p>
          <w:p w14:paraId="6FFEBED2" w14:textId="77777777" w:rsidR="00204042" w:rsidRPr="00A271BE" w:rsidRDefault="00EA6E35" w:rsidP="00AF3F59">
            <w:pPr>
              <w:rPr>
                <w:rFonts w:ascii="Arial" w:hAnsi="Arial" w:cs="Arial"/>
                <w:bCs/>
                <w:sz w:val="20"/>
                <w:szCs w:val="20"/>
                <w:lang w:val="en-GB"/>
              </w:rPr>
            </w:pPr>
            <w:r w:rsidRPr="00A271BE">
              <w:rPr>
                <w:rFonts w:ascii="Arial" w:hAnsi="Arial" w:cs="Arial"/>
                <w:bCs/>
                <w:sz w:val="20"/>
                <w:szCs w:val="20"/>
                <w:lang w:val="en-GB"/>
              </w:rPr>
              <w:t>(If yes, kindly please write down the ethical issues here in details)</w:t>
            </w:r>
          </w:p>
          <w:p w14:paraId="1AEB6E3C" w14:textId="77777777" w:rsidR="00204042" w:rsidRPr="00A271BE" w:rsidRDefault="00204042" w:rsidP="00AF3F59">
            <w:pPr>
              <w:rPr>
                <w:rFonts w:ascii="Arial" w:hAnsi="Arial" w:cs="Arial"/>
                <w:bCs/>
                <w:sz w:val="20"/>
                <w:szCs w:val="20"/>
                <w:lang w:val="en-GB"/>
              </w:rPr>
            </w:pPr>
          </w:p>
        </w:tc>
        <w:tc>
          <w:tcPr>
            <w:tcW w:w="1667" w:type="pct"/>
          </w:tcPr>
          <w:p w14:paraId="54F0B5A8" w14:textId="15CED014" w:rsidR="00204042" w:rsidRPr="00A271BE" w:rsidRDefault="00EB09F6" w:rsidP="00AF3F59">
            <w:pPr>
              <w:contextualSpacing/>
              <w:rPr>
                <w:rFonts w:ascii="Arial" w:hAnsi="Arial" w:cs="Arial"/>
                <w:bCs/>
                <w:sz w:val="20"/>
                <w:szCs w:val="20"/>
                <w:lang w:val="en-GB"/>
              </w:rPr>
            </w:pPr>
            <w:r w:rsidRPr="00A271BE">
              <w:rPr>
                <w:rFonts w:ascii="Arial" w:hAnsi="Arial" w:cs="Arial"/>
                <w:bCs/>
                <w:sz w:val="20"/>
                <w:szCs w:val="20"/>
                <w:lang w:val="en-GB"/>
              </w:rPr>
              <w:t xml:space="preserve">NO </w:t>
            </w:r>
          </w:p>
        </w:tc>
        <w:tc>
          <w:tcPr>
            <w:tcW w:w="1667" w:type="pct"/>
          </w:tcPr>
          <w:p w14:paraId="3175E146" w14:textId="77777777" w:rsidR="00204042" w:rsidRPr="00A271BE" w:rsidRDefault="00204042" w:rsidP="00EA6E35">
            <w:pPr>
              <w:keepNext/>
              <w:outlineLvl w:val="1"/>
              <w:rPr>
                <w:rFonts w:ascii="Arial" w:eastAsia="MS Mincho" w:hAnsi="Arial" w:cs="Arial"/>
                <w:bCs/>
                <w:sz w:val="20"/>
                <w:szCs w:val="20"/>
                <w:lang w:val="en-GB"/>
              </w:rPr>
            </w:pPr>
          </w:p>
        </w:tc>
      </w:tr>
    </w:tbl>
    <w:p w14:paraId="217D56E7" w14:textId="77777777" w:rsidR="00204042" w:rsidRPr="00A271BE" w:rsidRDefault="00204042">
      <w:pPr>
        <w:keepNext/>
        <w:outlineLvl w:val="1"/>
        <w:rPr>
          <w:rFonts w:ascii="Arial" w:eastAsia="MS Mincho" w:hAnsi="Arial" w:cs="Arial"/>
          <w:b/>
          <w:bCs/>
          <w:sz w:val="20"/>
          <w:szCs w:val="20"/>
          <w:highlight w:val="yellow"/>
          <w:lang w:val="en-GB"/>
        </w:rPr>
      </w:pPr>
    </w:p>
    <w:p w14:paraId="4EE00B8A" w14:textId="77777777" w:rsidR="001E42EC" w:rsidRPr="00A271BE" w:rsidRDefault="001E42EC" w:rsidP="001E42EC">
      <w:pPr>
        <w:rPr>
          <w:rFonts w:ascii="Arial" w:hAnsi="Arial" w:cs="Arial"/>
          <w:b/>
          <w:sz w:val="20"/>
          <w:szCs w:val="20"/>
          <w:u w:val="single"/>
        </w:rPr>
      </w:pPr>
      <w:r w:rsidRPr="00A271BE">
        <w:rPr>
          <w:rFonts w:ascii="Arial" w:hAnsi="Arial" w:cs="Arial"/>
          <w:b/>
          <w:sz w:val="20"/>
          <w:szCs w:val="20"/>
          <w:u w:val="single"/>
        </w:rPr>
        <w:t>Reviewer details:</w:t>
      </w:r>
    </w:p>
    <w:p w14:paraId="04279211" w14:textId="77777777" w:rsidR="001E42EC" w:rsidRPr="00A271BE" w:rsidRDefault="001E42EC" w:rsidP="001E42EC">
      <w:pPr>
        <w:rPr>
          <w:rFonts w:ascii="Arial" w:hAnsi="Arial" w:cs="Arial"/>
          <w:sz w:val="20"/>
          <w:szCs w:val="20"/>
        </w:rPr>
      </w:pPr>
      <w:r w:rsidRPr="00A271BE">
        <w:rPr>
          <w:rFonts w:ascii="Arial" w:hAnsi="Arial" w:cs="Arial"/>
          <w:color w:val="000000"/>
          <w:sz w:val="20"/>
          <w:szCs w:val="20"/>
        </w:rPr>
        <w:t>Yao Koffi Leon, University of Allassane Ouattara (UAO), Côte d’Ivoire</w:t>
      </w:r>
      <w:r w:rsidRPr="00A271BE">
        <w:rPr>
          <w:rFonts w:ascii="Arial" w:hAnsi="Arial" w:cs="Arial"/>
          <w:color w:val="000000"/>
          <w:sz w:val="20"/>
          <w:szCs w:val="20"/>
        </w:rPr>
        <w:br/>
      </w:r>
    </w:p>
    <w:p w14:paraId="550FCB76" w14:textId="77777777" w:rsidR="00204042" w:rsidRPr="00A271BE" w:rsidRDefault="00204042" w:rsidP="007C043D">
      <w:pPr>
        <w:rPr>
          <w:rFonts w:ascii="Arial" w:hAnsi="Arial" w:cs="Arial"/>
          <w:i/>
          <w:sz w:val="20"/>
          <w:szCs w:val="20"/>
          <w:u w:val="single"/>
          <w:lang w:val="en-GB"/>
        </w:rPr>
      </w:pPr>
    </w:p>
    <w:sectPr w:rsidR="00204042" w:rsidRPr="00A271B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D613" w14:textId="77777777" w:rsidR="00C471C2" w:rsidRDefault="00C471C2">
      <w:r>
        <w:separator/>
      </w:r>
    </w:p>
  </w:endnote>
  <w:endnote w:type="continuationSeparator" w:id="0">
    <w:p w14:paraId="381CE3D2" w14:textId="77777777" w:rsidR="00C471C2" w:rsidRDefault="00C4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7A30" w14:textId="77777777" w:rsidR="00C471C2" w:rsidRDefault="00C471C2">
      <w:r>
        <w:separator/>
      </w:r>
    </w:p>
  </w:footnote>
  <w:footnote w:type="continuationSeparator" w:id="0">
    <w:p w14:paraId="6990FD5B" w14:textId="77777777" w:rsidR="00C471C2" w:rsidRDefault="00C4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E146A4"/>
    <w:multiLevelType w:val="hybridMultilevel"/>
    <w:tmpl w:val="0E2291C2"/>
    <w:lvl w:ilvl="0" w:tplc="7A323A18">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5287239">
    <w:abstractNumId w:val="4"/>
  </w:num>
  <w:num w:numId="2" w16cid:durableId="2032218540">
    <w:abstractNumId w:val="8"/>
  </w:num>
  <w:num w:numId="3" w16cid:durableId="209346834">
    <w:abstractNumId w:val="7"/>
  </w:num>
  <w:num w:numId="4" w16cid:durableId="1551069986">
    <w:abstractNumId w:val="9"/>
  </w:num>
  <w:num w:numId="5" w16cid:durableId="1782336253">
    <w:abstractNumId w:val="6"/>
  </w:num>
  <w:num w:numId="6" w16cid:durableId="816144347">
    <w:abstractNumId w:val="0"/>
  </w:num>
  <w:num w:numId="7" w16cid:durableId="180166340">
    <w:abstractNumId w:val="3"/>
  </w:num>
  <w:num w:numId="8" w16cid:durableId="1769109025">
    <w:abstractNumId w:val="12"/>
  </w:num>
  <w:num w:numId="9" w16cid:durableId="820539979">
    <w:abstractNumId w:val="11"/>
  </w:num>
  <w:num w:numId="10" w16cid:durableId="416053154">
    <w:abstractNumId w:val="2"/>
  </w:num>
  <w:num w:numId="11" w16cid:durableId="969750611">
    <w:abstractNumId w:val="1"/>
  </w:num>
  <w:num w:numId="12" w16cid:durableId="1805540250">
    <w:abstractNumId w:val="5"/>
  </w:num>
  <w:num w:numId="13" w16cid:durableId="1344094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74D9E"/>
    <w:rsid w:val="001061B4"/>
    <w:rsid w:val="001321D1"/>
    <w:rsid w:val="001D5C5E"/>
    <w:rsid w:val="001E42EC"/>
    <w:rsid w:val="00204042"/>
    <w:rsid w:val="00206283"/>
    <w:rsid w:val="0025112A"/>
    <w:rsid w:val="00255DB5"/>
    <w:rsid w:val="00261933"/>
    <w:rsid w:val="002B591E"/>
    <w:rsid w:val="002C66D6"/>
    <w:rsid w:val="003A42F2"/>
    <w:rsid w:val="00540B8D"/>
    <w:rsid w:val="005A5CF8"/>
    <w:rsid w:val="005C2ABB"/>
    <w:rsid w:val="005C677A"/>
    <w:rsid w:val="005E30FC"/>
    <w:rsid w:val="006534F5"/>
    <w:rsid w:val="00662FA7"/>
    <w:rsid w:val="006D1A70"/>
    <w:rsid w:val="006D2865"/>
    <w:rsid w:val="00746C05"/>
    <w:rsid w:val="0077288A"/>
    <w:rsid w:val="007A699C"/>
    <w:rsid w:val="007C043D"/>
    <w:rsid w:val="00807F41"/>
    <w:rsid w:val="00862DB2"/>
    <w:rsid w:val="008D2987"/>
    <w:rsid w:val="00930D88"/>
    <w:rsid w:val="0093749E"/>
    <w:rsid w:val="0097320A"/>
    <w:rsid w:val="009A3A95"/>
    <w:rsid w:val="009A60B8"/>
    <w:rsid w:val="009D3B9B"/>
    <w:rsid w:val="00A271BE"/>
    <w:rsid w:val="00A30832"/>
    <w:rsid w:val="00A7113E"/>
    <w:rsid w:val="00AA476E"/>
    <w:rsid w:val="00AD092C"/>
    <w:rsid w:val="00AF3F59"/>
    <w:rsid w:val="00AF5943"/>
    <w:rsid w:val="00B31BA5"/>
    <w:rsid w:val="00B657ED"/>
    <w:rsid w:val="00BE2F5B"/>
    <w:rsid w:val="00C255C0"/>
    <w:rsid w:val="00C471C2"/>
    <w:rsid w:val="00CE1371"/>
    <w:rsid w:val="00D079A9"/>
    <w:rsid w:val="00D51B4B"/>
    <w:rsid w:val="00DF4831"/>
    <w:rsid w:val="00E13F66"/>
    <w:rsid w:val="00E157B2"/>
    <w:rsid w:val="00E24527"/>
    <w:rsid w:val="00E46CBC"/>
    <w:rsid w:val="00E91E1E"/>
    <w:rsid w:val="00EA6E35"/>
    <w:rsid w:val="00EB09F6"/>
    <w:rsid w:val="00EE3E18"/>
    <w:rsid w:val="00EF72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2A"/>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25112A"/>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3071232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776</Words>
  <Characters>4428</Characters>
  <Application>Microsoft Office Word</Application>
  <DocSecurity>0</DocSecurity>
  <Lines>36</Lines>
  <Paragraphs>10</Paragraphs>
  <ScaleCrop>false</ScaleCrop>
  <HeadingPairs>
    <vt:vector size="8" baseType="variant">
      <vt:variant>
        <vt:lpstr>Titre</vt:lpstr>
      </vt:variant>
      <vt:variant>
        <vt:i4>1</vt:i4>
      </vt:variant>
      <vt:variant>
        <vt:lpstr>Titres</vt:lpstr>
      </vt:variant>
      <vt:variant>
        <vt:i4>11</vt:i4>
      </vt:variant>
      <vt:variant>
        <vt:lpstr>Title</vt:lpstr>
      </vt:variant>
      <vt:variant>
        <vt:i4>1</vt:i4>
      </vt:variant>
      <vt:variant>
        <vt:lpstr>Titel</vt:lpstr>
      </vt:variant>
      <vt:variant>
        <vt:i4>1</vt:i4>
      </vt:variant>
    </vt:vector>
  </HeadingPairs>
  <TitlesOfParts>
    <vt:vector size="14" baseType="lpstr">
      <vt:lpstr/>
      <vt:lpstr>General guidelines for the Peer Review process: </vt:lpstr>
      <vt:lpstr/>
      <vt:lpstr>1. AI Use Declaration</vt:lpstr>
      <vt:lpstr/>
      <vt:lpstr>Artificial Intelligence (AI)-generated review comments are prohibited during pee</vt:lpstr>
      <vt:lpstr/>
      <vt:lpstr/>
      <vt:lpstr>    PART 2.1 (Objective Evaluation)</vt:lpstr>
      <vt:lpstr>    PART 2.2 (Subjective Evaluation)</vt:lpstr>
      <vt:lpstr>    </vt:lpstr>
      <vt:lpstr>    PART 3. Confidential Comments (If any) to the Editor:</vt:lpstr>
      <vt:lpstr/>
      <vt:lpstr/>
    </vt:vector>
  </TitlesOfParts>
  <Company/>
  <LinksUpToDate>false</LinksUpToDate>
  <CharactersWithSpaces>5194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21</cp:revision>
  <dcterms:created xsi:type="dcterms:W3CDTF">2026-05-19T20:19:00Z</dcterms:created>
  <dcterms:modified xsi:type="dcterms:W3CDTF">2026-05-21T07:28:00Z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