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01F4" w:rsidRPr="00666344" w14:paraId="098EEFE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786A33" w14:textId="77777777" w:rsidR="001B01F4" w:rsidRPr="00666344" w:rsidRDefault="001B01F4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01F4" w:rsidRPr="00666344" w14:paraId="1E26C0D4" w14:textId="77777777" w:rsidTr="00107C72">
        <w:trPr>
          <w:trHeight w:val="290"/>
        </w:trPr>
        <w:tc>
          <w:tcPr>
            <w:tcW w:w="1186" w:type="pct"/>
          </w:tcPr>
          <w:p w14:paraId="4B958446" w14:textId="77777777" w:rsidR="001B01F4" w:rsidRPr="00666344" w:rsidRDefault="001B01F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3CBC" w14:textId="77777777" w:rsidR="001B01F4" w:rsidRPr="00666344" w:rsidRDefault="00A06C0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01F4" w:rsidRPr="0066634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1B01F4" w:rsidRPr="00666344" w14:paraId="1E174F72" w14:textId="77777777" w:rsidTr="00107C72">
        <w:trPr>
          <w:trHeight w:val="290"/>
        </w:trPr>
        <w:tc>
          <w:tcPr>
            <w:tcW w:w="1186" w:type="pct"/>
          </w:tcPr>
          <w:p w14:paraId="4FC05843" w14:textId="77777777" w:rsidR="001B01F4" w:rsidRPr="00666344" w:rsidRDefault="001B01F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D49D" w14:textId="77777777" w:rsidR="001B01F4" w:rsidRPr="00666344" w:rsidRDefault="003F601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Ms_JABB_155663</w:t>
            </w:r>
          </w:p>
        </w:tc>
      </w:tr>
      <w:tr w:rsidR="001B01F4" w:rsidRPr="00666344" w14:paraId="28CF9A10" w14:textId="77777777" w:rsidTr="00107C72">
        <w:trPr>
          <w:trHeight w:val="650"/>
        </w:trPr>
        <w:tc>
          <w:tcPr>
            <w:tcW w:w="1186" w:type="pct"/>
          </w:tcPr>
          <w:p w14:paraId="7F4F9C08" w14:textId="77777777" w:rsidR="001B01F4" w:rsidRPr="00666344" w:rsidRDefault="001B01F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D405" w14:textId="77777777" w:rsidR="001B01F4" w:rsidRPr="00666344" w:rsidRDefault="003F60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Plant Disease and Pest Surveillance: Deep Learning, IoT, and Next-Generation Crop Protection</w:t>
            </w:r>
          </w:p>
        </w:tc>
      </w:tr>
      <w:tr w:rsidR="001B01F4" w:rsidRPr="00666344" w14:paraId="088F8627" w14:textId="77777777" w:rsidTr="00107C72">
        <w:trPr>
          <w:trHeight w:val="332"/>
        </w:trPr>
        <w:tc>
          <w:tcPr>
            <w:tcW w:w="1186" w:type="pct"/>
          </w:tcPr>
          <w:p w14:paraId="3F560DE9" w14:textId="77777777" w:rsidR="001B01F4" w:rsidRPr="00666344" w:rsidRDefault="001B01F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8307" w14:textId="77777777" w:rsidR="001B01F4" w:rsidRPr="00666344" w:rsidRDefault="001B01F4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51A3B25" w14:textId="77777777" w:rsidR="001B01F4" w:rsidRPr="00666344" w:rsidRDefault="001B01F4" w:rsidP="001B01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BBE07" w14:textId="77777777" w:rsidR="001B01F4" w:rsidRPr="00666344" w:rsidRDefault="001B01F4" w:rsidP="001B01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9F5673" w14:textId="77777777" w:rsidR="001B01F4" w:rsidRPr="00666344" w:rsidRDefault="001B01F4" w:rsidP="001B01F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6634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3C446CF" w14:textId="77777777" w:rsidR="001B01F4" w:rsidRPr="00666344" w:rsidRDefault="001B01F4" w:rsidP="001B01F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BDD1C30" w14:textId="77777777" w:rsidR="001B01F4" w:rsidRPr="00666344" w:rsidRDefault="001B01F4" w:rsidP="001B01F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B01F4" w:rsidRPr="00666344" w14:paraId="30293844" w14:textId="77777777" w:rsidTr="00770EEE">
        <w:tc>
          <w:tcPr>
            <w:tcW w:w="1789" w:type="pct"/>
            <w:noWrap/>
          </w:tcPr>
          <w:p w14:paraId="0C8F1EA1" w14:textId="77777777" w:rsidR="001B01F4" w:rsidRPr="00666344" w:rsidRDefault="001B01F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996BB03" w14:textId="77777777" w:rsidR="001B01F4" w:rsidRPr="00666344" w:rsidRDefault="001B01F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63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914897" w14:textId="77777777" w:rsidR="001B01F4" w:rsidRPr="00666344" w:rsidRDefault="001B01F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663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63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9AB547" w14:textId="77777777" w:rsidR="001B01F4" w:rsidRPr="00666344" w:rsidRDefault="001B01F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2C0C1C98" w14:textId="77777777" w:rsidTr="00770EEE">
        <w:trPr>
          <w:trHeight w:val="1264"/>
        </w:trPr>
        <w:tc>
          <w:tcPr>
            <w:tcW w:w="1789" w:type="pct"/>
            <w:noWrap/>
          </w:tcPr>
          <w:p w14:paraId="38604984" w14:textId="77777777" w:rsidR="001B01F4" w:rsidRPr="00666344" w:rsidRDefault="001B01F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63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AA6038" w14:textId="3E688183" w:rsidR="004152E1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- The work has significance by offering a thorough and cohesive perspective on the transition from conventional plant disease and pest diagnostics to intelligent monitoring systems using artificial intelligence and the Internet of Things.</w:t>
            </w:r>
          </w:p>
          <w:p w14:paraId="023A223C" w14:textId="77777777" w:rsidR="004152E1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3FFBD7" w14:textId="77777777" w:rsidR="004152E1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- The study aids in the aggregation and analysis of contemporary advances in deep learning, remote sensing, and multi-source analytics, establishing a significant knowledge foundation for researchers in smart agriculture and plant protection.</w:t>
            </w:r>
          </w:p>
          <w:p w14:paraId="30AD28BF" w14:textId="77777777" w:rsidR="004152E1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00F659" w14:textId="77777777" w:rsidR="004152E1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- It emphasizes practical issues, like data bias and restricted generalizability, hence directing future research towards the creation of more dependable and relevant solutions for real-world agricultural contexts.</w:t>
            </w:r>
          </w:p>
          <w:p w14:paraId="60F12B5C" w14:textId="05F7B686" w:rsidR="001B01F4" w:rsidRPr="00666344" w:rsidRDefault="004152E1" w:rsidP="004152E1">
            <w:pPr>
              <w:pStyle w:val="ListParagraph"/>
              <w:ind w:left="14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- It advocates for the transition to more effective and sustainable integrated pest control methods, therefore improving food security and reducing dependence on the overuse of pesticides.</w:t>
            </w:r>
          </w:p>
        </w:tc>
        <w:tc>
          <w:tcPr>
            <w:tcW w:w="1367" w:type="pct"/>
          </w:tcPr>
          <w:p w14:paraId="1F196388" w14:textId="77777777" w:rsidR="001B01F4" w:rsidRPr="00666344" w:rsidRDefault="001B01F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149F5B" w14:textId="77777777" w:rsidR="001B01F4" w:rsidRPr="00666344" w:rsidRDefault="001B01F4" w:rsidP="001B01F4">
      <w:pPr>
        <w:pStyle w:val="Heading2"/>
        <w:jc w:val="left"/>
        <w:rPr>
          <w:rFonts w:ascii="Arial" w:hAnsi="Arial" w:cs="Arial"/>
          <w:lang w:val="en-GB" w:eastAsia="en-US"/>
        </w:rPr>
      </w:pPr>
      <w:r w:rsidRPr="00666344">
        <w:rPr>
          <w:rFonts w:ascii="Arial" w:hAnsi="Arial" w:cs="Arial"/>
          <w:highlight w:val="yellow"/>
          <w:lang w:val="en-GB" w:eastAsia="en-US"/>
        </w:rPr>
        <w:t>PART  2</w:t>
      </w:r>
    </w:p>
    <w:p w14:paraId="4832217A" w14:textId="77777777" w:rsidR="001B01F4" w:rsidRPr="00666344" w:rsidRDefault="001B01F4" w:rsidP="001B01F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B01F4" w:rsidRPr="00666344" w14:paraId="389EF8C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6396D9" w14:textId="77777777" w:rsidR="001B01F4" w:rsidRPr="00666344" w:rsidRDefault="001B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01F4" w:rsidRPr="00666344" w14:paraId="05EB267F" w14:textId="77777777" w:rsidTr="00107C72">
        <w:tc>
          <w:tcPr>
            <w:tcW w:w="1790" w:type="pct"/>
            <w:noWrap/>
          </w:tcPr>
          <w:p w14:paraId="45BA73A9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F3E8EC" w14:textId="77777777" w:rsidR="001B01F4" w:rsidRPr="00666344" w:rsidRDefault="001B01F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63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43B66FF" w14:textId="77777777" w:rsidR="001B01F4" w:rsidRPr="00666344" w:rsidRDefault="001B01F4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63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01F4" w:rsidRPr="00666344" w14:paraId="479A72B0" w14:textId="77777777" w:rsidTr="00035C95">
        <w:trPr>
          <w:trHeight w:val="621"/>
        </w:trPr>
        <w:tc>
          <w:tcPr>
            <w:tcW w:w="1790" w:type="pct"/>
            <w:noWrap/>
          </w:tcPr>
          <w:p w14:paraId="29309228" w14:textId="77777777" w:rsidR="001B01F4" w:rsidRPr="00666344" w:rsidRDefault="001B01F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763CEF7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7A9AD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3B4FA" w14:textId="3B50FC27" w:rsidR="001B01F4" w:rsidRPr="00666344" w:rsidRDefault="007F1A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= </w:t>
            </w:r>
            <w:r w:rsidR="00BC288A"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0054AC8" w14:textId="3BA06399" w:rsidR="00BC288A" w:rsidRPr="00666344" w:rsidRDefault="007F1A54" w:rsidP="007F1A54">
            <w:pPr>
              <w:jc w:val="both"/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 w:bidi="ar-IQ"/>
              </w:rPr>
              <w:t>The title is clear and reflects the content of the research well.</w:t>
            </w:r>
          </w:p>
        </w:tc>
        <w:tc>
          <w:tcPr>
            <w:tcW w:w="1367" w:type="pct"/>
          </w:tcPr>
          <w:p w14:paraId="7612BAF0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1CF04437" w14:textId="77777777" w:rsidTr="00107C72">
        <w:trPr>
          <w:trHeight w:val="1262"/>
        </w:trPr>
        <w:tc>
          <w:tcPr>
            <w:tcW w:w="1790" w:type="pct"/>
            <w:noWrap/>
          </w:tcPr>
          <w:p w14:paraId="0B2E9A30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6634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5DDEB85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11D1D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4398C" w14:textId="69AA3B8F" w:rsidR="001B01F4" w:rsidRPr="00666344" w:rsidRDefault="007F1A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</w:rPr>
              <w:t>= 3</w:t>
            </w:r>
          </w:p>
          <w:p w14:paraId="28E6CC89" w14:textId="590FB63D" w:rsidR="00802179" w:rsidRPr="00666344" w:rsidRDefault="00802179" w:rsidP="0080217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The abstract is thorough but lengthy and includes superfluous technical details. The document lacks a coherent framework (background, purpose, methodology, results, conclusion) and fails to sufficiently emphasize the direct scientific significance of the study.</w:t>
            </w:r>
          </w:p>
        </w:tc>
        <w:tc>
          <w:tcPr>
            <w:tcW w:w="1367" w:type="pct"/>
          </w:tcPr>
          <w:p w14:paraId="394165EF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64B92B80" w14:textId="77777777" w:rsidTr="00107C72">
        <w:trPr>
          <w:trHeight w:val="1262"/>
        </w:trPr>
        <w:tc>
          <w:tcPr>
            <w:tcW w:w="1790" w:type="pct"/>
            <w:noWrap/>
          </w:tcPr>
          <w:p w14:paraId="4875A2E9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F78F92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BC675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002313" w14:textId="77777777" w:rsidR="001B01F4" w:rsidRPr="00666344" w:rsidRDefault="00254F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4</w:t>
            </w:r>
          </w:p>
          <w:p w14:paraId="150937FF" w14:textId="3C5AB741" w:rsidR="00254F1C" w:rsidRPr="00666344" w:rsidRDefault="00254F1C" w:rsidP="00254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The keywords are appropriate and reflect the research topic well.</w:t>
            </w:r>
          </w:p>
        </w:tc>
        <w:tc>
          <w:tcPr>
            <w:tcW w:w="1367" w:type="pct"/>
          </w:tcPr>
          <w:p w14:paraId="1DB5DBAD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2D58CF7A" w14:textId="77777777" w:rsidTr="00107C72">
        <w:trPr>
          <w:trHeight w:val="1262"/>
        </w:trPr>
        <w:tc>
          <w:tcPr>
            <w:tcW w:w="1790" w:type="pct"/>
            <w:noWrap/>
          </w:tcPr>
          <w:p w14:paraId="2EC6BB6C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10E39F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905E2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1EEFAF" w14:textId="12BD6C36" w:rsidR="001B01F4" w:rsidRPr="00666344" w:rsidRDefault="00362F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</w:t>
            </w:r>
            <w:r w:rsidR="00B12145"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7636EA4" w14:textId="1EFAE8A5" w:rsidR="00362F5F" w:rsidRPr="00666344" w:rsidRDefault="00362F5F" w:rsidP="00362F5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However, the scientific foundation is extensive and encompasses the most recent advancements in the field; however, it is rather protracted and requires more organization and less repetition.</w:t>
            </w:r>
          </w:p>
        </w:tc>
        <w:tc>
          <w:tcPr>
            <w:tcW w:w="1367" w:type="pct"/>
          </w:tcPr>
          <w:p w14:paraId="6C98649D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6365AEC4" w14:textId="77777777" w:rsidTr="00107C72">
        <w:trPr>
          <w:trHeight w:val="1262"/>
        </w:trPr>
        <w:tc>
          <w:tcPr>
            <w:tcW w:w="1790" w:type="pct"/>
            <w:noWrap/>
          </w:tcPr>
          <w:p w14:paraId="431C3949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CCE87AD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7CFBE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A126EA" w14:textId="77777777" w:rsidR="001B01F4" w:rsidRPr="00666344" w:rsidRDefault="005927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= 3</w:t>
            </w:r>
          </w:p>
          <w:p w14:paraId="1A2961F9" w14:textId="61BB4991" w:rsidR="00592711" w:rsidRPr="00666344" w:rsidRDefault="00592711" w:rsidP="00592711">
            <w:pPr>
              <w:rPr>
                <w:rFonts w:ascii="Arial" w:hAnsi="Arial" w:cs="Arial"/>
                <w:sz w:val="20"/>
                <w:szCs w:val="20"/>
                <w:lang w:bidi="ar-IQ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bidi="ar-IQ"/>
              </w:rPr>
              <w:t>The goals are general and descriptive rather than specific or measurable.</w:t>
            </w:r>
          </w:p>
        </w:tc>
        <w:tc>
          <w:tcPr>
            <w:tcW w:w="1367" w:type="pct"/>
          </w:tcPr>
          <w:p w14:paraId="40A05EE8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221D7341" w14:textId="77777777" w:rsidTr="00107C72">
        <w:trPr>
          <w:trHeight w:val="1262"/>
        </w:trPr>
        <w:tc>
          <w:tcPr>
            <w:tcW w:w="1790" w:type="pct"/>
            <w:noWrap/>
          </w:tcPr>
          <w:p w14:paraId="4EEE6FCA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C438960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9FE6B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B1810" w14:textId="77777777" w:rsidR="001B01F4" w:rsidRPr="00666344" w:rsidRDefault="007230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4</w:t>
            </w:r>
          </w:p>
          <w:p w14:paraId="52A220D8" w14:textId="44DD4302" w:rsidR="007230C0" w:rsidRPr="00666344" w:rsidRDefault="007230C0" w:rsidP="00035C95">
            <w:pPr>
              <w:rPr>
                <w:rFonts w:ascii="Arial" w:hAnsi="Arial" w:cs="Arial"/>
                <w:sz w:val="20"/>
                <w:szCs w:val="20"/>
              </w:rPr>
            </w:pPr>
            <w:r w:rsidRPr="00666344">
              <w:rPr>
                <w:rFonts w:ascii="Arial" w:hAnsi="Arial" w:cs="Arial"/>
                <w:sz w:val="20"/>
                <w:szCs w:val="20"/>
              </w:rPr>
              <w:t>The literature review is particularly important to the research topic and encompasses significant studies in the fields of agricultural artificial intelligence and disease and pest monitoring.</w:t>
            </w:r>
          </w:p>
        </w:tc>
        <w:tc>
          <w:tcPr>
            <w:tcW w:w="1367" w:type="pct"/>
          </w:tcPr>
          <w:p w14:paraId="30D2CD5F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6B8BAE1C" w14:textId="77777777" w:rsidTr="00035C95">
        <w:trPr>
          <w:trHeight w:val="818"/>
        </w:trPr>
        <w:tc>
          <w:tcPr>
            <w:tcW w:w="1790" w:type="pct"/>
            <w:noWrap/>
          </w:tcPr>
          <w:p w14:paraId="5EDB51DD" w14:textId="77777777" w:rsidR="001B01F4" w:rsidRPr="00666344" w:rsidRDefault="001B01F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EE06F8B" w14:textId="77777777" w:rsidR="001B01F4" w:rsidRPr="00666344" w:rsidRDefault="001B01F4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3DC53" w14:textId="77777777" w:rsidR="001B01F4" w:rsidRPr="00666344" w:rsidRDefault="001B01F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DFCCFF" w14:textId="014FE05E" w:rsidR="001B01F4" w:rsidRPr="00666344" w:rsidRDefault="00155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= 5 </w:t>
            </w:r>
          </w:p>
          <w:p w14:paraId="31C811CD" w14:textId="705F3203" w:rsidR="001550EE" w:rsidRPr="00666344" w:rsidRDefault="001550EE" w:rsidP="001550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many recent st</w:t>
            </w:r>
            <w:bookmarkStart w:id="0" w:name="_GoBack"/>
            <w:bookmarkEnd w:id="0"/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udies include data up to 2025.</w:t>
            </w:r>
          </w:p>
        </w:tc>
        <w:tc>
          <w:tcPr>
            <w:tcW w:w="1367" w:type="pct"/>
          </w:tcPr>
          <w:p w14:paraId="635FC168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412C502F" w14:textId="77777777" w:rsidTr="00107C72">
        <w:trPr>
          <w:trHeight w:val="1262"/>
        </w:trPr>
        <w:tc>
          <w:tcPr>
            <w:tcW w:w="1790" w:type="pct"/>
            <w:noWrap/>
          </w:tcPr>
          <w:p w14:paraId="68A3679F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FCB3DEA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31D37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05F03" w14:textId="77777777" w:rsidR="001B01F4" w:rsidRPr="00666344" w:rsidRDefault="00272C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5F548D56" w14:textId="75D0CA7F" w:rsidR="00272C78" w:rsidRPr="00666344" w:rsidRDefault="00272C78" w:rsidP="00272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The research methodology is outlined in general terms, but lacks methodological detail.</w:t>
            </w:r>
          </w:p>
        </w:tc>
        <w:tc>
          <w:tcPr>
            <w:tcW w:w="1367" w:type="pct"/>
          </w:tcPr>
          <w:p w14:paraId="49BF0B96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3F2A88D7" w14:textId="77777777" w:rsidTr="00F26994">
        <w:trPr>
          <w:trHeight w:val="968"/>
        </w:trPr>
        <w:tc>
          <w:tcPr>
            <w:tcW w:w="1790" w:type="pct"/>
            <w:noWrap/>
          </w:tcPr>
          <w:p w14:paraId="5C0CFAFB" w14:textId="77777777" w:rsidR="001B01F4" w:rsidRPr="00666344" w:rsidRDefault="001B01F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34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9055C33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F1BBE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BCED2" w14:textId="77777777" w:rsidR="001B01F4" w:rsidRPr="00666344" w:rsidRDefault="00F269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 3</w:t>
            </w:r>
          </w:p>
          <w:p w14:paraId="21C834BF" w14:textId="46E914EF" w:rsidR="00F26994" w:rsidRPr="00666344" w:rsidRDefault="00F26994" w:rsidP="00F26994">
            <w:pPr>
              <w:rPr>
                <w:rFonts w:ascii="Arial" w:hAnsi="Arial" w:cs="Arial"/>
                <w:sz w:val="20"/>
                <w:szCs w:val="20"/>
              </w:rPr>
            </w:pPr>
            <w:r w:rsidRPr="00666344">
              <w:rPr>
                <w:rFonts w:ascii="Arial" w:hAnsi="Arial" w:cs="Arial"/>
                <w:sz w:val="20"/>
                <w:szCs w:val="20"/>
              </w:rPr>
              <w:t>The presentation is primarily descriptive, and critical analysis is present in a limited capacity. However, there is no systematic comparison between the studies.</w:t>
            </w:r>
          </w:p>
        </w:tc>
        <w:tc>
          <w:tcPr>
            <w:tcW w:w="1367" w:type="pct"/>
          </w:tcPr>
          <w:p w14:paraId="189C4C5F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0DC1D48C" w14:textId="77777777" w:rsidTr="00107C72">
        <w:trPr>
          <w:trHeight w:val="703"/>
        </w:trPr>
        <w:tc>
          <w:tcPr>
            <w:tcW w:w="1790" w:type="pct"/>
            <w:noWrap/>
          </w:tcPr>
          <w:p w14:paraId="5DD08003" w14:textId="77777777" w:rsidR="001B01F4" w:rsidRPr="00666344" w:rsidRDefault="001B01F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2CBE01D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17708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00A6B" w14:textId="77777777" w:rsidR="001B01F4" w:rsidRPr="00666344" w:rsidRDefault="002F5035" w:rsidP="002F5035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= 3</w:t>
            </w:r>
          </w:p>
          <w:p w14:paraId="70200DC0" w14:textId="26379062" w:rsidR="002F5035" w:rsidRPr="00666344" w:rsidRDefault="002F5035" w:rsidP="002F50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</w:rPr>
              <w:t>Several challenges and prospective trends have been identified; however, they are not precisely defined or organized as research gaps based on systematic analysis.</w:t>
            </w:r>
          </w:p>
        </w:tc>
        <w:tc>
          <w:tcPr>
            <w:tcW w:w="1367" w:type="pct"/>
          </w:tcPr>
          <w:p w14:paraId="18BC6029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2D60739A" w14:textId="77777777" w:rsidTr="00107C72">
        <w:trPr>
          <w:trHeight w:val="703"/>
        </w:trPr>
        <w:tc>
          <w:tcPr>
            <w:tcW w:w="1790" w:type="pct"/>
            <w:noWrap/>
          </w:tcPr>
          <w:p w14:paraId="6003B58E" w14:textId="77777777" w:rsidR="001B01F4" w:rsidRPr="00666344" w:rsidRDefault="001B01F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8F95B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2D9B2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BE8BE" w14:textId="77777777" w:rsidR="001B01F4" w:rsidRPr="00666344" w:rsidRDefault="009C01C2" w:rsidP="009C01C2">
            <w:pPr>
              <w:pStyle w:val="ListParagraph"/>
              <w:ind w:left="14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2C466000" w14:textId="419DF283" w:rsidR="009C01C2" w:rsidRPr="00666344" w:rsidRDefault="009C01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logical and consistent with the content of the research.</w:t>
            </w:r>
          </w:p>
        </w:tc>
        <w:tc>
          <w:tcPr>
            <w:tcW w:w="1367" w:type="pct"/>
          </w:tcPr>
          <w:p w14:paraId="22DDADC7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24ADB814" w14:textId="77777777" w:rsidTr="00107C72">
        <w:trPr>
          <w:trHeight w:val="703"/>
        </w:trPr>
        <w:tc>
          <w:tcPr>
            <w:tcW w:w="1790" w:type="pct"/>
            <w:noWrap/>
          </w:tcPr>
          <w:p w14:paraId="683F9949" w14:textId="77777777" w:rsidR="001B01F4" w:rsidRPr="00666344" w:rsidRDefault="001B01F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AE86427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715D0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6A6A6" w14:textId="77777777" w:rsidR="001B01F4" w:rsidRPr="00666344" w:rsidRDefault="00497E76" w:rsidP="00497E76">
            <w:pPr>
              <w:pStyle w:val="ListParagraph"/>
              <w:ind w:left="14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57ECD142" w14:textId="6DD7CC19" w:rsidR="00497E76" w:rsidRPr="00666344" w:rsidRDefault="00497E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limitations were discussed, but only generally and briefly.</w:t>
            </w:r>
          </w:p>
        </w:tc>
        <w:tc>
          <w:tcPr>
            <w:tcW w:w="1367" w:type="pct"/>
          </w:tcPr>
          <w:p w14:paraId="3324C531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399F82B4" w14:textId="77777777" w:rsidTr="00107C72">
        <w:trPr>
          <w:trHeight w:val="703"/>
        </w:trPr>
        <w:tc>
          <w:tcPr>
            <w:tcW w:w="1790" w:type="pct"/>
            <w:noWrap/>
          </w:tcPr>
          <w:p w14:paraId="377B917C" w14:textId="77777777" w:rsidR="001B01F4" w:rsidRPr="00666344" w:rsidRDefault="001B01F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6634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A89210F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5FC37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69938F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478166" w14:textId="77777777" w:rsidR="001B01F4" w:rsidRPr="00666344" w:rsidRDefault="003A6AF2" w:rsidP="003A6AF2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7C4EBD05" w14:textId="2041C581" w:rsidR="003A6AF2" w:rsidRPr="00666344" w:rsidRDefault="003A6A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quality of the references is very good, as they rely heavily on peer-reviewed and reliable sources from well-known scientific journals.</w:t>
            </w:r>
          </w:p>
        </w:tc>
        <w:tc>
          <w:tcPr>
            <w:tcW w:w="1367" w:type="pct"/>
          </w:tcPr>
          <w:p w14:paraId="73B6747B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01F4" w:rsidRPr="00666344" w14:paraId="44B61FCB" w14:textId="77777777" w:rsidTr="00107C72">
        <w:trPr>
          <w:trHeight w:val="703"/>
        </w:trPr>
        <w:tc>
          <w:tcPr>
            <w:tcW w:w="1790" w:type="pct"/>
            <w:noWrap/>
          </w:tcPr>
          <w:p w14:paraId="3765FC26" w14:textId="77777777" w:rsidR="001B01F4" w:rsidRPr="00666344" w:rsidRDefault="001B01F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E86FF97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83020" w14:textId="77777777" w:rsidR="001B01F4" w:rsidRPr="00666344" w:rsidRDefault="001B01F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2B2785" w14:textId="77777777" w:rsidR="001B01F4" w:rsidRPr="00666344" w:rsidRDefault="001B01F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8FA2F5" w14:textId="77777777" w:rsidR="001B01F4" w:rsidRPr="00666344" w:rsidRDefault="00354198" w:rsidP="00354198">
            <w:pPr>
              <w:pStyle w:val="ListParagraph"/>
              <w:ind w:left="28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/>
                <w:sz w:val="20"/>
                <w:szCs w:val="20"/>
                <w:lang w:val="en-GB"/>
              </w:rPr>
              <w:t>= 4</w:t>
            </w:r>
          </w:p>
          <w:p w14:paraId="4F9808BC" w14:textId="5614D891" w:rsidR="00354198" w:rsidRPr="00666344" w:rsidRDefault="00354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scientific language used is clear and coherent, and the style is generally good.</w:t>
            </w:r>
          </w:p>
        </w:tc>
        <w:tc>
          <w:tcPr>
            <w:tcW w:w="1367" w:type="pct"/>
          </w:tcPr>
          <w:p w14:paraId="1693F1F6" w14:textId="77777777" w:rsidR="001B01F4" w:rsidRPr="00666344" w:rsidRDefault="001B01F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EE75C8" w14:textId="77777777" w:rsidR="001B01F4" w:rsidRPr="00666344" w:rsidRDefault="001B01F4" w:rsidP="001B01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B462CE" w14:textId="77777777" w:rsidR="003F372F" w:rsidRPr="00666344" w:rsidRDefault="003F372F" w:rsidP="003F37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83F6E8C" w14:textId="77777777" w:rsidR="003F372F" w:rsidRPr="00666344" w:rsidRDefault="003F372F" w:rsidP="003F37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6344">
        <w:rPr>
          <w:rFonts w:ascii="Arial" w:hAnsi="Arial" w:cs="Arial"/>
          <w:b/>
          <w:u w:val="single"/>
        </w:rPr>
        <w:t>Reviewer details:</w:t>
      </w:r>
    </w:p>
    <w:p w14:paraId="3480D869" w14:textId="77777777" w:rsidR="003F372F" w:rsidRPr="00666344" w:rsidRDefault="003F372F" w:rsidP="003F372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DFB0F2F" w14:textId="77777777" w:rsidR="003F372F" w:rsidRPr="00666344" w:rsidRDefault="003F372F" w:rsidP="003F372F">
      <w:pPr>
        <w:rPr>
          <w:rFonts w:ascii="Arial" w:hAnsi="Arial" w:cs="Arial"/>
          <w:sz w:val="20"/>
          <w:szCs w:val="20"/>
        </w:rPr>
      </w:pPr>
      <w:r w:rsidRPr="00666344">
        <w:rPr>
          <w:rFonts w:ascii="Arial" w:hAnsi="Arial" w:cs="Arial"/>
          <w:color w:val="000000"/>
          <w:sz w:val="20"/>
          <w:szCs w:val="20"/>
        </w:rPr>
        <w:t xml:space="preserve">Huda Jasim M. </w:t>
      </w:r>
      <w:proofErr w:type="spellStart"/>
      <w:r w:rsidRPr="00666344">
        <w:rPr>
          <w:rFonts w:ascii="Arial" w:hAnsi="Arial" w:cs="Arial"/>
          <w:color w:val="000000"/>
          <w:sz w:val="20"/>
          <w:szCs w:val="20"/>
        </w:rPr>
        <w:t>Altameme</w:t>
      </w:r>
      <w:proofErr w:type="spellEnd"/>
      <w:r w:rsidRPr="00666344">
        <w:rPr>
          <w:rFonts w:ascii="Arial" w:hAnsi="Arial" w:cs="Arial"/>
          <w:color w:val="000000"/>
          <w:sz w:val="20"/>
          <w:szCs w:val="20"/>
        </w:rPr>
        <w:t>, University of Babylon</w:t>
      </w:r>
      <w:r w:rsidRPr="00666344">
        <w:rPr>
          <w:rFonts w:ascii="Arial" w:hAnsi="Arial" w:cs="Arial"/>
          <w:sz w:val="20"/>
          <w:szCs w:val="20"/>
        </w:rPr>
        <w:t xml:space="preserve">, </w:t>
      </w:r>
      <w:r w:rsidRPr="00666344">
        <w:rPr>
          <w:rFonts w:ascii="Arial" w:hAnsi="Arial" w:cs="Arial"/>
          <w:color w:val="000000"/>
          <w:sz w:val="20"/>
          <w:szCs w:val="20"/>
        </w:rPr>
        <w:t>Iraq</w:t>
      </w:r>
    </w:p>
    <w:p w14:paraId="6C29349F" w14:textId="77777777" w:rsidR="001B01F4" w:rsidRPr="00666344" w:rsidRDefault="001B01F4" w:rsidP="001B01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B01F4" w:rsidRPr="0066634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0471F" w14:textId="77777777" w:rsidR="00A06C0E" w:rsidRPr="0000007A" w:rsidRDefault="00A06C0E" w:rsidP="0099583E">
      <w:r>
        <w:separator/>
      </w:r>
    </w:p>
  </w:endnote>
  <w:endnote w:type="continuationSeparator" w:id="0">
    <w:p w14:paraId="7E808C96" w14:textId="77777777" w:rsidR="00A06C0E" w:rsidRPr="0000007A" w:rsidRDefault="00A06C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B8CA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6883" w14:textId="77777777" w:rsidR="001B01F4" w:rsidRDefault="001B01F4" w:rsidP="001B01F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E933890" w14:textId="77777777" w:rsidR="001B01F4" w:rsidRDefault="001B01F4" w:rsidP="001B01F4">
    <w:pPr>
      <w:pStyle w:val="Footer"/>
      <w:jc w:val="right"/>
    </w:pPr>
  </w:p>
  <w:p w14:paraId="00EDD76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610A0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CD765" w14:textId="77777777" w:rsidR="00A06C0E" w:rsidRPr="0000007A" w:rsidRDefault="00A06C0E" w:rsidP="0099583E">
      <w:r>
        <w:separator/>
      </w:r>
    </w:p>
  </w:footnote>
  <w:footnote w:type="continuationSeparator" w:id="0">
    <w:p w14:paraId="1A53D48C" w14:textId="77777777" w:rsidR="00A06C0E" w:rsidRPr="0000007A" w:rsidRDefault="00A06C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F834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A20D" w14:textId="77777777" w:rsidR="001B01F4" w:rsidRDefault="001B01F4" w:rsidP="001B01F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74C162" w14:textId="77777777" w:rsidR="00B62F41" w:rsidRPr="00254F80" w:rsidRDefault="001B01F4" w:rsidP="001B01F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0F59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C95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565F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550EE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1F4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1C"/>
    <w:rsid w:val="00254F80"/>
    <w:rsid w:val="00262634"/>
    <w:rsid w:val="002643B3"/>
    <w:rsid w:val="0027026A"/>
    <w:rsid w:val="00272C78"/>
    <w:rsid w:val="00272F64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035"/>
    <w:rsid w:val="002F5CDF"/>
    <w:rsid w:val="002F6935"/>
    <w:rsid w:val="00310540"/>
    <w:rsid w:val="00312559"/>
    <w:rsid w:val="003204B8"/>
    <w:rsid w:val="00330845"/>
    <w:rsid w:val="00335412"/>
    <w:rsid w:val="0033692F"/>
    <w:rsid w:val="00346223"/>
    <w:rsid w:val="00354198"/>
    <w:rsid w:val="003545C5"/>
    <w:rsid w:val="00362F5F"/>
    <w:rsid w:val="00366BEC"/>
    <w:rsid w:val="0037074A"/>
    <w:rsid w:val="003A04E7"/>
    <w:rsid w:val="003A4991"/>
    <w:rsid w:val="003A6AF2"/>
    <w:rsid w:val="003A6E1A"/>
    <w:rsid w:val="003A6E6B"/>
    <w:rsid w:val="003B2172"/>
    <w:rsid w:val="003B3C3F"/>
    <w:rsid w:val="003C059E"/>
    <w:rsid w:val="003E2791"/>
    <w:rsid w:val="003E3C70"/>
    <w:rsid w:val="003E746A"/>
    <w:rsid w:val="003F372F"/>
    <w:rsid w:val="003F545A"/>
    <w:rsid w:val="003F6011"/>
    <w:rsid w:val="004152E1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97E76"/>
    <w:rsid w:val="004B4CAD"/>
    <w:rsid w:val="004B4FDC"/>
    <w:rsid w:val="004C3DF1"/>
    <w:rsid w:val="004C4262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2711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66344"/>
    <w:rsid w:val="0067046C"/>
    <w:rsid w:val="00676845"/>
    <w:rsid w:val="00680547"/>
    <w:rsid w:val="0068446F"/>
    <w:rsid w:val="0069428E"/>
    <w:rsid w:val="00696CAD"/>
    <w:rsid w:val="006A5E0B"/>
    <w:rsid w:val="006B646E"/>
    <w:rsid w:val="006C3797"/>
    <w:rsid w:val="006E7D6E"/>
    <w:rsid w:val="006F6F2F"/>
    <w:rsid w:val="00701186"/>
    <w:rsid w:val="00707004"/>
    <w:rsid w:val="00707BE1"/>
    <w:rsid w:val="007230C0"/>
    <w:rsid w:val="007238EB"/>
    <w:rsid w:val="0072789A"/>
    <w:rsid w:val="007317C3"/>
    <w:rsid w:val="00734756"/>
    <w:rsid w:val="0073538B"/>
    <w:rsid w:val="00741BD0"/>
    <w:rsid w:val="0074253A"/>
    <w:rsid w:val="007426E6"/>
    <w:rsid w:val="00745FA9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1A54"/>
    <w:rsid w:val="007F5873"/>
    <w:rsid w:val="00802179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4C45"/>
    <w:rsid w:val="009A59ED"/>
    <w:rsid w:val="009A5F9A"/>
    <w:rsid w:val="009B5AA8"/>
    <w:rsid w:val="009C01C2"/>
    <w:rsid w:val="009C45A0"/>
    <w:rsid w:val="009C5642"/>
    <w:rsid w:val="009E13C3"/>
    <w:rsid w:val="009E22E3"/>
    <w:rsid w:val="009E6A30"/>
    <w:rsid w:val="009E79E5"/>
    <w:rsid w:val="009F07D4"/>
    <w:rsid w:val="009F29EB"/>
    <w:rsid w:val="009F4C93"/>
    <w:rsid w:val="00A001A0"/>
    <w:rsid w:val="00A06C0E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3599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D7B2A"/>
    <w:rsid w:val="00AF3016"/>
    <w:rsid w:val="00B03A45"/>
    <w:rsid w:val="00B06138"/>
    <w:rsid w:val="00B12145"/>
    <w:rsid w:val="00B2236C"/>
    <w:rsid w:val="00B22CD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288A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26994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241"/>
    <w:rsid w:val="00FB2B0E"/>
    <w:rsid w:val="00FB412B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BD23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13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01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F601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F37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2026-03-26T13:13:00Z</dcterms:created>
  <dcterms:modified xsi:type="dcterms:W3CDTF">2026-03-28T08:52:00Z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