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7448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744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5CB427" w:rsidR="00204042" w:rsidRPr="0087448B" w:rsidRDefault="00457B0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7448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87448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744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C15C3B" w:rsidR="00204042" w:rsidRPr="0087448B" w:rsidRDefault="00A0341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Ms_IJTDH_158600</w:t>
            </w:r>
          </w:p>
        </w:tc>
      </w:tr>
      <w:tr w:rsidR="00204042" w:rsidRPr="0087448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744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3602890" w:rsidR="00204042" w:rsidRPr="0087448B" w:rsidRDefault="000B188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Sociodemographic Factors Associated with Co-infection in Children Hospitalised with Plasmodium falciparum Malaria in Brazzaville, Republic of Congo: a Hospital-Based Cohort Study</w:t>
            </w:r>
          </w:p>
        </w:tc>
      </w:tr>
      <w:tr w:rsidR="00204042" w:rsidRPr="0087448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744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7448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7448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7448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87448B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B6B5319" w14:textId="77777777" w:rsidR="00204042" w:rsidRPr="0087448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7448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7448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7448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7448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7448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44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44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7448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8CB6F06" w:rsidR="00204042" w:rsidRPr="0087448B" w:rsidRDefault="00D216F9" w:rsidP="00D216F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provides novel, context-specific evidence from the Republic of Congo. By quantifying the burden of co-infection and identifying associated sociodemographic factors, the study helps fill an important regional knowledge gap in sub-Saharan Africa. From a clinical and public health perspective, the study supports more integrated approaches to pediatric malaria management, including systematic assessment of co-infections. It also provides a foundation for future prospective and microbiologically confirmed studies, strengthening the evidence base in this field. </w:t>
            </w:r>
          </w:p>
        </w:tc>
        <w:tc>
          <w:tcPr>
            <w:tcW w:w="1667" w:type="pct"/>
          </w:tcPr>
          <w:p w14:paraId="46643927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7448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7448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7448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44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7448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448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7448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44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7448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744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1453A80" w:rsidR="00204042" w:rsidRPr="0087448B" w:rsidRDefault="003024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89D5B9A" w:rsidR="00204042" w:rsidRPr="0087448B" w:rsidRDefault="003024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17D6142" w:rsidR="00204042" w:rsidRPr="0087448B" w:rsidRDefault="003024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30500DA" w:rsidR="00204042" w:rsidRPr="0087448B" w:rsidRDefault="00274B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1FE6437" w:rsidR="00204042" w:rsidRPr="0087448B" w:rsidRDefault="00274B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7577497" w:rsidR="00204042" w:rsidRPr="0087448B" w:rsidRDefault="00274B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12090E9" w:rsidR="00204042" w:rsidRPr="0087448B" w:rsidRDefault="00274B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63FC21" w:rsidR="00204042" w:rsidRPr="0087448B" w:rsidRDefault="00274B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BCC74C0" w:rsidR="00204042" w:rsidRPr="0087448B" w:rsidRDefault="00274BE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7448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7448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DA7CB3C" w:rsidR="00204042" w:rsidRPr="0087448B" w:rsidRDefault="00274BE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9702FEF" w:rsidR="00204042" w:rsidRPr="0087448B" w:rsidRDefault="002B311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A84E472" w:rsidR="00204042" w:rsidRPr="0087448B" w:rsidRDefault="00A75F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D030F56" w:rsidR="00204042" w:rsidRPr="0087448B" w:rsidRDefault="002B311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F3F23C4" w:rsidR="00204042" w:rsidRPr="0087448B" w:rsidRDefault="00A75F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744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744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445229C" w:rsidR="00204042" w:rsidRPr="0087448B" w:rsidRDefault="00A75F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7448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7448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7448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744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7448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448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7448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7448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44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44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744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744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7448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DD2E80B" w:rsidR="00204042" w:rsidRPr="0087448B" w:rsidRDefault="00A75F78" w:rsidP="009312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7448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0D54725" w:rsidR="00204042" w:rsidRPr="0087448B" w:rsidRDefault="00BB52CD" w:rsidP="009312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this article is comprehensive and well structured, but the results should focus on the strongest association, and a contextually significant sentence is missing in the conclusion section.</w:t>
            </w:r>
          </w:p>
        </w:tc>
        <w:tc>
          <w:tcPr>
            <w:tcW w:w="1667" w:type="pct"/>
          </w:tcPr>
          <w:p w14:paraId="55FC2422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7448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744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744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328EA7D" w:rsidR="00204042" w:rsidRPr="0087448B" w:rsidRDefault="00BB52CD" w:rsidP="0093124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744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744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7448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94849A4" w:rsidR="00204042" w:rsidRPr="0087448B" w:rsidRDefault="00931246" w:rsidP="0093124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relevant. Add recent high-impact studies where possible, and more microbial coinfection studies in the discussion section.</w:t>
            </w:r>
          </w:p>
        </w:tc>
        <w:tc>
          <w:tcPr>
            <w:tcW w:w="1667" w:type="pct"/>
          </w:tcPr>
          <w:p w14:paraId="467EE6CF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48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744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744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744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744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3D7ECD5" w:rsidR="00204042" w:rsidRPr="0087448B" w:rsidRDefault="00931246" w:rsidP="0093124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4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744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0A00250" w:rsidR="00204042" w:rsidRPr="0087448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85A416" w14:textId="12F49E7C" w:rsidR="00873343" w:rsidRPr="0087448B" w:rsidRDefault="0087334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14281BA" w14:textId="77777777" w:rsidR="00873343" w:rsidRPr="0087448B" w:rsidRDefault="00873343" w:rsidP="00873343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  <w:bookmarkStart w:id="0" w:name="_Hlk228444856"/>
      <w:bookmarkStart w:id="1" w:name="_Hlk228443299"/>
    </w:p>
    <w:bookmarkEnd w:id="0"/>
    <w:bookmarkEnd w:id="1"/>
    <w:p w14:paraId="1F77C0D2" w14:textId="77777777" w:rsidR="00873343" w:rsidRPr="0087448B" w:rsidRDefault="00873343" w:rsidP="00873343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p w14:paraId="4D70C141" w14:textId="77777777" w:rsidR="00873343" w:rsidRPr="0087448B" w:rsidRDefault="0087334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A2ADD4D" w14:textId="77777777" w:rsidR="0087448B" w:rsidRPr="0087448B" w:rsidRDefault="0087448B" w:rsidP="008744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978A76B" w14:textId="77777777" w:rsidR="0087448B" w:rsidRPr="0087448B" w:rsidRDefault="0087448B" w:rsidP="008744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448B">
        <w:rPr>
          <w:rFonts w:ascii="Arial" w:hAnsi="Arial" w:cs="Arial"/>
          <w:b/>
          <w:u w:val="single"/>
        </w:rPr>
        <w:t>Reviewer details:</w:t>
      </w:r>
    </w:p>
    <w:p w14:paraId="085A5642" w14:textId="77777777" w:rsidR="0087448B" w:rsidRPr="0087448B" w:rsidRDefault="0087448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BECE5D" w14:textId="2EBE21D6" w:rsidR="0087448B" w:rsidRPr="0087448B" w:rsidRDefault="0087448B" w:rsidP="0087448B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87448B">
        <w:rPr>
          <w:rFonts w:ascii="Arial" w:hAnsi="Arial" w:cs="Arial"/>
          <w:sz w:val="20"/>
          <w:szCs w:val="20"/>
          <w:lang w:val="en-GB"/>
        </w:rPr>
        <w:t>Barsa Baisalini Panda, ICMR-National Institute of Health Research, India</w:t>
      </w:r>
    </w:p>
    <w:sectPr w:rsidR="0087448B" w:rsidRPr="008744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1CE6" w14:textId="77777777" w:rsidR="00E31E96" w:rsidRDefault="00E31E96">
      <w:r>
        <w:separator/>
      </w:r>
    </w:p>
  </w:endnote>
  <w:endnote w:type="continuationSeparator" w:id="0">
    <w:p w14:paraId="63400014" w14:textId="77777777" w:rsidR="00E31E96" w:rsidRDefault="00E3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6900" w14:textId="77777777" w:rsidR="00E31E96" w:rsidRDefault="00E31E96">
      <w:r>
        <w:separator/>
      </w:r>
    </w:p>
  </w:footnote>
  <w:footnote w:type="continuationSeparator" w:id="0">
    <w:p w14:paraId="74A8C4DB" w14:textId="77777777" w:rsidR="00E31E96" w:rsidRDefault="00E3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695140">
    <w:abstractNumId w:val="4"/>
  </w:num>
  <w:num w:numId="2" w16cid:durableId="1710373161">
    <w:abstractNumId w:val="8"/>
  </w:num>
  <w:num w:numId="3" w16cid:durableId="612833426">
    <w:abstractNumId w:val="7"/>
  </w:num>
  <w:num w:numId="4" w16cid:durableId="1314140918">
    <w:abstractNumId w:val="9"/>
  </w:num>
  <w:num w:numId="5" w16cid:durableId="717052185">
    <w:abstractNumId w:val="6"/>
  </w:num>
  <w:num w:numId="6" w16cid:durableId="1596816255">
    <w:abstractNumId w:val="0"/>
  </w:num>
  <w:num w:numId="7" w16cid:durableId="385033200">
    <w:abstractNumId w:val="3"/>
  </w:num>
  <w:num w:numId="8" w16cid:durableId="2124686368">
    <w:abstractNumId w:val="11"/>
  </w:num>
  <w:num w:numId="9" w16cid:durableId="2058160966">
    <w:abstractNumId w:val="10"/>
  </w:num>
  <w:num w:numId="10" w16cid:durableId="1429039957">
    <w:abstractNumId w:val="2"/>
  </w:num>
  <w:num w:numId="11" w16cid:durableId="478964373">
    <w:abstractNumId w:val="1"/>
  </w:num>
  <w:num w:numId="12" w16cid:durableId="887106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188D"/>
    <w:rsid w:val="000C66F8"/>
    <w:rsid w:val="001061B4"/>
    <w:rsid w:val="00204042"/>
    <w:rsid w:val="00206283"/>
    <w:rsid w:val="00251C78"/>
    <w:rsid w:val="00257E01"/>
    <w:rsid w:val="00261933"/>
    <w:rsid w:val="00274BE6"/>
    <w:rsid w:val="002B3115"/>
    <w:rsid w:val="002C66D6"/>
    <w:rsid w:val="003024D6"/>
    <w:rsid w:val="003269CE"/>
    <w:rsid w:val="00457B04"/>
    <w:rsid w:val="005671B3"/>
    <w:rsid w:val="005C4613"/>
    <w:rsid w:val="005C677A"/>
    <w:rsid w:val="006534F5"/>
    <w:rsid w:val="0066437B"/>
    <w:rsid w:val="007A699C"/>
    <w:rsid w:val="00873343"/>
    <w:rsid w:val="0087448B"/>
    <w:rsid w:val="008D2987"/>
    <w:rsid w:val="00931246"/>
    <w:rsid w:val="00945A70"/>
    <w:rsid w:val="009A3A95"/>
    <w:rsid w:val="00A03417"/>
    <w:rsid w:val="00A51758"/>
    <w:rsid w:val="00A7113E"/>
    <w:rsid w:val="00A75F78"/>
    <w:rsid w:val="00AA476E"/>
    <w:rsid w:val="00AF3F59"/>
    <w:rsid w:val="00BB52CD"/>
    <w:rsid w:val="00C255A7"/>
    <w:rsid w:val="00C255C0"/>
    <w:rsid w:val="00D216F9"/>
    <w:rsid w:val="00D51B4B"/>
    <w:rsid w:val="00D96ADC"/>
    <w:rsid w:val="00DF4831"/>
    <w:rsid w:val="00E13F66"/>
    <w:rsid w:val="00E24527"/>
    <w:rsid w:val="00E31E96"/>
    <w:rsid w:val="00E46CBC"/>
    <w:rsid w:val="00EA062C"/>
    <w:rsid w:val="00EA6E35"/>
    <w:rsid w:val="00EE3E18"/>
    <w:rsid w:val="00F412C3"/>
    <w:rsid w:val="00F62DA0"/>
    <w:rsid w:val="00F726E4"/>
    <w:rsid w:val="00F8261B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7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73343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A5175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A51758"/>
  </w:style>
  <w:style w:type="paragraph" w:customStyle="1" w:styleId="Affiliation">
    <w:name w:val="Affiliation"/>
    <w:basedOn w:val="Normal"/>
    <w:rsid w:val="008744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43</cp:revision>
  <dcterms:created xsi:type="dcterms:W3CDTF">2026-03-24T06:15:00Z</dcterms:created>
  <dcterms:modified xsi:type="dcterms:W3CDTF">2026-05-23T06:34:00Z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