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96" w:rsidRDefault="00C11AB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96" w:rsidRDefault="00276E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76E9E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Ms_IJPSS_156836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96" w:rsidRDefault="00276E9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76E9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Synergistic Effects on Silicon and Selenium on </w:t>
            </w:r>
            <w:proofErr w:type="spellStart"/>
            <w:proofErr w:type="gramStart"/>
            <w:r w:rsidRPr="00276E9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Growth,Yield</w:t>
            </w:r>
            <w:proofErr w:type="spellEnd"/>
            <w:proofErr w:type="gramEnd"/>
            <w:r w:rsidRPr="00276E9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and Protein Content in </w:t>
            </w:r>
            <w:proofErr w:type="spellStart"/>
            <w:r w:rsidRPr="00276E9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Blackgram</w:t>
            </w:r>
            <w:proofErr w:type="spellEnd"/>
            <w:r w:rsidRPr="00276E9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(Vigna mungo L.) Grown in Coastal Saline Soil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96" w:rsidRDefault="00C11A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42996" w:rsidRDefault="009429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42996" w:rsidRDefault="0094299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42996" w:rsidRDefault="0094299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42996" w:rsidRDefault="00C11AB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942996" w:rsidRDefault="0094299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Default="00A7677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. </w:t>
            </w:r>
            <w:r w:rsidRPr="00A7677F">
              <w:rPr>
                <w:rFonts w:ascii="Times New Roman" w:hAnsi="Times New Roman"/>
                <w:lang w:val="en-GB" w:eastAsia="en-US"/>
              </w:rPr>
              <w:t>A new study on the combined use of silicon and selenium on the growth and yield of vegetable crops.</w:t>
            </w:r>
          </w:p>
        </w:tc>
        <w:tc>
          <w:tcPr>
            <w:tcW w:w="1844" w:type="pct"/>
            <w:shd w:val="clear" w:color="auto" w:fill="auto"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Default="00C11AB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96" w:rsidRDefault="00A7677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A7677F">
              <w:rPr>
                <w:b/>
                <w:bCs/>
                <w:sz w:val="20"/>
                <w:szCs w:val="20"/>
                <w:lang w:val="en-GB"/>
              </w:rPr>
              <w:t xml:space="preserve">Enhancing the use of these elements in mitigating salt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. . . </w:t>
            </w:r>
            <w:r w:rsidRPr="00A7677F">
              <w:rPr>
                <w:b/>
                <w:bCs/>
                <w:sz w:val="20"/>
                <w:szCs w:val="20"/>
                <w:lang w:val="en-GB"/>
              </w:rPr>
              <w:t>stress in vegetable crops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A7677F" w:rsidRDefault="00A7677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7677F">
              <w:rPr>
                <w:b/>
                <w:bCs/>
                <w:sz w:val="20"/>
                <w:szCs w:val="20"/>
                <w:lang w:val="en-GB"/>
              </w:rPr>
              <w:t>Improving the growth of vegetable crops using these elements in saline soils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96" w:rsidRDefault="00942996">
      <w:pPr>
        <w:rPr>
          <w:sz w:val="22"/>
          <w:szCs w:val="20"/>
          <w:lang w:val="en-GB"/>
        </w:rPr>
      </w:pPr>
    </w:p>
    <w:p w:rsidR="00942996" w:rsidRDefault="00942996">
      <w:pPr>
        <w:rPr>
          <w:sz w:val="22"/>
          <w:szCs w:val="20"/>
          <w:lang w:val="en-GB"/>
        </w:rPr>
      </w:pPr>
    </w:p>
    <w:p w:rsidR="00942996" w:rsidRDefault="00942996">
      <w:pPr>
        <w:rPr>
          <w:sz w:val="22"/>
          <w:szCs w:val="20"/>
          <w:lang w:val="en-GB"/>
        </w:rPr>
      </w:pPr>
    </w:p>
    <w:p w:rsidR="00942996" w:rsidRDefault="00C11ABD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942996" w:rsidRDefault="0094299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B61D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B61D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B61D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</w:t>
            </w:r>
            <w:r w:rsidR="00C058D7">
              <w:rPr>
                <w:b/>
                <w:bCs/>
                <w:sz w:val="20"/>
                <w:szCs w:val="20"/>
                <w:lang w:val="en-GB"/>
              </w:rPr>
              <w:t>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B61D4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C058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 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C058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 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C058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C058D7" w:rsidP="00C058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C058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C058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C058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F067A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F067A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C45D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Satisfactory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C45D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96" w:rsidRDefault="00C11ABD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42996" w:rsidRDefault="0094299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42996" w:rsidRDefault="0094299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C054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C054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42996" w:rsidRDefault="00C11AB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C054E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287B9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Default="00287B9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2996" w:rsidRDefault="0094299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523C54" w:rsidRDefault="00523C54" w:rsidP="00523C5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23C54" w:rsidRPr="005F4EDD" w:rsidRDefault="00523C54" w:rsidP="00523C5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23C54" w:rsidRDefault="00523C54" w:rsidP="00523C5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23C54" w:rsidRDefault="00523C54" w:rsidP="00523C54">
      <w:r>
        <w:rPr>
          <w:rFonts w:ascii="Calibri" w:hAnsi="Calibri" w:cs="Calibri"/>
          <w:color w:val="000000"/>
        </w:rPr>
        <w:t xml:space="preserve">Hassan </w:t>
      </w:r>
      <w:proofErr w:type="spellStart"/>
      <w:r>
        <w:rPr>
          <w:rFonts w:ascii="Calibri" w:hAnsi="Calibri" w:cs="Calibri"/>
          <w:color w:val="000000"/>
        </w:rPr>
        <w:t>Abdulimam</w:t>
      </w:r>
      <w:proofErr w:type="spellEnd"/>
      <w:r>
        <w:rPr>
          <w:rFonts w:ascii="Calibri" w:hAnsi="Calibri" w:cs="Calibri"/>
          <w:color w:val="000000"/>
        </w:rPr>
        <w:t xml:space="preserve"> Faisal, University of </w:t>
      </w:r>
      <w:proofErr w:type="spellStart"/>
      <w:r>
        <w:rPr>
          <w:rFonts w:ascii="Calibri" w:hAnsi="Calibri" w:cs="Calibri"/>
          <w:color w:val="000000"/>
        </w:rPr>
        <w:t>Basrah</w:t>
      </w:r>
      <w:proofErr w:type="spellEnd"/>
      <w:r>
        <w:rPr>
          <w:rFonts w:ascii="Calibri" w:hAnsi="Calibri" w:cs="Calibri"/>
          <w:color w:val="000000"/>
        </w:rPr>
        <w:t>, Iraq</w:t>
      </w:r>
      <w:r>
        <w:rPr>
          <w:rFonts w:ascii="Calibri" w:hAnsi="Calibri" w:cs="Calibri"/>
          <w:color w:val="000000"/>
        </w:rPr>
        <w:br/>
      </w:r>
    </w:p>
    <w:p w:rsidR="00942996" w:rsidRDefault="00942996">
      <w:pPr>
        <w:rPr>
          <w:highlight w:val="yellow"/>
          <w:lang w:val="en-GB"/>
        </w:rPr>
      </w:pPr>
      <w:bookmarkStart w:id="0" w:name="_GoBack"/>
      <w:bookmarkEnd w:id="0"/>
    </w:p>
    <w:sectPr w:rsidR="0094299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218" w:rsidRDefault="00475218">
      <w:r>
        <w:separator/>
      </w:r>
    </w:p>
  </w:endnote>
  <w:endnote w:type="continuationSeparator" w:id="0">
    <w:p w:rsidR="00475218" w:rsidRDefault="0047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pStyle w:val="Footer"/>
      <w:jc w:val="right"/>
    </w:pPr>
  </w:p>
  <w:p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65E7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65E7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96" w:rsidRDefault="00942996">
    <w:pPr>
      <w:pStyle w:val="Footer"/>
      <w:jc w:val="right"/>
    </w:pPr>
  </w:p>
  <w:p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218" w:rsidRDefault="00475218">
      <w:r>
        <w:separator/>
      </w:r>
    </w:p>
  </w:footnote>
  <w:footnote w:type="continuationSeparator" w:id="0">
    <w:p w:rsidR="00475218" w:rsidRDefault="0047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126148"/>
    <w:rsid w:val="002305EF"/>
    <w:rsid w:val="00265FBF"/>
    <w:rsid w:val="00276E9E"/>
    <w:rsid w:val="00287B9E"/>
    <w:rsid w:val="00403B87"/>
    <w:rsid w:val="00475218"/>
    <w:rsid w:val="00486CD4"/>
    <w:rsid w:val="00523C54"/>
    <w:rsid w:val="005A1457"/>
    <w:rsid w:val="005B38F8"/>
    <w:rsid w:val="00714DA0"/>
    <w:rsid w:val="007F1102"/>
    <w:rsid w:val="00912C9A"/>
    <w:rsid w:val="00942996"/>
    <w:rsid w:val="00967B9E"/>
    <w:rsid w:val="00A14432"/>
    <w:rsid w:val="00A7677F"/>
    <w:rsid w:val="00B61D41"/>
    <w:rsid w:val="00C054E7"/>
    <w:rsid w:val="00C058D7"/>
    <w:rsid w:val="00C11ABD"/>
    <w:rsid w:val="00C45DD0"/>
    <w:rsid w:val="00C8415F"/>
    <w:rsid w:val="00EB39D0"/>
    <w:rsid w:val="00F067A0"/>
    <w:rsid w:val="00F6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1705C5-E6DE-4E94-B587-C99CF500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B8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sid w:val="005B38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UnresolvedMention2">
    <w:name w:val="Unresolved Mention2"/>
    <w:uiPriority w:val="99"/>
    <w:semiHidden/>
    <w:unhideWhenUsed/>
    <w:rsid w:val="00403B87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403B8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ffiliation">
    <w:name w:val="Affiliation"/>
    <w:basedOn w:val="Normal"/>
    <w:rsid w:val="00523C5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