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5B626C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5B626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62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56BCCE0" w:rsidR="00204042" w:rsidRPr="005B626C" w:rsidRDefault="00265AF2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5B626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European Journal of Nutrition &amp; Food Safety </w:t>
              </w:r>
            </w:hyperlink>
          </w:p>
        </w:tc>
      </w:tr>
      <w:tr w:rsidR="00204042" w:rsidRPr="005B626C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5B626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62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5FBE9CF" w:rsidR="00204042" w:rsidRPr="005B626C" w:rsidRDefault="0073472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Ms_EJNFS_159146</w:t>
            </w:r>
          </w:p>
        </w:tc>
      </w:tr>
      <w:tr w:rsidR="00204042" w:rsidRPr="005B626C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5B626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62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17349E6" w:rsidR="00204042" w:rsidRPr="005B626C" w:rsidRDefault="00A8787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sz w:val="20"/>
                <w:szCs w:val="20"/>
                <w:lang w:val="en-GB"/>
              </w:rPr>
              <w:t>An analysis of demand dynamics for value added dairy products in Kittur Karnataka region of Karnataka state</w:t>
            </w:r>
          </w:p>
        </w:tc>
      </w:tr>
      <w:tr w:rsidR="00204042" w:rsidRPr="005B626C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5B626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62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5B626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5B626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5B626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5B626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B626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B626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5B626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5B626C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5B62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5B626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B62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B626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626C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5B62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B62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5B626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5B626C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5B626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5B626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B626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5B626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5B626C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5B62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5B626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2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B626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5B626C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5B626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5B6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5B626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EA0A51B" w:rsidR="00204042" w:rsidRPr="005B626C" w:rsidRDefault="00D4794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C69DD75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626C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5B62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5B6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5B626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53BF8FB" w:rsidR="00204042" w:rsidRPr="005B626C" w:rsidRDefault="00D4794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FC68848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626C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5B62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B6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5B6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5B626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8CB6D61" w:rsidR="00204042" w:rsidRPr="005B626C" w:rsidRDefault="00D4794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1E2DCF4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626C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5B62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B6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5B6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5B626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F3004EB" w:rsidR="00204042" w:rsidRPr="005B626C" w:rsidRDefault="00D4794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A5EAFF5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626C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5B62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B6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5B6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5B626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0398DAD" w:rsidR="00204042" w:rsidRPr="005B626C" w:rsidRDefault="00D4794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6AACFE7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626C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5B62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B6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5B6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5B626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AFD0BAD" w:rsidR="00204042" w:rsidRPr="005B626C" w:rsidRDefault="00D4794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34BAD15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626C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5B62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B6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5B6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5B626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F852A8" w14:textId="77777777" w:rsidR="00C8151C" w:rsidRPr="005B626C" w:rsidRDefault="00C8151C" w:rsidP="00C815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methodology section should clearly explain the sampling procedure, including the sampling technique used and the representativeness of the selected respondents.</w:t>
            </w:r>
          </w:p>
          <w:p w14:paraId="748800D2" w14:textId="77777777" w:rsidR="00C8151C" w:rsidRPr="005B626C" w:rsidRDefault="00C8151C" w:rsidP="00C815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statistical analysis needs further validation by including diagnostic tests for the regression model, particularly multicollinearity and other model adequacy measures.</w:t>
            </w:r>
          </w:p>
          <w:p w14:paraId="0FB98532" w14:textId="209479FE" w:rsidR="00204042" w:rsidRPr="005B626C" w:rsidRDefault="00C8151C" w:rsidP="00C815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statistical results appear inconsistent, especially regarding the effect of the presence of children in the household; therefore, these findings require clearer scientific interpretation and discussion.</w:t>
            </w:r>
          </w:p>
        </w:tc>
        <w:tc>
          <w:tcPr>
            <w:tcW w:w="1667" w:type="pct"/>
          </w:tcPr>
          <w:p w14:paraId="5B378D21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626C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5B62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B6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5B6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5B626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8B5BFEA" w:rsidR="00204042" w:rsidRPr="005B626C" w:rsidRDefault="00D4794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626C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5B626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5B6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5B62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F906C92" w:rsidR="00204042" w:rsidRPr="005B626C" w:rsidRDefault="00D4794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C85D0C2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626C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5B626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5B6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5B6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41D868CD" w14:textId="77777777" w:rsidR="00AA476E" w:rsidRPr="005B626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5B626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2A1DA7C" w:rsidR="00204042" w:rsidRPr="005B626C" w:rsidRDefault="00D4794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3731B36A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626C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5B626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5B6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5B626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D1FBE70" w:rsidR="00204042" w:rsidRPr="005B626C" w:rsidRDefault="00E50DB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discussion section should be strengthened by providing deeper interpretation of the results and linking the findings more effectively with previous studies and practical implications for the dairy sector.</w:t>
            </w:r>
          </w:p>
        </w:tc>
        <w:tc>
          <w:tcPr>
            <w:tcW w:w="1667" w:type="pct"/>
          </w:tcPr>
          <w:p w14:paraId="076CB8C3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626C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5B626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5B6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5B626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647786D" w:rsidR="00204042" w:rsidRPr="005B626C" w:rsidRDefault="00D4794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CC8AAA5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626C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5B626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5B6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5B626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EE3BBF9" w:rsidR="00204042" w:rsidRPr="005B626C" w:rsidRDefault="00D4794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FF1B95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626C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5B626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5B6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5B6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5B626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473EB81" w:rsidR="00204042" w:rsidRPr="005B626C" w:rsidRDefault="0062654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section requires careful revision to ensure consistency in formatting and citation style. In addition, a separate subsection describing the limitations of the study should be included.</w:t>
            </w:r>
          </w:p>
        </w:tc>
        <w:tc>
          <w:tcPr>
            <w:tcW w:w="1667" w:type="pct"/>
          </w:tcPr>
          <w:p w14:paraId="776025FB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626C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5B626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5B6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5B6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5B626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1AF3027" w:rsidR="00204042" w:rsidRPr="005B626C" w:rsidRDefault="00D4794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D972FCB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5B626C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5B626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B626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5B626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5B626C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5B62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5B626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5B626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B62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B626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626C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5B626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5B626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5B62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5B626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204042" w:rsidRPr="005B626C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626C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5B62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5B62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5B62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5B626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204042" w:rsidRPr="005B626C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626C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5B626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B6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5B62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5B626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204042" w:rsidRPr="005B626C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626C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5B626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5B62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5B626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5B62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5B626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204042" w:rsidRPr="005B626C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B626C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5B626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5B62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5B626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5B62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6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5B626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5B626C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5B6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3519DC6" w14:textId="77777777" w:rsidR="003004DF" w:rsidRPr="005B626C" w:rsidRDefault="003004DF" w:rsidP="003004DF">
      <w:pPr>
        <w:rPr>
          <w:rFonts w:ascii="Arial" w:hAnsi="Arial" w:cs="Arial"/>
          <w:sz w:val="20"/>
          <w:szCs w:val="20"/>
        </w:rPr>
      </w:pPr>
      <w:r w:rsidRPr="005B626C">
        <w:rPr>
          <w:rFonts w:ascii="Arial" w:hAnsi="Arial" w:cs="Arial"/>
          <w:b/>
          <w:sz w:val="20"/>
          <w:szCs w:val="20"/>
          <w:u w:val="single"/>
        </w:rPr>
        <w:t>Reviewer details</w:t>
      </w:r>
    </w:p>
    <w:p w14:paraId="5D1E718C" w14:textId="77777777" w:rsidR="003004DF" w:rsidRPr="005B626C" w:rsidRDefault="003004DF" w:rsidP="003004DF">
      <w:pPr>
        <w:rPr>
          <w:rFonts w:ascii="Arial" w:hAnsi="Arial" w:cs="Arial"/>
          <w:sz w:val="20"/>
          <w:szCs w:val="20"/>
        </w:rPr>
      </w:pPr>
      <w:proofErr w:type="spellStart"/>
      <w:r w:rsidRPr="005B626C">
        <w:rPr>
          <w:rFonts w:ascii="Arial" w:hAnsi="Arial" w:cs="Arial"/>
          <w:color w:val="000000"/>
          <w:sz w:val="20"/>
          <w:szCs w:val="20"/>
        </w:rPr>
        <w:t>Abduridha</w:t>
      </w:r>
      <w:proofErr w:type="spellEnd"/>
      <w:r w:rsidRPr="005B626C">
        <w:rPr>
          <w:rFonts w:ascii="Arial" w:hAnsi="Arial" w:cs="Arial"/>
          <w:color w:val="000000"/>
          <w:sz w:val="20"/>
          <w:szCs w:val="20"/>
        </w:rPr>
        <w:t xml:space="preserve"> Ati Jaafar, University of Misan</w:t>
      </w:r>
      <w:r w:rsidRPr="005B626C">
        <w:rPr>
          <w:rFonts w:ascii="Arial" w:hAnsi="Arial" w:cs="Arial"/>
          <w:sz w:val="20"/>
          <w:szCs w:val="20"/>
        </w:rPr>
        <w:t xml:space="preserve">, </w:t>
      </w:r>
      <w:r w:rsidRPr="005B626C">
        <w:rPr>
          <w:rFonts w:ascii="Arial" w:hAnsi="Arial" w:cs="Arial"/>
          <w:color w:val="000000"/>
          <w:sz w:val="20"/>
          <w:szCs w:val="20"/>
        </w:rPr>
        <w:t>Iraq</w:t>
      </w:r>
    </w:p>
    <w:p w14:paraId="550FCB76" w14:textId="77777777" w:rsidR="00204042" w:rsidRPr="005B626C" w:rsidRDefault="00204042" w:rsidP="003004DF">
      <w:pPr>
        <w:spacing w:after="200" w:line="276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204042" w:rsidRPr="005B626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072D" w14:textId="77777777" w:rsidR="00695163" w:rsidRDefault="00695163">
      <w:r>
        <w:separator/>
      </w:r>
    </w:p>
  </w:endnote>
  <w:endnote w:type="continuationSeparator" w:id="0">
    <w:p w14:paraId="451BAC9A" w14:textId="77777777" w:rsidR="00695163" w:rsidRDefault="0069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4D24" w14:textId="77777777" w:rsidR="00695163" w:rsidRDefault="00695163">
      <w:r>
        <w:separator/>
      </w:r>
    </w:p>
  </w:footnote>
  <w:footnote w:type="continuationSeparator" w:id="0">
    <w:p w14:paraId="664C6BEF" w14:textId="77777777" w:rsidR="00695163" w:rsidRDefault="00695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1652390">
    <w:abstractNumId w:val="4"/>
  </w:num>
  <w:num w:numId="2" w16cid:durableId="1162308035">
    <w:abstractNumId w:val="8"/>
  </w:num>
  <w:num w:numId="3" w16cid:durableId="1418553429">
    <w:abstractNumId w:val="7"/>
  </w:num>
  <w:num w:numId="4" w16cid:durableId="771976144">
    <w:abstractNumId w:val="9"/>
  </w:num>
  <w:num w:numId="5" w16cid:durableId="1018586225">
    <w:abstractNumId w:val="6"/>
  </w:num>
  <w:num w:numId="6" w16cid:durableId="1807114861">
    <w:abstractNumId w:val="0"/>
  </w:num>
  <w:num w:numId="7" w16cid:durableId="1663267442">
    <w:abstractNumId w:val="3"/>
  </w:num>
  <w:num w:numId="8" w16cid:durableId="876896804">
    <w:abstractNumId w:val="11"/>
  </w:num>
  <w:num w:numId="9" w16cid:durableId="1527790200">
    <w:abstractNumId w:val="10"/>
  </w:num>
  <w:num w:numId="10" w16cid:durableId="1815634692">
    <w:abstractNumId w:val="2"/>
  </w:num>
  <w:num w:numId="11" w16cid:durableId="1403141486">
    <w:abstractNumId w:val="1"/>
  </w:num>
  <w:num w:numId="12" w16cid:durableId="1770273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83243"/>
    <w:rsid w:val="001061B4"/>
    <w:rsid w:val="0012180F"/>
    <w:rsid w:val="00204042"/>
    <w:rsid w:val="00206283"/>
    <w:rsid w:val="00261933"/>
    <w:rsid w:val="00265AF2"/>
    <w:rsid w:val="0028630F"/>
    <w:rsid w:val="00296E55"/>
    <w:rsid w:val="002C66D6"/>
    <w:rsid w:val="003004DF"/>
    <w:rsid w:val="003217B5"/>
    <w:rsid w:val="004D5E9C"/>
    <w:rsid w:val="004F5912"/>
    <w:rsid w:val="00505A52"/>
    <w:rsid w:val="0051132A"/>
    <w:rsid w:val="0055724B"/>
    <w:rsid w:val="005628FC"/>
    <w:rsid w:val="005B626C"/>
    <w:rsid w:val="005C677A"/>
    <w:rsid w:val="0062654E"/>
    <w:rsid w:val="006408AB"/>
    <w:rsid w:val="006534F5"/>
    <w:rsid w:val="00695163"/>
    <w:rsid w:val="006E6B12"/>
    <w:rsid w:val="00734720"/>
    <w:rsid w:val="007A699C"/>
    <w:rsid w:val="0082274E"/>
    <w:rsid w:val="008A7DE5"/>
    <w:rsid w:val="008D2987"/>
    <w:rsid w:val="0094062F"/>
    <w:rsid w:val="00997AA8"/>
    <w:rsid w:val="009A3A95"/>
    <w:rsid w:val="00A7113E"/>
    <w:rsid w:val="00A71248"/>
    <w:rsid w:val="00A87872"/>
    <w:rsid w:val="00AA476E"/>
    <w:rsid w:val="00AD256C"/>
    <w:rsid w:val="00AF309C"/>
    <w:rsid w:val="00AF3F59"/>
    <w:rsid w:val="00BC384D"/>
    <w:rsid w:val="00C255C0"/>
    <w:rsid w:val="00C8151C"/>
    <w:rsid w:val="00D3074D"/>
    <w:rsid w:val="00D32931"/>
    <w:rsid w:val="00D40183"/>
    <w:rsid w:val="00D47946"/>
    <w:rsid w:val="00D51B4B"/>
    <w:rsid w:val="00DF4831"/>
    <w:rsid w:val="00E13F66"/>
    <w:rsid w:val="00E24527"/>
    <w:rsid w:val="00E46CBC"/>
    <w:rsid w:val="00E50DB0"/>
    <w:rsid w:val="00E9402D"/>
    <w:rsid w:val="00EA6E35"/>
    <w:rsid w:val="00EE3E18"/>
    <w:rsid w:val="00F2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ejnf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67</cp:revision>
  <dcterms:created xsi:type="dcterms:W3CDTF">2026-03-24T06:15:00Z</dcterms:created>
  <dcterms:modified xsi:type="dcterms:W3CDTF">2026-05-22T06:36:00Z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