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1649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164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1625FEF" w:rsidR="00204042" w:rsidRPr="00916494" w:rsidRDefault="001D603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47B2E" w:rsidRPr="0091649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Current Journal of Applied Science and Technology </w:t>
              </w:r>
            </w:hyperlink>
          </w:p>
        </w:tc>
      </w:tr>
      <w:tr w:rsidR="00204042" w:rsidRPr="0091649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164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BE41BCD" w:rsidR="00204042" w:rsidRPr="00916494" w:rsidRDefault="00C972D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Ms_CJAST_158563</w:t>
            </w:r>
          </w:p>
        </w:tc>
      </w:tr>
      <w:tr w:rsidR="00204042" w:rsidRPr="0091649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164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F96942F" w:rsidR="00204042" w:rsidRPr="00916494" w:rsidRDefault="005C78D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of maize (</w:t>
            </w:r>
            <w:proofErr w:type="spellStart"/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Zea</w:t>
            </w:r>
            <w:proofErr w:type="spellEnd"/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mays L.) genotypes for aluminium toxicity tolerance using field and in-vitro approaches</w:t>
            </w:r>
          </w:p>
        </w:tc>
      </w:tr>
      <w:tr w:rsidR="00204042" w:rsidRPr="0091649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1649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1649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1649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1649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916494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91649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91649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1649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1649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1649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1649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1649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1649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1649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64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4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1649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7A8AE62" w:rsidR="00204042" w:rsidRPr="00916494" w:rsidRDefault="00A26B43" w:rsidP="00A26B4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focuses on one of the major agricultural problems, Al³</w:t>
            </w:r>
            <w:r w:rsidRPr="00916494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⁺</w:t>
            </w: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toxicity in acid soils, which is a significant problem in crops such as maize in the north Bengal region. The study is scientifically relevant due to the integrated screening approach that included 2-year field and controlled in-vitro hydroponic evaluations of the reliability of the tolerant genotypes identified. Finally, specific tolerant genotypes such as AVT-30011 supply the scientific community and breeders with real genetic resources for the creation of resistant maize varieties.</w:t>
            </w:r>
          </w:p>
        </w:tc>
        <w:tc>
          <w:tcPr>
            <w:tcW w:w="1667" w:type="pct"/>
          </w:tcPr>
          <w:p w14:paraId="46643927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1649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1649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1649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1649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1649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1649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1649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64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1649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164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19AD14B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D320BFC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402907A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16D4833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B5C0CD9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A3007A0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FA156DF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BE83887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6CD5B7F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300A769E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1649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1649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F3C09C8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D4FEDAF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E5E3CF9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055F399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C6F17EF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1649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1649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CF6267C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1649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1649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1649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1649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1649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1649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1649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1649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64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64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164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164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1649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31760CF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1649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4D93397" w:rsidR="00204042" w:rsidRPr="00916494" w:rsidRDefault="00A26B4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1649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164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1649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93B4DDE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164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164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1649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C89150D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649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1649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164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1649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1649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667" w:type="pct"/>
          </w:tcPr>
          <w:p w14:paraId="54F0B5A8" w14:textId="4DBB47B5" w:rsidR="00204042" w:rsidRPr="00916494" w:rsidRDefault="00A26B4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6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1649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1649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E6614B8" w14:textId="77777777" w:rsidR="00916494" w:rsidRPr="00916494" w:rsidRDefault="00916494" w:rsidP="00916494">
      <w:pPr>
        <w:rPr>
          <w:rFonts w:ascii="Arial" w:hAnsi="Arial" w:cs="Arial"/>
          <w:b/>
          <w:sz w:val="20"/>
          <w:szCs w:val="20"/>
        </w:rPr>
      </w:pPr>
    </w:p>
    <w:p w14:paraId="6D35A36B" w14:textId="77777777" w:rsidR="00916494" w:rsidRPr="00916494" w:rsidRDefault="00916494" w:rsidP="00916494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9395880"/>
      <w:r w:rsidRPr="0091649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14:paraId="607B8FB1" w14:textId="374F42B4" w:rsidR="00204042" w:rsidRPr="00916494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BED2FF" w14:textId="58E99221" w:rsidR="00916494" w:rsidRPr="00916494" w:rsidRDefault="00916494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916494">
        <w:rPr>
          <w:rFonts w:ascii="Arial" w:hAnsi="Arial" w:cs="Arial"/>
          <w:sz w:val="20"/>
          <w:szCs w:val="20"/>
          <w:lang w:val="en-GB"/>
        </w:rPr>
        <w:t xml:space="preserve">Derrick </w:t>
      </w:r>
      <w:proofErr w:type="spellStart"/>
      <w:r w:rsidRPr="00916494">
        <w:rPr>
          <w:rFonts w:ascii="Arial" w:hAnsi="Arial" w:cs="Arial"/>
          <w:sz w:val="20"/>
          <w:szCs w:val="20"/>
          <w:lang w:val="en-GB"/>
        </w:rPr>
        <w:t>Kumah-Amenudzi</w:t>
      </w:r>
      <w:proofErr w:type="spellEnd"/>
      <w:r w:rsidRPr="00916494">
        <w:rPr>
          <w:rFonts w:ascii="Arial" w:hAnsi="Arial" w:cs="Arial"/>
          <w:sz w:val="20"/>
          <w:szCs w:val="20"/>
          <w:lang w:val="en-GB"/>
        </w:rPr>
        <w:t>, University of Skills Training and Entrepreneurial Development, Ghana</w:t>
      </w:r>
    </w:p>
    <w:sectPr w:rsidR="00916494" w:rsidRPr="0091649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3CF93" w14:textId="77777777" w:rsidR="001D6036" w:rsidRDefault="001D6036">
      <w:r>
        <w:separator/>
      </w:r>
    </w:p>
  </w:endnote>
  <w:endnote w:type="continuationSeparator" w:id="0">
    <w:p w14:paraId="57B89C42" w14:textId="77777777" w:rsidR="001D6036" w:rsidRDefault="001D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55CD" w14:textId="77777777" w:rsidR="001D6036" w:rsidRDefault="001D6036">
      <w:r>
        <w:separator/>
      </w:r>
    </w:p>
  </w:footnote>
  <w:footnote w:type="continuationSeparator" w:id="0">
    <w:p w14:paraId="101547F9" w14:textId="77777777" w:rsidR="001D6036" w:rsidRDefault="001D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7B2E"/>
    <w:rsid w:val="001061B4"/>
    <w:rsid w:val="00120191"/>
    <w:rsid w:val="001735E0"/>
    <w:rsid w:val="001A52A9"/>
    <w:rsid w:val="001D6036"/>
    <w:rsid w:val="00204042"/>
    <w:rsid w:val="00206283"/>
    <w:rsid w:val="00261933"/>
    <w:rsid w:val="002C66D6"/>
    <w:rsid w:val="002C7C9C"/>
    <w:rsid w:val="005C677A"/>
    <w:rsid w:val="005C78D9"/>
    <w:rsid w:val="005E172B"/>
    <w:rsid w:val="006534F5"/>
    <w:rsid w:val="006E6951"/>
    <w:rsid w:val="007A699C"/>
    <w:rsid w:val="00825081"/>
    <w:rsid w:val="008D2987"/>
    <w:rsid w:val="00916494"/>
    <w:rsid w:val="009A3A95"/>
    <w:rsid w:val="009D3078"/>
    <w:rsid w:val="00A26B43"/>
    <w:rsid w:val="00A7113E"/>
    <w:rsid w:val="00AA476E"/>
    <w:rsid w:val="00AF3F59"/>
    <w:rsid w:val="00C12A3D"/>
    <w:rsid w:val="00C255C0"/>
    <w:rsid w:val="00C972DD"/>
    <w:rsid w:val="00D51B4B"/>
    <w:rsid w:val="00DB6D34"/>
    <w:rsid w:val="00DF4831"/>
    <w:rsid w:val="00E13F66"/>
    <w:rsid w:val="00E24527"/>
    <w:rsid w:val="00E46CBC"/>
    <w:rsid w:val="00EA6E35"/>
    <w:rsid w:val="00EE3E18"/>
    <w:rsid w:val="00F1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cjas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40</cp:revision>
  <dcterms:created xsi:type="dcterms:W3CDTF">2026-03-24T06:15:00Z</dcterms:created>
  <dcterms:modified xsi:type="dcterms:W3CDTF">2026-05-11T07:16:00Z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