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828E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828E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7828E3" w:rsidRDefault="00EA2CE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828E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7828E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828E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4DF1890" w:rsidR="00204042" w:rsidRPr="007828E3" w:rsidRDefault="008D55F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Ms_ARJOM_159245</w:t>
            </w:r>
          </w:p>
        </w:tc>
      </w:tr>
      <w:tr w:rsidR="00204042" w:rsidRPr="007828E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828E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29C11A2" w:rsidR="00204042" w:rsidRPr="007828E3" w:rsidRDefault="008D55F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Transient Velocity Analysis of Three-Phase Immiscible Maxwell Fluids in Clear and Porous Cylindrical Media</w:t>
            </w:r>
          </w:p>
        </w:tc>
      </w:tr>
      <w:tr w:rsidR="00204042" w:rsidRPr="007828E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828E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828E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828E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828E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7828E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828E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828E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828E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6250"/>
        <w:gridCol w:w="3003"/>
      </w:tblGrid>
      <w:tr w:rsidR="00EA6E35" w:rsidRPr="007828E3" w14:paraId="2501090B" w14:textId="77777777" w:rsidTr="00206502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2" w:type="pct"/>
            <w:hideMark/>
          </w:tcPr>
          <w:p w14:paraId="4097FB6E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082" w:type="pct"/>
          </w:tcPr>
          <w:p w14:paraId="021CC6BE" w14:textId="48DBAB33" w:rsidR="00204042" w:rsidRPr="007828E3" w:rsidRDefault="00EA6E35" w:rsidP="0006489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28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28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828E3" w14:paraId="0DF168A9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828E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252" w:type="pct"/>
          </w:tcPr>
          <w:p w14:paraId="1BAC91DB" w14:textId="70FE330D" w:rsidR="00204042" w:rsidRPr="007828E3" w:rsidRDefault="00206502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sz w:val="20"/>
                <w:szCs w:val="20"/>
              </w:rPr>
              <w:t>This manuscript advances the understanding of transient flow in multi-layered fractional Maxwell fluids by incorporating viscoelastic memory effects and key physical parameters within a physically consistent analytical framework. The use of OGPAM provides an efficient semi-analytical solution approach, making the study highly relevant for applications in biomedical systems, enhanced oil recovery, and porous media transport.</w:t>
            </w:r>
          </w:p>
        </w:tc>
        <w:tc>
          <w:tcPr>
            <w:tcW w:w="1082" w:type="pct"/>
          </w:tcPr>
          <w:p w14:paraId="46643927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7828E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828E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28E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828E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6254"/>
        <w:gridCol w:w="3009"/>
      </w:tblGrid>
      <w:tr w:rsidR="00EA6E35" w:rsidRPr="007828E3" w14:paraId="5A000E89" w14:textId="77777777" w:rsidTr="00206502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1" w:type="pct"/>
            <w:hideMark/>
          </w:tcPr>
          <w:p w14:paraId="1908DDAF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083" w:type="pct"/>
            <w:hideMark/>
          </w:tcPr>
          <w:p w14:paraId="042D541A" w14:textId="77777777" w:rsidR="00204042" w:rsidRPr="007828E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28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828E3" w14:paraId="54617DA3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828E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60ED5885" w14:textId="14D7D66D" w:rsidR="00204042" w:rsidRPr="007828E3" w:rsidRDefault="0020650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083" w:type="pct"/>
          </w:tcPr>
          <w:p w14:paraId="0C69DD75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7E673966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5BC06A9A" w14:textId="6E96D939" w:rsidR="00204042" w:rsidRPr="007828E3" w:rsidRDefault="0020650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7FC68848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57435C06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51F93E96" w14:textId="2F7B2DEB" w:rsidR="00204042" w:rsidRPr="007828E3" w:rsidRDefault="00902F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61E2DCF4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6D90F5AF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7577A76B" w14:textId="27756B4B" w:rsidR="00204042" w:rsidRPr="007828E3" w:rsidRDefault="00902F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083" w:type="pct"/>
          </w:tcPr>
          <w:p w14:paraId="0A5EAFF5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71F6A822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09C7F265" w14:textId="5497493D" w:rsidR="00204042" w:rsidRPr="007828E3" w:rsidRDefault="00902F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56AACFE7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393BE728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58F2BD0E" w14:textId="49556298" w:rsidR="00204042" w:rsidRPr="007828E3" w:rsidRDefault="00902F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734BAD15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7D2E0D24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0FB98532" w14:textId="0C60C47F" w:rsidR="00204042" w:rsidRPr="007828E3" w:rsidRDefault="00902F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083" w:type="pct"/>
          </w:tcPr>
          <w:p w14:paraId="5B378D21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2001E977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095B57A1" w14:textId="5C1A8A5A" w:rsidR="00204042" w:rsidRPr="007828E3" w:rsidRDefault="00902F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103D7017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14A68263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6498FF44" w14:textId="4B280ACF" w:rsidR="00204042" w:rsidRPr="007828E3" w:rsidRDefault="00902F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</w:t>
            </w:r>
          </w:p>
        </w:tc>
        <w:tc>
          <w:tcPr>
            <w:tcW w:w="1083" w:type="pct"/>
          </w:tcPr>
          <w:p w14:paraId="5C85D0C2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08BCC8AC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828E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828E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1" w:type="pct"/>
          </w:tcPr>
          <w:p w14:paraId="5BC888B7" w14:textId="759EE2BF" w:rsidR="00204042" w:rsidRPr="007828E3" w:rsidRDefault="00902F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083" w:type="pct"/>
          </w:tcPr>
          <w:p w14:paraId="3731B36A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70F8B6FA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7B44548E" w14:textId="10AA1FBB" w:rsidR="00204042" w:rsidRPr="007828E3" w:rsidRDefault="00902F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076CB8C3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494768AA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21336C26" w14:textId="3FB6A25C" w:rsidR="00204042" w:rsidRPr="007828E3" w:rsidRDefault="001A40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4CC8AAA5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62D20FB3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251" w:type="pct"/>
          </w:tcPr>
          <w:p w14:paraId="0A68CFF8" w14:textId="038E7CDF" w:rsidR="00204042" w:rsidRPr="007828E3" w:rsidRDefault="00902F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71FF1B95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3E9E14AE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251" w:type="pct"/>
          </w:tcPr>
          <w:p w14:paraId="32977494" w14:textId="0707822F" w:rsidR="00204042" w:rsidRPr="007828E3" w:rsidRDefault="009B69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776025FB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6C116638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828E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828E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251" w:type="pct"/>
          </w:tcPr>
          <w:p w14:paraId="1AB8C62B" w14:textId="473E9130" w:rsidR="00204042" w:rsidRPr="007828E3" w:rsidRDefault="001A40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083" w:type="pct"/>
          </w:tcPr>
          <w:p w14:paraId="3D972FCB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7828E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828E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828E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828E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6254"/>
        <w:gridCol w:w="3009"/>
      </w:tblGrid>
      <w:tr w:rsidR="00EA6E35" w:rsidRPr="007828E3" w14:paraId="149ADB7B" w14:textId="77777777" w:rsidTr="009B698C">
        <w:trPr>
          <w:trHeight w:val="888"/>
          <w:jc w:val="center"/>
        </w:trPr>
        <w:tc>
          <w:tcPr>
            <w:tcW w:w="1666" w:type="pct"/>
            <w:noWrap/>
          </w:tcPr>
          <w:p w14:paraId="63797B48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1" w:type="pct"/>
          </w:tcPr>
          <w:p w14:paraId="467B62F4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828E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3" w:type="pct"/>
          </w:tcPr>
          <w:p w14:paraId="60C614CC" w14:textId="77777777" w:rsidR="00204042" w:rsidRPr="007828E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28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28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268171E1" w14:textId="77777777" w:rsidTr="00206502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828E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828E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828E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1" w:type="pct"/>
          </w:tcPr>
          <w:p w14:paraId="3EB64465" w14:textId="70B5E87C" w:rsidR="00204042" w:rsidRPr="007828E3" w:rsidRDefault="006C20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083" w:type="pct"/>
          </w:tcPr>
          <w:p w14:paraId="716ABA7E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4502FD80" w14:textId="77777777" w:rsidTr="00206502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828E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1" w:type="pct"/>
          </w:tcPr>
          <w:p w14:paraId="7DC0514E" w14:textId="145882F5" w:rsidR="00204042" w:rsidRPr="007828E3" w:rsidRDefault="006C20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083" w:type="pct"/>
          </w:tcPr>
          <w:p w14:paraId="55FC2422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5C3740FC" w14:textId="77777777" w:rsidTr="0020650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828E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82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828E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251" w:type="pct"/>
          </w:tcPr>
          <w:p w14:paraId="25087CE6" w14:textId="428003F4" w:rsidR="00204042" w:rsidRPr="007828E3" w:rsidRDefault="006C20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083" w:type="pct"/>
          </w:tcPr>
          <w:p w14:paraId="51AC5B4C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0D69610E" w14:textId="77777777" w:rsidTr="00206502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828E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828E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828E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1" w:type="pct"/>
          </w:tcPr>
          <w:p w14:paraId="5D379761" w14:textId="77777777" w:rsidR="00204042" w:rsidRPr="007828E3" w:rsidRDefault="006C20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6523755" w14:textId="77777777" w:rsidR="006C20A9" w:rsidRPr="007828E3" w:rsidRDefault="001A40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the following for the betterment of the article</w:t>
            </w:r>
          </w:p>
          <w:p w14:paraId="2C02A9D9" w14:textId="77777777" w:rsidR="001A40F3" w:rsidRPr="007828E3" w:rsidRDefault="001A40F3" w:rsidP="001A40F3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0BDE6C" w14:textId="0D8B171F" w:rsidR="001A40F3" w:rsidRPr="007828E3" w:rsidRDefault="001A40F3" w:rsidP="001A40F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</w:rPr>
              <w:t>Flow of blood through a porous bifurcated artery with mild stenosis under the influence of applied magnetic field</w:t>
            </w:r>
          </w:p>
          <w:p w14:paraId="7F05689C" w14:textId="77777777" w:rsidR="001A40F3" w:rsidRPr="007828E3" w:rsidRDefault="001A40F3" w:rsidP="001A40F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</w:rPr>
              <w:t>Blood Flow Characteristics in a Mildly Stenosed Bifurcated Artery under Varying Darcy Numbers</w:t>
            </w:r>
          </w:p>
          <w:p w14:paraId="55F581BC" w14:textId="0EC134E8" w:rsidR="001A40F3" w:rsidRPr="007828E3" w:rsidRDefault="001A40F3" w:rsidP="001A40F3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83" w:type="pct"/>
          </w:tcPr>
          <w:p w14:paraId="467EE6CF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8E3" w14:paraId="124FFBD8" w14:textId="77777777" w:rsidTr="00206502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828E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828E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828E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828E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51" w:type="pct"/>
          </w:tcPr>
          <w:p w14:paraId="54F0B5A8" w14:textId="515A9BB3" w:rsidR="00204042" w:rsidRPr="007828E3" w:rsidRDefault="001A40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083" w:type="pct"/>
          </w:tcPr>
          <w:p w14:paraId="3175E146" w14:textId="77777777" w:rsidR="00204042" w:rsidRPr="007828E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828E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29DD215" w14:textId="77777777" w:rsidR="00744B16" w:rsidRPr="007828E3" w:rsidRDefault="00744B16" w:rsidP="00744B16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828E3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5B916DBB" w14:textId="77777777" w:rsidR="00744B16" w:rsidRPr="007828E3" w:rsidRDefault="00744B16" w:rsidP="00744B16">
      <w:pPr>
        <w:rPr>
          <w:rFonts w:ascii="Arial" w:hAnsi="Arial" w:cs="Arial"/>
          <w:sz w:val="20"/>
          <w:szCs w:val="20"/>
        </w:rPr>
      </w:pPr>
      <w:r w:rsidRPr="007828E3">
        <w:rPr>
          <w:rFonts w:ascii="Arial" w:hAnsi="Arial" w:cs="Arial"/>
          <w:color w:val="000000"/>
          <w:sz w:val="20"/>
          <w:szCs w:val="20"/>
        </w:rPr>
        <w:t>Gade Madhava Rao, KL University, India</w:t>
      </w:r>
    </w:p>
    <w:p w14:paraId="550FCB76" w14:textId="77777777" w:rsidR="00204042" w:rsidRPr="007828E3" w:rsidRDefault="00204042" w:rsidP="00744B16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A524B5" w14:textId="77777777" w:rsidR="007828E3" w:rsidRPr="007828E3" w:rsidRDefault="007828E3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7828E3" w:rsidRPr="007828E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8017" w14:textId="77777777" w:rsidR="00356196" w:rsidRDefault="00356196">
      <w:r>
        <w:separator/>
      </w:r>
    </w:p>
  </w:endnote>
  <w:endnote w:type="continuationSeparator" w:id="0">
    <w:p w14:paraId="13863C31" w14:textId="77777777" w:rsidR="00356196" w:rsidRDefault="0035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13A9" w14:textId="77777777" w:rsidR="00356196" w:rsidRDefault="00356196">
      <w:r>
        <w:separator/>
      </w:r>
    </w:p>
  </w:footnote>
  <w:footnote w:type="continuationSeparator" w:id="0">
    <w:p w14:paraId="68852C77" w14:textId="77777777" w:rsidR="00356196" w:rsidRDefault="0035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2AAA"/>
    <w:multiLevelType w:val="hybridMultilevel"/>
    <w:tmpl w:val="C076ED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E6F08"/>
    <w:multiLevelType w:val="hybridMultilevel"/>
    <w:tmpl w:val="D8082F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40230">
    <w:abstractNumId w:val="5"/>
  </w:num>
  <w:num w:numId="2" w16cid:durableId="824052306">
    <w:abstractNumId w:val="9"/>
  </w:num>
  <w:num w:numId="3" w16cid:durableId="498616870">
    <w:abstractNumId w:val="8"/>
  </w:num>
  <w:num w:numId="4" w16cid:durableId="1499614469">
    <w:abstractNumId w:val="10"/>
  </w:num>
  <w:num w:numId="5" w16cid:durableId="2062053647">
    <w:abstractNumId w:val="7"/>
  </w:num>
  <w:num w:numId="6" w16cid:durableId="1360812037">
    <w:abstractNumId w:val="0"/>
  </w:num>
  <w:num w:numId="7" w16cid:durableId="138956967">
    <w:abstractNumId w:val="4"/>
  </w:num>
  <w:num w:numId="8" w16cid:durableId="963534472">
    <w:abstractNumId w:val="13"/>
  </w:num>
  <w:num w:numId="9" w16cid:durableId="1303273670">
    <w:abstractNumId w:val="12"/>
  </w:num>
  <w:num w:numId="10" w16cid:durableId="1845823197">
    <w:abstractNumId w:val="2"/>
  </w:num>
  <w:num w:numId="11" w16cid:durableId="1069959442">
    <w:abstractNumId w:val="1"/>
  </w:num>
  <w:num w:numId="12" w16cid:durableId="548230122">
    <w:abstractNumId w:val="6"/>
  </w:num>
  <w:num w:numId="13" w16cid:durableId="183641519">
    <w:abstractNumId w:val="11"/>
  </w:num>
  <w:num w:numId="14" w16cid:durableId="1939290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3E9C"/>
    <w:rsid w:val="0006489B"/>
    <w:rsid w:val="000B5E81"/>
    <w:rsid w:val="001061B4"/>
    <w:rsid w:val="00182ABE"/>
    <w:rsid w:val="001A40F3"/>
    <w:rsid w:val="00204042"/>
    <w:rsid w:val="00206283"/>
    <w:rsid w:val="00206502"/>
    <w:rsid w:val="0021335F"/>
    <w:rsid w:val="00261933"/>
    <w:rsid w:val="002C66D6"/>
    <w:rsid w:val="0031051C"/>
    <w:rsid w:val="00356196"/>
    <w:rsid w:val="00357ED9"/>
    <w:rsid w:val="004442AA"/>
    <w:rsid w:val="004626B4"/>
    <w:rsid w:val="004C636F"/>
    <w:rsid w:val="005C677A"/>
    <w:rsid w:val="00607BC8"/>
    <w:rsid w:val="006534F5"/>
    <w:rsid w:val="006C20A9"/>
    <w:rsid w:val="00744B16"/>
    <w:rsid w:val="007828E3"/>
    <w:rsid w:val="007A699C"/>
    <w:rsid w:val="008D2987"/>
    <w:rsid w:val="008D55FE"/>
    <w:rsid w:val="00902F63"/>
    <w:rsid w:val="0090367A"/>
    <w:rsid w:val="009531CA"/>
    <w:rsid w:val="009A3A95"/>
    <w:rsid w:val="009B698C"/>
    <w:rsid w:val="00A461D2"/>
    <w:rsid w:val="00A7113E"/>
    <w:rsid w:val="00A81C1C"/>
    <w:rsid w:val="00A91517"/>
    <w:rsid w:val="00A96ED3"/>
    <w:rsid w:val="00AA476E"/>
    <w:rsid w:val="00AA7480"/>
    <w:rsid w:val="00AD030F"/>
    <w:rsid w:val="00AF3F59"/>
    <w:rsid w:val="00B0086F"/>
    <w:rsid w:val="00C255C0"/>
    <w:rsid w:val="00CE4DD4"/>
    <w:rsid w:val="00D51B4B"/>
    <w:rsid w:val="00D65552"/>
    <w:rsid w:val="00DF4831"/>
    <w:rsid w:val="00E13F66"/>
    <w:rsid w:val="00E24527"/>
    <w:rsid w:val="00E46CBC"/>
    <w:rsid w:val="00EA2CE4"/>
    <w:rsid w:val="00EA6E35"/>
    <w:rsid w:val="00EE3E18"/>
    <w:rsid w:val="00FD654A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2026-05-23T07:42:00Z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