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84B9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84B9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642FA53" w:rsidR="00204042" w:rsidRPr="00284B9E" w:rsidRDefault="00772EA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D87EC8" w:rsidRPr="00284B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Research Journal of Agriculture </w:t>
              </w:r>
            </w:hyperlink>
          </w:p>
        </w:tc>
      </w:tr>
      <w:tr w:rsidR="00204042" w:rsidRPr="00284B9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84B9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B687399" w:rsidR="00204042" w:rsidRPr="00284B9E" w:rsidRDefault="00BA1A1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Ms_ARJA_158557</w:t>
            </w:r>
          </w:p>
        </w:tc>
      </w:tr>
      <w:tr w:rsidR="00204042" w:rsidRPr="00284B9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84B9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F904E0D" w:rsidR="00204042" w:rsidRPr="00284B9E" w:rsidRDefault="00BA1A1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OF THE INSTITUTIONAL AND ECONOMIC PERFORMANCE OF FARMER-PRODUCER ORGANIZATIONS IN HISAR DISTRICT OF HARYANA</w:t>
            </w:r>
          </w:p>
        </w:tc>
      </w:tr>
      <w:tr w:rsidR="00204042" w:rsidRPr="00284B9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84B9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84B9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84B9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84B9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284B9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84B9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84B9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84B9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84B9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84B9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84B9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84B9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4B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4B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84B9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ACD6B03" w:rsidR="00204042" w:rsidRPr="00284B9E" w:rsidRDefault="0054109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 to this article according to the reviewer's comments. The article already shows research results that represent the research area with sampling. However, the methodology should be supplemented with a formula that supports the tables and research results in the discussion.</w:t>
            </w:r>
          </w:p>
        </w:tc>
        <w:tc>
          <w:tcPr>
            <w:tcW w:w="1667" w:type="pct"/>
          </w:tcPr>
          <w:p w14:paraId="46643927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84B9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84B9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84B9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84B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84B9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84B9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84B9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4B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84B9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84B9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58F2110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EF44DE3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D5CC6AB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B3E79B7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6D05B64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24ED330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5089355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D07CB3E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F0CF857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84B9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84B9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FA01453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B386B27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E737716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EAC3824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FF2C347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84B9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84B9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F3A3A8F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84B9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84B9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84B9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84B9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84B9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84B9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84B9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84B9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4B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4B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84B9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84B9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84B9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2386C34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84B9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5EF3265" w:rsidR="00204042" w:rsidRPr="00284B9E" w:rsidRDefault="0054109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conclusion not yet clearly, refers to finding on result and </w:t>
            </w:r>
            <w:r w:rsidR="00E75983"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1667" w:type="pct"/>
          </w:tcPr>
          <w:p w14:paraId="55FC2422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84B9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84B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84B9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374E9DF" w:rsidR="00204042" w:rsidRPr="00284B9E" w:rsidRDefault="00E7598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84B9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84B9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84B9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8EC63F8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give more references</w:t>
            </w:r>
          </w:p>
        </w:tc>
        <w:tc>
          <w:tcPr>
            <w:tcW w:w="1667" w:type="pct"/>
          </w:tcPr>
          <w:p w14:paraId="467EE6CF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84B9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84B9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84B9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84B9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84B9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50A0FE3" w:rsidR="00204042" w:rsidRPr="00284B9E" w:rsidRDefault="005410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B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issues on agriculture </w:t>
            </w:r>
          </w:p>
        </w:tc>
        <w:tc>
          <w:tcPr>
            <w:tcW w:w="1667" w:type="pct"/>
          </w:tcPr>
          <w:p w14:paraId="3175E146" w14:textId="77777777" w:rsidR="00204042" w:rsidRPr="00284B9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51E90A2" w:rsidR="00204042" w:rsidRPr="00284B9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09F6FCB" w14:textId="1F908987" w:rsidR="00360B3D" w:rsidRPr="00284B9E" w:rsidRDefault="00360B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06F8BE2A" w14:textId="0FA3F4A1" w:rsidR="00360B3D" w:rsidRPr="00284B9E" w:rsidRDefault="00360B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A4CC181" w14:textId="77777777" w:rsidR="00360B3D" w:rsidRPr="00284B9E" w:rsidRDefault="00360B3D" w:rsidP="00360B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4B9E">
        <w:rPr>
          <w:rFonts w:ascii="Arial" w:hAnsi="Arial" w:cs="Arial"/>
          <w:b/>
          <w:u w:val="single"/>
        </w:rPr>
        <w:t>Reviewer details:</w:t>
      </w:r>
    </w:p>
    <w:p w14:paraId="1FEC6DC7" w14:textId="5DA83E5E" w:rsidR="00360B3D" w:rsidRPr="00284B9E" w:rsidRDefault="00360B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D055C33" w14:textId="3B376347" w:rsidR="00360B3D" w:rsidRPr="00284B9E" w:rsidRDefault="00360B3D" w:rsidP="00360B3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Ni Putu </w:t>
      </w:r>
      <w:proofErr w:type="spellStart"/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>Sukanteri</w:t>
      </w:r>
      <w:proofErr w:type="spellEnd"/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>Mahasaraswati</w:t>
      </w:r>
      <w:proofErr w:type="spellEnd"/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Denpasar</w:t>
      </w:r>
      <w:r w:rsidRPr="00284B9E">
        <w:rPr>
          <w:rFonts w:ascii="Arial" w:eastAsia="MS Mincho" w:hAnsi="Arial" w:cs="Arial"/>
          <w:b/>
          <w:bCs/>
          <w:sz w:val="20"/>
          <w:szCs w:val="20"/>
          <w:lang w:val="en-GB"/>
        </w:rPr>
        <w:t>, Indonesia</w:t>
      </w:r>
    </w:p>
    <w:sectPr w:rsidR="00360B3D" w:rsidRPr="00284B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E6DE6" w14:textId="77777777" w:rsidR="00772EAA" w:rsidRDefault="00772EAA">
      <w:r>
        <w:separator/>
      </w:r>
    </w:p>
  </w:endnote>
  <w:endnote w:type="continuationSeparator" w:id="0">
    <w:p w14:paraId="0FFAEF13" w14:textId="77777777" w:rsidR="00772EAA" w:rsidRDefault="0077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83DD0E6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5F1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5F1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D7F7E" w14:textId="77777777" w:rsidR="00772EAA" w:rsidRDefault="00772EAA">
      <w:r>
        <w:separator/>
      </w:r>
    </w:p>
  </w:footnote>
  <w:footnote w:type="continuationSeparator" w:id="0">
    <w:p w14:paraId="7516A5B1" w14:textId="77777777" w:rsidR="00772EAA" w:rsidRDefault="0077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64C05"/>
    <w:rsid w:val="00284B9E"/>
    <w:rsid w:val="002C66D6"/>
    <w:rsid w:val="00360B3D"/>
    <w:rsid w:val="004578DA"/>
    <w:rsid w:val="00515F14"/>
    <w:rsid w:val="00541097"/>
    <w:rsid w:val="005C677A"/>
    <w:rsid w:val="006534F5"/>
    <w:rsid w:val="006621CE"/>
    <w:rsid w:val="00772EAA"/>
    <w:rsid w:val="007A68A8"/>
    <w:rsid w:val="007A699C"/>
    <w:rsid w:val="008330B8"/>
    <w:rsid w:val="00846BDF"/>
    <w:rsid w:val="008D2987"/>
    <w:rsid w:val="009A3A95"/>
    <w:rsid w:val="00A7113E"/>
    <w:rsid w:val="00AA43DB"/>
    <w:rsid w:val="00AA476E"/>
    <w:rsid w:val="00AA65A8"/>
    <w:rsid w:val="00AF3F59"/>
    <w:rsid w:val="00B17D65"/>
    <w:rsid w:val="00BA1A14"/>
    <w:rsid w:val="00BF19FC"/>
    <w:rsid w:val="00C0298C"/>
    <w:rsid w:val="00C255C0"/>
    <w:rsid w:val="00D51B4B"/>
    <w:rsid w:val="00D77965"/>
    <w:rsid w:val="00D87EC8"/>
    <w:rsid w:val="00DF4831"/>
    <w:rsid w:val="00E13F66"/>
    <w:rsid w:val="00E24527"/>
    <w:rsid w:val="00E46CBC"/>
    <w:rsid w:val="00E75983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9CF6834E-51D3-4A3E-8ADF-C56ED0B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598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0B3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Titel</vt:lpstr>
      </vt:variant>
      <vt:variant>
        <vt:i4>1</vt:i4>
      </vt:variant>
    </vt:vector>
  </HeadingPairs>
  <TitlesOfParts>
    <vt:vector size="13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>    PART 2.1 (Objective Evaluation)</vt:lpstr>
      <vt:lpstr>    PART 2.2 (Subjective Evaluation)</vt:lpstr>
      <vt:lpstr>    </vt:lpstr>
      <vt:lpstr>    PART 3. Confidential Comments (If any) to the Editor:</vt:lpstr>
      <vt:lpstr/>
    </vt:vector>
  </TitlesOfParts>
  <Company/>
  <LinksUpToDate>false</LinksUpToDate>
  <CharactersWithSpaces>4453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10</cp:revision>
  <dcterms:created xsi:type="dcterms:W3CDTF">2026-05-10T12:15:00Z</dcterms:created>
  <dcterms:modified xsi:type="dcterms:W3CDTF">2026-05-15T07:44:00Z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