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D64D5" w:rsidRPr="008478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D64D5" w:rsidRPr="008478E1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D64D5" w:rsidRPr="008478E1" w:rsidRDefault="002B75D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47E38" w:rsidRPr="008478E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Soil Science and Plant Nutrition</w:t>
              </w:r>
            </w:hyperlink>
          </w:p>
        </w:tc>
      </w:tr>
      <w:tr w:rsidR="003D64D5" w:rsidRPr="008478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D64D5" w:rsidRPr="008478E1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D64D5" w:rsidRPr="008478E1" w:rsidRDefault="00957A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Ms_AJSSPN_157086</w:t>
            </w:r>
          </w:p>
        </w:tc>
      </w:tr>
      <w:tr w:rsidR="003D64D5" w:rsidRPr="008478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D64D5" w:rsidRPr="008478E1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D64D5" w:rsidRPr="008478E1" w:rsidRDefault="00957A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sz w:val="20"/>
                <w:szCs w:val="20"/>
                <w:lang w:val="en-GB"/>
              </w:rPr>
              <w:t>CHEMICAL COMPOSITION AND BIOLOGICAL ACTIVITIES OF CALOTROPIS GIGANTEA (L.) DRYAND OLEORESIN</w:t>
            </w:r>
          </w:p>
        </w:tc>
      </w:tr>
      <w:tr w:rsidR="003D64D5" w:rsidRPr="008478E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D64D5" w:rsidRPr="008478E1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D64D5" w:rsidRPr="008478E1" w:rsidRDefault="003F1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D64D5" w:rsidRPr="008478E1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D64D5" w:rsidRPr="008478E1" w:rsidRDefault="003D64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D64D5" w:rsidRPr="008478E1" w:rsidRDefault="003D64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D64D5" w:rsidRPr="008478E1" w:rsidRDefault="003D64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D64D5" w:rsidRPr="008478E1" w:rsidRDefault="003D64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D64D5" w:rsidRPr="008478E1" w:rsidRDefault="003F1B7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478E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3D64D5" w:rsidRPr="008478E1" w:rsidRDefault="003D64D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D64D5" w:rsidRPr="008478E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F1B7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78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D64D5" w:rsidRPr="008478E1" w:rsidRDefault="00AB1E0E" w:rsidP="00AB1E0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emphasises the </w:t>
            </w:r>
            <w:r w:rsidR="00CE75FB" w:rsidRPr="008478E1">
              <w:rPr>
                <w:rFonts w:ascii="Arial" w:hAnsi="Arial" w:cs="Arial"/>
                <w:sz w:val="20"/>
                <w:szCs w:val="20"/>
                <w:lang w:val="en-GB"/>
              </w:rPr>
              <w:t>organ</w:t>
            </w:r>
            <w:r w:rsidR="00861691" w:rsidRPr="008478E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CE75FB" w:rsidRPr="008478E1">
              <w:rPr>
                <w:rFonts w:ascii="Arial" w:hAnsi="Arial" w:cs="Arial"/>
                <w:sz w:val="20"/>
                <w:szCs w:val="20"/>
                <w:lang w:val="en-GB"/>
              </w:rPr>
              <w:t xml:space="preserve">specific </w:t>
            </w:r>
            <w:r w:rsidRPr="008478E1">
              <w:rPr>
                <w:rFonts w:ascii="Arial" w:hAnsi="Arial" w:cs="Arial"/>
                <w:sz w:val="20"/>
                <w:szCs w:val="20"/>
                <w:lang w:val="en-GB"/>
              </w:rPr>
              <w:t xml:space="preserve">phytochemical constituents of </w:t>
            </w:r>
            <w:r w:rsidRPr="008478E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Calotropis </w:t>
            </w:r>
            <w:proofErr w:type="spellStart"/>
            <w:r w:rsidRPr="008478E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gigantia</w:t>
            </w:r>
            <w:proofErr w:type="spellEnd"/>
            <w:r w:rsidRPr="008478E1">
              <w:rPr>
                <w:rFonts w:ascii="Arial" w:hAnsi="Arial" w:cs="Arial"/>
                <w:sz w:val="20"/>
                <w:szCs w:val="20"/>
                <w:lang w:val="en-GB"/>
              </w:rPr>
              <w:t xml:space="preserve"> leaf and root oleoresins and their biological activity as herbicides against </w:t>
            </w:r>
            <w:r w:rsidR="00CE75FB" w:rsidRPr="008478E1">
              <w:rPr>
                <w:rFonts w:ascii="Arial" w:hAnsi="Arial" w:cs="Arial"/>
                <w:sz w:val="20"/>
                <w:szCs w:val="20"/>
                <w:lang w:val="en-GB"/>
              </w:rPr>
              <w:t>hybrid radish and as antifungal activity</w:t>
            </w:r>
            <w:r w:rsidRPr="008478E1">
              <w:rPr>
                <w:rFonts w:ascii="Arial" w:hAnsi="Arial" w:cs="Arial"/>
                <w:sz w:val="20"/>
                <w:szCs w:val="20"/>
                <w:lang w:val="en-GB"/>
              </w:rPr>
              <w:t xml:space="preserve"> against </w:t>
            </w:r>
            <w:r w:rsidRPr="008478E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Penicillium </w:t>
            </w:r>
            <w:proofErr w:type="spellStart"/>
            <w:r w:rsidRPr="008478E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chrysogenum</w:t>
            </w:r>
            <w:proofErr w:type="spellEnd"/>
            <w:r w:rsidRPr="008478E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478E1">
              <w:rPr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Pr="008478E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Aspergillus </w:t>
            </w:r>
            <w:proofErr w:type="spellStart"/>
            <w:r w:rsidRPr="008478E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niger</w:t>
            </w:r>
            <w:proofErr w:type="spellEnd"/>
            <w:r w:rsidRPr="008478E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861691" w:rsidRPr="008478E1">
              <w:rPr>
                <w:rFonts w:ascii="Arial" w:hAnsi="Arial" w:cs="Arial"/>
                <w:sz w:val="20"/>
                <w:szCs w:val="20"/>
                <w:lang w:val="en-GB"/>
              </w:rPr>
              <w:t xml:space="preserve"> This topic is</w:t>
            </w:r>
            <w:r w:rsidR="00CE75FB" w:rsidRPr="008478E1">
              <w:rPr>
                <w:rFonts w:ascii="Arial" w:hAnsi="Arial" w:cs="Arial"/>
                <w:sz w:val="20"/>
                <w:szCs w:val="20"/>
                <w:lang w:val="en-GB"/>
              </w:rPr>
              <w:t xml:space="preserve"> a relevant topic with potential interest to the scientific community.</w:t>
            </w:r>
            <w:r w:rsidR="00861691" w:rsidRPr="008478E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CE75FB" w:rsidRPr="008478E1" w:rsidRDefault="00EE63B8" w:rsidP="00AB1E0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sz w:val="20"/>
                <w:szCs w:val="20"/>
                <w:lang w:val="en-GB"/>
              </w:rPr>
              <w:t xml:space="preserve">Its findings have potential to contribute to existing knowledge and stimulate further studies. </w:t>
            </w:r>
            <w:proofErr w:type="gramStart"/>
            <w:r w:rsidRPr="008478E1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Pr="008478E1">
              <w:rPr>
                <w:rFonts w:ascii="Arial" w:hAnsi="Arial" w:cs="Arial"/>
                <w:sz w:val="20"/>
                <w:szCs w:val="20"/>
                <w:lang w:val="en-GB"/>
              </w:rPr>
              <w:t xml:space="preserve"> the overall impact of the study would be improved by integration with recent literature.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D64D5" w:rsidRPr="008478E1" w:rsidRDefault="003D64D5">
      <w:pPr>
        <w:rPr>
          <w:rFonts w:ascii="Arial" w:hAnsi="Arial" w:cs="Arial"/>
          <w:sz w:val="20"/>
          <w:szCs w:val="20"/>
          <w:lang w:val="en-GB"/>
        </w:rPr>
      </w:pPr>
    </w:p>
    <w:p w:rsidR="003D64D5" w:rsidRPr="008478E1" w:rsidRDefault="003D64D5">
      <w:pPr>
        <w:rPr>
          <w:rFonts w:ascii="Arial" w:hAnsi="Arial" w:cs="Arial"/>
          <w:sz w:val="20"/>
          <w:szCs w:val="20"/>
          <w:lang w:val="en-GB"/>
        </w:rPr>
      </w:pPr>
    </w:p>
    <w:p w:rsidR="003D64D5" w:rsidRPr="008478E1" w:rsidRDefault="003D64D5">
      <w:pPr>
        <w:rPr>
          <w:rFonts w:ascii="Arial" w:hAnsi="Arial" w:cs="Arial"/>
          <w:sz w:val="20"/>
          <w:szCs w:val="20"/>
          <w:lang w:val="en-GB"/>
        </w:rPr>
      </w:pPr>
    </w:p>
    <w:p w:rsidR="003D64D5" w:rsidRPr="008478E1" w:rsidRDefault="003F1B7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8478E1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3D64D5" w:rsidRPr="008478E1" w:rsidRDefault="003D64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D64D5" w:rsidRPr="008478E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F1B7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AB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AB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AB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AB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AB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AB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AB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AB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AB1E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83451A" w:rsidRPr="008478E1" w:rsidRDefault="003C5DC6" w:rsidP="00F845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</w:t>
            </w:r>
            <w:r w:rsidR="00F84506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One revision required At the last sentence of Result of Antifungal activity against </w:t>
            </w:r>
            <w:proofErr w:type="spellStart"/>
            <w:proofErr w:type="gramStart"/>
            <w:r w:rsidR="00F84506" w:rsidRPr="008478E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P.chrysogenum</w:t>
            </w:r>
            <w:proofErr w:type="spellEnd"/>
            <w:proofErr w:type="gramEnd"/>
            <w:r w:rsidR="00F84506" w:rsidRPr="008478E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;</w:t>
            </w:r>
            <w:r w:rsidR="00F84506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please check the value of percent growth inhibition in Fluconazole sample.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AB1E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625E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D71847" w:rsidRPr="008478E1" w:rsidRDefault="00D718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71847" w:rsidRPr="008478E1" w:rsidRDefault="00D71847" w:rsidP="00D305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should compare and critically </w:t>
            </w:r>
            <w:r w:rsidR="00D3054A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analyse 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each study</w:t>
            </w:r>
            <w:r w:rsidR="00D3054A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’s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results with </w:t>
            </w:r>
            <w:proofErr w:type="gramStart"/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previously  published</w:t>
            </w:r>
            <w:proofErr w:type="gramEnd"/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studies to emphasise differences, similarities and the importance of this study.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685D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E61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E61FEA" w:rsidRPr="008478E1" w:rsidRDefault="00E61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does not clearly mention the limitations of the study.</w:t>
            </w:r>
          </w:p>
          <w:p w:rsidR="00E61FEA" w:rsidRPr="008478E1" w:rsidRDefault="00E61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B718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E61FEA" w:rsidRPr="008478E1" w:rsidRDefault="00E61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61FEA" w:rsidRPr="008478E1" w:rsidRDefault="00E61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61FEA" w:rsidRPr="008478E1" w:rsidRDefault="00E61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Few more recent References should be added in literature review and in Discussion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64D5" w:rsidRPr="008478E1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D64D5" w:rsidRPr="008478E1" w:rsidRDefault="00E61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D64D5" w:rsidRPr="008478E1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D64D5" w:rsidRPr="008478E1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D64D5" w:rsidRPr="008478E1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D64D5" w:rsidRPr="008478E1" w:rsidRDefault="003F1B7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8478E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3D64D5" w:rsidRPr="008478E1" w:rsidRDefault="003D64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D64D5" w:rsidRPr="008478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>Reviewer’s comment</w:t>
            </w:r>
          </w:p>
          <w:p w:rsidR="003D64D5" w:rsidRPr="008478E1" w:rsidRDefault="003D64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D64D5" w:rsidRPr="008478E1" w:rsidRDefault="003F1B7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78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78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D64D5" w:rsidRPr="008478E1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D64D5" w:rsidRPr="008478E1" w:rsidRDefault="00B71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3D64D5" w:rsidRPr="008478E1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D64D5" w:rsidRPr="008478E1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D64D5" w:rsidRPr="008478E1" w:rsidRDefault="00B718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D64D5" w:rsidRPr="008478E1" w:rsidRDefault="003F1B7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478E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478E1">
              <w:rPr>
                <w:rFonts w:ascii="Arial" w:hAnsi="Arial" w:cs="Arial"/>
                <w:lang w:val="en-GB"/>
              </w:rPr>
              <w:br/>
            </w:r>
          </w:p>
          <w:p w:rsidR="003D64D5" w:rsidRPr="008478E1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D64D5" w:rsidRPr="008478E1" w:rsidRDefault="00B718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EE63B8" w:rsidRPr="008478E1" w:rsidRDefault="00414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 should recheck and clarify the following point;</w:t>
            </w:r>
          </w:p>
          <w:p w:rsidR="00EE63B8" w:rsidRPr="008478E1" w:rsidRDefault="00414502" w:rsidP="00414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At the end of </w:t>
            </w:r>
            <w:r w:rsidR="001D1AF2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Introduction the aim of study was 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stat</w:t>
            </w:r>
            <w:r w:rsidR="001D1AF2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ed 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as</w:t>
            </w:r>
            <w:r w:rsidR="001D1AF2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1D1AF2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analys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ing</w:t>
            </w:r>
            <w:r w:rsidR="001D1AF2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differences</w:t>
            </w:r>
            <w:proofErr w:type="gramEnd"/>
            <w:r w:rsidR="001D1AF2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giant </w:t>
            </w:r>
            <w:proofErr w:type="spellStart"/>
            <w:r w:rsidR="001D1AF2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calotropis</w:t>
            </w:r>
            <w:proofErr w:type="spellEnd"/>
            <w:r w:rsidR="001D1AF2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samples from various locations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</w:t>
            </w:r>
            <w:r w:rsidR="00DF716A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sample 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used was collected </w:t>
            </w:r>
            <w:r w:rsidR="00DF716A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only from one location </w:t>
            </w:r>
            <w:proofErr w:type="spellStart"/>
            <w:r w:rsidR="00DF716A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i.e</w:t>
            </w:r>
            <w:proofErr w:type="spellEnd"/>
            <w:r w:rsidR="00DF716A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from </w:t>
            </w:r>
            <w:r w:rsidR="00DF716A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Gaya </w:t>
            </w:r>
            <w:proofErr w:type="spellStart"/>
            <w:r w:rsidR="00DF716A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distrit</w:t>
            </w:r>
            <w:proofErr w:type="spellEnd"/>
            <w:r w:rsidR="00DF716A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Bihar). </w:t>
            </w:r>
          </w:p>
        </w:tc>
        <w:tc>
          <w:tcPr>
            <w:tcW w:w="1543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D64D5" w:rsidRPr="008478E1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D64D5" w:rsidRPr="008478E1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D64D5" w:rsidRPr="008478E1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D64D5" w:rsidRPr="008478E1" w:rsidRDefault="00B718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B7184B" w:rsidRPr="008478E1" w:rsidRDefault="00B7184B" w:rsidP="00B7184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Few more recent References should be added in literature review </w:t>
            </w:r>
            <w:r w:rsidR="00027600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Discussion.</w:t>
            </w:r>
          </w:p>
          <w:p w:rsidR="00B7184B" w:rsidRPr="008478E1" w:rsidRDefault="00E61FEA" w:rsidP="00B7184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Author should </w:t>
            </w:r>
            <w:r w:rsidR="002A116E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Recheck the following references</w:t>
            </w:r>
            <w:r w:rsidR="00027600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;</w:t>
            </w:r>
          </w:p>
          <w:p w:rsidR="00027600" w:rsidRPr="008478E1" w:rsidRDefault="00027600" w:rsidP="00027600">
            <w:pPr>
              <w:pStyle w:val="ListParagraph"/>
              <w:ind w:left="108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Introduction-</w:t>
            </w:r>
            <w:proofErr w:type="spellStart"/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Dhivya</w:t>
            </w:r>
            <w:proofErr w:type="spellEnd"/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 al.,2016(Year is not ma</w:t>
            </w:r>
            <w:r w:rsidR="00E61FEA"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tching in text and in reference list</w:t>
            </w: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  <w:p w:rsidR="00027600" w:rsidRPr="008478E1" w:rsidRDefault="00027600" w:rsidP="00027600">
            <w:pPr>
              <w:pStyle w:val="ListParagraph"/>
              <w:ind w:left="108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Discussion- Rice,</w:t>
            </w:r>
            <w:proofErr w:type="gramStart"/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1984( Not</w:t>
            </w:r>
            <w:proofErr w:type="gramEnd"/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references list)</w:t>
            </w:r>
          </w:p>
        </w:tc>
        <w:tc>
          <w:tcPr>
            <w:tcW w:w="1543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D64D5" w:rsidRPr="008478E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D64D5" w:rsidRPr="008478E1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D64D5" w:rsidRPr="008478E1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D64D5" w:rsidRPr="008478E1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D64D5" w:rsidRPr="008478E1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D64D5" w:rsidRPr="008478E1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D64D5" w:rsidRPr="008478E1" w:rsidRDefault="008345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7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3D64D5" w:rsidRPr="008478E1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D64D5" w:rsidRPr="008478E1" w:rsidRDefault="003D64D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3D64D5" w:rsidRPr="008478E1" w:rsidRDefault="003D64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478E1" w:rsidRPr="008478E1" w:rsidRDefault="008478E1" w:rsidP="008478E1">
      <w:pPr>
        <w:rPr>
          <w:rFonts w:ascii="Arial" w:hAnsi="Arial" w:cs="Arial"/>
          <w:b/>
          <w:sz w:val="20"/>
          <w:szCs w:val="20"/>
          <w:u w:val="single"/>
        </w:rPr>
      </w:pPr>
      <w:r w:rsidRPr="008478E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478E1" w:rsidRPr="008478E1" w:rsidRDefault="008478E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478E1" w:rsidRPr="008478E1" w:rsidRDefault="008478E1" w:rsidP="008478E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754094"/>
      <w:proofErr w:type="spellStart"/>
      <w:r w:rsidRPr="008478E1">
        <w:rPr>
          <w:rFonts w:ascii="Arial" w:hAnsi="Arial" w:cs="Arial"/>
          <w:sz w:val="20"/>
          <w:szCs w:val="20"/>
          <w:lang w:val="en-GB"/>
        </w:rPr>
        <w:t>Umabati</w:t>
      </w:r>
      <w:proofErr w:type="spellEnd"/>
      <w:r w:rsidRPr="008478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478E1">
        <w:rPr>
          <w:rFonts w:ascii="Arial" w:hAnsi="Arial" w:cs="Arial"/>
          <w:sz w:val="20"/>
          <w:szCs w:val="20"/>
          <w:lang w:val="en-GB"/>
        </w:rPr>
        <w:t>Sahu</w:t>
      </w:r>
      <w:proofErr w:type="spellEnd"/>
      <w:r w:rsidRPr="008478E1">
        <w:rPr>
          <w:rFonts w:ascii="Arial" w:hAnsi="Arial" w:cs="Arial"/>
          <w:sz w:val="20"/>
          <w:szCs w:val="20"/>
          <w:lang w:val="en-GB"/>
        </w:rPr>
        <w:t xml:space="preserve">, </w:t>
      </w:r>
      <w:r w:rsidRPr="008478E1">
        <w:rPr>
          <w:rFonts w:ascii="Arial" w:hAnsi="Arial" w:cs="Arial"/>
          <w:sz w:val="20"/>
          <w:szCs w:val="20"/>
          <w:lang w:val="en-GB"/>
        </w:rPr>
        <w:t>Fakir Mohan Autonomous College,</w:t>
      </w:r>
      <w:r w:rsidRPr="008478E1">
        <w:rPr>
          <w:rFonts w:ascii="Arial" w:hAnsi="Arial" w:cs="Arial"/>
          <w:sz w:val="20"/>
          <w:szCs w:val="20"/>
          <w:lang w:val="en-GB"/>
        </w:rPr>
        <w:t xml:space="preserve"> </w:t>
      </w:r>
      <w:r w:rsidRPr="008478E1">
        <w:rPr>
          <w:rFonts w:ascii="Arial" w:hAnsi="Arial" w:cs="Arial"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8478E1" w:rsidRPr="008478E1" w:rsidSect="007B44A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5D0" w:rsidRDefault="002B75D0">
      <w:r>
        <w:separator/>
      </w:r>
    </w:p>
  </w:endnote>
  <w:endnote w:type="continuationSeparator" w:id="0">
    <w:p w:rsidR="002B75D0" w:rsidRDefault="002B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847" w:rsidRDefault="00D71847">
    <w:pPr>
      <w:pStyle w:val="Footer"/>
      <w:jc w:val="right"/>
    </w:pPr>
  </w:p>
  <w:p w:rsidR="00D71847" w:rsidRDefault="00D718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5E387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5E3872">
      <w:rPr>
        <w:b/>
        <w:sz w:val="20"/>
      </w:rPr>
      <w:fldChar w:fldCharType="separate"/>
    </w:r>
    <w:r w:rsidR="007D6855">
      <w:rPr>
        <w:b/>
        <w:noProof/>
        <w:sz w:val="20"/>
      </w:rPr>
      <w:t>2</w:t>
    </w:r>
    <w:r w:rsidR="005E3872">
      <w:rPr>
        <w:b/>
        <w:sz w:val="20"/>
      </w:rPr>
      <w:fldChar w:fldCharType="end"/>
    </w:r>
    <w:r>
      <w:rPr>
        <w:sz w:val="20"/>
      </w:rPr>
      <w:t xml:space="preserve"> of </w:t>
    </w:r>
    <w:r w:rsidR="005E387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5E3872">
      <w:rPr>
        <w:b/>
        <w:sz w:val="20"/>
      </w:rPr>
      <w:fldChar w:fldCharType="separate"/>
    </w:r>
    <w:r w:rsidR="007D6855">
      <w:rPr>
        <w:b/>
        <w:noProof/>
        <w:sz w:val="20"/>
      </w:rPr>
      <w:t>2</w:t>
    </w:r>
    <w:r w:rsidR="005E3872">
      <w:rPr>
        <w:b/>
        <w:sz w:val="20"/>
      </w:rPr>
      <w:fldChar w:fldCharType="end"/>
    </w:r>
  </w:p>
  <w:p w:rsidR="00D71847" w:rsidRDefault="00D7184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71847" w:rsidRDefault="00D71847">
    <w:pPr>
      <w:pStyle w:val="Footer"/>
      <w:jc w:val="right"/>
    </w:pPr>
  </w:p>
  <w:p w:rsidR="00D71847" w:rsidRDefault="00D7184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5D0" w:rsidRDefault="002B75D0">
      <w:r>
        <w:separator/>
      </w:r>
    </w:p>
  </w:footnote>
  <w:footnote w:type="continuationSeparator" w:id="0">
    <w:p w:rsidR="002B75D0" w:rsidRDefault="002B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847" w:rsidRDefault="00D7184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71847" w:rsidRDefault="00D7184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651C55"/>
    <w:multiLevelType w:val="hybridMultilevel"/>
    <w:tmpl w:val="A7747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AD24157"/>
    <w:multiLevelType w:val="hybridMultilevel"/>
    <w:tmpl w:val="A06E075E"/>
    <w:lvl w:ilvl="0" w:tplc="40F42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4D5"/>
    <w:rsid w:val="00027600"/>
    <w:rsid w:val="001316DA"/>
    <w:rsid w:val="001D1AF2"/>
    <w:rsid w:val="002125C2"/>
    <w:rsid w:val="002A116E"/>
    <w:rsid w:val="002B75D0"/>
    <w:rsid w:val="002C284D"/>
    <w:rsid w:val="00363340"/>
    <w:rsid w:val="003C5DC6"/>
    <w:rsid w:val="003D64D5"/>
    <w:rsid w:val="003F1B7C"/>
    <w:rsid w:val="00414502"/>
    <w:rsid w:val="005E3872"/>
    <w:rsid w:val="00625EDA"/>
    <w:rsid w:val="00685D32"/>
    <w:rsid w:val="006A0442"/>
    <w:rsid w:val="007B44AD"/>
    <w:rsid w:val="007D6855"/>
    <w:rsid w:val="00810C02"/>
    <w:rsid w:val="0083451A"/>
    <w:rsid w:val="008478E1"/>
    <w:rsid w:val="00852F5D"/>
    <w:rsid w:val="00861691"/>
    <w:rsid w:val="00957AEE"/>
    <w:rsid w:val="00A5503C"/>
    <w:rsid w:val="00A9146D"/>
    <w:rsid w:val="00AB1E0E"/>
    <w:rsid w:val="00B65A64"/>
    <w:rsid w:val="00B7184B"/>
    <w:rsid w:val="00C05B54"/>
    <w:rsid w:val="00CE75FB"/>
    <w:rsid w:val="00D3054A"/>
    <w:rsid w:val="00D71847"/>
    <w:rsid w:val="00DF716A"/>
    <w:rsid w:val="00E47E38"/>
    <w:rsid w:val="00E61FEA"/>
    <w:rsid w:val="00E800F3"/>
    <w:rsid w:val="00EE63B8"/>
    <w:rsid w:val="00F771F6"/>
    <w:rsid w:val="00F84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BD7A0"/>
  <w15:docId w15:val="{943DE5FB-141A-493A-BEF7-16BBDF1B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4A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B44A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B44A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B44A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B44A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B44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B44A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B44A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B4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44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44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44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B44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44AD"/>
    <w:pPr>
      <w:ind w:left="720"/>
      <w:contextualSpacing/>
    </w:pPr>
  </w:style>
  <w:style w:type="paragraph" w:styleId="Revision">
    <w:name w:val="Revision"/>
    <w:hidden/>
    <w:uiPriority w:val="99"/>
    <w:semiHidden/>
    <w:rsid w:val="007B44A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B44AD"/>
    <w:rPr>
      <w:color w:val="800080"/>
      <w:u w:val="single"/>
    </w:rPr>
  </w:style>
  <w:style w:type="table" w:styleId="TableGrid">
    <w:name w:val="Table Grid"/>
    <w:basedOn w:val="TableNormal"/>
    <w:uiPriority w:val="59"/>
    <w:rsid w:val="007B44A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B44A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B44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0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ssp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7</cp:revision>
  <dcterms:created xsi:type="dcterms:W3CDTF">2026-04-16T08:17:00Z</dcterms:created>
  <dcterms:modified xsi:type="dcterms:W3CDTF">2026-04-22T07:11:00Z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