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4B5721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4B572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B572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32FD7C2" w:rsidR="00204042" w:rsidRPr="004B5721" w:rsidRDefault="005E0AFA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4B5721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Research in Nursing and Health </w:t>
              </w:r>
            </w:hyperlink>
          </w:p>
        </w:tc>
      </w:tr>
      <w:tr w:rsidR="00204042" w:rsidRPr="004B5721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4B572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B572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A88AEA7" w:rsidR="00204042" w:rsidRPr="004B5721" w:rsidRDefault="00E345A7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Ms_AJRNH_158840</w:t>
            </w:r>
          </w:p>
        </w:tc>
      </w:tr>
      <w:tr w:rsidR="00204042" w:rsidRPr="004B5721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4B572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B572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3E00B7AE" w:rsidR="00204042" w:rsidRPr="004B5721" w:rsidRDefault="00E345A7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Factors Associated with Dropout from Antenatal Care in the Commune of </w:t>
            </w:r>
            <w:proofErr w:type="spellStart"/>
            <w:r w:rsidRPr="004B5721">
              <w:rPr>
                <w:rFonts w:ascii="Arial" w:hAnsi="Arial" w:cs="Arial"/>
                <w:b/>
                <w:sz w:val="20"/>
                <w:szCs w:val="20"/>
                <w:lang w:val="en-GB"/>
              </w:rPr>
              <w:t>Kpomassè</w:t>
            </w:r>
            <w:proofErr w:type="spellEnd"/>
            <w:r w:rsidRPr="004B572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Benin in 2024</w:t>
            </w:r>
          </w:p>
        </w:tc>
      </w:tr>
      <w:tr w:rsidR="00204042" w:rsidRPr="004B5721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4B572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B572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4B5721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4B5721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2748C5E" w14:textId="77777777" w:rsidR="00204042" w:rsidRPr="004B5721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4B5721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4B5721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4B5721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4B5721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4B5721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4B5721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4B572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4B572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B572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4B5721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B572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B572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4B572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B5721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4B572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B572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4B5721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23CC1D37" w:rsidR="00204042" w:rsidRPr="004B5721" w:rsidRDefault="009B29E2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As per the study settings given this study is very relevant. Pregnancy is a fruitful journey and the importance of antenatal care is very important to avoid complications during pregnancy and giving birth to a healthy child. So if there is dropout during antenatal period make a bad impact to the health of pregnant mother as well as the offspring. So finding out the drop out factor is very important.</w:t>
            </w:r>
          </w:p>
        </w:tc>
        <w:tc>
          <w:tcPr>
            <w:tcW w:w="1667" w:type="pct"/>
          </w:tcPr>
          <w:p w14:paraId="46643927" w14:textId="77777777" w:rsidR="00204042" w:rsidRPr="004B572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4B5721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4B5721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B572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4B5721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4B5721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4B572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4B572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B572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4B5721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572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B572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4B5721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4B572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4B572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5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4B5721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B5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291B64FB" w:rsidR="00204042" w:rsidRPr="004B5721" w:rsidRDefault="00491E7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4B572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B5721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4B572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B572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4B572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5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4B572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539BB896" w:rsidR="00204042" w:rsidRPr="004B5721" w:rsidRDefault="009B29E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4B572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B5721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4B572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B572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4B572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5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4B572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B5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65924100" w:rsidR="00204042" w:rsidRPr="004B5721" w:rsidRDefault="009B29E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4B572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B5721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4B572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B572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4B572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5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4B572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B5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36D47B09" w:rsidR="00204042" w:rsidRPr="004B5721" w:rsidRDefault="009B29E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A5EAFF5" w14:textId="77777777" w:rsidR="00204042" w:rsidRPr="004B572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B5721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4B572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B572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4B572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5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4B572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B5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1080E08A" w:rsidR="00204042" w:rsidRPr="004B5721" w:rsidRDefault="009B29E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4B572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B5721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4B572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B572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4B572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5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4B572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B5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3B32C08F" w:rsidR="00204042" w:rsidRPr="004B5721" w:rsidRDefault="009B29E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34BAD15" w14:textId="77777777" w:rsidR="00204042" w:rsidRPr="004B572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B5721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4B572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B572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4B572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5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4B572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25121128" w:rsidR="00204042" w:rsidRPr="004B5721" w:rsidRDefault="009B29E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4B572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B5721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4B572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B572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4B572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5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4B572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B5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4128F1E4" w:rsidR="00204042" w:rsidRPr="004B5721" w:rsidRDefault="009B29E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4B572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B5721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4B572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4B572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5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4B572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C9805A5" w:rsidR="00204042" w:rsidRPr="004B5721" w:rsidRDefault="00491E7C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C85D0C2" w14:textId="77777777" w:rsidR="00204042" w:rsidRPr="004B572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B5721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4B572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4B572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5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4B572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5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4B5721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4B5721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5F1D515F" w:rsidR="00204042" w:rsidRPr="004B5721" w:rsidRDefault="00491E7C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4B572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B5721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4B572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4B572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5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2FFD2BD" w14:textId="77777777" w:rsidR="00204042" w:rsidRPr="004B572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02C79FD4" w:rsidR="00204042" w:rsidRPr="004B5721" w:rsidRDefault="00491E7C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076CB8C3" w14:textId="77777777" w:rsidR="00204042" w:rsidRPr="004B572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B5721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4B572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4B572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5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4B572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3F4B3439" w:rsidR="00204042" w:rsidRPr="004B5721" w:rsidRDefault="00491E7C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CC8AAA5" w14:textId="77777777" w:rsidR="00204042" w:rsidRPr="004B572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B5721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4B572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4B572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5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4B572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431F4EFE" w:rsidR="00204042" w:rsidRPr="004B5721" w:rsidRDefault="00491E7C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FF1B95" w14:textId="77777777" w:rsidR="00204042" w:rsidRPr="004B572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B5721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4B572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4B572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5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4B572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5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4B572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2326406A" w:rsidR="00204042" w:rsidRPr="004B5721" w:rsidRDefault="00491E7C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4B572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B5721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4B572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4B572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5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4B572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5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4B572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0D81E9B1" w:rsidR="00204042" w:rsidRPr="004B5721" w:rsidRDefault="00491E7C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4B572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4B5721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4B5721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4B5721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B572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4B5721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4B5721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4B572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4B572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B572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4B5721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4B5721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B572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B572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4B572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B5721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4B572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4B572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4B572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4B5721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1C68738E" w14:textId="77777777" w:rsidR="00204042" w:rsidRPr="004B5721" w:rsidRDefault="00491E7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3EB64465" w14:textId="4D8C1E49" w:rsidR="00491E7C" w:rsidRPr="004B5721" w:rsidRDefault="00491E7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Factors associated with dropout from Antenatal Care in the Commune of </w:t>
            </w:r>
            <w:proofErr w:type="spellStart"/>
            <w:r w:rsidRPr="004B57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Kpomasse</w:t>
            </w:r>
            <w:proofErr w:type="spellEnd"/>
            <w:r w:rsidRPr="004B57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Benin in 2024 – a descriptive and analytical survey</w:t>
            </w:r>
          </w:p>
        </w:tc>
        <w:tc>
          <w:tcPr>
            <w:tcW w:w="1667" w:type="pct"/>
          </w:tcPr>
          <w:p w14:paraId="716ABA7E" w14:textId="77777777" w:rsidR="00204042" w:rsidRPr="004B572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B5721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4B572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B572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4B572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4B572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4B5721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FB5A7BB" w14:textId="77777777" w:rsidR="00204042" w:rsidRPr="004B5721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E23AF03" w14:textId="77777777" w:rsidR="00491E7C" w:rsidRPr="004B5721" w:rsidRDefault="00491E7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DC0514E" w14:textId="3886B7C9" w:rsidR="00491E7C" w:rsidRPr="004B5721" w:rsidRDefault="00491E7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4B572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B5721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4B5721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B572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B572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4B572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4B572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67955E8D" w14:textId="008846D7" w:rsidR="00491E7C" w:rsidRPr="004B5721" w:rsidRDefault="00491E7C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5150C0" w:rsidRPr="004B5721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  <w:p w14:paraId="4352EF08" w14:textId="6EE8D448" w:rsidR="005150C0" w:rsidRPr="004B5721" w:rsidRDefault="005150C0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b/>
                <w:sz w:val="20"/>
                <w:szCs w:val="20"/>
                <w:lang w:val="en-GB"/>
              </w:rPr>
              <w:t>Inclusion criteria and exclusion criteria are not that clear.</w:t>
            </w:r>
          </w:p>
          <w:p w14:paraId="35E25CBB" w14:textId="77777777" w:rsidR="00491E7C" w:rsidRPr="004B5721" w:rsidRDefault="005150C0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b/>
                <w:sz w:val="20"/>
                <w:szCs w:val="20"/>
                <w:lang w:val="en-GB"/>
              </w:rPr>
              <w:t>Description of the tool, validity and reliability of the structured tool are not mentioned</w:t>
            </w:r>
          </w:p>
          <w:p w14:paraId="25087CE6" w14:textId="57C34F0B" w:rsidR="005150C0" w:rsidRPr="004B5721" w:rsidRDefault="005150C0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b/>
                <w:sz w:val="20"/>
                <w:szCs w:val="20"/>
                <w:lang w:val="en-GB"/>
              </w:rPr>
              <w:t>Secondary sample size is not mentioned properly</w:t>
            </w:r>
          </w:p>
        </w:tc>
        <w:tc>
          <w:tcPr>
            <w:tcW w:w="1667" w:type="pct"/>
          </w:tcPr>
          <w:p w14:paraId="51AC5B4C" w14:textId="77777777" w:rsidR="00204042" w:rsidRPr="004B572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B5721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4B572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4B572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4B572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4B572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4B5721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49D4363" w14:textId="77777777" w:rsidR="00204042" w:rsidRPr="004B5721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5F581BC" w14:textId="5DB22B67" w:rsidR="005150C0" w:rsidRPr="004B5721" w:rsidRDefault="005150C0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4B572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B5721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4B572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4B572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4B572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4B572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4B572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5906846E" w:rsidR="00204042" w:rsidRPr="004B5721" w:rsidRDefault="005150C0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5721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4B572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4B5721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07B8FB1" w14:textId="77777777" w:rsidR="00204042" w:rsidRPr="004B5721" w:rsidRDefault="002040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17ADCC5" w14:textId="77777777" w:rsidR="004B5721" w:rsidRPr="004B5721" w:rsidRDefault="004B5721" w:rsidP="004B5721">
      <w:pPr>
        <w:rPr>
          <w:rFonts w:ascii="Arial" w:hAnsi="Arial" w:cs="Arial"/>
          <w:b/>
          <w:sz w:val="20"/>
          <w:szCs w:val="20"/>
          <w:u w:val="single"/>
        </w:rPr>
      </w:pPr>
      <w:r w:rsidRPr="004B572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A253D74" w14:textId="77777777" w:rsidR="004B5721" w:rsidRPr="004B5721" w:rsidRDefault="004B572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9BAF3E4" w14:textId="726DE816" w:rsidR="004B5721" w:rsidRPr="004B5721" w:rsidRDefault="004B5721" w:rsidP="004B5721">
      <w:pPr>
        <w:rPr>
          <w:rFonts w:ascii="Arial" w:hAnsi="Arial" w:cs="Arial"/>
          <w:sz w:val="20"/>
          <w:szCs w:val="20"/>
          <w:highlight w:val="yellow"/>
          <w:lang w:val="en-GB"/>
        </w:rPr>
      </w:pPr>
      <w:r w:rsidRPr="004B5721">
        <w:rPr>
          <w:rFonts w:ascii="Arial" w:hAnsi="Arial" w:cs="Arial"/>
          <w:sz w:val="20"/>
          <w:szCs w:val="20"/>
          <w:lang w:val="en-GB"/>
        </w:rPr>
        <w:t>Dhanya Devassy, Laxmi Memorial College of Nursing, India</w:t>
      </w:r>
    </w:p>
    <w:sectPr w:rsidR="004B5721" w:rsidRPr="004B572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B54F0" w14:textId="77777777" w:rsidR="00802632" w:rsidRDefault="00802632">
      <w:r>
        <w:separator/>
      </w:r>
    </w:p>
  </w:endnote>
  <w:endnote w:type="continuationSeparator" w:id="0">
    <w:p w14:paraId="7CEDA74D" w14:textId="77777777" w:rsidR="00802632" w:rsidRDefault="0080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5A1E3" w14:textId="77777777" w:rsidR="00802632" w:rsidRDefault="00802632">
      <w:r>
        <w:separator/>
      </w:r>
    </w:p>
  </w:footnote>
  <w:footnote w:type="continuationSeparator" w:id="0">
    <w:p w14:paraId="065CA8FA" w14:textId="77777777" w:rsidR="00802632" w:rsidRDefault="00802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8767371">
    <w:abstractNumId w:val="4"/>
  </w:num>
  <w:num w:numId="2" w16cid:durableId="173766739">
    <w:abstractNumId w:val="8"/>
  </w:num>
  <w:num w:numId="3" w16cid:durableId="1855225592">
    <w:abstractNumId w:val="7"/>
  </w:num>
  <w:num w:numId="4" w16cid:durableId="269053649">
    <w:abstractNumId w:val="9"/>
  </w:num>
  <w:num w:numId="5" w16cid:durableId="48456981">
    <w:abstractNumId w:val="6"/>
  </w:num>
  <w:num w:numId="6" w16cid:durableId="101656468">
    <w:abstractNumId w:val="0"/>
  </w:num>
  <w:num w:numId="7" w16cid:durableId="1542595597">
    <w:abstractNumId w:val="3"/>
  </w:num>
  <w:num w:numId="8" w16cid:durableId="488600881">
    <w:abstractNumId w:val="11"/>
  </w:num>
  <w:num w:numId="9" w16cid:durableId="2141920936">
    <w:abstractNumId w:val="10"/>
  </w:num>
  <w:num w:numId="10" w16cid:durableId="1601601236">
    <w:abstractNumId w:val="2"/>
  </w:num>
  <w:num w:numId="11" w16cid:durableId="96876725">
    <w:abstractNumId w:val="1"/>
  </w:num>
  <w:num w:numId="12" w16cid:durableId="13201574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E32DE"/>
    <w:rsid w:val="001061B4"/>
    <w:rsid w:val="00107221"/>
    <w:rsid w:val="00204042"/>
    <w:rsid w:val="00206283"/>
    <w:rsid w:val="00261933"/>
    <w:rsid w:val="002C66D6"/>
    <w:rsid w:val="002E1252"/>
    <w:rsid w:val="00491E7C"/>
    <w:rsid w:val="004B5721"/>
    <w:rsid w:val="005150C0"/>
    <w:rsid w:val="005C677A"/>
    <w:rsid w:val="005E0AFA"/>
    <w:rsid w:val="006534F5"/>
    <w:rsid w:val="006A44A7"/>
    <w:rsid w:val="00773EF9"/>
    <w:rsid w:val="007A699C"/>
    <w:rsid w:val="00802632"/>
    <w:rsid w:val="00804DA1"/>
    <w:rsid w:val="00831824"/>
    <w:rsid w:val="00875086"/>
    <w:rsid w:val="008D2987"/>
    <w:rsid w:val="00956D6E"/>
    <w:rsid w:val="00960826"/>
    <w:rsid w:val="009A3A95"/>
    <w:rsid w:val="009B29E2"/>
    <w:rsid w:val="00A7113E"/>
    <w:rsid w:val="00AA476E"/>
    <w:rsid w:val="00AF3F59"/>
    <w:rsid w:val="00BA6B54"/>
    <w:rsid w:val="00C255C0"/>
    <w:rsid w:val="00D166CD"/>
    <w:rsid w:val="00D51B4B"/>
    <w:rsid w:val="00DB369F"/>
    <w:rsid w:val="00DF4831"/>
    <w:rsid w:val="00E13F66"/>
    <w:rsid w:val="00E24527"/>
    <w:rsid w:val="00E24D22"/>
    <w:rsid w:val="00E3366F"/>
    <w:rsid w:val="00E345A7"/>
    <w:rsid w:val="00E46CBC"/>
    <w:rsid w:val="00EA6E35"/>
    <w:rsid w:val="00EE3E18"/>
    <w:rsid w:val="00F5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nh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44</cp:revision>
  <dcterms:created xsi:type="dcterms:W3CDTF">2026-03-24T06:15:00Z</dcterms:created>
  <dcterms:modified xsi:type="dcterms:W3CDTF">2026-05-26T11:47:00Z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