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90FBC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90FB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38D446A2" w:rsidR="000F2AFD" w:rsidRPr="00E90FBC" w:rsidRDefault="00DF5009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90FB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Medical and Pharmaceutical Sciences </w:t>
              </w:r>
            </w:hyperlink>
          </w:p>
        </w:tc>
      </w:tr>
      <w:tr w:rsidR="000F2AFD" w:rsidRPr="00E90FBC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90FB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3BAE4F2" w:rsidR="000F2AFD" w:rsidRPr="00E90FBC" w:rsidRDefault="00B26CC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Ms_AJRIMPS_158592</w:t>
            </w:r>
          </w:p>
        </w:tc>
      </w:tr>
      <w:tr w:rsidR="000F2AFD" w:rsidRPr="00E90FBC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90FB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95052FB" w:rsidR="000F2AFD" w:rsidRPr="00E90FBC" w:rsidRDefault="00B26CC8" w:rsidP="00B26CC8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Responses and Outcomes of Medical Emergencies: A Systematic Review</w:t>
            </w:r>
          </w:p>
        </w:tc>
      </w:tr>
      <w:tr w:rsidR="000F2AFD" w:rsidRPr="00E90FBC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90FB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90FBC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90FBC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90FBC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E90FBC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90FBC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90F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90FB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90FB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90FBC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90FB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0F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F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90FB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90FBC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B003E2" w14:textId="77777777" w:rsidR="008673CA" w:rsidRPr="00E90FBC" w:rsidRDefault="008673CA" w:rsidP="008673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>The manuscript addresses a very important topic on how emergency-response systems influence patient outcomes in both prehospital and hospital settings in Nigeria and other African countries. It is well structured, clearly written, and provides valuable insight into emergency-care challenges. Overall, the review contributes meaningful evidence that may support future improvements in emergency-care policy, training, and healthcare delivery</w:t>
            </w:r>
          </w:p>
          <w:p w14:paraId="00DAF20E" w14:textId="77777777" w:rsidR="000F2AFD" w:rsidRPr="00E90FBC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E90FB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90FB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40C6C9C2" w:rsidR="000F2AFD" w:rsidRPr="00E90FB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90F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84A18" w:rsidRPr="00E90F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90F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E90FB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90FBC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90FBC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F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90FBC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90FB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59658C7" w:rsidR="000F2AFD" w:rsidRPr="00E90FBC" w:rsidRDefault="000620C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6433812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BCAF1CB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D583B8F" w:rsidR="000F2AFD" w:rsidRPr="00E90FBC" w:rsidRDefault="00DD27D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7588476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9DE8DC9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9F25FF0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2576736" w:rsidR="000F2AFD" w:rsidRPr="00E90FBC" w:rsidRDefault="008673C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86F13DA" w:rsidR="000F2AFD" w:rsidRPr="00E90FBC" w:rsidRDefault="00DD27D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90FB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90FB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E90FBC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21CC95F0" w:rsidR="000F2AFD" w:rsidRPr="00E90FBC" w:rsidRDefault="00DD27D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BD5BD5C" w:rsidR="000F2AFD" w:rsidRPr="00E90FBC" w:rsidRDefault="00DD27D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8B438A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11CE4226" w:rsidR="000F2AFD" w:rsidRPr="00E90FBC" w:rsidRDefault="00DD27D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48DF06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90FB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0CC6979" w:rsidR="000F2AFD" w:rsidRPr="00E90FBC" w:rsidRDefault="00DD27D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E90FB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CF70D3E" w:rsidR="000F2AFD" w:rsidRPr="00E90FBC" w:rsidRDefault="00DD27D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90FB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90FB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90FB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90F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90FB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90FBC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90FBC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90FB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0F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0F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90FB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90FB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A1312F0" w14:textId="77777777" w:rsidR="00DD27D6" w:rsidRPr="00E90FBC" w:rsidRDefault="00DD27D6" w:rsidP="00DD2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>YES. The title is clear, concise, and reflects the content of the manuscript appropriately. However, there is still a need for slight refinement to improve clarity and specificity.</w:t>
            </w:r>
          </w:p>
          <w:p w14:paraId="79686DA7" w14:textId="77777777" w:rsidR="000F2AFD" w:rsidRPr="00E90FBC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438AAB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90FB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90FB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8ED19A0" w14:textId="56907A7E" w:rsidR="00DD27D6" w:rsidRPr="00E90FBC" w:rsidRDefault="00DD27D6" w:rsidP="00DD2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 xml:space="preserve">YES. The abstract is comprehensive and summarizes the background, objectives, methods, major findings, and </w:t>
            </w:r>
            <w:r w:rsidR="000620C2" w:rsidRPr="00E90F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90FBC">
              <w:rPr>
                <w:rFonts w:ascii="Arial" w:hAnsi="Arial" w:cs="Arial"/>
                <w:sz w:val="20"/>
                <w:szCs w:val="20"/>
              </w:rPr>
              <w:t>conclusion of the study appropriately. However, minor refinement may improve clarity and presentation of key findings.</w:t>
            </w:r>
          </w:p>
          <w:p w14:paraId="02E4C3EF" w14:textId="77777777" w:rsidR="000F2AFD" w:rsidRPr="00E90FBC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3D6950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E90FBC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90F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E90FB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72F7B1" w14:textId="77777777" w:rsidR="00DD27D6" w:rsidRPr="00E90FBC" w:rsidRDefault="00DD27D6" w:rsidP="00DD2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>YES. The manuscript is scientifically sound and presents relevant evidence and discussion related to emergency-response systems and patient outcomes. However, further clarification of the review methodology and consistency in reporting may strengthen the scientific quality of the study.</w:t>
            </w:r>
          </w:p>
          <w:p w14:paraId="0D362200" w14:textId="77777777" w:rsidR="000F2AFD" w:rsidRPr="00E90FBC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E90FB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E90FB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E90FB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0B588D2" w14:textId="3AB6EFC1" w:rsidR="00DD27D6" w:rsidRPr="00E90FBC" w:rsidRDefault="00DD27D6" w:rsidP="00DD2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>YES. The references are sufficient and include recent studies related to emergency-care systems and patient outcomes. However, the authors should ensure that all recent references are properly verified and consistently formatted.</w:t>
            </w:r>
          </w:p>
          <w:p w14:paraId="3665BCB4" w14:textId="77777777" w:rsidR="000F2AFD" w:rsidRPr="00E90FBC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052020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90FBC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90FB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90FB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90FB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90FB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90FBC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3C0E0CD" w:rsidR="000F2AFD" w:rsidRPr="00E90FBC" w:rsidRDefault="00FD310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BC">
              <w:rPr>
                <w:rFonts w:ascii="Arial" w:hAnsi="Arial" w:cs="Arial"/>
                <w:sz w:val="20"/>
                <w:szCs w:val="20"/>
              </w:rPr>
              <w:t>NO. No ethical issues were identified in this manuscript since the study is based on previously published literature and does not involve direct human or animal participation.</w:t>
            </w:r>
          </w:p>
        </w:tc>
        <w:tc>
          <w:tcPr>
            <w:tcW w:w="1667" w:type="pct"/>
          </w:tcPr>
          <w:p w14:paraId="25AB90B1" w14:textId="77777777" w:rsidR="000F2AFD" w:rsidRPr="00E90FB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90FB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CBDF74B" w14:textId="6EC49CE2" w:rsidR="00E90FBC" w:rsidRPr="00E90FBC" w:rsidRDefault="00784A18" w:rsidP="00784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0FBC">
        <w:rPr>
          <w:rFonts w:ascii="Arial" w:hAnsi="Arial" w:cs="Arial"/>
          <w:b/>
          <w:u w:val="single"/>
        </w:rPr>
        <w:t>Reviewer details:</w:t>
      </w:r>
    </w:p>
    <w:p w14:paraId="72980FC6" w14:textId="77777777" w:rsidR="00E90FBC" w:rsidRPr="00E90FBC" w:rsidRDefault="00E90FBC" w:rsidP="00784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B355CD3" w14:textId="7EF4B1C9" w:rsidR="00E90FBC" w:rsidRPr="00E90FBC" w:rsidRDefault="00E90FBC" w:rsidP="00784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0FBC">
        <w:rPr>
          <w:rFonts w:ascii="Arial" w:hAnsi="Arial" w:cs="Arial"/>
          <w:color w:val="000000"/>
        </w:rPr>
        <w:t>Lawrence Mensah Agbota</w:t>
      </w:r>
      <w:r w:rsidRPr="00E90FBC">
        <w:rPr>
          <w:rFonts w:ascii="Arial" w:hAnsi="Arial" w:cs="Arial"/>
          <w:color w:val="000000"/>
        </w:rPr>
        <w:t xml:space="preserve">, </w:t>
      </w:r>
      <w:r w:rsidRPr="00E90FBC">
        <w:rPr>
          <w:rFonts w:ascii="Arial" w:hAnsi="Arial" w:cs="Arial"/>
          <w:color w:val="000000"/>
        </w:rPr>
        <w:t>University of Texas Rio Grande Valley</w:t>
      </w:r>
      <w:r w:rsidRPr="00E90FBC">
        <w:rPr>
          <w:rFonts w:ascii="Arial" w:hAnsi="Arial" w:cs="Arial"/>
          <w:color w:val="000000"/>
        </w:rPr>
        <w:t xml:space="preserve">, </w:t>
      </w:r>
      <w:r w:rsidRPr="00E90FBC">
        <w:rPr>
          <w:rFonts w:ascii="Arial" w:hAnsi="Arial" w:cs="Arial"/>
          <w:color w:val="000000"/>
        </w:rPr>
        <w:t>USA</w:t>
      </w:r>
      <w:r w:rsidRPr="00E90FBC">
        <w:rPr>
          <w:rFonts w:ascii="Arial" w:hAnsi="Arial" w:cs="Arial"/>
          <w:color w:val="000000"/>
        </w:rPr>
        <w:br/>
      </w:r>
    </w:p>
    <w:p w14:paraId="112349BF" w14:textId="77777777" w:rsidR="00D700B7" w:rsidRPr="00E90FBC" w:rsidRDefault="00D700B7" w:rsidP="00D700B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3CCF7657" w14:textId="77777777" w:rsidR="00E90FBC" w:rsidRPr="00E90FBC" w:rsidRDefault="00E90FBC" w:rsidP="00D700B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E90FBC" w:rsidRPr="00E90F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8D8B" w14:textId="77777777" w:rsidR="00F8048C" w:rsidRDefault="00F8048C">
      <w:r>
        <w:separator/>
      </w:r>
    </w:p>
  </w:endnote>
  <w:endnote w:type="continuationSeparator" w:id="0">
    <w:p w14:paraId="52903511" w14:textId="77777777" w:rsidR="00F8048C" w:rsidRDefault="00F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C7A0" w14:textId="77777777" w:rsidR="00F8048C" w:rsidRDefault="00F8048C">
      <w:r>
        <w:separator/>
      </w:r>
    </w:p>
  </w:footnote>
  <w:footnote w:type="continuationSeparator" w:id="0">
    <w:p w14:paraId="7FCC8DA6" w14:textId="77777777" w:rsidR="00F8048C" w:rsidRDefault="00F8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062981">
    <w:abstractNumId w:val="4"/>
  </w:num>
  <w:num w:numId="2" w16cid:durableId="1112935875">
    <w:abstractNumId w:val="8"/>
  </w:num>
  <w:num w:numId="3" w16cid:durableId="1080560809">
    <w:abstractNumId w:val="7"/>
  </w:num>
  <w:num w:numId="4" w16cid:durableId="196628636">
    <w:abstractNumId w:val="9"/>
  </w:num>
  <w:num w:numId="5" w16cid:durableId="281884006">
    <w:abstractNumId w:val="6"/>
  </w:num>
  <w:num w:numId="6" w16cid:durableId="311569806">
    <w:abstractNumId w:val="0"/>
  </w:num>
  <w:num w:numId="7" w16cid:durableId="1227912476">
    <w:abstractNumId w:val="3"/>
  </w:num>
  <w:num w:numId="8" w16cid:durableId="1205554541">
    <w:abstractNumId w:val="11"/>
  </w:num>
  <w:num w:numId="9" w16cid:durableId="1957564832">
    <w:abstractNumId w:val="10"/>
  </w:num>
  <w:num w:numId="10" w16cid:durableId="2044597857">
    <w:abstractNumId w:val="2"/>
  </w:num>
  <w:num w:numId="11" w16cid:durableId="2008442403">
    <w:abstractNumId w:val="1"/>
  </w:num>
  <w:num w:numId="12" w16cid:durableId="794520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43C24"/>
    <w:rsid w:val="000620C2"/>
    <w:rsid w:val="00067224"/>
    <w:rsid w:val="000F2AFD"/>
    <w:rsid w:val="00194A81"/>
    <w:rsid w:val="001C2A46"/>
    <w:rsid w:val="00206283"/>
    <w:rsid w:val="003A3373"/>
    <w:rsid w:val="00497B32"/>
    <w:rsid w:val="004C3E78"/>
    <w:rsid w:val="00542E73"/>
    <w:rsid w:val="005A12C6"/>
    <w:rsid w:val="005E1F72"/>
    <w:rsid w:val="006560E5"/>
    <w:rsid w:val="0069157E"/>
    <w:rsid w:val="00784A18"/>
    <w:rsid w:val="008673CA"/>
    <w:rsid w:val="008D0BB4"/>
    <w:rsid w:val="00A54C25"/>
    <w:rsid w:val="00A97A40"/>
    <w:rsid w:val="00B124EE"/>
    <w:rsid w:val="00B26CC8"/>
    <w:rsid w:val="00B41BD1"/>
    <w:rsid w:val="00BD67BB"/>
    <w:rsid w:val="00C67985"/>
    <w:rsid w:val="00CB119E"/>
    <w:rsid w:val="00CD37A5"/>
    <w:rsid w:val="00D13140"/>
    <w:rsid w:val="00D700B7"/>
    <w:rsid w:val="00DD27D6"/>
    <w:rsid w:val="00DF5009"/>
    <w:rsid w:val="00E24527"/>
    <w:rsid w:val="00E90FBC"/>
    <w:rsid w:val="00ED17EF"/>
    <w:rsid w:val="00EE3E18"/>
    <w:rsid w:val="00F0266B"/>
    <w:rsid w:val="00F8048C"/>
    <w:rsid w:val="00FD3107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4A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2026-05-13T14:45:00Z</dcterms:created>
  <dcterms:modified xsi:type="dcterms:W3CDTF">2026-05-23T06:17:00Z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