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8432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8432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843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A6B6BB9" w:rsidR="00204042" w:rsidRPr="00F8432E" w:rsidRDefault="00867995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3838" w:rsidRPr="00F8432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Infectious Diseases </w:t>
              </w:r>
            </w:hyperlink>
          </w:p>
        </w:tc>
      </w:tr>
      <w:tr w:rsidR="00204042" w:rsidRPr="00F8432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8432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A11375D" w:rsidR="00204042" w:rsidRPr="00F8432E" w:rsidRDefault="00A3565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Ms_AJRID_158540</w:t>
            </w:r>
          </w:p>
        </w:tc>
      </w:tr>
      <w:tr w:rsidR="00204042" w:rsidRPr="00F8432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8432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5500607" w:rsidR="00204042" w:rsidRPr="00F8432E" w:rsidRDefault="00A3565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Screening of some anaerobic bacteria from the oral cavity of </w:t>
            </w:r>
            <w:proofErr w:type="spellStart"/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Echis</w:t>
            </w:r>
            <w:proofErr w:type="spellEnd"/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carinatus</w:t>
            </w:r>
            <w:proofErr w:type="spellEnd"/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sochureki</w:t>
            </w:r>
            <w:proofErr w:type="spellEnd"/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Iraq</w:t>
            </w:r>
          </w:p>
        </w:tc>
      </w:tr>
      <w:tr w:rsidR="00204042" w:rsidRPr="00F8432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8432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8432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8432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8432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F8432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F8432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8432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8432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8432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8432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8432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8432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843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43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8432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3F0830C" w14:textId="77777777" w:rsidR="00D62CF7" w:rsidRPr="00F8432E" w:rsidRDefault="00D62CF7" w:rsidP="00D62CF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crucial to examine and identify selected anaerobic bacteria species found in the oral cavity of the snake *</w:t>
            </w:r>
            <w:proofErr w:type="spellStart"/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Icus</w:t>
            </w:r>
            <w:proofErr w:type="spellEnd"/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carinatus</w:t>
            </w:r>
            <w:proofErr w:type="spellEnd"/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sochureki</w:t>
            </w:r>
            <w:proofErr w:type="spellEnd"/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* in Iraq and globally.</w:t>
            </w:r>
          </w:p>
          <w:p w14:paraId="1CE05BC6" w14:textId="77777777" w:rsidR="00D62CF7" w:rsidRPr="00F8432E" w:rsidRDefault="00D62CF7" w:rsidP="00D62CF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aims to characterize their morphological and biochemical properties.</w:t>
            </w:r>
          </w:p>
          <w:p w14:paraId="1BAC91DB" w14:textId="662D6A6F" w:rsidR="00204042" w:rsidRPr="00F8432E" w:rsidRDefault="00D62CF7" w:rsidP="00D62CF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potential clinical significance of these findings may contribute to a better understanding of the oral microbiome of this species and support more appropriate treatment strategies for managing snakebite-related infections.</w:t>
            </w:r>
          </w:p>
        </w:tc>
        <w:tc>
          <w:tcPr>
            <w:tcW w:w="1667" w:type="pct"/>
          </w:tcPr>
          <w:p w14:paraId="46643927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8432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8432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8432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8432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8432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8432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8432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43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8432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8432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59044E" w:rsidR="00204042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D071854" w:rsidR="00204042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43D08E4" w:rsidR="00204042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48AB30C" w:rsidR="00204042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803B13F" w:rsidR="00204042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0B38837" w:rsidR="00204042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27D8704" w:rsidR="00204042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4B1608B" w:rsidR="00204042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8432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3D1A842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8432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1D868CD" w14:textId="77777777" w:rsidR="00AA476E" w:rsidRPr="00F8432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8432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D30DE3E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8432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6CACA70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8432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CC50353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8432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02F27C5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8432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D1D82C8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8432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8432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8432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C1586BC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8432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8432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8432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8432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8432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8432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8432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8432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43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432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8432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8432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8432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E0EA8DE" w:rsidR="00204042" w:rsidRPr="00F8432E" w:rsidRDefault="00D62CF7" w:rsidP="00D62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8432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36864F" w14:textId="77777777" w:rsidR="00204042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14:paraId="7DC0514E" w14:textId="78C96373" w:rsidR="00D62CF7" w:rsidRPr="00F8432E" w:rsidRDefault="00D6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</w:rPr>
              <w:t>He did not adhere to the research rules because he started with the objective and should have been concise.</w:t>
            </w:r>
          </w:p>
        </w:tc>
        <w:tc>
          <w:tcPr>
            <w:tcW w:w="1667" w:type="pct"/>
          </w:tcPr>
          <w:p w14:paraId="55FC2422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8CB7E01" w:rsidR="00204042" w:rsidRPr="00F8432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84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8432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20B271E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8432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8432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8432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F17584B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8432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8432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8432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8432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8432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381C05C" w:rsidR="00204042" w:rsidRPr="00F8432E" w:rsidRDefault="00D6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432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F8432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5108B685" w:rsidR="00204042" w:rsidRPr="00F8432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64EE661" w14:textId="2BE8FDD1" w:rsidR="00360A32" w:rsidRPr="00F8432E" w:rsidRDefault="00360A3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EBE23FE" w14:textId="77777777" w:rsidR="00360A32" w:rsidRPr="00F8432E" w:rsidRDefault="00360A32" w:rsidP="00360A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8432E">
        <w:rPr>
          <w:rFonts w:ascii="Arial" w:hAnsi="Arial" w:cs="Arial"/>
          <w:b/>
          <w:u w:val="single"/>
        </w:rPr>
        <w:t>Reviewer details:</w:t>
      </w:r>
    </w:p>
    <w:p w14:paraId="245E07F4" w14:textId="3F77ACBA" w:rsidR="00360A32" w:rsidRPr="00F8432E" w:rsidRDefault="00360A3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D2A3329" w14:textId="4EEC740D" w:rsidR="00360A32" w:rsidRPr="00F8432E" w:rsidRDefault="00360A32" w:rsidP="00360A3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F8432E">
        <w:rPr>
          <w:rFonts w:ascii="Arial" w:eastAsia="MS Mincho" w:hAnsi="Arial" w:cs="Arial"/>
          <w:b/>
          <w:bCs/>
          <w:sz w:val="20"/>
          <w:szCs w:val="20"/>
          <w:lang w:val="en-GB"/>
        </w:rPr>
        <w:t>Abduladeem</w:t>
      </w:r>
      <w:proofErr w:type="spellEnd"/>
      <w:r w:rsidRPr="00F8432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G.M. Al-</w:t>
      </w:r>
      <w:proofErr w:type="spellStart"/>
      <w:r w:rsidRPr="00F8432E">
        <w:rPr>
          <w:rFonts w:ascii="Arial" w:eastAsia="MS Mincho" w:hAnsi="Arial" w:cs="Arial"/>
          <w:b/>
          <w:bCs/>
          <w:sz w:val="20"/>
          <w:szCs w:val="20"/>
          <w:lang w:val="en-GB"/>
        </w:rPr>
        <w:t>Selwi</w:t>
      </w:r>
      <w:proofErr w:type="spellEnd"/>
      <w:r w:rsidRPr="00F8432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8432E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Mohammed V, Morocco</w:t>
      </w:r>
      <w:r w:rsidRPr="00F8432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8432E">
        <w:rPr>
          <w:rFonts w:ascii="Arial" w:eastAsia="MS Mincho" w:hAnsi="Arial" w:cs="Arial"/>
          <w:b/>
          <w:bCs/>
          <w:sz w:val="20"/>
          <w:szCs w:val="20"/>
          <w:lang w:val="en-GB"/>
        </w:rPr>
        <w:t>Taiz University, Yemen</w:t>
      </w:r>
      <w:bookmarkEnd w:id="0"/>
    </w:p>
    <w:sectPr w:rsidR="00360A32" w:rsidRPr="00F8432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773C" w14:textId="77777777" w:rsidR="00867995" w:rsidRDefault="00867995">
      <w:r>
        <w:separator/>
      </w:r>
    </w:p>
  </w:endnote>
  <w:endnote w:type="continuationSeparator" w:id="0">
    <w:p w14:paraId="28DC92DD" w14:textId="77777777" w:rsidR="00867995" w:rsidRDefault="0086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62CF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62CF7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0195B" w14:textId="77777777" w:rsidR="00867995" w:rsidRDefault="00867995">
      <w:r>
        <w:separator/>
      </w:r>
    </w:p>
  </w:footnote>
  <w:footnote w:type="continuationSeparator" w:id="0">
    <w:p w14:paraId="356F27E3" w14:textId="77777777" w:rsidR="00867995" w:rsidRDefault="0086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34CC4"/>
    <w:rsid w:val="00261933"/>
    <w:rsid w:val="002C66D6"/>
    <w:rsid w:val="00360A32"/>
    <w:rsid w:val="00393E5A"/>
    <w:rsid w:val="00411BB1"/>
    <w:rsid w:val="004D3838"/>
    <w:rsid w:val="005529B6"/>
    <w:rsid w:val="005C677A"/>
    <w:rsid w:val="006534F5"/>
    <w:rsid w:val="00757E9C"/>
    <w:rsid w:val="007A699C"/>
    <w:rsid w:val="00833DD1"/>
    <w:rsid w:val="00867995"/>
    <w:rsid w:val="008D2987"/>
    <w:rsid w:val="009A3A95"/>
    <w:rsid w:val="00A35653"/>
    <w:rsid w:val="00A61864"/>
    <w:rsid w:val="00A7113E"/>
    <w:rsid w:val="00AA476E"/>
    <w:rsid w:val="00AF3F59"/>
    <w:rsid w:val="00C255C0"/>
    <w:rsid w:val="00D51B4B"/>
    <w:rsid w:val="00D62CF7"/>
    <w:rsid w:val="00DF4831"/>
    <w:rsid w:val="00E13F66"/>
    <w:rsid w:val="00E24527"/>
    <w:rsid w:val="00E46CBC"/>
    <w:rsid w:val="00EA6E35"/>
    <w:rsid w:val="00EE3E18"/>
    <w:rsid w:val="00F12BE0"/>
    <w:rsid w:val="00F815D9"/>
    <w:rsid w:val="00F8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0A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39</cp:revision>
  <dcterms:created xsi:type="dcterms:W3CDTF">2026-03-24T06:15:00Z</dcterms:created>
  <dcterms:modified xsi:type="dcterms:W3CDTF">2026-05-09T08:00:00Z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