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42770625" w:rsidR="00204042" w:rsidRPr="00EA6E35" w:rsidRDefault="0014460D" w:rsidP="00AF3F59">
            <w:pPr>
              <w:rPr>
                <w:b/>
                <w:bCs/>
                <w:color w:val="0000FF"/>
                <w:sz w:val="20"/>
                <w:szCs w:val="20"/>
                <w:lang w:val="en-GB"/>
              </w:rPr>
            </w:pPr>
            <w:hyperlink r:id="rId7" w:history="1">
              <w:r w:rsidR="00A85CDC" w:rsidRPr="00A85CDC">
                <w:rPr>
                  <w:rFonts w:ascii="Arial" w:hAnsi="Arial" w:cs="Arial"/>
                  <w:bCs/>
                  <w:noProof/>
                  <w:color w:val="0000FF"/>
                  <w:sz w:val="20"/>
                  <w:szCs w:val="20"/>
                  <w:u w:val="single"/>
                </w:rPr>
                <w:t xml:space="preserve">Asian Journal of Research in Animal and Veterinary Sciences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2561456" w:rsidR="00204042" w:rsidRPr="00EA6E35" w:rsidRDefault="00746EA9" w:rsidP="00EA6E35">
            <w:pPr>
              <w:pStyle w:val="NormalWeb"/>
              <w:spacing w:before="0" w:beforeAutospacing="0" w:after="0" w:afterAutospacing="0"/>
              <w:rPr>
                <w:rFonts w:ascii="Times New Roman" w:hAnsi="Times New Roman" w:cs="Times New Roman"/>
                <w:b/>
                <w:bCs/>
                <w:sz w:val="20"/>
                <w:szCs w:val="20"/>
                <w:lang w:val="en-GB"/>
              </w:rPr>
            </w:pPr>
            <w:r w:rsidRPr="00746EA9">
              <w:rPr>
                <w:rFonts w:ascii="Times New Roman" w:hAnsi="Times New Roman" w:cs="Times New Roman"/>
                <w:b/>
                <w:bCs/>
                <w:sz w:val="20"/>
                <w:szCs w:val="20"/>
                <w:lang w:val="en-GB"/>
              </w:rPr>
              <w:t>Ms_AJRAVS_157827</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49557C0D" w:rsidR="00204042" w:rsidRPr="00EA6E35" w:rsidRDefault="00746EA9" w:rsidP="00EA6E35">
            <w:pPr>
              <w:pStyle w:val="NormalWeb"/>
              <w:spacing w:before="0" w:beforeAutospacing="0" w:after="0" w:afterAutospacing="0"/>
              <w:rPr>
                <w:rFonts w:ascii="Times New Roman" w:hAnsi="Times New Roman" w:cs="Times New Roman"/>
                <w:b/>
                <w:sz w:val="20"/>
                <w:szCs w:val="20"/>
                <w:lang w:val="en-GB"/>
              </w:rPr>
            </w:pPr>
            <w:r w:rsidRPr="00746EA9">
              <w:rPr>
                <w:rFonts w:ascii="Times New Roman" w:hAnsi="Times New Roman" w:cs="Times New Roman"/>
                <w:b/>
                <w:sz w:val="20"/>
                <w:szCs w:val="20"/>
                <w:lang w:val="en-GB"/>
              </w:rPr>
              <w:t>Crossbreeding Efficiency Index in German Brown x N’Dama Cattle – The Potential Genotypic Crossbred(s) Under Tropical Conditions</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1B46B403" w14:textId="77777777" w:rsidR="00204042" w:rsidRPr="00AF3F59" w:rsidRDefault="00204042">
      <w:pPr>
        <w:jc w:val="both"/>
        <w:rPr>
          <w:rFonts w:eastAsia="MS Mincho"/>
          <w:sz w:val="20"/>
          <w:szCs w:val="20"/>
          <w:lang w:val="en-GB" w:eastAsia="x-none"/>
        </w:rPr>
      </w:pPr>
    </w:p>
    <w:p w14:paraId="02748C5E" w14:textId="77777777" w:rsidR="00204042" w:rsidRPr="00B674C1" w:rsidRDefault="00204042">
      <w:pPr>
        <w:jc w:val="both"/>
        <w:rPr>
          <w:rFonts w:eastAsia="MS Mincho"/>
          <w:sz w:val="20"/>
          <w:szCs w:val="20"/>
          <w:lang w:val="en-GB" w:eastAsia="x-none"/>
        </w:rPr>
      </w:pPr>
    </w:p>
    <w:p w14:paraId="4C39AB3E" w14:textId="77777777" w:rsidR="00204042" w:rsidRPr="00B674C1" w:rsidRDefault="00204042">
      <w:pPr>
        <w:jc w:val="both"/>
        <w:rPr>
          <w:rFonts w:eastAsia="MS Mincho"/>
          <w:sz w:val="20"/>
          <w:szCs w:val="20"/>
          <w:lang w:val="en-GB" w:eastAsia="x-none"/>
        </w:rPr>
      </w:pPr>
    </w:p>
    <w:p w14:paraId="5B6B5319" w14:textId="77777777" w:rsidR="00204042" w:rsidRPr="00B674C1" w:rsidRDefault="00EA6E35">
      <w:pPr>
        <w:jc w:val="both"/>
        <w:rPr>
          <w:rFonts w:eastAsia="MS Mincho"/>
          <w:b/>
          <w:sz w:val="20"/>
          <w:szCs w:val="20"/>
          <w:u w:val="single"/>
          <w:lang w:val="en-GB" w:eastAsia="x-none"/>
        </w:rPr>
      </w:pPr>
      <w:r w:rsidRPr="00B674C1">
        <w:rPr>
          <w:rFonts w:eastAsia="MS Mincho"/>
          <w:b/>
          <w:sz w:val="20"/>
          <w:szCs w:val="20"/>
          <w:highlight w:val="yellow"/>
          <w:u w:val="single"/>
          <w:lang w:val="en-GB" w:eastAsia="x-none"/>
        </w:rPr>
        <w:t>PART 1 (Importance of the manuscript)</w:t>
      </w:r>
      <w:r w:rsidRPr="00B674C1">
        <w:rPr>
          <w:rFonts w:eastAsia="MS Mincho"/>
          <w:b/>
          <w:sz w:val="20"/>
          <w:szCs w:val="20"/>
          <w:u w:val="single"/>
          <w:lang w:val="en-GB" w:eastAsia="x-none"/>
        </w:rPr>
        <w:t xml:space="preserve"> </w:t>
      </w:r>
    </w:p>
    <w:p w14:paraId="3F5FD44D" w14:textId="77777777" w:rsidR="00204042" w:rsidRPr="00B674C1"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674C1" w14:paraId="2501090B" w14:textId="77777777" w:rsidTr="005C677A">
        <w:trPr>
          <w:trHeight w:val="20"/>
          <w:jc w:val="center"/>
        </w:trPr>
        <w:tc>
          <w:tcPr>
            <w:tcW w:w="1666" w:type="pct"/>
            <w:noWrap/>
          </w:tcPr>
          <w:p w14:paraId="5A606F3A" w14:textId="77777777" w:rsidR="00204042" w:rsidRPr="00B674C1" w:rsidRDefault="00204042" w:rsidP="00EA6E35">
            <w:pPr>
              <w:keepNext/>
              <w:outlineLvl w:val="1"/>
              <w:rPr>
                <w:rFonts w:eastAsia="MS Mincho"/>
                <w:b/>
                <w:bCs/>
                <w:sz w:val="20"/>
                <w:szCs w:val="20"/>
                <w:lang w:val="en-GB"/>
              </w:rPr>
            </w:pPr>
          </w:p>
        </w:tc>
        <w:tc>
          <w:tcPr>
            <w:tcW w:w="1667" w:type="pct"/>
            <w:hideMark/>
          </w:tcPr>
          <w:p w14:paraId="4097FB6E" w14:textId="77777777" w:rsidR="00204042" w:rsidRPr="00B674C1" w:rsidRDefault="00EA6E35" w:rsidP="00EA6E35">
            <w:pPr>
              <w:keepNext/>
              <w:outlineLvl w:val="1"/>
              <w:rPr>
                <w:rFonts w:eastAsia="MS Mincho"/>
                <w:b/>
                <w:bCs/>
                <w:sz w:val="20"/>
                <w:szCs w:val="20"/>
                <w:lang w:val="en-GB"/>
              </w:rPr>
            </w:pPr>
            <w:r w:rsidRPr="00B674C1">
              <w:rPr>
                <w:rFonts w:eastAsia="MS Mincho"/>
                <w:b/>
                <w:bCs/>
                <w:sz w:val="20"/>
                <w:szCs w:val="20"/>
                <w:lang w:val="en-GB"/>
              </w:rPr>
              <w:t>Comments of the Reviewers</w:t>
            </w:r>
          </w:p>
        </w:tc>
        <w:tc>
          <w:tcPr>
            <w:tcW w:w="1667" w:type="pct"/>
          </w:tcPr>
          <w:p w14:paraId="2195925D" w14:textId="77777777" w:rsidR="00204042" w:rsidRPr="00B674C1" w:rsidRDefault="00EA6E35" w:rsidP="00EA6E35">
            <w:pPr>
              <w:spacing w:after="160" w:line="256" w:lineRule="auto"/>
              <w:rPr>
                <w:rFonts w:eastAsia="Calibri"/>
                <w:kern w:val="2"/>
                <w:sz w:val="20"/>
                <w:szCs w:val="20"/>
                <w:lang w:val="en-GB"/>
              </w:rPr>
            </w:pPr>
            <w:r w:rsidRPr="00B674C1">
              <w:rPr>
                <w:rFonts w:eastAsia="Calibri"/>
                <w:b/>
                <w:kern w:val="2"/>
                <w:sz w:val="20"/>
                <w:szCs w:val="20"/>
                <w:lang w:val="en-GB"/>
              </w:rPr>
              <w:t>Author’s Feedback</w:t>
            </w:r>
            <w:r w:rsidRPr="00B674C1">
              <w:rPr>
                <w:rFonts w:eastAsia="Calibri"/>
                <w:kern w:val="2"/>
                <w:sz w:val="20"/>
                <w:szCs w:val="20"/>
                <w:lang w:val="en-GB"/>
              </w:rPr>
              <w:t xml:space="preserve"> </w:t>
            </w:r>
          </w:p>
          <w:p w14:paraId="021CC6BE" w14:textId="77777777" w:rsidR="00204042" w:rsidRPr="00B674C1" w:rsidRDefault="00204042" w:rsidP="00EA6E35">
            <w:pPr>
              <w:keepNext/>
              <w:outlineLvl w:val="1"/>
              <w:rPr>
                <w:rFonts w:eastAsia="MS Mincho"/>
                <w:bCs/>
                <w:sz w:val="20"/>
                <w:szCs w:val="20"/>
                <w:lang w:val="en-GB"/>
              </w:rPr>
            </w:pPr>
          </w:p>
        </w:tc>
      </w:tr>
      <w:tr w:rsidR="00EA6E35" w:rsidRPr="00B674C1" w14:paraId="0DF168A9" w14:textId="77777777" w:rsidTr="005C677A">
        <w:trPr>
          <w:trHeight w:val="20"/>
          <w:jc w:val="center"/>
        </w:trPr>
        <w:tc>
          <w:tcPr>
            <w:tcW w:w="1666" w:type="pct"/>
            <w:noWrap/>
            <w:hideMark/>
          </w:tcPr>
          <w:p w14:paraId="1698C27A" w14:textId="77777777" w:rsidR="002C66D6" w:rsidRPr="00B674C1" w:rsidRDefault="00EA6E35" w:rsidP="00AF3F59">
            <w:pPr>
              <w:rPr>
                <w:bCs/>
                <w:sz w:val="20"/>
                <w:szCs w:val="20"/>
                <w:lang w:val="en-GB"/>
              </w:rPr>
            </w:pPr>
            <w:r w:rsidRPr="00B674C1">
              <w:rPr>
                <w:b/>
                <w:bCs/>
                <w:sz w:val="20"/>
                <w:szCs w:val="20"/>
                <w:lang w:val="en-GB"/>
              </w:rPr>
              <w:t>Please write a few sentences regarding the importance of this manuscript for the scientific community.</w:t>
            </w:r>
            <w:r w:rsidRPr="00B674C1">
              <w:rPr>
                <w:bCs/>
                <w:sz w:val="20"/>
                <w:szCs w:val="20"/>
                <w:lang w:val="en-GB"/>
              </w:rPr>
              <w:t xml:space="preserve"> A minimum of 3-4 sentences may </w:t>
            </w:r>
          </w:p>
          <w:p w14:paraId="33C4B04F" w14:textId="61EB2FE1" w:rsidR="00204042" w:rsidRPr="00B674C1" w:rsidRDefault="00EA6E35" w:rsidP="00AF3F59">
            <w:pPr>
              <w:rPr>
                <w:rFonts w:eastAsia="MS Mincho"/>
                <w:bCs/>
                <w:sz w:val="20"/>
                <w:szCs w:val="20"/>
                <w:lang w:val="en-GB"/>
              </w:rPr>
            </w:pPr>
            <w:r w:rsidRPr="00B674C1">
              <w:rPr>
                <w:bCs/>
                <w:sz w:val="20"/>
                <w:szCs w:val="20"/>
                <w:lang w:val="en-GB"/>
              </w:rPr>
              <w:t>be required for this part.</w:t>
            </w:r>
          </w:p>
        </w:tc>
        <w:tc>
          <w:tcPr>
            <w:tcW w:w="1667" w:type="pct"/>
          </w:tcPr>
          <w:p w14:paraId="1BAC91DB" w14:textId="1BC4D760" w:rsidR="00204042" w:rsidRPr="00B674C1" w:rsidRDefault="00DD4BCE" w:rsidP="00AF3F59">
            <w:pPr>
              <w:contextualSpacing/>
              <w:rPr>
                <w:b/>
                <w:bCs/>
                <w:sz w:val="20"/>
                <w:szCs w:val="20"/>
                <w:lang w:val="en-GB"/>
              </w:rPr>
            </w:pPr>
            <w:r w:rsidRPr="00B674C1">
              <w:rPr>
                <w:sz w:val="20"/>
                <w:szCs w:val="20"/>
              </w:rPr>
              <w:t>This manuscript addresses an important issue in tropical livestock production by evaluating crossbreeding strategies between indigenous and exotic cattle breeds. The development of a Crossbreeding Efficiency Index (CEI) provides a comprehensive framework for integrating reproductive, productive, and adaptive traits into a single evaluation metric. The findings offer practical insights for optimizing breed composition under tropical conditions, where both productivity and environmental adaptability are critical. Therefore, this study contributes valuable knowledge for researchers, breeders, and policymakers involved in sustainable livestock development.</w:t>
            </w:r>
          </w:p>
        </w:tc>
        <w:tc>
          <w:tcPr>
            <w:tcW w:w="1667" w:type="pct"/>
          </w:tcPr>
          <w:p w14:paraId="46643927" w14:textId="77777777" w:rsidR="00204042" w:rsidRPr="00B674C1" w:rsidRDefault="00204042" w:rsidP="00EA6E35">
            <w:pPr>
              <w:keepNext/>
              <w:outlineLvl w:val="1"/>
              <w:rPr>
                <w:rFonts w:eastAsia="MS Mincho"/>
                <w:bCs/>
                <w:sz w:val="20"/>
                <w:szCs w:val="20"/>
                <w:lang w:val="en-GB"/>
              </w:rPr>
            </w:pPr>
          </w:p>
        </w:tc>
      </w:tr>
    </w:tbl>
    <w:p w14:paraId="0148C68F" w14:textId="77777777" w:rsidR="00204042" w:rsidRPr="00B674C1" w:rsidRDefault="00204042">
      <w:pPr>
        <w:rPr>
          <w:sz w:val="20"/>
          <w:szCs w:val="20"/>
          <w:lang w:val="en-GB"/>
        </w:rPr>
      </w:pPr>
    </w:p>
    <w:p w14:paraId="7B92B319" w14:textId="77777777" w:rsidR="00204042" w:rsidRPr="00B674C1" w:rsidRDefault="00204042">
      <w:pPr>
        <w:rPr>
          <w:sz w:val="20"/>
          <w:szCs w:val="20"/>
          <w:lang w:val="en-GB"/>
        </w:rPr>
      </w:pPr>
    </w:p>
    <w:p w14:paraId="45EDC2EA" w14:textId="77777777" w:rsidR="00204042" w:rsidRPr="00B674C1" w:rsidRDefault="00EA6E35">
      <w:pPr>
        <w:keepNext/>
        <w:outlineLvl w:val="1"/>
        <w:rPr>
          <w:rFonts w:eastAsia="MS Mincho"/>
          <w:b/>
          <w:bCs/>
          <w:sz w:val="20"/>
          <w:szCs w:val="20"/>
          <w:highlight w:val="yellow"/>
          <w:u w:val="single"/>
          <w:lang w:val="en-GB"/>
        </w:rPr>
      </w:pPr>
      <w:r w:rsidRPr="00B674C1">
        <w:rPr>
          <w:rFonts w:eastAsia="MS Mincho"/>
          <w:b/>
          <w:bCs/>
          <w:sz w:val="20"/>
          <w:szCs w:val="20"/>
          <w:highlight w:val="yellow"/>
          <w:u w:val="single"/>
          <w:lang w:val="en-GB"/>
        </w:rPr>
        <w:t>PART 2.1 (Objective Evaluation)</w:t>
      </w:r>
    </w:p>
    <w:p w14:paraId="4D5B5629" w14:textId="77777777" w:rsidR="00204042" w:rsidRPr="00B674C1"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674C1" w14:paraId="5A000E89" w14:textId="77777777" w:rsidTr="005C677A">
        <w:trPr>
          <w:trHeight w:val="20"/>
          <w:jc w:val="center"/>
        </w:trPr>
        <w:tc>
          <w:tcPr>
            <w:tcW w:w="1666" w:type="pct"/>
            <w:noWrap/>
          </w:tcPr>
          <w:p w14:paraId="440543DA" w14:textId="77777777" w:rsidR="00204042" w:rsidRPr="00B674C1" w:rsidRDefault="00204042" w:rsidP="00EA6E35">
            <w:pPr>
              <w:keepNext/>
              <w:outlineLvl w:val="1"/>
              <w:rPr>
                <w:rFonts w:eastAsia="MS Mincho"/>
                <w:b/>
                <w:bCs/>
                <w:sz w:val="20"/>
                <w:szCs w:val="20"/>
                <w:lang w:val="en-GB"/>
              </w:rPr>
            </w:pPr>
          </w:p>
        </w:tc>
        <w:tc>
          <w:tcPr>
            <w:tcW w:w="1667" w:type="pct"/>
            <w:hideMark/>
          </w:tcPr>
          <w:p w14:paraId="1908DDAF" w14:textId="77777777" w:rsidR="00204042" w:rsidRPr="00B674C1" w:rsidRDefault="00EA6E35" w:rsidP="00EA6E35">
            <w:pPr>
              <w:keepNext/>
              <w:outlineLvl w:val="1"/>
              <w:rPr>
                <w:rFonts w:eastAsia="MS Mincho"/>
                <w:b/>
                <w:bCs/>
                <w:sz w:val="20"/>
                <w:szCs w:val="20"/>
                <w:lang w:val="en-GB"/>
              </w:rPr>
            </w:pPr>
            <w:r w:rsidRPr="00B674C1">
              <w:rPr>
                <w:rFonts w:eastAsia="MS Mincho"/>
                <w:b/>
                <w:bCs/>
                <w:sz w:val="20"/>
                <w:szCs w:val="20"/>
                <w:lang w:val="en-GB"/>
              </w:rPr>
              <w:t>Rating of the Reviewers</w:t>
            </w:r>
          </w:p>
        </w:tc>
        <w:tc>
          <w:tcPr>
            <w:tcW w:w="1667" w:type="pct"/>
            <w:hideMark/>
          </w:tcPr>
          <w:p w14:paraId="042D541A" w14:textId="77777777" w:rsidR="00204042" w:rsidRPr="00B674C1" w:rsidRDefault="00EA6E35" w:rsidP="00EA6E35">
            <w:pPr>
              <w:spacing w:after="160" w:line="256" w:lineRule="auto"/>
              <w:rPr>
                <w:b/>
                <w:sz w:val="20"/>
                <w:szCs w:val="20"/>
                <w:lang w:val="en-GB"/>
              </w:rPr>
            </w:pPr>
            <w:r w:rsidRPr="00B674C1">
              <w:rPr>
                <w:rFonts w:eastAsia="Calibri"/>
                <w:b/>
                <w:kern w:val="2"/>
                <w:sz w:val="20"/>
                <w:szCs w:val="20"/>
                <w:lang w:val="en-GB"/>
              </w:rPr>
              <w:t>Author’s Feedback</w:t>
            </w:r>
            <w:r w:rsidRPr="00B674C1">
              <w:rPr>
                <w:rFonts w:eastAsia="Calibri"/>
                <w:kern w:val="2"/>
                <w:sz w:val="20"/>
                <w:szCs w:val="20"/>
                <w:lang w:val="en-GB"/>
              </w:rPr>
              <w:t xml:space="preserve"> </w:t>
            </w:r>
          </w:p>
        </w:tc>
      </w:tr>
      <w:tr w:rsidR="00EA6E35" w:rsidRPr="00B674C1" w14:paraId="54617DA3" w14:textId="77777777" w:rsidTr="00B674C1">
        <w:trPr>
          <w:trHeight w:val="20"/>
          <w:jc w:val="center"/>
        </w:trPr>
        <w:tc>
          <w:tcPr>
            <w:tcW w:w="1666" w:type="pct"/>
            <w:noWrap/>
            <w:hideMark/>
          </w:tcPr>
          <w:p w14:paraId="4F3A743C" w14:textId="77777777" w:rsidR="00204042" w:rsidRPr="00B674C1" w:rsidRDefault="00EA6E35" w:rsidP="00AF3F59">
            <w:pPr>
              <w:rPr>
                <w:b/>
                <w:bCs/>
                <w:sz w:val="20"/>
                <w:szCs w:val="20"/>
                <w:lang w:val="en-GB"/>
              </w:rPr>
            </w:pPr>
            <w:r w:rsidRPr="00B674C1">
              <w:rPr>
                <w:b/>
                <w:bCs/>
                <w:sz w:val="20"/>
                <w:szCs w:val="20"/>
                <w:lang w:val="en-GB"/>
              </w:rPr>
              <w:t xml:space="preserve">1. Is the title clear and appropriate for the study? </w:t>
            </w:r>
          </w:p>
          <w:p w14:paraId="108A132B"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1C0E0548" w14:textId="77777777" w:rsidR="00204042" w:rsidRPr="00B674C1" w:rsidRDefault="00EA6E35" w:rsidP="00AF3F59">
            <w:pPr>
              <w:rPr>
                <w:sz w:val="20"/>
                <w:szCs w:val="20"/>
                <w:u w:val="single"/>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5E7C70D5" w:rsidR="00204042" w:rsidRPr="00B674C1" w:rsidRDefault="00DD4BCE" w:rsidP="00B674C1">
            <w:pPr>
              <w:ind w:left="360"/>
              <w:jc w:val="center"/>
              <w:rPr>
                <w:sz w:val="20"/>
                <w:szCs w:val="20"/>
                <w:lang w:val="en-GB"/>
              </w:rPr>
            </w:pPr>
            <w:r w:rsidRPr="00B674C1">
              <w:rPr>
                <w:sz w:val="20"/>
                <w:szCs w:val="20"/>
                <w:lang w:val="en-GB"/>
              </w:rPr>
              <w:t>4</w:t>
            </w:r>
          </w:p>
        </w:tc>
        <w:tc>
          <w:tcPr>
            <w:tcW w:w="1667" w:type="pct"/>
          </w:tcPr>
          <w:p w14:paraId="0C69DD75" w14:textId="77777777" w:rsidR="00204042" w:rsidRPr="00B674C1" w:rsidRDefault="00204042" w:rsidP="00EA6E35">
            <w:pPr>
              <w:keepNext/>
              <w:outlineLvl w:val="1"/>
              <w:rPr>
                <w:rFonts w:eastAsia="MS Mincho"/>
                <w:bCs/>
                <w:sz w:val="20"/>
                <w:szCs w:val="20"/>
                <w:lang w:val="en-GB"/>
              </w:rPr>
            </w:pPr>
          </w:p>
        </w:tc>
      </w:tr>
      <w:tr w:rsidR="00EA6E35" w:rsidRPr="00B674C1" w14:paraId="7E673966" w14:textId="77777777" w:rsidTr="00B674C1">
        <w:trPr>
          <w:trHeight w:val="20"/>
          <w:jc w:val="center"/>
        </w:trPr>
        <w:tc>
          <w:tcPr>
            <w:tcW w:w="1666" w:type="pct"/>
            <w:noWrap/>
            <w:hideMark/>
          </w:tcPr>
          <w:p w14:paraId="3B1DAF88" w14:textId="77777777" w:rsidR="00204042" w:rsidRPr="00B674C1" w:rsidRDefault="00EA6E35" w:rsidP="00EA6E35">
            <w:pPr>
              <w:keepNext/>
              <w:outlineLvl w:val="1"/>
              <w:rPr>
                <w:rFonts w:eastAsia="MS Mincho"/>
                <w:b/>
                <w:bCs/>
                <w:sz w:val="20"/>
                <w:szCs w:val="20"/>
                <w:lang w:val="en-GB"/>
              </w:rPr>
            </w:pPr>
            <w:r w:rsidRPr="00B674C1">
              <w:rPr>
                <w:rFonts w:eastAsia="MS Mincho"/>
                <w:b/>
                <w:bCs/>
                <w:sz w:val="20"/>
                <w:szCs w:val="20"/>
                <w:lang w:val="en-GB"/>
              </w:rPr>
              <w:t xml:space="preserve">2. Is the abstract of the article comprehensive? </w:t>
            </w:r>
          </w:p>
          <w:p w14:paraId="7CE3BBA9"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47A338A2" w14:textId="77777777" w:rsidR="00204042" w:rsidRPr="00B674C1" w:rsidRDefault="00EA6E35" w:rsidP="00AF3F59">
            <w:pPr>
              <w:rPr>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67017CC9" w:rsidR="00204042" w:rsidRPr="00B674C1" w:rsidRDefault="00DD4BCE" w:rsidP="00B674C1">
            <w:pPr>
              <w:ind w:left="360"/>
              <w:jc w:val="center"/>
              <w:rPr>
                <w:sz w:val="20"/>
                <w:szCs w:val="20"/>
                <w:lang w:val="en-GB"/>
              </w:rPr>
            </w:pPr>
            <w:r w:rsidRPr="00B674C1">
              <w:rPr>
                <w:sz w:val="20"/>
                <w:szCs w:val="20"/>
                <w:lang w:val="en-GB"/>
              </w:rPr>
              <w:t>2</w:t>
            </w:r>
          </w:p>
        </w:tc>
        <w:tc>
          <w:tcPr>
            <w:tcW w:w="1667" w:type="pct"/>
          </w:tcPr>
          <w:p w14:paraId="7FC68848" w14:textId="77777777" w:rsidR="00204042" w:rsidRPr="00B674C1" w:rsidRDefault="00204042" w:rsidP="00EA6E35">
            <w:pPr>
              <w:keepNext/>
              <w:outlineLvl w:val="1"/>
              <w:rPr>
                <w:rFonts w:eastAsia="MS Mincho"/>
                <w:bCs/>
                <w:sz w:val="20"/>
                <w:szCs w:val="20"/>
                <w:lang w:val="en-GB"/>
              </w:rPr>
            </w:pPr>
          </w:p>
        </w:tc>
      </w:tr>
      <w:tr w:rsidR="00EA6E35" w:rsidRPr="00B674C1" w14:paraId="57435C06" w14:textId="77777777" w:rsidTr="00B674C1">
        <w:trPr>
          <w:trHeight w:val="20"/>
          <w:jc w:val="center"/>
        </w:trPr>
        <w:tc>
          <w:tcPr>
            <w:tcW w:w="1666" w:type="pct"/>
            <w:noWrap/>
            <w:hideMark/>
          </w:tcPr>
          <w:p w14:paraId="5911F903"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3. Are the keywords appropriate and useful?</w:t>
            </w:r>
          </w:p>
          <w:p w14:paraId="218AC4C7"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63ABD437" w14:textId="77777777" w:rsidR="00204042" w:rsidRPr="00B674C1" w:rsidRDefault="00EA6E35" w:rsidP="00AF3F59">
            <w:pPr>
              <w:rPr>
                <w:sz w:val="20"/>
                <w:szCs w:val="20"/>
                <w:lang w:val="en-GB" w:eastAsia="x-none"/>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070BEA2D" w:rsidR="00204042" w:rsidRPr="00B674C1" w:rsidRDefault="00DD4BCE" w:rsidP="00B674C1">
            <w:pPr>
              <w:ind w:left="360"/>
              <w:jc w:val="center"/>
              <w:rPr>
                <w:sz w:val="20"/>
                <w:szCs w:val="20"/>
                <w:lang w:val="en-GB"/>
              </w:rPr>
            </w:pPr>
            <w:r w:rsidRPr="00B674C1">
              <w:rPr>
                <w:sz w:val="20"/>
                <w:szCs w:val="20"/>
                <w:lang w:val="en-GB"/>
              </w:rPr>
              <w:t>3</w:t>
            </w:r>
          </w:p>
        </w:tc>
        <w:tc>
          <w:tcPr>
            <w:tcW w:w="1667" w:type="pct"/>
          </w:tcPr>
          <w:p w14:paraId="61E2DCF4" w14:textId="77777777" w:rsidR="00204042" w:rsidRPr="00B674C1" w:rsidRDefault="00204042" w:rsidP="00EA6E35">
            <w:pPr>
              <w:keepNext/>
              <w:outlineLvl w:val="1"/>
              <w:rPr>
                <w:rFonts w:eastAsia="MS Mincho"/>
                <w:bCs/>
                <w:sz w:val="20"/>
                <w:szCs w:val="20"/>
                <w:lang w:val="en-GB"/>
              </w:rPr>
            </w:pPr>
          </w:p>
        </w:tc>
      </w:tr>
      <w:tr w:rsidR="00EA6E35" w:rsidRPr="00B674C1" w14:paraId="6D90F5AF" w14:textId="77777777" w:rsidTr="00B674C1">
        <w:trPr>
          <w:trHeight w:val="20"/>
          <w:jc w:val="center"/>
        </w:trPr>
        <w:tc>
          <w:tcPr>
            <w:tcW w:w="1666" w:type="pct"/>
            <w:noWrap/>
            <w:hideMark/>
          </w:tcPr>
          <w:p w14:paraId="4E2E34C9"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4. Is the background information of the paper sufficient and well organized?</w:t>
            </w:r>
          </w:p>
          <w:p w14:paraId="5DABDE5B"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257E3302" w14:textId="77777777" w:rsidR="00204042" w:rsidRPr="00B674C1" w:rsidRDefault="00EA6E35" w:rsidP="00AF3F59">
            <w:pPr>
              <w:rPr>
                <w:sz w:val="20"/>
                <w:szCs w:val="20"/>
                <w:lang w:val="en-GB" w:eastAsia="x-none"/>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6F2381AF" w:rsidR="00204042" w:rsidRPr="00B674C1" w:rsidRDefault="00DD4BCE" w:rsidP="00B674C1">
            <w:pPr>
              <w:ind w:left="360"/>
              <w:jc w:val="center"/>
              <w:rPr>
                <w:sz w:val="20"/>
                <w:szCs w:val="20"/>
                <w:lang w:val="en-GB"/>
              </w:rPr>
            </w:pPr>
            <w:r w:rsidRPr="00B674C1">
              <w:rPr>
                <w:sz w:val="20"/>
                <w:szCs w:val="20"/>
                <w:lang w:val="en-GB"/>
              </w:rPr>
              <w:t>2</w:t>
            </w:r>
          </w:p>
        </w:tc>
        <w:tc>
          <w:tcPr>
            <w:tcW w:w="1667" w:type="pct"/>
          </w:tcPr>
          <w:p w14:paraId="0A5EAFF5" w14:textId="77777777" w:rsidR="00204042" w:rsidRPr="00B674C1" w:rsidRDefault="00204042" w:rsidP="00EA6E35">
            <w:pPr>
              <w:keepNext/>
              <w:outlineLvl w:val="1"/>
              <w:rPr>
                <w:rFonts w:eastAsia="MS Mincho"/>
                <w:bCs/>
                <w:sz w:val="20"/>
                <w:szCs w:val="20"/>
                <w:lang w:val="en-GB"/>
              </w:rPr>
            </w:pPr>
          </w:p>
        </w:tc>
      </w:tr>
      <w:tr w:rsidR="00EA6E35" w:rsidRPr="00B674C1" w14:paraId="71F6A822" w14:textId="77777777" w:rsidTr="00B674C1">
        <w:trPr>
          <w:trHeight w:val="20"/>
          <w:jc w:val="center"/>
        </w:trPr>
        <w:tc>
          <w:tcPr>
            <w:tcW w:w="1666" w:type="pct"/>
            <w:noWrap/>
            <w:hideMark/>
          </w:tcPr>
          <w:p w14:paraId="6D2E36CE"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5. Are the research objectives/hypotheses clearly stated?</w:t>
            </w:r>
          </w:p>
          <w:p w14:paraId="20F95CF9"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197071BC" w14:textId="77777777" w:rsidR="00204042" w:rsidRPr="00B674C1" w:rsidRDefault="00EA6E35" w:rsidP="00AF3F59">
            <w:pPr>
              <w:rPr>
                <w:sz w:val="20"/>
                <w:szCs w:val="20"/>
                <w:lang w:val="en-GB" w:eastAsia="x-none"/>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4032FF66" w:rsidR="00204042" w:rsidRPr="00B674C1" w:rsidRDefault="00DD4BCE" w:rsidP="00B674C1">
            <w:pPr>
              <w:ind w:left="360"/>
              <w:jc w:val="center"/>
              <w:rPr>
                <w:sz w:val="20"/>
                <w:szCs w:val="20"/>
                <w:lang w:val="en-GB"/>
              </w:rPr>
            </w:pPr>
            <w:r w:rsidRPr="00B674C1">
              <w:rPr>
                <w:sz w:val="20"/>
                <w:szCs w:val="20"/>
                <w:lang w:val="en-GB"/>
              </w:rPr>
              <w:t>2</w:t>
            </w:r>
          </w:p>
        </w:tc>
        <w:tc>
          <w:tcPr>
            <w:tcW w:w="1667" w:type="pct"/>
          </w:tcPr>
          <w:p w14:paraId="56AACFE7" w14:textId="77777777" w:rsidR="00204042" w:rsidRPr="00B674C1" w:rsidRDefault="00204042" w:rsidP="00EA6E35">
            <w:pPr>
              <w:keepNext/>
              <w:outlineLvl w:val="1"/>
              <w:rPr>
                <w:rFonts w:eastAsia="MS Mincho"/>
                <w:bCs/>
                <w:sz w:val="20"/>
                <w:szCs w:val="20"/>
                <w:lang w:val="en-GB"/>
              </w:rPr>
            </w:pPr>
          </w:p>
        </w:tc>
      </w:tr>
      <w:tr w:rsidR="00EA6E35" w:rsidRPr="00B674C1" w14:paraId="393BE728" w14:textId="77777777" w:rsidTr="00B674C1">
        <w:trPr>
          <w:trHeight w:val="20"/>
          <w:jc w:val="center"/>
        </w:trPr>
        <w:tc>
          <w:tcPr>
            <w:tcW w:w="1666" w:type="pct"/>
            <w:noWrap/>
            <w:hideMark/>
          </w:tcPr>
          <w:p w14:paraId="1E9D0AAD"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6. Is the literature review relevant and up to date?</w:t>
            </w:r>
          </w:p>
          <w:p w14:paraId="09AF5F19"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27E00A2A" w14:textId="77777777" w:rsidR="00204042" w:rsidRPr="00B674C1" w:rsidRDefault="00EA6E35" w:rsidP="00AF3F59">
            <w:pPr>
              <w:rPr>
                <w:sz w:val="20"/>
                <w:szCs w:val="20"/>
                <w:lang w:val="en-GB" w:eastAsia="x-none"/>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0441D045" w:rsidR="00204042" w:rsidRPr="00B674C1" w:rsidRDefault="00DD4BCE" w:rsidP="00B674C1">
            <w:pPr>
              <w:ind w:left="360"/>
              <w:jc w:val="center"/>
              <w:rPr>
                <w:sz w:val="20"/>
                <w:szCs w:val="20"/>
                <w:lang w:val="en-GB"/>
              </w:rPr>
            </w:pPr>
            <w:r w:rsidRPr="00B674C1">
              <w:rPr>
                <w:sz w:val="20"/>
                <w:szCs w:val="20"/>
                <w:lang w:val="en-GB"/>
              </w:rPr>
              <w:t>1</w:t>
            </w:r>
          </w:p>
        </w:tc>
        <w:tc>
          <w:tcPr>
            <w:tcW w:w="1667" w:type="pct"/>
          </w:tcPr>
          <w:p w14:paraId="734BAD15" w14:textId="77777777" w:rsidR="00204042" w:rsidRPr="00B674C1" w:rsidRDefault="00204042" w:rsidP="00EA6E35">
            <w:pPr>
              <w:keepNext/>
              <w:outlineLvl w:val="1"/>
              <w:rPr>
                <w:rFonts w:eastAsia="MS Mincho"/>
                <w:bCs/>
                <w:sz w:val="20"/>
                <w:szCs w:val="20"/>
                <w:lang w:val="en-GB"/>
              </w:rPr>
            </w:pPr>
          </w:p>
        </w:tc>
      </w:tr>
      <w:tr w:rsidR="00EA6E35" w:rsidRPr="00B674C1" w14:paraId="7D2E0D24" w14:textId="77777777" w:rsidTr="00B674C1">
        <w:trPr>
          <w:trHeight w:val="20"/>
          <w:jc w:val="center"/>
        </w:trPr>
        <w:tc>
          <w:tcPr>
            <w:tcW w:w="1666" w:type="pct"/>
            <w:noWrap/>
            <w:hideMark/>
          </w:tcPr>
          <w:p w14:paraId="4A1FABFE"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7. Is the research methodology appropriate for the study?</w:t>
            </w:r>
          </w:p>
          <w:p w14:paraId="3C160D89"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35120794" w14:textId="77777777" w:rsidR="00204042" w:rsidRPr="00B674C1" w:rsidRDefault="00EA6E35" w:rsidP="00AF3F59">
            <w:pPr>
              <w:rPr>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6BDF8D0D" w:rsidR="00204042" w:rsidRPr="00B674C1" w:rsidRDefault="00DD4BCE" w:rsidP="00B674C1">
            <w:pPr>
              <w:ind w:left="360"/>
              <w:jc w:val="center"/>
              <w:rPr>
                <w:sz w:val="20"/>
                <w:szCs w:val="20"/>
                <w:lang w:val="en-GB"/>
              </w:rPr>
            </w:pPr>
            <w:r w:rsidRPr="00B674C1">
              <w:rPr>
                <w:sz w:val="20"/>
                <w:szCs w:val="20"/>
                <w:lang w:val="en-GB"/>
              </w:rPr>
              <w:t>2</w:t>
            </w:r>
          </w:p>
        </w:tc>
        <w:tc>
          <w:tcPr>
            <w:tcW w:w="1667" w:type="pct"/>
          </w:tcPr>
          <w:p w14:paraId="5B378D21" w14:textId="77777777" w:rsidR="00204042" w:rsidRPr="00B674C1" w:rsidRDefault="00204042" w:rsidP="00EA6E35">
            <w:pPr>
              <w:keepNext/>
              <w:outlineLvl w:val="1"/>
              <w:rPr>
                <w:rFonts w:eastAsia="MS Mincho"/>
                <w:bCs/>
                <w:sz w:val="20"/>
                <w:szCs w:val="20"/>
                <w:lang w:val="en-GB"/>
              </w:rPr>
            </w:pPr>
          </w:p>
        </w:tc>
      </w:tr>
      <w:tr w:rsidR="00EA6E35" w:rsidRPr="00B674C1" w14:paraId="2001E977" w14:textId="77777777" w:rsidTr="00B674C1">
        <w:trPr>
          <w:trHeight w:val="20"/>
          <w:jc w:val="center"/>
        </w:trPr>
        <w:tc>
          <w:tcPr>
            <w:tcW w:w="1666" w:type="pct"/>
            <w:noWrap/>
            <w:hideMark/>
          </w:tcPr>
          <w:p w14:paraId="6ABB1C54" w14:textId="77777777" w:rsidR="00204042" w:rsidRPr="00B674C1" w:rsidRDefault="00EA6E35" w:rsidP="00EA6E35">
            <w:pPr>
              <w:keepNext/>
              <w:outlineLvl w:val="1"/>
              <w:rPr>
                <w:rFonts w:eastAsia="MS Mincho"/>
                <w:b/>
                <w:bCs/>
                <w:sz w:val="20"/>
                <w:szCs w:val="20"/>
                <w:lang w:val="en-GB" w:eastAsia="x-none"/>
              </w:rPr>
            </w:pPr>
            <w:r w:rsidRPr="00B674C1">
              <w:rPr>
                <w:rFonts w:eastAsia="MS Mincho"/>
                <w:b/>
                <w:bCs/>
                <w:sz w:val="20"/>
                <w:szCs w:val="20"/>
                <w:lang w:val="en-GB" w:eastAsia="x-none"/>
              </w:rPr>
              <w:t>8. Were ethical issues properly addressed (if applicable)?</w:t>
            </w:r>
          </w:p>
          <w:p w14:paraId="273AC544"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14AE9A1F" w14:textId="77777777" w:rsidR="00204042" w:rsidRPr="00B674C1" w:rsidRDefault="00EA6E35" w:rsidP="00AF3F59">
            <w:pPr>
              <w:rPr>
                <w:sz w:val="20"/>
                <w:szCs w:val="20"/>
                <w:lang w:val="en-GB" w:eastAsia="x-none"/>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7A332F72" w:rsidR="00204042" w:rsidRPr="00B674C1" w:rsidRDefault="00DD4BCE" w:rsidP="00B674C1">
            <w:pPr>
              <w:ind w:left="360"/>
              <w:jc w:val="center"/>
              <w:rPr>
                <w:sz w:val="20"/>
                <w:szCs w:val="20"/>
                <w:lang w:val="en-GB"/>
              </w:rPr>
            </w:pPr>
            <w:r w:rsidRPr="00B674C1">
              <w:rPr>
                <w:sz w:val="20"/>
                <w:szCs w:val="20"/>
                <w:lang w:val="en-GB"/>
              </w:rPr>
              <w:t>2</w:t>
            </w:r>
          </w:p>
        </w:tc>
        <w:tc>
          <w:tcPr>
            <w:tcW w:w="1667" w:type="pct"/>
          </w:tcPr>
          <w:p w14:paraId="103D7017" w14:textId="77777777" w:rsidR="00204042" w:rsidRPr="00B674C1" w:rsidRDefault="00204042" w:rsidP="00EA6E35">
            <w:pPr>
              <w:keepNext/>
              <w:outlineLvl w:val="1"/>
              <w:rPr>
                <w:rFonts w:eastAsia="MS Mincho"/>
                <w:bCs/>
                <w:sz w:val="20"/>
                <w:szCs w:val="20"/>
                <w:lang w:val="en-GB"/>
              </w:rPr>
            </w:pPr>
          </w:p>
        </w:tc>
      </w:tr>
      <w:tr w:rsidR="00EA6E35" w:rsidRPr="00B674C1" w14:paraId="14A68263" w14:textId="77777777" w:rsidTr="00B674C1">
        <w:trPr>
          <w:trHeight w:val="20"/>
          <w:jc w:val="center"/>
        </w:trPr>
        <w:tc>
          <w:tcPr>
            <w:tcW w:w="1666" w:type="pct"/>
            <w:noWrap/>
            <w:hideMark/>
          </w:tcPr>
          <w:p w14:paraId="04663C2C" w14:textId="77777777" w:rsidR="00204042" w:rsidRPr="00B674C1" w:rsidRDefault="00EA6E35" w:rsidP="00AF3F59">
            <w:pPr>
              <w:rPr>
                <w:b/>
                <w:sz w:val="20"/>
                <w:szCs w:val="20"/>
                <w:lang w:val="en-GB"/>
              </w:rPr>
            </w:pPr>
            <w:r w:rsidRPr="00B674C1">
              <w:rPr>
                <w:b/>
                <w:sz w:val="20"/>
                <w:szCs w:val="20"/>
                <w:lang w:val="en-GB"/>
              </w:rPr>
              <w:t xml:space="preserve">9. Are the results presented clearly? </w:t>
            </w:r>
          </w:p>
          <w:p w14:paraId="611F1177"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7FEDE5E2" w14:textId="77777777" w:rsidR="00204042" w:rsidRPr="00B674C1" w:rsidRDefault="00EA6E35" w:rsidP="00AF3F59">
            <w:pPr>
              <w:rPr>
                <w:bCs/>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18B00ED8"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5C85D0C2" w14:textId="77777777" w:rsidR="00204042" w:rsidRPr="00B674C1" w:rsidRDefault="00204042" w:rsidP="00EA6E35">
            <w:pPr>
              <w:keepNext/>
              <w:outlineLvl w:val="1"/>
              <w:rPr>
                <w:rFonts w:eastAsia="MS Mincho"/>
                <w:bCs/>
                <w:sz w:val="20"/>
                <w:szCs w:val="20"/>
                <w:lang w:val="en-GB"/>
              </w:rPr>
            </w:pPr>
          </w:p>
        </w:tc>
      </w:tr>
      <w:tr w:rsidR="00EA6E35" w:rsidRPr="00B674C1" w14:paraId="08BCC8AC" w14:textId="77777777" w:rsidTr="00B674C1">
        <w:trPr>
          <w:trHeight w:val="20"/>
          <w:jc w:val="center"/>
        </w:trPr>
        <w:tc>
          <w:tcPr>
            <w:tcW w:w="1666" w:type="pct"/>
            <w:noWrap/>
            <w:hideMark/>
          </w:tcPr>
          <w:p w14:paraId="52E4D69F" w14:textId="77777777" w:rsidR="00204042" w:rsidRPr="00B674C1" w:rsidRDefault="00EA6E35" w:rsidP="00AF3F59">
            <w:pPr>
              <w:rPr>
                <w:b/>
                <w:sz w:val="20"/>
                <w:szCs w:val="20"/>
                <w:lang w:val="en-GB"/>
              </w:rPr>
            </w:pPr>
            <w:r w:rsidRPr="00B674C1">
              <w:rPr>
                <w:b/>
                <w:sz w:val="20"/>
                <w:szCs w:val="20"/>
                <w:lang w:val="en-GB"/>
              </w:rPr>
              <w:t>10. Are tables and figures clear, relevant, and necessary?</w:t>
            </w:r>
          </w:p>
          <w:p w14:paraId="300A769E"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0EB1E99D"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5 = Excellent 4 = Good 3 = Satisfactory 2 = Needs Improvement 1 = Poor N/A = Not Applicable</w:t>
            </w:r>
          </w:p>
          <w:p w14:paraId="41D868CD" w14:textId="77777777" w:rsidR="00AA476E" w:rsidRPr="00B674C1" w:rsidRDefault="00AA476E" w:rsidP="00AF3F59">
            <w:pPr>
              <w:rPr>
                <w:color w:val="404040"/>
                <w:sz w:val="20"/>
                <w:szCs w:val="20"/>
                <w:shd w:val="clear" w:color="auto" w:fill="FFFFFF"/>
                <w:lang w:val="en-GB"/>
              </w:rPr>
            </w:pPr>
          </w:p>
          <w:p w14:paraId="1C75519C" w14:textId="77777777" w:rsidR="001061B4" w:rsidRPr="00B674C1" w:rsidRDefault="001061B4" w:rsidP="00AF3F59">
            <w:pPr>
              <w:rPr>
                <w:sz w:val="20"/>
                <w:szCs w:val="20"/>
                <w:lang w:val="en-GB"/>
              </w:rPr>
            </w:pPr>
          </w:p>
        </w:tc>
        <w:tc>
          <w:tcPr>
            <w:tcW w:w="1667" w:type="pct"/>
            <w:vAlign w:val="center"/>
          </w:tcPr>
          <w:p w14:paraId="5BC888B7" w14:textId="353633A2"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3731B36A" w14:textId="77777777" w:rsidR="00204042" w:rsidRPr="00B674C1" w:rsidRDefault="00204042" w:rsidP="00EA6E35">
            <w:pPr>
              <w:keepNext/>
              <w:outlineLvl w:val="1"/>
              <w:rPr>
                <w:rFonts w:eastAsia="MS Mincho"/>
                <w:bCs/>
                <w:sz w:val="20"/>
                <w:szCs w:val="20"/>
                <w:lang w:val="en-GB"/>
              </w:rPr>
            </w:pPr>
          </w:p>
        </w:tc>
      </w:tr>
      <w:tr w:rsidR="00EA6E35" w:rsidRPr="00B674C1" w14:paraId="70F8B6FA" w14:textId="77777777" w:rsidTr="00B674C1">
        <w:trPr>
          <w:trHeight w:val="20"/>
          <w:jc w:val="center"/>
        </w:trPr>
        <w:tc>
          <w:tcPr>
            <w:tcW w:w="1666" w:type="pct"/>
            <w:noWrap/>
            <w:hideMark/>
          </w:tcPr>
          <w:p w14:paraId="4D6B15D2" w14:textId="77777777" w:rsidR="00204042" w:rsidRPr="00B674C1" w:rsidRDefault="00EA6E35" w:rsidP="00AF3F59">
            <w:pPr>
              <w:rPr>
                <w:b/>
                <w:sz w:val="20"/>
                <w:szCs w:val="20"/>
                <w:lang w:val="en-GB"/>
              </w:rPr>
            </w:pPr>
            <w:r w:rsidRPr="00B674C1">
              <w:rPr>
                <w:b/>
                <w:sz w:val="20"/>
                <w:szCs w:val="20"/>
                <w:lang w:val="en-GB"/>
              </w:rPr>
              <w:t>11. Does the discussion relate findings to existing literature?</w:t>
            </w:r>
          </w:p>
          <w:p w14:paraId="203100FE"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12FFD2BD" w14:textId="77777777" w:rsidR="00204042" w:rsidRPr="00B674C1" w:rsidRDefault="00EA6E35" w:rsidP="00AF3F59">
            <w:pPr>
              <w:rPr>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7B67AC68"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076CB8C3" w14:textId="77777777" w:rsidR="00204042" w:rsidRPr="00B674C1" w:rsidRDefault="00204042" w:rsidP="00EA6E35">
            <w:pPr>
              <w:keepNext/>
              <w:outlineLvl w:val="1"/>
              <w:rPr>
                <w:rFonts w:eastAsia="MS Mincho"/>
                <w:bCs/>
                <w:sz w:val="20"/>
                <w:szCs w:val="20"/>
                <w:lang w:val="en-GB"/>
              </w:rPr>
            </w:pPr>
          </w:p>
        </w:tc>
      </w:tr>
      <w:tr w:rsidR="00EA6E35" w:rsidRPr="00B674C1" w14:paraId="494768AA" w14:textId="77777777" w:rsidTr="00B674C1">
        <w:trPr>
          <w:trHeight w:val="20"/>
          <w:jc w:val="center"/>
        </w:trPr>
        <w:tc>
          <w:tcPr>
            <w:tcW w:w="1666" w:type="pct"/>
            <w:noWrap/>
            <w:hideMark/>
          </w:tcPr>
          <w:p w14:paraId="1090801F" w14:textId="77777777" w:rsidR="00204042" w:rsidRPr="00B674C1" w:rsidRDefault="00EA6E35" w:rsidP="00AF3F59">
            <w:pPr>
              <w:rPr>
                <w:b/>
                <w:sz w:val="20"/>
                <w:szCs w:val="20"/>
                <w:lang w:val="en-GB"/>
              </w:rPr>
            </w:pPr>
            <w:r w:rsidRPr="00B674C1">
              <w:rPr>
                <w:b/>
                <w:sz w:val="20"/>
                <w:szCs w:val="20"/>
                <w:lang w:val="en-GB"/>
              </w:rPr>
              <w:lastRenderedPageBreak/>
              <w:t>12. Are the conclusions supported by the data?</w:t>
            </w:r>
          </w:p>
          <w:p w14:paraId="128FDCF0"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341B9517" w14:textId="77777777" w:rsidR="00204042" w:rsidRPr="00B674C1" w:rsidRDefault="00EA6E35" w:rsidP="00AF3F59">
            <w:pPr>
              <w:rPr>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534E1AD3"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4CC8AAA5" w14:textId="77777777" w:rsidR="00204042" w:rsidRPr="00B674C1" w:rsidRDefault="00204042" w:rsidP="00EA6E35">
            <w:pPr>
              <w:keepNext/>
              <w:outlineLvl w:val="1"/>
              <w:rPr>
                <w:rFonts w:eastAsia="MS Mincho"/>
                <w:bCs/>
                <w:sz w:val="20"/>
                <w:szCs w:val="20"/>
                <w:lang w:val="en-GB"/>
              </w:rPr>
            </w:pPr>
          </w:p>
        </w:tc>
      </w:tr>
      <w:tr w:rsidR="00EA6E35" w:rsidRPr="00B674C1" w14:paraId="62D20FB3" w14:textId="77777777" w:rsidTr="00B674C1">
        <w:trPr>
          <w:trHeight w:val="20"/>
          <w:jc w:val="center"/>
        </w:trPr>
        <w:tc>
          <w:tcPr>
            <w:tcW w:w="1666" w:type="pct"/>
            <w:noWrap/>
            <w:hideMark/>
          </w:tcPr>
          <w:p w14:paraId="53870ABD" w14:textId="77777777" w:rsidR="00204042" w:rsidRPr="00B674C1" w:rsidRDefault="00EA6E35" w:rsidP="00AF3F59">
            <w:pPr>
              <w:rPr>
                <w:b/>
                <w:sz w:val="20"/>
                <w:szCs w:val="20"/>
                <w:lang w:val="en-GB"/>
              </w:rPr>
            </w:pPr>
            <w:r w:rsidRPr="00B674C1">
              <w:rPr>
                <w:b/>
                <w:sz w:val="20"/>
                <w:szCs w:val="20"/>
                <w:lang w:val="en-GB"/>
              </w:rPr>
              <w:t>13. Are the limitations of the study discussed?</w:t>
            </w:r>
          </w:p>
          <w:p w14:paraId="7EB3CB59"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528D1B9A" w14:textId="77777777" w:rsidR="00204042" w:rsidRPr="00B674C1" w:rsidRDefault="00EA6E35" w:rsidP="00AF3F59">
            <w:pPr>
              <w:rPr>
                <w:sz w:val="20"/>
                <w:szCs w:val="20"/>
                <w:lang w:val="en-GB"/>
              </w:rPr>
            </w:pPr>
            <w:r w:rsidRPr="00B674C1">
              <w:rPr>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7667F308"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71FF1B95" w14:textId="77777777" w:rsidR="00204042" w:rsidRPr="00B674C1" w:rsidRDefault="00204042" w:rsidP="00EA6E35">
            <w:pPr>
              <w:keepNext/>
              <w:outlineLvl w:val="1"/>
              <w:rPr>
                <w:rFonts w:eastAsia="MS Mincho"/>
                <w:bCs/>
                <w:sz w:val="20"/>
                <w:szCs w:val="20"/>
                <w:lang w:val="en-GB"/>
              </w:rPr>
            </w:pPr>
          </w:p>
        </w:tc>
      </w:tr>
      <w:tr w:rsidR="00EA6E35" w:rsidRPr="00B674C1" w14:paraId="3E9E14AE" w14:textId="77777777" w:rsidTr="00B674C1">
        <w:trPr>
          <w:trHeight w:val="20"/>
          <w:jc w:val="center"/>
        </w:trPr>
        <w:tc>
          <w:tcPr>
            <w:tcW w:w="1666" w:type="pct"/>
            <w:noWrap/>
            <w:hideMark/>
          </w:tcPr>
          <w:p w14:paraId="2FB12783" w14:textId="77777777" w:rsidR="00204042" w:rsidRPr="00B674C1" w:rsidRDefault="00EA6E35" w:rsidP="00AF3F59">
            <w:pPr>
              <w:rPr>
                <w:b/>
                <w:sz w:val="20"/>
                <w:szCs w:val="20"/>
                <w:lang w:val="en-GB"/>
              </w:rPr>
            </w:pPr>
            <w:r w:rsidRPr="00B674C1">
              <w:rPr>
                <w:b/>
                <w:sz w:val="20"/>
                <w:szCs w:val="20"/>
                <w:lang w:val="en-GB"/>
              </w:rPr>
              <w:t>14. Are the references relevant and sufficient (in number)?</w:t>
            </w:r>
          </w:p>
          <w:p w14:paraId="3A458C21"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191DA907"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5 = Excellent 4 = Good 3 = Satisfactory 2 = Needs Improvement 1 = Poor </w:t>
            </w:r>
          </w:p>
          <w:p w14:paraId="21EA3F9F" w14:textId="77777777" w:rsidR="00204042" w:rsidRPr="00B674C1" w:rsidRDefault="00EA6E35" w:rsidP="00AF3F59">
            <w:pPr>
              <w:rPr>
                <w:sz w:val="20"/>
                <w:szCs w:val="20"/>
                <w:lang w:val="en-GB"/>
              </w:rPr>
            </w:pPr>
            <w:r w:rsidRPr="00B674C1">
              <w:rPr>
                <w:color w:val="404040"/>
                <w:sz w:val="20"/>
                <w:szCs w:val="20"/>
                <w:shd w:val="clear" w:color="auto" w:fill="FFFFFF"/>
                <w:lang w:val="en-GB"/>
              </w:rPr>
              <w:t>N/A = Not Applicable</w:t>
            </w:r>
          </w:p>
        </w:tc>
        <w:tc>
          <w:tcPr>
            <w:tcW w:w="1667" w:type="pct"/>
            <w:vAlign w:val="center"/>
          </w:tcPr>
          <w:p w14:paraId="32977494" w14:textId="7B3CF72C" w:rsidR="00204042" w:rsidRPr="00B674C1" w:rsidRDefault="00DD4BCE" w:rsidP="00B674C1">
            <w:pPr>
              <w:contextualSpacing/>
              <w:jc w:val="center"/>
              <w:rPr>
                <w:sz w:val="20"/>
                <w:szCs w:val="20"/>
                <w:lang w:val="en-GB"/>
              </w:rPr>
            </w:pPr>
            <w:r w:rsidRPr="00B674C1">
              <w:rPr>
                <w:sz w:val="20"/>
                <w:szCs w:val="20"/>
                <w:lang w:val="en-GB"/>
              </w:rPr>
              <w:t>3</w:t>
            </w:r>
          </w:p>
        </w:tc>
        <w:tc>
          <w:tcPr>
            <w:tcW w:w="1667" w:type="pct"/>
          </w:tcPr>
          <w:p w14:paraId="776025FB" w14:textId="77777777" w:rsidR="00204042" w:rsidRPr="00B674C1" w:rsidRDefault="00204042" w:rsidP="00EA6E35">
            <w:pPr>
              <w:keepNext/>
              <w:outlineLvl w:val="1"/>
              <w:rPr>
                <w:rFonts w:eastAsia="MS Mincho"/>
                <w:bCs/>
                <w:sz w:val="20"/>
                <w:szCs w:val="20"/>
                <w:lang w:val="en-GB"/>
              </w:rPr>
            </w:pPr>
          </w:p>
        </w:tc>
      </w:tr>
      <w:tr w:rsidR="00EA6E35" w:rsidRPr="00B674C1" w14:paraId="6C116638" w14:textId="77777777" w:rsidTr="00B674C1">
        <w:trPr>
          <w:trHeight w:val="20"/>
          <w:jc w:val="center"/>
        </w:trPr>
        <w:tc>
          <w:tcPr>
            <w:tcW w:w="1666" w:type="pct"/>
            <w:noWrap/>
            <w:hideMark/>
          </w:tcPr>
          <w:p w14:paraId="518C32D9" w14:textId="77777777" w:rsidR="00204042" w:rsidRPr="00B674C1" w:rsidRDefault="00EA6E35" w:rsidP="00AF3F59">
            <w:pPr>
              <w:rPr>
                <w:b/>
                <w:sz w:val="20"/>
                <w:szCs w:val="20"/>
                <w:lang w:val="en-GB"/>
              </w:rPr>
            </w:pPr>
            <w:r w:rsidRPr="00B674C1">
              <w:rPr>
                <w:b/>
                <w:sz w:val="20"/>
                <w:szCs w:val="20"/>
                <w:lang w:val="en-GB"/>
              </w:rPr>
              <w:t>15. Is the manuscript written in clear and understandable language?</w:t>
            </w:r>
          </w:p>
          <w:p w14:paraId="0A878E4B"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Rating Scale: </w:t>
            </w:r>
          </w:p>
          <w:p w14:paraId="0D6A9676" w14:textId="77777777" w:rsidR="00204042" w:rsidRPr="00B674C1" w:rsidRDefault="00EA6E35" w:rsidP="00AF3F59">
            <w:pPr>
              <w:rPr>
                <w:color w:val="404040"/>
                <w:sz w:val="20"/>
                <w:szCs w:val="20"/>
                <w:shd w:val="clear" w:color="auto" w:fill="FFFFFF"/>
                <w:lang w:val="en-GB"/>
              </w:rPr>
            </w:pPr>
            <w:r w:rsidRPr="00B674C1">
              <w:rPr>
                <w:color w:val="404040"/>
                <w:sz w:val="20"/>
                <w:szCs w:val="20"/>
                <w:shd w:val="clear" w:color="auto" w:fill="FFFFFF"/>
                <w:lang w:val="en-GB"/>
              </w:rPr>
              <w:t xml:space="preserve">5 = Excellent 4 = Good 3 = Satisfactory 2 = Needs Improvement 1 = Poor </w:t>
            </w:r>
          </w:p>
          <w:p w14:paraId="4D1ADDB8" w14:textId="77777777" w:rsidR="00204042" w:rsidRPr="00B674C1" w:rsidRDefault="00EA6E35" w:rsidP="00AF3F59">
            <w:pPr>
              <w:rPr>
                <w:sz w:val="20"/>
                <w:szCs w:val="20"/>
                <w:lang w:val="en-GB"/>
              </w:rPr>
            </w:pPr>
            <w:r w:rsidRPr="00B674C1">
              <w:rPr>
                <w:color w:val="404040"/>
                <w:sz w:val="20"/>
                <w:szCs w:val="20"/>
                <w:shd w:val="clear" w:color="auto" w:fill="FFFFFF"/>
                <w:lang w:val="en-GB"/>
              </w:rPr>
              <w:t>N/A = Not Applicable</w:t>
            </w:r>
          </w:p>
        </w:tc>
        <w:tc>
          <w:tcPr>
            <w:tcW w:w="1667" w:type="pct"/>
            <w:vAlign w:val="center"/>
          </w:tcPr>
          <w:p w14:paraId="1AB8C62B" w14:textId="6CE359A1" w:rsidR="00204042" w:rsidRPr="00B674C1" w:rsidRDefault="00DD4BCE" w:rsidP="00B674C1">
            <w:pPr>
              <w:contextualSpacing/>
              <w:jc w:val="center"/>
              <w:rPr>
                <w:sz w:val="20"/>
                <w:szCs w:val="20"/>
                <w:lang w:val="en-GB"/>
              </w:rPr>
            </w:pPr>
            <w:r w:rsidRPr="00B674C1">
              <w:rPr>
                <w:sz w:val="20"/>
                <w:szCs w:val="20"/>
                <w:lang w:val="en-GB"/>
              </w:rPr>
              <w:t>2</w:t>
            </w:r>
          </w:p>
        </w:tc>
        <w:tc>
          <w:tcPr>
            <w:tcW w:w="1667" w:type="pct"/>
          </w:tcPr>
          <w:p w14:paraId="3D972FCB" w14:textId="77777777" w:rsidR="00204042" w:rsidRPr="00B674C1" w:rsidRDefault="00204042" w:rsidP="00EA6E35">
            <w:pPr>
              <w:keepNext/>
              <w:outlineLvl w:val="1"/>
              <w:rPr>
                <w:rFonts w:eastAsia="MS Mincho"/>
                <w:bCs/>
                <w:sz w:val="20"/>
                <w:szCs w:val="20"/>
                <w:lang w:val="en-GB"/>
              </w:rPr>
            </w:pPr>
          </w:p>
        </w:tc>
      </w:tr>
    </w:tbl>
    <w:p w14:paraId="728B6CA0" w14:textId="77777777" w:rsidR="00204042" w:rsidRPr="00B674C1" w:rsidRDefault="00204042">
      <w:pPr>
        <w:jc w:val="both"/>
        <w:rPr>
          <w:rFonts w:eastAsia="MS Mincho"/>
          <w:b/>
          <w:bCs/>
          <w:sz w:val="20"/>
          <w:szCs w:val="20"/>
          <w:u w:val="single"/>
          <w:lang w:val="en-GB" w:eastAsia="x-none"/>
        </w:rPr>
      </w:pPr>
    </w:p>
    <w:p w14:paraId="4531F6FC" w14:textId="77777777" w:rsidR="00AA476E" w:rsidRPr="00B674C1" w:rsidRDefault="00AA476E">
      <w:pPr>
        <w:jc w:val="both"/>
        <w:rPr>
          <w:rFonts w:eastAsia="MS Mincho"/>
          <w:b/>
          <w:bCs/>
          <w:sz w:val="20"/>
          <w:szCs w:val="20"/>
          <w:u w:val="single"/>
          <w:lang w:val="en-GB" w:eastAsia="x-none"/>
        </w:rPr>
      </w:pPr>
    </w:p>
    <w:p w14:paraId="793DF82F" w14:textId="77777777" w:rsidR="00204042" w:rsidRPr="00B674C1" w:rsidRDefault="00EA6E35">
      <w:pPr>
        <w:keepNext/>
        <w:outlineLvl w:val="1"/>
        <w:rPr>
          <w:rFonts w:eastAsia="MS Mincho"/>
          <w:b/>
          <w:bCs/>
          <w:sz w:val="20"/>
          <w:szCs w:val="20"/>
          <w:u w:val="single"/>
          <w:lang w:val="en-GB"/>
        </w:rPr>
      </w:pPr>
      <w:r w:rsidRPr="00B674C1">
        <w:rPr>
          <w:rFonts w:eastAsia="MS Mincho"/>
          <w:b/>
          <w:bCs/>
          <w:sz w:val="20"/>
          <w:szCs w:val="20"/>
          <w:highlight w:val="yellow"/>
          <w:u w:val="single"/>
          <w:lang w:val="en-GB"/>
        </w:rPr>
        <w:t>PART 2.2 (Subjective Evaluation)</w:t>
      </w:r>
    </w:p>
    <w:p w14:paraId="59671ABC" w14:textId="77777777" w:rsidR="00204042" w:rsidRPr="00B674C1"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674C1" w14:paraId="149ADB7B" w14:textId="77777777" w:rsidTr="001061B4">
        <w:trPr>
          <w:trHeight w:val="20"/>
          <w:jc w:val="center"/>
        </w:trPr>
        <w:tc>
          <w:tcPr>
            <w:tcW w:w="1666" w:type="pct"/>
            <w:noWrap/>
          </w:tcPr>
          <w:p w14:paraId="63797B48" w14:textId="77777777" w:rsidR="00204042" w:rsidRPr="00B674C1" w:rsidRDefault="00204042" w:rsidP="00EA6E35">
            <w:pPr>
              <w:keepNext/>
              <w:outlineLvl w:val="1"/>
              <w:rPr>
                <w:rFonts w:eastAsia="MS Mincho"/>
                <w:b/>
                <w:bCs/>
                <w:sz w:val="20"/>
                <w:szCs w:val="20"/>
                <w:lang w:val="en-GB"/>
              </w:rPr>
            </w:pPr>
          </w:p>
        </w:tc>
        <w:tc>
          <w:tcPr>
            <w:tcW w:w="1667" w:type="pct"/>
          </w:tcPr>
          <w:p w14:paraId="467B62F4" w14:textId="77777777" w:rsidR="00204042" w:rsidRPr="00B674C1" w:rsidRDefault="00EA6E35" w:rsidP="00EA6E35">
            <w:pPr>
              <w:keepNext/>
              <w:outlineLvl w:val="1"/>
              <w:rPr>
                <w:rFonts w:eastAsia="MS Mincho"/>
                <w:b/>
                <w:bCs/>
                <w:sz w:val="20"/>
                <w:szCs w:val="20"/>
                <w:lang w:val="en-GB"/>
              </w:rPr>
            </w:pPr>
            <w:r w:rsidRPr="00B674C1">
              <w:rPr>
                <w:rFonts w:eastAsia="MS Mincho"/>
                <w:b/>
                <w:bCs/>
                <w:sz w:val="20"/>
                <w:szCs w:val="20"/>
                <w:lang w:val="en-GB"/>
              </w:rPr>
              <w:t>Reviewer’s comment</w:t>
            </w:r>
          </w:p>
          <w:p w14:paraId="069016C4" w14:textId="77777777" w:rsidR="00204042" w:rsidRPr="00B674C1" w:rsidRDefault="00204042" w:rsidP="00AF3F59">
            <w:pPr>
              <w:rPr>
                <w:sz w:val="20"/>
                <w:szCs w:val="20"/>
                <w:lang w:val="en-GB"/>
              </w:rPr>
            </w:pPr>
          </w:p>
        </w:tc>
        <w:tc>
          <w:tcPr>
            <w:tcW w:w="1667" w:type="pct"/>
          </w:tcPr>
          <w:p w14:paraId="60C614CC" w14:textId="77777777" w:rsidR="00204042" w:rsidRPr="00B674C1" w:rsidRDefault="00EA6E35" w:rsidP="00EA6E35">
            <w:pPr>
              <w:spacing w:after="160" w:line="256" w:lineRule="auto"/>
              <w:rPr>
                <w:rFonts w:eastAsia="Calibri"/>
                <w:kern w:val="2"/>
                <w:sz w:val="20"/>
                <w:szCs w:val="20"/>
                <w:lang w:val="en-IN"/>
              </w:rPr>
            </w:pPr>
            <w:r w:rsidRPr="00B674C1">
              <w:rPr>
                <w:rFonts w:eastAsia="Calibri"/>
                <w:b/>
                <w:kern w:val="2"/>
                <w:sz w:val="20"/>
                <w:szCs w:val="20"/>
                <w:lang w:val="en-IN"/>
              </w:rPr>
              <w:t>Author’s Feedback</w:t>
            </w:r>
            <w:r w:rsidRPr="00B674C1">
              <w:rPr>
                <w:rFonts w:eastAsia="Calibri"/>
                <w:kern w:val="2"/>
                <w:sz w:val="20"/>
                <w:szCs w:val="20"/>
                <w:lang w:val="en-IN"/>
              </w:rPr>
              <w:t xml:space="preserve"> (It is mandatory that authors should write his/her feedback here)</w:t>
            </w:r>
          </w:p>
          <w:p w14:paraId="2A18CDC6" w14:textId="77777777" w:rsidR="00204042" w:rsidRPr="00B674C1" w:rsidRDefault="00204042" w:rsidP="00EA6E35">
            <w:pPr>
              <w:keepNext/>
              <w:outlineLvl w:val="1"/>
              <w:rPr>
                <w:rFonts w:eastAsia="MS Mincho"/>
                <w:bCs/>
                <w:sz w:val="20"/>
                <w:szCs w:val="20"/>
                <w:lang w:val="en-GB"/>
              </w:rPr>
            </w:pPr>
          </w:p>
        </w:tc>
      </w:tr>
      <w:tr w:rsidR="00EA6E35" w:rsidRPr="00B674C1" w14:paraId="268171E1" w14:textId="77777777" w:rsidTr="001061B4">
        <w:trPr>
          <w:trHeight w:val="20"/>
          <w:jc w:val="center"/>
        </w:trPr>
        <w:tc>
          <w:tcPr>
            <w:tcW w:w="1666" w:type="pct"/>
            <w:noWrap/>
          </w:tcPr>
          <w:p w14:paraId="13E2BA27" w14:textId="77777777" w:rsidR="00204042" w:rsidRPr="00B674C1" w:rsidRDefault="00EA6E35" w:rsidP="00AF3F59">
            <w:pPr>
              <w:rPr>
                <w:b/>
                <w:bCs/>
                <w:sz w:val="20"/>
                <w:szCs w:val="20"/>
                <w:lang w:val="en-GB"/>
              </w:rPr>
            </w:pPr>
            <w:r w:rsidRPr="00B674C1">
              <w:rPr>
                <w:b/>
                <w:bCs/>
                <w:sz w:val="20"/>
                <w:szCs w:val="20"/>
                <w:lang w:val="en-GB"/>
              </w:rPr>
              <w:t>Is the title of the article suitable?</w:t>
            </w:r>
          </w:p>
          <w:p w14:paraId="7C0C340B" w14:textId="77777777" w:rsidR="00204042" w:rsidRPr="00B674C1" w:rsidRDefault="00204042" w:rsidP="00AF3F59">
            <w:pPr>
              <w:rPr>
                <w:bCs/>
                <w:sz w:val="20"/>
                <w:szCs w:val="20"/>
                <w:lang w:val="en-GB"/>
              </w:rPr>
            </w:pPr>
          </w:p>
          <w:p w14:paraId="7B358DF1" w14:textId="77777777" w:rsidR="00204042" w:rsidRPr="00B674C1" w:rsidRDefault="00EA6E35" w:rsidP="00AF3F59">
            <w:pPr>
              <w:rPr>
                <w:bCs/>
                <w:sz w:val="20"/>
                <w:szCs w:val="20"/>
                <w:lang w:val="en-GB"/>
              </w:rPr>
            </w:pPr>
            <w:r w:rsidRPr="00B674C1">
              <w:rPr>
                <w:bCs/>
                <w:sz w:val="20"/>
                <w:szCs w:val="20"/>
                <w:lang w:val="en-GB"/>
              </w:rPr>
              <w:t>If your answer is NO, please provide a brief, clear suggestion for improvement.</w:t>
            </w:r>
          </w:p>
          <w:p w14:paraId="509351CF" w14:textId="77777777" w:rsidR="00204042" w:rsidRPr="00B674C1" w:rsidRDefault="00204042" w:rsidP="00AF3F59">
            <w:pPr>
              <w:rPr>
                <w:sz w:val="20"/>
                <w:szCs w:val="20"/>
                <w:u w:val="single"/>
                <w:lang w:val="en-GB"/>
              </w:rPr>
            </w:pPr>
          </w:p>
        </w:tc>
        <w:tc>
          <w:tcPr>
            <w:tcW w:w="1667" w:type="pct"/>
          </w:tcPr>
          <w:p w14:paraId="3EB64465" w14:textId="69CF9253" w:rsidR="00204042" w:rsidRPr="00B674C1" w:rsidRDefault="00DD4BCE" w:rsidP="00DD4BCE">
            <w:pPr>
              <w:rPr>
                <w:b/>
                <w:bCs/>
                <w:sz w:val="20"/>
                <w:szCs w:val="20"/>
                <w:lang w:val="en-GB"/>
              </w:rPr>
            </w:pPr>
            <w:r w:rsidRPr="00B674C1">
              <w:rPr>
                <w:sz w:val="20"/>
                <w:szCs w:val="20"/>
              </w:rPr>
              <w:t>The title is clear, specific, and appropriately reflects the content and objective of the study, particularly the focus on crossbreeding efficiency and evaluation of genetic groups under tropical conditions.</w:t>
            </w:r>
          </w:p>
        </w:tc>
        <w:tc>
          <w:tcPr>
            <w:tcW w:w="1667" w:type="pct"/>
          </w:tcPr>
          <w:p w14:paraId="716ABA7E" w14:textId="77777777" w:rsidR="00204042" w:rsidRPr="00B674C1" w:rsidRDefault="00204042" w:rsidP="00EA6E35">
            <w:pPr>
              <w:keepNext/>
              <w:outlineLvl w:val="1"/>
              <w:rPr>
                <w:rFonts w:eastAsia="MS Mincho"/>
                <w:bCs/>
                <w:sz w:val="20"/>
                <w:szCs w:val="20"/>
                <w:lang w:val="en-GB"/>
              </w:rPr>
            </w:pPr>
          </w:p>
        </w:tc>
      </w:tr>
      <w:tr w:rsidR="00EA6E35" w:rsidRPr="00B674C1" w14:paraId="4502FD80" w14:textId="77777777" w:rsidTr="001061B4">
        <w:trPr>
          <w:trHeight w:val="20"/>
          <w:jc w:val="center"/>
        </w:trPr>
        <w:tc>
          <w:tcPr>
            <w:tcW w:w="1666" w:type="pct"/>
            <w:noWrap/>
          </w:tcPr>
          <w:p w14:paraId="4EFA9330" w14:textId="77777777" w:rsidR="00204042" w:rsidRPr="00B674C1" w:rsidRDefault="00EA6E35" w:rsidP="00EA6E35">
            <w:pPr>
              <w:keepNext/>
              <w:outlineLvl w:val="1"/>
              <w:rPr>
                <w:rFonts w:eastAsia="MS Mincho"/>
                <w:b/>
                <w:bCs/>
                <w:sz w:val="20"/>
                <w:szCs w:val="20"/>
                <w:lang w:val="en-GB"/>
              </w:rPr>
            </w:pPr>
            <w:r w:rsidRPr="00B674C1">
              <w:rPr>
                <w:rFonts w:eastAsia="MS Mincho"/>
                <w:b/>
                <w:bCs/>
                <w:sz w:val="20"/>
                <w:szCs w:val="20"/>
                <w:lang w:val="en-GB"/>
              </w:rPr>
              <w:t xml:space="preserve">Is the abstract of the article comprehensive? </w:t>
            </w:r>
          </w:p>
          <w:p w14:paraId="7DED7917" w14:textId="77777777" w:rsidR="00204042" w:rsidRPr="00B674C1" w:rsidRDefault="00EA6E35" w:rsidP="00AF3F59">
            <w:pPr>
              <w:rPr>
                <w:bCs/>
                <w:sz w:val="20"/>
                <w:szCs w:val="20"/>
                <w:lang w:val="en-GB"/>
              </w:rPr>
            </w:pPr>
            <w:r w:rsidRPr="00B674C1">
              <w:rPr>
                <w:bCs/>
                <w:sz w:val="20"/>
                <w:szCs w:val="20"/>
                <w:lang w:val="en-GB"/>
              </w:rPr>
              <w:t>s</w:t>
            </w:r>
          </w:p>
          <w:p w14:paraId="1A4B73B3" w14:textId="77777777" w:rsidR="00204042" w:rsidRPr="00B674C1" w:rsidRDefault="00EA6E35" w:rsidP="00AF3F59">
            <w:pPr>
              <w:rPr>
                <w:bCs/>
                <w:sz w:val="20"/>
                <w:szCs w:val="20"/>
                <w:lang w:val="en-GB"/>
              </w:rPr>
            </w:pPr>
            <w:r w:rsidRPr="00B674C1">
              <w:rPr>
                <w:bCs/>
                <w:sz w:val="20"/>
                <w:szCs w:val="20"/>
                <w:lang w:val="en-GB"/>
              </w:rPr>
              <w:t>If your answer is NO, please provide a brief, clear suggestion for improvement.</w:t>
            </w:r>
          </w:p>
          <w:p w14:paraId="5BA255BE" w14:textId="77777777" w:rsidR="00204042" w:rsidRPr="00B674C1" w:rsidRDefault="00204042" w:rsidP="00AF3F59">
            <w:pPr>
              <w:rPr>
                <w:sz w:val="20"/>
                <w:szCs w:val="20"/>
                <w:lang w:val="en-GB"/>
              </w:rPr>
            </w:pPr>
          </w:p>
        </w:tc>
        <w:tc>
          <w:tcPr>
            <w:tcW w:w="1667" w:type="pct"/>
          </w:tcPr>
          <w:p w14:paraId="7DC0514E" w14:textId="5193A6F7" w:rsidR="00204042" w:rsidRPr="00B674C1" w:rsidRDefault="00DD4BCE" w:rsidP="00DD4BCE">
            <w:pPr>
              <w:rPr>
                <w:b/>
                <w:bCs/>
                <w:sz w:val="20"/>
                <w:szCs w:val="20"/>
                <w:lang w:val="en-GB"/>
              </w:rPr>
            </w:pPr>
            <w:r w:rsidRPr="00B674C1">
              <w:rPr>
                <w:sz w:val="20"/>
                <w:szCs w:val="20"/>
              </w:rPr>
              <w:t>The abstract needs improvement in clarity and completeness. It should more clearly present the research objective, briefly describe the methodology, and include key quantitative results (e.g., CEI values or ranking). Additionally, the conclusion should be more concise and directly highlight the main implication of the study.</w:t>
            </w:r>
          </w:p>
        </w:tc>
        <w:tc>
          <w:tcPr>
            <w:tcW w:w="1667" w:type="pct"/>
          </w:tcPr>
          <w:p w14:paraId="55FC2422" w14:textId="77777777" w:rsidR="00204042" w:rsidRPr="00B674C1" w:rsidRDefault="00204042" w:rsidP="00EA6E35">
            <w:pPr>
              <w:keepNext/>
              <w:outlineLvl w:val="1"/>
              <w:rPr>
                <w:rFonts w:eastAsia="MS Mincho"/>
                <w:bCs/>
                <w:sz w:val="20"/>
                <w:szCs w:val="20"/>
                <w:lang w:val="en-GB"/>
              </w:rPr>
            </w:pPr>
          </w:p>
        </w:tc>
      </w:tr>
      <w:tr w:rsidR="00EA6E35" w:rsidRPr="00B674C1" w14:paraId="5C3740FC" w14:textId="77777777" w:rsidTr="001061B4">
        <w:trPr>
          <w:trHeight w:val="20"/>
          <w:jc w:val="center"/>
        </w:trPr>
        <w:tc>
          <w:tcPr>
            <w:tcW w:w="1666" w:type="pct"/>
            <w:noWrap/>
            <w:hideMark/>
          </w:tcPr>
          <w:p w14:paraId="1EC3E67A" w14:textId="77777777" w:rsidR="00204042" w:rsidRPr="00B674C1" w:rsidRDefault="00EA6E35" w:rsidP="00EA6E35">
            <w:pPr>
              <w:keepNext/>
              <w:outlineLvl w:val="1"/>
              <w:rPr>
                <w:rFonts w:eastAsia="MS Mincho"/>
                <w:bCs/>
                <w:sz w:val="20"/>
                <w:szCs w:val="20"/>
                <w:lang w:val="en-GB"/>
              </w:rPr>
            </w:pPr>
            <w:r w:rsidRPr="00B674C1">
              <w:rPr>
                <w:rFonts w:eastAsia="MS Mincho"/>
                <w:b/>
                <w:bCs/>
                <w:sz w:val="20"/>
                <w:szCs w:val="20"/>
                <w:lang w:val="en-GB"/>
              </w:rPr>
              <w:t xml:space="preserve">Is the manuscript scientifically correct? </w:t>
            </w:r>
            <w:r w:rsidRPr="00B674C1">
              <w:rPr>
                <w:rFonts w:eastAsia="MS Mincho"/>
                <w:b/>
                <w:bCs/>
                <w:sz w:val="20"/>
                <w:szCs w:val="20"/>
                <w:lang w:val="en-GB"/>
              </w:rPr>
              <w:br/>
            </w:r>
          </w:p>
          <w:p w14:paraId="5C6D9B07" w14:textId="77777777" w:rsidR="00204042" w:rsidRPr="00B674C1" w:rsidRDefault="00EA6E35" w:rsidP="00AF3F59">
            <w:pPr>
              <w:rPr>
                <w:bCs/>
                <w:sz w:val="20"/>
                <w:szCs w:val="20"/>
                <w:lang w:val="en-GB"/>
              </w:rPr>
            </w:pPr>
            <w:r w:rsidRPr="00B674C1">
              <w:rPr>
                <w:bCs/>
                <w:sz w:val="20"/>
                <w:szCs w:val="20"/>
                <w:lang w:val="en-GB"/>
              </w:rPr>
              <w:t>If your answer is NO, please provide a brief, clear suggestion for improvement</w:t>
            </w:r>
          </w:p>
          <w:p w14:paraId="73E14B09" w14:textId="77777777" w:rsidR="00204042" w:rsidRPr="00B674C1" w:rsidRDefault="00EA6E35" w:rsidP="00AF3F59">
            <w:pPr>
              <w:rPr>
                <w:b/>
                <w:sz w:val="20"/>
                <w:szCs w:val="20"/>
                <w:lang w:val="en-GB"/>
              </w:rPr>
            </w:pPr>
            <w:r w:rsidRPr="00B674C1">
              <w:rPr>
                <w:bCs/>
                <w:sz w:val="20"/>
                <w:szCs w:val="20"/>
                <w:lang w:val="en-GB"/>
              </w:rPr>
              <w:t>.</w:t>
            </w:r>
          </w:p>
        </w:tc>
        <w:tc>
          <w:tcPr>
            <w:tcW w:w="1667" w:type="pct"/>
          </w:tcPr>
          <w:p w14:paraId="25087CE6" w14:textId="4595DFB9" w:rsidR="00204042" w:rsidRPr="00B674C1" w:rsidRDefault="00DD4BCE" w:rsidP="00AF3F59">
            <w:pPr>
              <w:contextualSpacing/>
              <w:rPr>
                <w:bCs/>
                <w:sz w:val="20"/>
                <w:szCs w:val="20"/>
                <w:lang w:val="en-GB"/>
              </w:rPr>
            </w:pPr>
            <w:r w:rsidRPr="00B674C1">
              <w:rPr>
                <w:sz w:val="20"/>
                <w:szCs w:val="20"/>
              </w:rPr>
              <w:t>NO, The manuscript shows a generally sound scientific basis, but several aspects require improvement to ensure full scientific rigor. The methodology, particularly the standardization procedure and construction of the CEI, needs clearer explanation and stronger justification. In addition, some interpretations in the discussion are overly descriptive and lack sufficient critical analysis. The manuscript would benefit from improved clarity in data presentation, correction of inconsistencies, and better alignment between results, discussion, and conclusions.</w:t>
            </w:r>
          </w:p>
        </w:tc>
        <w:tc>
          <w:tcPr>
            <w:tcW w:w="1667" w:type="pct"/>
          </w:tcPr>
          <w:p w14:paraId="51AC5B4C" w14:textId="77777777" w:rsidR="00204042" w:rsidRPr="00B674C1" w:rsidRDefault="00204042" w:rsidP="00EA6E35">
            <w:pPr>
              <w:keepNext/>
              <w:outlineLvl w:val="1"/>
              <w:rPr>
                <w:rFonts w:eastAsia="MS Mincho"/>
                <w:bCs/>
                <w:sz w:val="20"/>
                <w:szCs w:val="20"/>
                <w:lang w:val="en-GB"/>
              </w:rPr>
            </w:pPr>
          </w:p>
        </w:tc>
      </w:tr>
      <w:tr w:rsidR="00EA6E35" w:rsidRPr="00B674C1" w14:paraId="0D69610E" w14:textId="77777777" w:rsidTr="001061B4">
        <w:trPr>
          <w:trHeight w:val="20"/>
          <w:jc w:val="center"/>
        </w:trPr>
        <w:tc>
          <w:tcPr>
            <w:tcW w:w="1666" w:type="pct"/>
            <w:noWrap/>
          </w:tcPr>
          <w:p w14:paraId="4EC4DD3C" w14:textId="77777777" w:rsidR="00204042" w:rsidRPr="00B674C1" w:rsidRDefault="00EA6E35" w:rsidP="00AF3F59">
            <w:pPr>
              <w:rPr>
                <w:b/>
                <w:bCs/>
                <w:sz w:val="20"/>
                <w:szCs w:val="20"/>
                <w:lang w:val="en-GB"/>
              </w:rPr>
            </w:pPr>
            <w:r w:rsidRPr="00B674C1">
              <w:rPr>
                <w:b/>
                <w:bCs/>
                <w:sz w:val="20"/>
                <w:szCs w:val="20"/>
                <w:lang w:val="en-GB"/>
              </w:rPr>
              <w:t xml:space="preserve">Are the references sufficient and recent? </w:t>
            </w:r>
          </w:p>
          <w:p w14:paraId="716830E5" w14:textId="77777777" w:rsidR="00204042" w:rsidRPr="00B674C1" w:rsidRDefault="00EA6E35" w:rsidP="00AF3F59">
            <w:pPr>
              <w:rPr>
                <w:bCs/>
                <w:sz w:val="20"/>
                <w:szCs w:val="20"/>
                <w:lang w:val="en-GB"/>
              </w:rPr>
            </w:pPr>
            <w:r w:rsidRPr="00B674C1">
              <w:rPr>
                <w:bCs/>
                <w:sz w:val="20"/>
                <w:szCs w:val="20"/>
                <w:lang w:val="en-GB"/>
              </w:rPr>
              <w:t>(YES or NO)</w:t>
            </w:r>
          </w:p>
          <w:p w14:paraId="4528A2D3" w14:textId="77777777" w:rsidR="00204042" w:rsidRPr="00B674C1" w:rsidRDefault="00204042" w:rsidP="00AF3F59">
            <w:pPr>
              <w:rPr>
                <w:bCs/>
                <w:sz w:val="20"/>
                <w:szCs w:val="20"/>
                <w:lang w:val="en-GB"/>
              </w:rPr>
            </w:pPr>
          </w:p>
          <w:p w14:paraId="42FB4634" w14:textId="77777777" w:rsidR="00204042" w:rsidRPr="00B674C1" w:rsidRDefault="00EA6E35" w:rsidP="00AF3F59">
            <w:pPr>
              <w:rPr>
                <w:bCs/>
                <w:sz w:val="20"/>
                <w:szCs w:val="20"/>
                <w:lang w:val="en-GB"/>
              </w:rPr>
            </w:pPr>
            <w:r w:rsidRPr="00B674C1">
              <w:rPr>
                <w:bCs/>
                <w:sz w:val="20"/>
                <w:szCs w:val="20"/>
                <w:lang w:val="en-GB"/>
              </w:rPr>
              <w:t>If your answer is NO, please provide clear suggestion for improvement.</w:t>
            </w:r>
          </w:p>
          <w:p w14:paraId="3CC112A8" w14:textId="77777777" w:rsidR="00204042" w:rsidRPr="00B674C1" w:rsidRDefault="00204042" w:rsidP="00AF3F59">
            <w:pPr>
              <w:rPr>
                <w:b/>
                <w:bCs/>
                <w:sz w:val="20"/>
                <w:szCs w:val="20"/>
                <w:lang w:val="en-GB"/>
              </w:rPr>
            </w:pPr>
          </w:p>
        </w:tc>
        <w:tc>
          <w:tcPr>
            <w:tcW w:w="1667" w:type="pct"/>
          </w:tcPr>
          <w:p w14:paraId="4BF3A855" w14:textId="77777777" w:rsidR="00DD4BCE" w:rsidRPr="00B674C1" w:rsidRDefault="00DD4BCE" w:rsidP="00DD4BCE">
            <w:pPr>
              <w:pStyle w:val="NormalWeb"/>
              <w:rPr>
                <w:rFonts w:ascii="Times New Roman" w:eastAsia="Times New Roman" w:hAnsi="Times New Roman" w:cs="Times New Roman"/>
                <w:sz w:val="20"/>
                <w:szCs w:val="20"/>
                <w:lang w:val="en-ID" w:eastAsia="en-ID"/>
              </w:rPr>
            </w:pPr>
            <w:r w:rsidRPr="00B674C1">
              <w:rPr>
                <w:rFonts w:ascii="Times New Roman" w:hAnsi="Times New Roman" w:cs="Times New Roman"/>
                <w:bCs/>
                <w:sz w:val="20"/>
                <w:szCs w:val="20"/>
                <w:lang w:val="en-GB"/>
              </w:rPr>
              <w:t xml:space="preserve">NO, </w:t>
            </w:r>
            <w:r w:rsidRPr="00B674C1">
              <w:rPr>
                <w:rFonts w:ascii="Times New Roman" w:eastAsia="Times New Roman" w:hAnsi="Times New Roman" w:cs="Times New Roman"/>
                <w:sz w:val="20"/>
                <w:szCs w:val="20"/>
                <w:lang w:val="en-ID" w:eastAsia="en-ID"/>
              </w:rPr>
              <w:t>The references are not sufficiently consistent and up to date. Many entries contain formatting errors, inconsistencies in author names, missing or incorrect details (e.g., DOI, year, journal format), and some outdated sources. Such issues are common in manuscripts and can affect credibility and editorial acceptance if not corrected .</w:t>
            </w:r>
          </w:p>
          <w:p w14:paraId="5D8DA2B0" w14:textId="77777777" w:rsidR="00DD4BCE" w:rsidRPr="00DD4BCE" w:rsidRDefault="00DD4BCE" w:rsidP="00DD4BCE">
            <w:pPr>
              <w:spacing w:before="100" w:beforeAutospacing="1" w:after="100" w:afterAutospacing="1"/>
              <w:rPr>
                <w:sz w:val="20"/>
                <w:szCs w:val="20"/>
                <w:lang w:val="en-ID" w:eastAsia="en-ID"/>
              </w:rPr>
            </w:pPr>
            <w:r w:rsidRPr="00DD4BCE">
              <w:rPr>
                <w:sz w:val="20"/>
                <w:szCs w:val="20"/>
                <w:lang w:val="en-ID" w:eastAsia="en-ID"/>
              </w:rPr>
              <w:t>It is recommended that the authors:</w:t>
            </w:r>
          </w:p>
          <w:p w14:paraId="1DA723AA" w14:textId="77777777" w:rsidR="00DD4BCE" w:rsidRPr="00DD4BCE" w:rsidRDefault="00DD4BCE" w:rsidP="00DD4BCE">
            <w:pPr>
              <w:numPr>
                <w:ilvl w:val="0"/>
                <w:numId w:val="13"/>
              </w:numPr>
              <w:spacing w:before="100" w:beforeAutospacing="1" w:after="100" w:afterAutospacing="1"/>
              <w:rPr>
                <w:sz w:val="20"/>
                <w:szCs w:val="20"/>
                <w:lang w:val="en-ID" w:eastAsia="en-ID"/>
              </w:rPr>
            </w:pPr>
            <w:r w:rsidRPr="00DD4BCE">
              <w:rPr>
                <w:sz w:val="20"/>
                <w:szCs w:val="20"/>
                <w:lang w:val="en-ID" w:eastAsia="en-ID"/>
              </w:rPr>
              <w:t xml:space="preserve">Update the reference list by including more recent studies (preferably within the last 10 years), </w:t>
            </w:r>
          </w:p>
          <w:p w14:paraId="300FEF8D" w14:textId="77777777" w:rsidR="00DD4BCE" w:rsidRPr="00DD4BCE" w:rsidRDefault="00DD4BCE" w:rsidP="00DD4BCE">
            <w:pPr>
              <w:numPr>
                <w:ilvl w:val="0"/>
                <w:numId w:val="13"/>
              </w:numPr>
              <w:spacing w:before="100" w:beforeAutospacing="1" w:after="100" w:afterAutospacing="1"/>
              <w:rPr>
                <w:sz w:val="20"/>
                <w:szCs w:val="20"/>
                <w:lang w:val="en-ID" w:eastAsia="en-ID"/>
              </w:rPr>
            </w:pPr>
            <w:r w:rsidRPr="00DD4BCE">
              <w:rPr>
                <w:sz w:val="20"/>
                <w:szCs w:val="20"/>
                <w:lang w:val="en-ID" w:eastAsia="en-ID"/>
              </w:rPr>
              <w:t xml:space="preserve">Ensure all references follow a consistent journal citation style, </w:t>
            </w:r>
          </w:p>
          <w:p w14:paraId="6E65AFF0" w14:textId="77777777" w:rsidR="00DD4BCE" w:rsidRPr="00DD4BCE" w:rsidRDefault="00DD4BCE" w:rsidP="00DD4BCE">
            <w:pPr>
              <w:numPr>
                <w:ilvl w:val="0"/>
                <w:numId w:val="13"/>
              </w:numPr>
              <w:spacing w:before="100" w:beforeAutospacing="1" w:after="100" w:afterAutospacing="1"/>
              <w:rPr>
                <w:sz w:val="20"/>
                <w:szCs w:val="20"/>
                <w:lang w:val="en-ID" w:eastAsia="en-ID"/>
              </w:rPr>
            </w:pPr>
            <w:r w:rsidRPr="00DD4BCE">
              <w:rPr>
                <w:sz w:val="20"/>
                <w:szCs w:val="20"/>
                <w:lang w:val="en-ID" w:eastAsia="en-ID"/>
              </w:rPr>
              <w:t xml:space="preserve">Carefully check the accuracy of each citation (authors, year, title, DOI), and </w:t>
            </w:r>
          </w:p>
          <w:p w14:paraId="4E1B8179" w14:textId="77777777" w:rsidR="00DD4BCE" w:rsidRPr="00DD4BCE" w:rsidRDefault="00DD4BCE" w:rsidP="00DD4BCE">
            <w:pPr>
              <w:numPr>
                <w:ilvl w:val="0"/>
                <w:numId w:val="13"/>
              </w:numPr>
              <w:spacing w:before="100" w:beforeAutospacing="1" w:after="100" w:afterAutospacing="1"/>
              <w:rPr>
                <w:sz w:val="20"/>
                <w:szCs w:val="20"/>
                <w:lang w:val="en-ID" w:eastAsia="en-ID"/>
              </w:rPr>
            </w:pPr>
            <w:r w:rsidRPr="00DD4BCE">
              <w:rPr>
                <w:sz w:val="20"/>
                <w:szCs w:val="20"/>
                <w:lang w:val="en-ID" w:eastAsia="en-ID"/>
              </w:rPr>
              <w:t>Remove duplicated or poorly formatted entries.</w:t>
            </w:r>
          </w:p>
          <w:p w14:paraId="55F581BC" w14:textId="1042DF65" w:rsidR="00204042" w:rsidRPr="00B674C1" w:rsidRDefault="00204042" w:rsidP="00AF3F59">
            <w:pPr>
              <w:contextualSpacing/>
              <w:rPr>
                <w:bCs/>
                <w:sz w:val="20"/>
                <w:szCs w:val="20"/>
                <w:lang w:val="en-GB"/>
              </w:rPr>
            </w:pPr>
          </w:p>
        </w:tc>
        <w:tc>
          <w:tcPr>
            <w:tcW w:w="1667" w:type="pct"/>
          </w:tcPr>
          <w:p w14:paraId="467EE6CF" w14:textId="77777777" w:rsidR="00204042" w:rsidRPr="00B674C1" w:rsidRDefault="00204042" w:rsidP="00EA6E35">
            <w:pPr>
              <w:keepNext/>
              <w:outlineLvl w:val="1"/>
              <w:rPr>
                <w:rFonts w:eastAsia="MS Mincho"/>
                <w:bCs/>
                <w:sz w:val="20"/>
                <w:szCs w:val="20"/>
                <w:lang w:val="en-GB"/>
              </w:rPr>
            </w:pPr>
          </w:p>
        </w:tc>
      </w:tr>
      <w:tr w:rsidR="00EA6E35" w:rsidRPr="00B674C1" w14:paraId="124FFBD8" w14:textId="77777777" w:rsidTr="001061B4">
        <w:trPr>
          <w:trHeight w:val="20"/>
          <w:jc w:val="center"/>
        </w:trPr>
        <w:tc>
          <w:tcPr>
            <w:tcW w:w="1666" w:type="pct"/>
            <w:noWrap/>
          </w:tcPr>
          <w:p w14:paraId="1EBCFF00" w14:textId="77777777" w:rsidR="00204042" w:rsidRPr="00B674C1" w:rsidRDefault="00EA6E35" w:rsidP="00AF3F59">
            <w:pPr>
              <w:rPr>
                <w:b/>
                <w:bCs/>
                <w:sz w:val="20"/>
                <w:szCs w:val="20"/>
                <w:lang w:val="en-GB"/>
              </w:rPr>
            </w:pPr>
            <w:r w:rsidRPr="00B674C1">
              <w:rPr>
                <w:b/>
                <w:bCs/>
                <w:sz w:val="20"/>
                <w:szCs w:val="20"/>
                <w:lang w:val="en-GB"/>
              </w:rPr>
              <w:t>Are there ethical issues in this manuscript?</w:t>
            </w:r>
          </w:p>
          <w:p w14:paraId="538F5D38" w14:textId="77777777" w:rsidR="00204042" w:rsidRPr="00B674C1" w:rsidRDefault="00EA6E35" w:rsidP="00AF3F59">
            <w:pPr>
              <w:rPr>
                <w:bCs/>
                <w:sz w:val="20"/>
                <w:szCs w:val="20"/>
                <w:lang w:val="en-GB"/>
              </w:rPr>
            </w:pPr>
            <w:r w:rsidRPr="00B674C1">
              <w:rPr>
                <w:bCs/>
                <w:sz w:val="20"/>
                <w:szCs w:val="20"/>
                <w:lang w:val="en-GB"/>
              </w:rPr>
              <w:t>(YES or NO)</w:t>
            </w:r>
          </w:p>
          <w:p w14:paraId="3DF80C5A" w14:textId="77777777" w:rsidR="00204042" w:rsidRPr="00B674C1" w:rsidRDefault="00204042" w:rsidP="00AF3F59">
            <w:pPr>
              <w:rPr>
                <w:bCs/>
                <w:sz w:val="20"/>
                <w:szCs w:val="20"/>
                <w:lang w:val="en-GB"/>
              </w:rPr>
            </w:pPr>
          </w:p>
          <w:p w14:paraId="6FFEBED2" w14:textId="77777777" w:rsidR="00204042" w:rsidRPr="00B674C1" w:rsidRDefault="00EA6E35" w:rsidP="00AF3F59">
            <w:pPr>
              <w:rPr>
                <w:bCs/>
                <w:sz w:val="20"/>
                <w:szCs w:val="20"/>
                <w:lang w:val="en-GB"/>
              </w:rPr>
            </w:pPr>
            <w:r w:rsidRPr="00B674C1">
              <w:rPr>
                <w:bCs/>
                <w:sz w:val="20"/>
                <w:szCs w:val="20"/>
                <w:lang w:val="en-GB"/>
              </w:rPr>
              <w:t>(If yes, kindly please write down the ethical issues here in details)</w:t>
            </w:r>
          </w:p>
          <w:p w14:paraId="1AEB6E3C" w14:textId="77777777" w:rsidR="00204042" w:rsidRPr="00B674C1" w:rsidRDefault="00204042" w:rsidP="00AF3F59">
            <w:pPr>
              <w:rPr>
                <w:bCs/>
                <w:sz w:val="20"/>
                <w:szCs w:val="20"/>
                <w:lang w:val="en-GB"/>
              </w:rPr>
            </w:pPr>
          </w:p>
        </w:tc>
        <w:tc>
          <w:tcPr>
            <w:tcW w:w="1667" w:type="pct"/>
          </w:tcPr>
          <w:p w14:paraId="54F0B5A8" w14:textId="528C8327" w:rsidR="00204042" w:rsidRPr="00B674C1" w:rsidRDefault="00DD4BCE" w:rsidP="00AF3F59">
            <w:pPr>
              <w:contextualSpacing/>
              <w:rPr>
                <w:bCs/>
                <w:sz w:val="20"/>
                <w:szCs w:val="20"/>
                <w:lang w:val="en-GB"/>
              </w:rPr>
            </w:pPr>
            <w:r w:rsidRPr="00B674C1">
              <w:rPr>
                <w:bCs/>
                <w:sz w:val="20"/>
                <w:szCs w:val="20"/>
                <w:lang w:val="en-GB"/>
              </w:rPr>
              <w:t>NO,</w:t>
            </w:r>
            <w:r w:rsidRPr="00B674C1">
              <w:rPr>
                <w:sz w:val="20"/>
                <w:szCs w:val="20"/>
              </w:rPr>
              <w:t>There are no apparent ethical issues in this manuscript.</w:t>
            </w:r>
          </w:p>
        </w:tc>
        <w:tc>
          <w:tcPr>
            <w:tcW w:w="1667" w:type="pct"/>
          </w:tcPr>
          <w:p w14:paraId="3175E146" w14:textId="77777777" w:rsidR="00204042" w:rsidRPr="00B674C1" w:rsidRDefault="00204042" w:rsidP="00EA6E35">
            <w:pPr>
              <w:keepNext/>
              <w:outlineLvl w:val="1"/>
              <w:rPr>
                <w:rFonts w:eastAsia="MS Mincho"/>
                <w:bCs/>
                <w:sz w:val="20"/>
                <w:szCs w:val="20"/>
                <w:lang w:val="en-GB"/>
              </w:rPr>
            </w:pPr>
          </w:p>
        </w:tc>
      </w:tr>
    </w:tbl>
    <w:p w14:paraId="217D56E7" w14:textId="11F16CD5" w:rsidR="00204042" w:rsidRDefault="00204042">
      <w:pPr>
        <w:keepNext/>
        <w:outlineLvl w:val="1"/>
        <w:rPr>
          <w:rFonts w:eastAsia="MS Mincho"/>
          <w:b/>
          <w:bCs/>
          <w:sz w:val="20"/>
          <w:szCs w:val="20"/>
          <w:highlight w:val="yellow"/>
          <w:lang w:val="en-GB"/>
        </w:rPr>
      </w:pPr>
    </w:p>
    <w:p w14:paraId="0023E09E" w14:textId="77777777" w:rsidR="00FC3B7B" w:rsidRDefault="00FC3B7B" w:rsidP="00FC3B7B">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p>
    <w:p w14:paraId="7B6CAB97" w14:textId="77777777" w:rsidR="00FC3B7B" w:rsidRDefault="00FC3B7B" w:rsidP="00FC3B7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C3B7B" w14:paraId="081AED90" w14:textId="77777777" w:rsidTr="00355DAE">
        <w:tc>
          <w:tcPr>
            <w:tcW w:w="5000" w:type="pct"/>
            <w:gridSpan w:val="2"/>
            <w:tcBorders>
              <w:top w:val="nil"/>
              <w:left w:val="nil"/>
              <w:right w:val="nil"/>
            </w:tcBorders>
            <w:noWrap/>
            <w:tcMar>
              <w:top w:w="0" w:type="dxa"/>
              <w:left w:w="108" w:type="dxa"/>
              <w:bottom w:w="0" w:type="dxa"/>
              <w:right w:w="108" w:type="dxa"/>
            </w:tcMar>
            <w:vAlign w:val="center"/>
          </w:tcPr>
          <w:p w14:paraId="12FFC7C8" w14:textId="77777777" w:rsidR="00FC3B7B" w:rsidRDefault="00FC3B7B" w:rsidP="00355DAE">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14:paraId="799FF22F" w14:textId="77777777" w:rsidR="00FC3B7B" w:rsidRDefault="00FC3B7B" w:rsidP="00355DAE">
            <w:pPr>
              <w:rPr>
                <w:rFonts w:eastAsia="Arial Unicode MS"/>
                <w:b/>
                <w:bCs/>
                <w:sz w:val="20"/>
                <w:szCs w:val="20"/>
                <w:u w:val="single"/>
                <w:lang w:val="en-GB"/>
              </w:rPr>
            </w:pPr>
          </w:p>
        </w:tc>
      </w:tr>
      <w:tr w:rsidR="00FC3B7B" w14:paraId="3824391A" w14:textId="77777777" w:rsidTr="00355DAE">
        <w:tc>
          <w:tcPr>
            <w:tcW w:w="2784" w:type="pct"/>
            <w:noWrap/>
            <w:tcMar>
              <w:top w:w="0" w:type="dxa"/>
              <w:left w:w="108" w:type="dxa"/>
              <w:bottom w:w="0" w:type="dxa"/>
              <w:right w:w="108" w:type="dxa"/>
            </w:tcMar>
            <w:vAlign w:val="center"/>
          </w:tcPr>
          <w:p w14:paraId="0C1863CA" w14:textId="77777777" w:rsidR="00FC3B7B" w:rsidRDefault="00FC3B7B" w:rsidP="00355DAE">
            <w:pPr>
              <w:rPr>
                <w:rFonts w:eastAsia="Arial Unicode MS"/>
                <w:sz w:val="20"/>
                <w:szCs w:val="20"/>
                <w:lang w:val="en-GB"/>
              </w:rPr>
            </w:pPr>
          </w:p>
        </w:tc>
        <w:tc>
          <w:tcPr>
            <w:tcW w:w="2216" w:type="pct"/>
            <w:tcMar>
              <w:top w:w="0" w:type="dxa"/>
              <w:left w:w="108" w:type="dxa"/>
              <w:bottom w:w="0" w:type="dxa"/>
              <w:right w:w="108" w:type="dxa"/>
            </w:tcMar>
            <w:vAlign w:val="center"/>
          </w:tcPr>
          <w:p w14:paraId="1EB8F1E2" w14:textId="77777777" w:rsidR="00FC3B7B" w:rsidRDefault="00FC3B7B" w:rsidP="00355DAE">
            <w:pPr>
              <w:rPr>
                <w:rFonts w:eastAsia="Arial Unicode MS"/>
                <w:b/>
                <w:bCs/>
                <w:sz w:val="20"/>
                <w:szCs w:val="20"/>
                <w:lang w:val="en-GB"/>
              </w:rPr>
            </w:pPr>
            <w:r>
              <w:rPr>
                <w:rFonts w:eastAsia="Arial Unicode MS"/>
                <w:sz w:val="20"/>
                <w:szCs w:val="20"/>
                <w:lang w:val="en-GB"/>
              </w:rPr>
              <w:t>Author’s Feedback</w:t>
            </w:r>
          </w:p>
        </w:tc>
      </w:tr>
      <w:tr w:rsidR="00FC3B7B" w14:paraId="05C7FB61" w14:textId="77777777" w:rsidTr="00355DAE">
        <w:tc>
          <w:tcPr>
            <w:tcW w:w="2784" w:type="pct"/>
            <w:noWrap/>
            <w:tcMar>
              <w:top w:w="0" w:type="dxa"/>
              <w:left w:w="108" w:type="dxa"/>
              <w:bottom w:w="0" w:type="dxa"/>
              <w:right w:w="108" w:type="dxa"/>
            </w:tcMar>
            <w:vAlign w:val="center"/>
          </w:tcPr>
          <w:p w14:paraId="60AF77A8" w14:textId="77777777" w:rsidR="00FC3B7B" w:rsidRDefault="00FC3B7B" w:rsidP="00355DAE">
            <w:pPr>
              <w:rPr>
                <w:rFonts w:eastAsia="Arial Unicode MS"/>
                <w:sz w:val="20"/>
                <w:szCs w:val="20"/>
                <w:lang w:val="en-GB"/>
              </w:rPr>
            </w:pPr>
          </w:p>
          <w:p w14:paraId="7478A3EE" w14:textId="0CAC7534" w:rsidR="00FC3B7B" w:rsidRDefault="00FC3B7B" w:rsidP="00FC3B7B">
            <w:r>
              <w:t>The manuscript addresses a relevant topic and presents potentially useful findings; however, it currently requires substantial revision before it can be considered for publication. There are notable concerns regarding the clarity and justification of the methodology, particularly the construction of the CEI, as well as inconsistencies in data presentation. The language quality and reference formatting also need significant improvement. Additionally, the inclusion of citations in the conclusion section is inappropriate and should be corrected. I recommend major revision to improve scientific rigor, clarity, and overall presentation.</w:t>
            </w:r>
          </w:p>
          <w:p w14:paraId="4F18FDA4" w14:textId="0CC76DCC" w:rsidR="00FB36D0" w:rsidRDefault="00FB36D0" w:rsidP="00FC3B7B">
            <w:pPr>
              <w:rPr>
                <w:sz w:val="20"/>
                <w:szCs w:val="20"/>
                <w:lang w:val="en-GB"/>
              </w:rPr>
            </w:pPr>
          </w:p>
          <w:p w14:paraId="59CBF031" w14:textId="441784DC" w:rsidR="00FB36D0" w:rsidRPr="00EA6E35" w:rsidRDefault="00FB36D0" w:rsidP="00FC3B7B">
            <w:pPr>
              <w:rPr>
                <w:sz w:val="20"/>
                <w:szCs w:val="20"/>
                <w:lang w:val="en-GB"/>
              </w:rPr>
            </w:pPr>
            <w:r>
              <w:rPr>
                <w:sz w:val="20"/>
                <w:szCs w:val="20"/>
                <w:lang w:val="en-GB"/>
              </w:rPr>
              <w:t>See Attachment</w:t>
            </w:r>
          </w:p>
          <w:p w14:paraId="468E405F" w14:textId="77777777" w:rsidR="00FC3B7B" w:rsidRDefault="00FC3B7B" w:rsidP="00355DAE">
            <w:pPr>
              <w:rPr>
                <w:rFonts w:eastAsia="Arial Unicode MS"/>
                <w:sz w:val="20"/>
                <w:szCs w:val="20"/>
                <w:lang w:val="en-GB"/>
              </w:rPr>
            </w:pPr>
          </w:p>
          <w:p w14:paraId="5A485C45" w14:textId="77777777" w:rsidR="00FC3B7B" w:rsidRDefault="00FC3B7B" w:rsidP="00355DAE">
            <w:pPr>
              <w:rPr>
                <w:rFonts w:eastAsia="Arial Unicode MS"/>
                <w:sz w:val="20"/>
                <w:szCs w:val="20"/>
                <w:lang w:val="en-GB"/>
              </w:rPr>
            </w:pPr>
          </w:p>
          <w:p w14:paraId="2508A227" w14:textId="77777777" w:rsidR="00FC3B7B" w:rsidRDefault="00FC3B7B" w:rsidP="00355DAE">
            <w:pPr>
              <w:rPr>
                <w:rFonts w:eastAsia="Arial Unicode MS"/>
                <w:sz w:val="20"/>
                <w:szCs w:val="20"/>
                <w:lang w:val="en-GB"/>
              </w:rPr>
            </w:pPr>
          </w:p>
        </w:tc>
        <w:tc>
          <w:tcPr>
            <w:tcW w:w="2216" w:type="pct"/>
            <w:tcMar>
              <w:top w:w="0" w:type="dxa"/>
              <w:left w:w="108" w:type="dxa"/>
              <w:bottom w:w="0" w:type="dxa"/>
              <w:right w:w="108" w:type="dxa"/>
            </w:tcMar>
            <w:vAlign w:val="center"/>
          </w:tcPr>
          <w:p w14:paraId="574178E6" w14:textId="77777777" w:rsidR="00FC3B7B" w:rsidRDefault="00FC3B7B" w:rsidP="00355DAE">
            <w:pPr>
              <w:rPr>
                <w:rFonts w:eastAsia="Arial Unicode MS"/>
                <w:b/>
                <w:bCs/>
                <w:sz w:val="20"/>
                <w:szCs w:val="20"/>
                <w:lang w:val="en-GB"/>
              </w:rPr>
            </w:pPr>
          </w:p>
        </w:tc>
      </w:tr>
    </w:tbl>
    <w:p w14:paraId="75E8D442" w14:textId="77777777" w:rsidR="00FC3B7B" w:rsidRPr="00AF3F59" w:rsidRDefault="00FC3B7B">
      <w:pPr>
        <w:keepNext/>
        <w:outlineLvl w:val="1"/>
        <w:rPr>
          <w:rFonts w:eastAsia="MS Mincho"/>
          <w:b/>
          <w:bCs/>
          <w:sz w:val="20"/>
          <w:szCs w:val="20"/>
          <w:highlight w:val="yellow"/>
          <w:lang w:val="en-GB"/>
        </w:rPr>
      </w:pPr>
    </w:p>
    <w:p w14:paraId="607B8FB1" w14:textId="77777777" w:rsidR="00204042" w:rsidRPr="00AF3F59" w:rsidRDefault="00204042">
      <w:pPr>
        <w:rPr>
          <w:sz w:val="20"/>
          <w:szCs w:val="20"/>
          <w:highlight w:val="yellow"/>
          <w:lang w:val="en-GB"/>
        </w:rPr>
      </w:pPr>
    </w:p>
    <w:p w14:paraId="13D10740" w14:textId="5196E673" w:rsidR="00204042" w:rsidRPr="00AF3F59" w:rsidRDefault="00204042" w:rsidP="002F4597">
      <w:pPr>
        <w:keepNext/>
        <w:outlineLvl w:val="1"/>
        <w:rPr>
          <w:sz w:val="20"/>
          <w:szCs w:val="20"/>
        </w:rPr>
      </w:pPr>
    </w:p>
    <w:p w14:paraId="085AADFF" w14:textId="77777777" w:rsidR="008D2794" w:rsidRDefault="008D2794" w:rsidP="008D2794">
      <w:pPr>
        <w:pStyle w:val="Affiliation"/>
        <w:spacing w:after="0" w:line="240" w:lineRule="auto"/>
        <w:jc w:val="center"/>
        <w:rPr>
          <w:rFonts w:ascii="Arial" w:hAnsi="Arial" w:cs="Arial"/>
          <w:b/>
          <w:sz w:val="16"/>
          <w:szCs w:val="16"/>
        </w:rPr>
      </w:pPr>
      <w:r>
        <w:rPr>
          <w:rFonts w:ascii="Arial" w:hAnsi="Arial" w:cs="Arial"/>
          <w:b/>
          <w:sz w:val="16"/>
          <w:szCs w:val="16"/>
          <w:highlight w:val="yellow"/>
        </w:rPr>
        <w:t>MS. NO</w:t>
      </w:r>
      <w:r>
        <w:t xml:space="preserve"> </w:t>
      </w:r>
      <w:r>
        <w:rPr>
          <w:rFonts w:ascii="Arial" w:hAnsi="Arial" w:cs="Arial"/>
          <w:b/>
          <w:sz w:val="16"/>
          <w:szCs w:val="16"/>
        </w:rPr>
        <w:t>2026_AJRAVS_157827</w:t>
      </w:r>
    </w:p>
    <w:p w14:paraId="19D1C789" w14:textId="77777777" w:rsidR="008D2794" w:rsidRDefault="008D2794" w:rsidP="008D2794">
      <w:pPr>
        <w:pStyle w:val="Affiliation"/>
        <w:spacing w:after="0" w:line="240" w:lineRule="auto"/>
        <w:jc w:val="left"/>
        <w:rPr>
          <w:rFonts w:ascii="Arial" w:hAnsi="Arial" w:cs="Arial"/>
          <w:b/>
          <w:sz w:val="16"/>
          <w:szCs w:val="16"/>
        </w:rPr>
      </w:pPr>
    </w:p>
    <w:p w14:paraId="1FE09994" w14:textId="77777777" w:rsidR="008D2794" w:rsidRDefault="008D2794" w:rsidP="008D279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6708F32" w14:textId="77777777" w:rsidR="008D2794" w:rsidRDefault="008D2794" w:rsidP="008D2794">
      <w:pPr>
        <w:pStyle w:val="Affiliation"/>
        <w:spacing w:after="0" w:line="240" w:lineRule="auto"/>
        <w:jc w:val="left"/>
        <w:rPr>
          <w:rFonts w:ascii="Arial" w:hAnsi="Arial" w:cs="Arial"/>
          <w:sz w:val="16"/>
          <w:szCs w:val="16"/>
        </w:rPr>
      </w:pPr>
    </w:p>
    <w:p w14:paraId="27322F22" w14:textId="77777777" w:rsidR="008D2794" w:rsidRPr="008D2794" w:rsidRDefault="008D2794" w:rsidP="008D2794">
      <w:pPr>
        <w:rPr>
          <w:rFonts w:ascii="Calibri" w:hAnsi="Calibri"/>
          <w:sz w:val="20"/>
          <w:szCs w:val="20"/>
        </w:rPr>
      </w:pPr>
      <w:r>
        <w:rPr>
          <w:rFonts w:ascii="Calibri" w:hAnsi="Calibri"/>
          <w:color w:val="000000"/>
        </w:rPr>
        <w:t>Wawan Kuswandi, IPB University, Indonesia</w:t>
      </w:r>
      <w:r>
        <w:rPr>
          <w:rFonts w:ascii="Calibri" w:hAnsi="Calibri"/>
          <w:color w:val="000000"/>
        </w:rPr>
        <w:br/>
      </w:r>
    </w:p>
    <w:p w14:paraId="550FCB76" w14:textId="77777777" w:rsidR="00204042" w:rsidRPr="00AF3F59" w:rsidRDefault="00204042">
      <w:pPr>
        <w:pStyle w:val="BodyText"/>
        <w:rPr>
          <w:rFonts w:ascii="Times New Roman" w:hAnsi="Times New Roman"/>
          <w:i/>
          <w:sz w:val="20"/>
          <w:szCs w:val="20"/>
          <w:u w:val="single"/>
          <w:lang w:val="en-GB"/>
        </w:rPr>
      </w:pPr>
      <w:bookmarkStart w:id="0" w:name="_GoBack"/>
      <w:bookmarkEnd w:id="0"/>
    </w:p>
    <w:sectPr w:rsidR="00204042" w:rsidRPr="00AF3F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043A0" w14:textId="77777777" w:rsidR="0014460D" w:rsidRDefault="0014460D">
      <w:r>
        <w:separator/>
      </w:r>
    </w:p>
  </w:endnote>
  <w:endnote w:type="continuationSeparator" w:id="0">
    <w:p w14:paraId="2CB9694F" w14:textId="77777777" w:rsidR="0014460D" w:rsidRDefault="0014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D279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D2794">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C5FD" w14:textId="77777777" w:rsidR="0014460D" w:rsidRDefault="0014460D">
      <w:r>
        <w:separator/>
      </w:r>
    </w:p>
  </w:footnote>
  <w:footnote w:type="continuationSeparator" w:id="0">
    <w:p w14:paraId="4C3C42AE" w14:textId="77777777" w:rsidR="0014460D" w:rsidRDefault="0014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69E9"/>
    <w:multiLevelType w:val="multilevel"/>
    <w:tmpl w:val="A5DC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0" w:nlCheck="1" w:checkStyle="0"/>
  <w:activeWritingStyle w:appName="MSWord" w:lang="en-ID" w:vendorID="64" w:dllVersion="4096" w:nlCheck="1" w:checkStyle="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042"/>
    <w:rsid w:val="000C163A"/>
    <w:rsid w:val="001061B4"/>
    <w:rsid w:val="0014460D"/>
    <w:rsid w:val="00204042"/>
    <w:rsid w:val="00206283"/>
    <w:rsid w:val="00261933"/>
    <w:rsid w:val="0028188B"/>
    <w:rsid w:val="002C66D6"/>
    <w:rsid w:val="002F4597"/>
    <w:rsid w:val="003E1113"/>
    <w:rsid w:val="004913B7"/>
    <w:rsid w:val="005C677A"/>
    <w:rsid w:val="006534F5"/>
    <w:rsid w:val="00670D6B"/>
    <w:rsid w:val="00746EA9"/>
    <w:rsid w:val="007A699C"/>
    <w:rsid w:val="00861B21"/>
    <w:rsid w:val="008C76EA"/>
    <w:rsid w:val="008D2794"/>
    <w:rsid w:val="008D2987"/>
    <w:rsid w:val="009A3A95"/>
    <w:rsid w:val="00A7113E"/>
    <w:rsid w:val="00A85CDC"/>
    <w:rsid w:val="00AA476E"/>
    <w:rsid w:val="00AF3F59"/>
    <w:rsid w:val="00B674C1"/>
    <w:rsid w:val="00C10765"/>
    <w:rsid w:val="00C255C0"/>
    <w:rsid w:val="00CE6980"/>
    <w:rsid w:val="00D46007"/>
    <w:rsid w:val="00D51B4B"/>
    <w:rsid w:val="00DD4BCE"/>
    <w:rsid w:val="00DF4831"/>
    <w:rsid w:val="00DF6CE8"/>
    <w:rsid w:val="00E13F66"/>
    <w:rsid w:val="00E24527"/>
    <w:rsid w:val="00E3506D"/>
    <w:rsid w:val="00E46CBC"/>
    <w:rsid w:val="00EA6E35"/>
    <w:rsid w:val="00EE3E18"/>
    <w:rsid w:val="00FB36D0"/>
    <w:rsid w:val="00FC3B7B"/>
    <w:rsid w:val="00FC5F29"/>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D279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74329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7241637">
      <w:bodyDiv w:val="1"/>
      <w:marLeft w:val="0"/>
      <w:marRight w:val="0"/>
      <w:marTop w:val="0"/>
      <w:marBottom w:val="0"/>
      <w:divBdr>
        <w:top w:val="none" w:sz="0" w:space="0" w:color="auto"/>
        <w:left w:val="none" w:sz="0" w:space="0" w:color="auto"/>
        <w:bottom w:val="none" w:sz="0" w:space="0" w:color="auto"/>
        <w:right w:val="none" w:sz="0" w:space="0" w:color="auto"/>
      </w:divBdr>
    </w:div>
    <w:div w:id="1521702961">
      <w:bodyDiv w:val="1"/>
      <w:marLeft w:val="0"/>
      <w:marRight w:val="0"/>
      <w:marTop w:val="0"/>
      <w:marBottom w:val="0"/>
      <w:divBdr>
        <w:top w:val="none" w:sz="0" w:space="0" w:color="auto"/>
        <w:left w:val="none" w:sz="0" w:space="0" w:color="auto"/>
        <w:bottom w:val="none" w:sz="0" w:space="0" w:color="auto"/>
        <w:right w:val="none" w:sz="0" w:space="0" w:color="auto"/>
      </w:divBdr>
    </w:div>
    <w:div w:id="188548065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av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1100</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46</cp:revision>
  <dcterms:created xsi:type="dcterms:W3CDTF">2026-03-24T06:15:00Z</dcterms:created>
  <dcterms:modified xsi:type="dcterms:W3CDTF">2026-05-04T06:22:00Z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