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0F2AFD" w:rsidRPr="0060146B" w14:paraId="29E1B56A" w14:textId="77777777" w:rsidTr="00067224">
        <w:trPr>
          <w:trHeight w:val="20"/>
          <w:jc w:val="center"/>
        </w:trPr>
        <w:tc>
          <w:tcPr>
            <w:tcW w:w="1186" w:type="pct"/>
          </w:tcPr>
          <w:p w14:paraId="3254ACF4" w14:textId="77777777" w:rsidR="000F2AFD" w:rsidRPr="0060146B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0146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57BCFD9" w14:textId="428AABEE" w:rsidR="000F2AFD" w:rsidRPr="0060146B" w:rsidRDefault="00D66B51" w:rsidP="00CB119E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Pr="0060146B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Geological Research </w:t>
              </w:r>
            </w:hyperlink>
          </w:p>
        </w:tc>
      </w:tr>
      <w:tr w:rsidR="000F2AFD" w:rsidRPr="0060146B" w14:paraId="2758E4AE" w14:textId="77777777" w:rsidTr="00067224">
        <w:trPr>
          <w:trHeight w:val="20"/>
          <w:jc w:val="center"/>
        </w:trPr>
        <w:tc>
          <w:tcPr>
            <w:tcW w:w="1186" w:type="pct"/>
          </w:tcPr>
          <w:p w14:paraId="52F96778" w14:textId="77777777" w:rsidR="000F2AFD" w:rsidRPr="0060146B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0146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50336C4" w14:textId="295425DE" w:rsidR="000F2AFD" w:rsidRPr="0060146B" w:rsidRDefault="00C444E8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14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Ms_AJOGER_159098</w:t>
            </w:r>
          </w:p>
        </w:tc>
      </w:tr>
      <w:tr w:rsidR="000F2AFD" w:rsidRPr="0060146B" w14:paraId="1D3C0BB9" w14:textId="77777777" w:rsidTr="00067224">
        <w:trPr>
          <w:trHeight w:val="20"/>
          <w:jc w:val="center"/>
        </w:trPr>
        <w:tc>
          <w:tcPr>
            <w:tcW w:w="1186" w:type="pct"/>
          </w:tcPr>
          <w:p w14:paraId="1849BB22" w14:textId="77777777" w:rsidR="000F2AFD" w:rsidRPr="0060146B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0146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9CCB9C" w14:textId="0B10BBFE" w:rsidR="000F2AFD" w:rsidRPr="0060146B" w:rsidRDefault="00D30330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146B">
              <w:rPr>
                <w:rFonts w:ascii="Arial" w:hAnsi="Arial" w:cs="Arial"/>
                <w:b/>
                <w:sz w:val="20"/>
                <w:szCs w:val="20"/>
                <w:lang w:val="en-GB"/>
              </w:rPr>
              <w:t>Critical Minerals in the Energy Transition: Risks, Resilience, and Resource Security</w:t>
            </w:r>
          </w:p>
        </w:tc>
      </w:tr>
      <w:tr w:rsidR="000F2AFD" w:rsidRPr="0060146B" w14:paraId="243B2664" w14:textId="77777777" w:rsidTr="00067224">
        <w:trPr>
          <w:trHeight w:val="20"/>
          <w:jc w:val="center"/>
        </w:trPr>
        <w:tc>
          <w:tcPr>
            <w:tcW w:w="1186" w:type="pct"/>
          </w:tcPr>
          <w:p w14:paraId="239A68D6" w14:textId="77777777" w:rsidR="000F2AFD" w:rsidRPr="0060146B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0146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5B4AF28" w14:textId="77777777" w:rsidR="000F2AFD" w:rsidRPr="0060146B" w:rsidRDefault="00067224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146B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FB0946F" w14:textId="77777777" w:rsidR="000F2AFD" w:rsidRPr="0060146B" w:rsidRDefault="000F2AFD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351B6B3" w14:textId="77777777" w:rsidR="000F2AFD" w:rsidRPr="0060146B" w:rsidRDefault="000F2AFD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0DAA6D3" w14:textId="77777777" w:rsidR="000F2AFD" w:rsidRPr="0060146B" w:rsidRDefault="0006722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60146B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F3ED688" w14:textId="77777777" w:rsidR="000F2AFD" w:rsidRPr="0060146B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78B8DCC5" w14:textId="77777777" w:rsidR="000F2AFD" w:rsidRPr="0060146B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067224" w:rsidRPr="0060146B" w14:paraId="6E44484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FA68B3" w14:textId="77777777" w:rsidR="000F2AFD" w:rsidRPr="0060146B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8F940A" w14:textId="77777777" w:rsidR="000F2AFD" w:rsidRPr="0060146B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014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22F0486" w14:textId="77777777" w:rsidR="000F2AFD" w:rsidRPr="0060146B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0146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0146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CD47B2" w14:textId="77777777" w:rsidR="000F2AFD" w:rsidRPr="0060146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60146B" w14:paraId="7F4E502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C960371" w14:textId="77777777" w:rsidR="000F2AFD" w:rsidRPr="0060146B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14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0146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20EE7AF" w14:textId="77777777" w:rsidR="000F2AFD" w:rsidRPr="0060146B" w:rsidRDefault="000F2AFD" w:rsidP="00CB119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F195388" w14:textId="77777777" w:rsidR="000F2AFD" w:rsidRPr="0060146B" w:rsidRDefault="00B671F9" w:rsidP="00CB119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14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Topics o critical minerals are very important for the science community and the society at large. </w:t>
            </w:r>
          </w:p>
          <w:p w14:paraId="138759AB" w14:textId="581D1730" w:rsidR="00C07BE2" w:rsidRPr="0060146B" w:rsidRDefault="00C07BE2" w:rsidP="00C07B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146B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is fair. The introductory section and conclusion need improvement. More recent literature should be added to the introduction and author should use as much data as possible. Figure 3 does not convey any relevant information and therefore useless. The author just placed multiple boxes that do not show any relationship/connection. </w:t>
            </w:r>
            <w:r w:rsidR="0015529B" w:rsidRPr="0060146B">
              <w:rPr>
                <w:rFonts w:ascii="Arial" w:hAnsi="Arial" w:cs="Arial"/>
                <w:sz w:val="20"/>
                <w:szCs w:val="20"/>
                <w:lang w:val="en-GB"/>
              </w:rPr>
              <w:t xml:space="preserve">Figures and tables should be placed close to where they are mentioned in the text. </w:t>
            </w:r>
          </w:p>
          <w:p w14:paraId="10658465" w14:textId="2C042E56" w:rsidR="00C07BE2" w:rsidRPr="0060146B" w:rsidRDefault="00C07BE2" w:rsidP="00C07B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0DAF20E" w14:textId="41B530AE" w:rsidR="00C07BE2" w:rsidRPr="0060146B" w:rsidRDefault="00C07BE2" w:rsidP="00CB119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A84AF84" w14:textId="77777777" w:rsidR="000F2AFD" w:rsidRPr="0060146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A655DAD" w14:textId="77777777" w:rsidR="000F2AFD" w:rsidRPr="0060146B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0F277EED" w14:textId="77777777" w:rsidR="000F2AFD" w:rsidRPr="0060146B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5747727A" w14:textId="77777777" w:rsidR="00793F55" w:rsidRPr="00793F55" w:rsidRDefault="00793F55" w:rsidP="00793F55">
      <w:pPr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93F5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2B66F23" w14:textId="77777777" w:rsidR="000F2AFD" w:rsidRPr="0060146B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067224" w:rsidRPr="0060146B" w14:paraId="7A2FACA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4E894D3" w14:textId="77777777" w:rsidR="000F2AFD" w:rsidRPr="0060146B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A2233D" w14:textId="77777777" w:rsidR="000F2AFD" w:rsidRPr="0060146B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014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C2ECB08" w14:textId="77777777" w:rsidR="000F2AFD" w:rsidRPr="0060146B" w:rsidRDefault="00067224" w:rsidP="0006722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146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0146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67224" w:rsidRPr="0060146B" w14:paraId="7E41752A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1FF45BB" w14:textId="77777777" w:rsidR="000F2AFD" w:rsidRPr="0060146B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14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922E04B" w14:textId="77777777" w:rsidR="000F2AFD" w:rsidRPr="0060146B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14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34A0E" w14:textId="77777777" w:rsidR="000F2AFD" w:rsidRPr="0060146B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014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3CC664" w14:textId="3095513F" w:rsidR="000F2AFD" w:rsidRPr="0060146B" w:rsidRDefault="00506A1D" w:rsidP="00506A1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14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593B2DC" w14:textId="77777777" w:rsidR="000F2AFD" w:rsidRPr="0060146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60146B" w14:paraId="23380F4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038C4E5" w14:textId="77777777" w:rsidR="000F2AFD" w:rsidRPr="0060146B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014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E649C1" w14:textId="77777777" w:rsidR="000F2AFD" w:rsidRPr="0060146B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14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82C4E" w14:textId="77777777" w:rsidR="000F2AFD" w:rsidRPr="0060146B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14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B89935" w14:textId="29A62DAD" w:rsidR="000F2AFD" w:rsidRPr="0060146B" w:rsidRDefault="00506A1D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14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BDA5D40" w14:textId="77777777" w:rsidR="000F2AFD" w:rsidRPr="0060146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60146B" w14:paraId="462DCC4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8AFFFE0" w14:textId="77777777" w:rsidR="000F2AFD" w:rsidRPr="0060146B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014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2F7F45D" w14:textId="77777777" w:rsidR="000F2AFD" w:rsidRPr="0060146B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14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67246" w14:textId="77777777" w:rsidR="000F2AFD" w:rsidRPr="0060146B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014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3A9CC8" w14:textId="12592F67" w:rsidR="000F2AFD" w:rsidRPr="0060146B" w:rsidRDefault="00506A1D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14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99D64B9" w14:textId="77777777" w:rsidR="000F2AFD" w:rsidRPr="0060146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60146B" w14:paraId="475A210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035733" w14:textId="77777777" w:rsidR="000F2AFD" w:rsidRPr="0060146B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014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9352655" w14:textId="77777777" w:rsidR="000F2AFD" w:rsidRPr="0060146B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14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C4672" w14:textId="77777777" w:rsidR="000F2AFD" w:rsidRPr="0060146B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014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F76CC4" w14:textId="3DC6A329" w:rsidR="000F2AFD" w:rsidRPr="0060146B" w:rsidRDefault="00506A1D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14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2B145DAB" w14:textId="77777777" w:rsidR="000F2AFD" w:rsidRPr="0060146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60146B" w14:paraId="00216C4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7B1839F" w14:textId="77777777" w:rsidR="000F2AFD" w:rsidRPr="0060146B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014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20135D8E" w14:textId="77777777" w:rsidR="000F2AFD" w:rsidRPr="0060146B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14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8CE8E" w14:textId="77777777" w:rsidR="000F2AFD" w:rsidRPr="0060146B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014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18D961" w14:textId="152FE556" w:rsidR="000F2AFD" w:rsidRPr="0060146B" w:rsidRDefault="00506A1D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14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1583622" w14:textId="77777777" w:rsidR="000F2AFD" w:rsidRPr="0060146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60146B" w14:paraId="0565F3D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D44976C" w14:textId="77777777" w:rsidR="000F2AFD" w:rsidRPr="0060146B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014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B71CEB8" w14:textId="77777777" w:rsidR="000F2AFD" w:rsidRPr="0060146B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14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451D2" w14:textId="77777777" w:rsidR="000F2AFD" w:rsidRPr="0060146B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014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93AB33" w14:textId="26916546" w:rsidR="000F2AFD" w:rsidRPr="0060146B" w:rsidRDefault="00506A1D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14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21B890F" w14:textId="77777777" w:rsidR="000F2AFD" w:rsidRPr="0060146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60146B" w14:paraId="632EE9D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349694F" w14:textId="77777777" w:rsidR="000F2AFD" w:rsidRPr="0060146B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014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259D77D" w14:textId="77777777" w:rsidR="000F2AFD" w:rsidRPr="0060146B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14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C9D71" w14:textId="77777777" w:rsidR="000F2AFD" w:rsidRPr="0060146B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0146B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20D962" w14:textId="0627C63C" w:rsidR="000F2AFD" w:rsidRPr="0060146B" w:rsidRDefault="00506A1D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14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405CA4" w14:textId="77777777" w:rsidR="000F2AFD" w:rsidRPr="0060146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60146B" w14:paraId="6E77853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9CD3360" w14:textId="77777777" w:rsidR="000F2AFD" w:rsidRPr="0060146B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014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703896AE" w14:textId="77777777" w:rsidR="000F2AFD" w:rsidRPr="0060146B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14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982E1" w14:textId="77777777" w:rsidR="000F2AFD" w:rsidRPr="0060146B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14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1EBA59" w14:textId="250F3CAC" w:rsidR="000F2AFD" w:rsidRPr="0060146B" w:rsidRDefault="00506A1D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14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5DF9C30" w14:textId="77777777" w:rsidR="000F2AFD" w:rsidRPr="0060146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60146B" w14:paraId="6CB935F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A3EC6DA" w14:textId="77777777" w:rsidR="000F2AFD" w:rsidRPr="0060146B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014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555F8FCE" w14:textId="77777777" w:rsidR="000F2AFD" w:rsidRPr="0060146B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14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C05B" w14:textId="77777777" w:rsidR="000F2AFD" w:rsidRPr="0060146B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014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0C39D3" w14:textId="4F1BFC36" w:rsidR="000F2AFD" w:rsidRPr="0060146B" w:rsidRDefault="00506A1D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14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0133A88" w14:textId="77777777" w:rsidR="000F2AFD" w:rsidRPr="0060146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60146B" w14:paraId="2ED52AB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5743C8" w14:textId="77777777" w:rsidR="000F2AFD" w:rsidRPr="0060146B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146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60146B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60146B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66D0126A" w14:textId="77777777" w:rsidR="000F2AFD" w:rsidRPr="0060146B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14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AD789" w14:textId="77777777" w:rsidR="000F2AFD" w:rsidRPr="0060146B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14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75F66A4" w14:textId="77777777" w:rsidR="00D13140" w:rsidRPr="0060146B" w:rsidRDefault="00D13140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F17E45" w14:textId="1D5666FD" w:rsidR="000F2AFD" w:rsidRPr="0060146B" w:rsidRDefault="00506A1D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146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2885C4A1" w14:textId="77777777" w:rsidR="000F2AFD" w:rsidRPr="0060146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60146B" w14:paraId="34AB0350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2D53B66" w14:textId="77777777" w:rsidR="000F2AFD" w:rsidRPr="0060146B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146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9548E60" w14:textId="77777777" w:rsidR="000F2AFD" w:rsidRPr="0060146B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14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6B5F2" w14:textId="77777777" w:rsidR="000F2AFD" w:rsidRPr="0060146B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14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DEB9D1" w14:textId="33ADC5AD" w:rsidR="000F2AFD" w:rsidRPr="0060146B" w:rsidRDefault="00506A1D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146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78B438A" w14:textId="77777777" w:rsidR="000F2AFD" w:rsidRPr="0060146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60146B" w14:paraId="05A0935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FAAE968" w14:textId="77777777" w:rsidR="000F2AFD" w:rsidRPr="0060146B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146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AC91059" w14:textId="77777777" w:rsidR="000F2AFD" w:rsidRPr="0060146B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14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8510CF" w14:textId="77777777" w:rsidR="000F2AFD" w:rsidRPr="0060146B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14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E28D06" w14:textId="64F594B8" w:rsidR="000F2AFD" w:rsidRPr="0060146B" w:rsidRDefault="00506A1D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146B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0B48DF06" w14:textId="77777777" w:rsidR="000F2AFD" w:rsidRPr="0060146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60146B" w14:paraId="477DF41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C423ABC" w14:textId="77777777" w:rsidR="000F2AFD" w:rsidRPr="0060146B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146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60146B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3D44A57" w14:textId="77777777" w:rsidR="000F2AFD" w:rsidRPr="0060146B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14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4B1D0" w14:textId="77777777" w:rsidR="000F2AFD" w:rsidRPr="0060146B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14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9659F8" w14:textId="77777777" w:rsidR="000F2AFD" w:rsidRPr="0060146B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14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5065E08" w14:textId="4E92846C" w:rsidR="000F2AFD" w:rsidRPr="0060146B" w:rsidRDefault="00506A1D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146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05211B3" w14:textId="77777777" w:rsidR="000F2AFD" w:rsidRPr="0060146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60146B" w14:paraId="29ECF9B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609FE0E" w14:textId="77777777" w:rsidR="000F2AFD" w:rsidRPr="0060146B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146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86447EA" w14:textId="77777777" w:rsidR="000F2AFD" w:rsidRPr="0060146B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14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793E8" w14:textId="77777777" w:rsidR="000F2AFD" w:rsidRPr="0060146B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14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61F217" w14:textId="77777777" w:rsidR="000F2AFD" w:rsidRPr="0060146B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14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79128C8" w14:textId="108DC864" w:rsidR="000F2AFD" w:rsidRPr="0060146B" w:rsidRDefault="00506A1D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146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6D664FC" w14:textId="77777777" w:rsidR="000F2AFD" w:rsidRPr="0060146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7791479" w14:textId="77777777" w:rsidR="000F2AFD" w:rsidRPr="0060146B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B13110B" w14:textId="77777777" w:rsidR="000F2AFD" w:rsidRPr="0060146B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581AE7A" w14:textId="77777777" w:rsidR="000F2AFD" w:rsidRPr="0060146B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0146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B0F408E" w14:textId="77777777" w:rsidR="000F2AFD" w:rsidRPr="0060146B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067224" w:rsidRPr="0060146B" w14:paraId="6CFEED7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32C774E" w14:textId="77777777" w:rsidR="000F2AFD" w:rsidRPr="0060146B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E9BE81" w14:textId="77777777" w:rsidR="000F2AFD" w:rsidRPr="0060146B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014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13E4C87" w14:textId="77777777" w:rsidR="000F2AFD" w:rsidRPr="0060146B" w:rsidRDefault="000F2AFD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0AC603" w14:textId="77777777" w:rsidR="000F2AFD" w:rsidRPr="0060146B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0146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0146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5B3B4D" w14:textId="77777777" w:rsidR="000F2AFD" w:rsidRPr="0060146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60146B" w14:paraId="582B8448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AE99933" w14:textId="77777777" w:rsidR="000F2AFD" w:rsidRPr="0060146B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14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A6E36A" w14:textId="77777777" w:rsidR="000F2AFD" w:rsidRPr="0060146B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6F2197" w14:textId="77777777" w:rsidR="000F2AFD" w:rsidRPr="0060146B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0146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9686DA7" w14:textId="7F286C69" w:rsidR="000F2AFD" w:rsidRPr="0060146B" w:rsidRDefault="00506A1D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14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6438AAB" w14:textId="77777777" w:rsidR="000F2AFD" w:rsidRPr="0060146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60146B" w14:paraId="57FDF27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7EA6E9" w14:textId="77777777" w:rsidR="000F2AFD" w:rsidRPr="0060146B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014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DD5E992" w14:textId="77777777" w:rsidR="000F2AFD" w:rsidRPr="0060146B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6E7755" w14:textId="77777777" w:rsidR="000F2AFD" w:rsidRPr="0060146B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146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2E4C3EF" w14:textId="717EE28B" w:rsidR="000F2AFD" w:rsidRPr="0060146B" w:rsidRDefault="00506A1D" w:rsidP="00506A1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14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D3D6950" w14:textId="77777777" w:rsidR="000F2AFD" w:rsidRPr="0060146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60146B" w14:paraId="070B25E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44B85E3" w14:textId="77777777" w:rsidR="000F2AFD" w:rsidRPr="0060146B" w:rsidRDefault="00067224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014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6014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05C3A52" w14:textId="77777777" w:rsidR="000F2AFD" w:rsidRPr="0060146B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146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D362200" w14:textId="744042F6" w:rsidR="000F2AFD" w:rsidRPr="0060146B" w:rsidRDefault="00506A1D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146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fair. </w:t>
            </w:r>
          </w:p>
        </w:tc>
        <w:tc>
          <w:tcPr>
            <w:tcW w:w="1667" w:type="pct"/>
          </w:tcPr>
          <w:p w14:paraId="70C3150A" w14:textId="77777777" w:rsidR="000F2AFD" w:rsidRPr="0060146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60146B" w14:paraId="77AE6A8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1BAFAB2" w14:textId="77777777" w:rsidR="000F2AFD" w:rsidRPr="0060146B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14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305356" w14:textId="77777777" w:rsidR="000F2AFD" w:rsidRPr="0060146B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F9C776" w14:textId="77777777" w:rsidR="000F2AFD" w:rsidRPr="0060146B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146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02E117A6" w14:textId="77777777" w:rsidR="000F2AFD" w:rsidRPr="0060146B" w:rsidRDefault="00506A1D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146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NO. Add more recent literature to the introductory section and use statistics/members as much as possible. Use more real-world examples from different parts of the world. Get a world map with critical minerals in each country/region, then do a proper analysis. </w:t>
            </w:r>
          </w:p>
          <w:p w14:paraId="27C98C65" w14:textId="77777777" w:rsidR="00C07BE2" w:rsidRPr="0060146B" w:rsidRDefault="00C07BE2" w:rsidP="00C07B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146B">
              <w:rPr>
                <w:rFonts w:ascii="Arial" w:hAnsi="Arial" w:cs="Arial"/>
                <w:sz w:val="20"/>
                <w:szCs w:val="20"/>
                <w:lang w:val="en-GB"/>
              </w:rPr>
              <w:t xml:space="preserve">DOI should be added to all references as applicable. </w:t>
            </w:r>
          </w:p>
          <w:p w14:paraId="7A1BC772" w14:textId="77777777" w:rsidR="00C07BE2" w:rsidRPr="0060146B" w:rsidRDefault="00C07BE2" w:rsidP="00C07B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665BCB4" w14:textId="18AEBEF9" w:rsidR="00C07BE2" w:rsidRPr="0060146B" w:rsidRDefault="00C07BE2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8052020" w14:textId="77777777" w:rsidR="000F2AFD" w:rsidRPr="0060146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60146B" w14:paraId="41DA8F2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93A9808" w14:textId="77777777" w:rsidR="000F2AFD" w:rsidRPr="0060146B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14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7E77200" w14:textId="77777777" w:rsidR="000F2AFD" w:rsidRPr="0060146B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146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50D5705" w14:textId="77777777" w:rsidR="000F2AFD" w:rsidRPr="0060146B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D03FAB" w14:textId="77777777" w:rsidR="000F2AFD" w:rsidRPr="0060146B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146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276FB2" w14:textId="77777777" w:rsidR="000F2AFD" w:rsidRPr="0060146B" w:rsidRDefault="000F2AFD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F4BAB4" w14:textId="75F6167D" w:rsidR="000F2AFD" w:rsidRPr="0060146B" w:rsidRDefault="00506A1D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146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None that I know of</w:t>
            </w:r>
          </w:p>
        </w:tc>
        <w:tc>
          <w:tcPr>
            <w:tcW w:w="1667" w:type="pct"/>
          </w:tcPr>
          <w:p w14:paraId="25AB90B1" w14:textId="77777777" w:rsidR="000F2AFD" w:rsidRPr="0060146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C00DBB3" w14:textId="77777777" w:rsidR="0060146B" w:rsidRPr="0060146B" w:rsidRDefault="0060146B" w:rsidP="001E5948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D669DCA" w14:textId="6208AC1A" w:rsidR="000F2AFD" w:rsidRPr="0060146B" w:rsidRDefault="000F2AFD" w:rsidP="0060146B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B5FDCEC" w14:textId="77777777" w:rsidR="0060146B" w:rsidRPr="0060146B" w:rsidRDefault="0060146B" w:rsidP="0060146B">
      <w:pPr>
        <w:rPr>
          <w:rFonts w:ascii="Arial" w:hAnsi="Arial" w:cs="Arial"/>
          <w:b/>
          <w:sz w:val="20"/>
          <w:szCs w:val="20"/>
          <w:u w:val="single"/>
        </w:rPr>
      </w:pPr>
      <w:r w:rsidRPr="0060146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14F18DA" w14:textId="77777777" w:rsidR="0060146B" w:rsidRPr="0060146B" w:rsidRDefault="0060146B" w:rsidP="0060146B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E0DD774" w14:textId="0240C516" w:rsidR="0060146B" w:rsidRPr="0060146B" w:rsidRDefault="0060146B" w:rsidP="0060146B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60146B">
        <w:rPr>
          <w:rFonts w:ascii="Arial" w:hAnsi="Arial" w:cs="Arial"/>
          <w:b/>
          <w:bCs/>
          <w:sz w:val="20"/>
          <w:szCs w:val="20"/>
          <w:lang w:val="en-GB"/>
        </w:rPr>
        <w:t xml:space="preserve">Kingsley Ovomani </w:t>
      </w:r>
      <w:proofErr w:type="spellStart"/>
      <w:r w:rsidRPr="0060146B">
        <w:rPr>
          <w:rFonts w:ascii="Arial" w:hAnsi="Arial" w:cs="Arial"/>
          <w:b/>
          <w:bCs/>
          <w:sz w:val="20"/>
          <w:szCs w:val="20"/>
          <w:lang w:val="en-GB"/>
        </w:rPr>
        <w:t>Ejairu</w:t>
      </w:r>
      <w:proofErr w:type="spellEnd"/>
      <w:r w:rsidRPr="0060146B">
        <w:rPr>
          <w:rFonts w:ascii="Arial" w:hAnsi="Arial" w:cs="Arial"/>
          <w:b/>
          <w:bCs/>
          <w:sz w:val="20"/>
          <w:szCs w:val="20"/>
          <w:lang w:val="en-GB"/>
        </w:rPr>
        <w:t>, Clemson University, United States</w:t>
      </w:r>
    </w:p>
    <w:sectPr w:rsidR="0060146B" w:rsidRPr="0060146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1E6D2" w14:textId="77777777" w:rsidR="009C3416" w:rsidRDefault="009C3416">
      <w:r>
        <w:separator/>
      </w:r>
    </w:p>
  </w:endnote>
  <w:endnote w:type="continuationSeparator" w:id="0">
    <w:p w14:paraId="70C2310D" w14:textId="77777777" w:rsidR="009C3416" w:rsidRDefault="009C3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CFB" w14:textId="26465D08" w:rsidR="00506A1D" w:rsidRDefault="00506A1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5529B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5529B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47B5C3F" w14:textId="77777777" w:rsidR="00506A1D" w:rsidRDefault="00506A1D">
    <w:pPr>
      <w:pStyle w:val="Footer"/>
      <w:jc w:val="right"/>
    </w:pPr>
  </w:p>
  <w:p w14:paraId="7B8EA62A" w14:textId="77777777" w:rsidR="00506A1D" w:rsidRDefault="00506A1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AE8AC" w14:textId="77777777" w:rsidR="009C3416" w:rsidRDefault="009C3416">
      <w:r>
        <w:separator/>
      </w:r>
    </w:p>
  </w:footnote>
  <w:footnote w:type="continuationSeparator" w:id="0">
    <w:p w14:paraId="09C64CDC" w14:textId="77777777" w:rsidR="009C3416" w:rsidRDefault="009C3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A817" w14:textId="77777777" w:rsidR="00506A1D" w:rsidRDefault="00506A1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C13AF2" w14:textId="77777777" w:rsidR="00506A1D" w:rsidRDefault="00506A1D">
    <w:pPr>
      <w:spacing w:before="100" w:beforeAutospacing="1" w:after="100" w:afterAutospacing="1"/>
      <w:jc w:val="center"/>
      <w:rPr>
        <w:color w:val="000000"/>
        <w:sz w:val="20"/>
      </w:rPr>
    </w:pPr>
    <w:r w:rsidRPr="00A56C13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47694701">
    <w:abstractNumId w:val="4"/>
  </w:num>
  <w:num w:numId="2" w16cid:durableId="812211978">
    <w:abstractNumId w:val="8"/>
  </w:num>
  <w:num w:numId="3" w16cid:durableId="1610501133">
    <w:abstractNumId w:val="7"/>
  </w:num>
  <w:num w:numId="4" w16cid:durableId="632906231">
    <w:abstractNumId w:val="9"/>
  </w:num>
  <w:num w:numId="5" w16cid:durableId="302932180">
    <w:abstractNumId w:val="6"/>
  </w:num>
  <w:num w:numId="6" w16cid:durableId="412508484">
    <w:abstractNumId w:val="0"/>
  </w:num>
  <w:num w:numId="7" w16cid:durableId="1943101371">
    <w:abstractNumId w:val="3"/>
  </w:num>
  <w:num w:numId="8" w16cid:durableId="839200130">
    <w:abstractNumId w:val="11"/>
  </w:num>
  <w:num w:numId="9" w16cid:durableId="1690258134">
    <w:abstractNumId w:val="10"/>
  </w:num>
  <w:num w:numId="10" w16cid:durableId="629750385">
    <w:abstractNumId w:val="2"/>
  </w:num>
  <w:num w:numId="11" w16cid:durableId="1154297988">
    <w:abstractNumId w:val="1"/>
  </w:num>
  <w:num w:numId="12" w16cid:durableId="6895713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AFD"/>
    <w:rsid w:val="00067224"/>
    <w:rsid w:val="000F2AFD"/>
    <w:rsid w:val="00116AE2"/>
    <w:rsid w:val="0015529B"/>
    <w:rsid w:val="00194A81"/>
    <w:rsid w:val="001C2909"/>
    <w:rsid w:val="001C2A46"/>
    <w:rsid w:val="001E5948"/>
    <w:rsid w:val="001F0284"/>
    <w:rsid w:val="00206283"/>
    <w:rsid w:val="002336C4"/>
    <w:rsid w:val="00400487"/>
    <w:rsid w:val="00404FC3"/>
    <w:rsid w:val="00424550"/>
    <w:rsid w:val="004F1172"/>
    <w:rsid w:val="00506A1D"/>
    <w:rsid w:val="00542E73"/>
    <w:rsid w:val="005A12C6"/>
    <w:rsid w:val="0060146B"/>
    <w:rsid w:val="0069157E"/>
    <w:rsid w:val="006B443C"/>
    <w:rsid w:val="006C5E8B"/>
    <w:rsid w:val="007260A4"/>
    <w:rsid w:val="00793F55"/>
    <w:rsid w:val="008B23DB"/>
    <w:rsid w:val="009C3416"/>
    <w:rsid w:val="00A0530A"/>
    <w:rsid w:val="00A54C25"/>
    <w:rsid w:val="00A56C13"/>
    <w:rsid w:val="00B124EE"/>
    <w:rsid w:val="00B41BD1"/>
    <w:rsid w:val="00B671F9"/>
    <w:rsid w:val="00BE2887"/>
    <w:rsid w:val="00C07BE2"/>
    <w:rsid w:val="00C32930"/>
    <w:rsid w:val="00C444E8"/>
    <w:rsid w:val="00CA415A"/>
    <w:rsid w:val="00CB119E"/>
    <w:rsid w:val="00CD37A5"/>
    <w:rsid w:val="00D13140"/>
    <w:rsid w:val="00D30330"/>
    <w:rsid w:val="00D66B51"/>
    <w:rsid w:val="00DB5220"/>
    <w:rsid w:val="00E24527"/>
    <w:rsid w:val="00EB53A0"/>
    <w:rsid w:val="00EE3E18"/>
    <w:rsid w:val="00F0266B"/>
    <w:rsid w:val="00FD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8CFE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F1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ge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13</cp:revision>
  <dcterms:created xsi:type="dcterms:W3CDTF">2026-05-17T00:30:00Z</dcterms:created>
  <dcterms:modified xsi:type="dcterms:W3CDTF">2026-05-29T08:19:00Z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