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204042" w:rsidRPr="00EC7327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EC7327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C732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7820AC7E" w:rsidR="00204042" w:rsidRPr="00EC7327" w:rsidRDefault="009657CD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EC7327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Asian Journal of Chemical Sciences </w:t>
              </w:r>
            </w:hyperlink>
          </w:p>
        </w:tc>
      </w:tr>
      <w:tr w:rsidR="00204042" w:rsidRPr="00EC7327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EC7327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C732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78FB360A" w:rsidR="00204042" w:rsidRPr="00EC7327" w:rsidRDefault="00867A06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732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Ms_AJOCS_158916</w:t>
            </w:r>
          </w:p>
        </w:tc>
      </w:tr>
      <w:tr w:rsidR="00204042" w:rsidRPr="00EC7327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EC7327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C732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5207585A" w:rsidR="00204042" w:rsidRPr="00EC7327" w:rsidRDefault="00867A06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C7327">
              <w:rPr>
                <w:rFonts w:ascii="Arial" w:hAnsi="Arial" w:cs="Arial"/>
                <w:b/>
                <w:sz w:val="20"/>
                <w:szCs w:val="20"/>
                <w:lang w:val="en-GB"/>
              </w:rPr>
              <w:t>Optimization and Adsorption Modelling of Heavy Metal Removal from Brewery Effluent using Sustainable African pear (</w:t>
            </w:r>
            <w:proofErr w:type="spellStart"/>
            <w:r w:rsidRPr="00EC7327">
              <w:rPr>
                <w:rFonts w:ascii="Arial" w:hAnsi="Arial" w:cs="Arial"/>
                <w:b/>
                <w:sz w:val="20"/>
                <w:szCs w:val="20"/>
                <w:lang w:val="en-GB"/>
              </w:rPr>
              <w:t>Dacryodes</w:t>
            </w:r>
            <w:proofErr w:type="spellEnd"/>
            <w:r w:rsidRPr="00EC732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edulis) seed-based Activated Carbon: An Experimental and Predictive Modelling Approach</w:t>
            </w:r>
          </w:p>
        </w:tc>
      </w:tr>
      <w:tr w:rsidR="00204042" w:rsidRPr="00EC7327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EC7327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C732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EC7327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C7327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EC7327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9E9B6F0" w14:textId="77777777" w:rsidR="00204042" w:rsidRPr="00EC7327" w:rsidRDefault="0020404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4C39AB3E" w14:textId="77777777" w:rsidR="00204042" w:rsidRPr="00EC7327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6B5319" w14:textId="77777777" w:rsidR="00204042" w:rsidRPr="00EC7327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EC7327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EC7327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EC7327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0"/>
        <w:gridCol w:w="4553"/>
        <w:gridCol w:w="4553"/>
      </w:tblGrid>
      <w:tr w:rsidR="00EA6E35" w:rsidRPr="00EC7327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EC7327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EC7327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C732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EC7327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EC732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C732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EC732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C7327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EC7327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732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EC732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EC7327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EC7327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2E96AC0B" w:rsidR="00204042" w:rsidRPr="00EC7327" w:rsidRDefault="00726784" w:rsidP="00AF3F59">
            <w:pPr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7327">
              <w:rPr>
                <w:rFonts w:ascii="Arial" w:hAnsi="Arial" w:cs="Arial"/>
                <w:sz w:val="20"/>
                <w:szCs w:val="20"/>
                <w:lang w:val="en-GB"/>
              </w:rPr>
              <w:t xml:space="preserve">Applicability of this research is highly recommended for extracting metals using APSAC sorbents based on study paper, adsorption kinetics &amp; modelling also useful for applying to other heavy metal ions </w:t>
            </w:r>
            <w:r w:rsidRPr="00EC7327">
              <w:rPr>
                <w:rFonts w:ascii="Arial" w:hAnsi="Arial" w:cs="Arial"/>
                <w:b/>
                <w:bCs/>
                <w:color w:val="EE0000"/>
                <w:sz w:val="20"/>
                <w:szCs w:val="20"/>
                <w:lang w:val="en-GB"/>
              </w:rPr>
              <w:t>(except concern is major on availability of Cr</w:t>
            </w:r>
            <w:r w:rsidRPr="00EC7327">
              <w:rPr>
                <w:rFonts w:ascii="Arial" w:hAnsi="Arial" w:cs="Arial"/>
                <w:b/>
                <w:bCs/>
                <w:color w:val="EE0000"/>
                <w:sz w:val="20"/>
                <w:szCs w:val="20"/>
                <w:vertAlign w:val="superscript"/>
                <w:lang w:val="en-GB"/>
              </w:rPr>
              <w:t>+2</w:t>
            </w:r>
            <w:r w:rsidRPr="00EC7327">
              <w:rPr>
                <w:rFonts w:ascii="Arial" w:hAnsi="Arial" w:cs="Arial"/>
                <w:b/>
                <w:bCs/>
                <w:color w:val="EE0000"/>
                <w:sz w:val="20"/>
                <w:szCs w:val="20"/>
                <w:lang w:val="en-GB"/>
              </w:rPr>
              <w:t xml:space="preserve"> metal in Brewery industry effluent). </w:t>
            </w:r>
            <w:r w:rsidRPr="00EC7327">
              <w:rPr>
                <w:rFonts w:ascii="Arial" w:hAnsi="Arial" w:cs="Arial"/>
                <w:sz w:val="20"/>
                <w:szCs w:val="20"/>
                <w:lang w:val="en-GB"/>
              </w:rPr>
              <w:t xml:space="preserve">Otherwise, technically more sound research paper </w:t>
            </w:r>
          </w:p>
        </w:tc>
        <w:tc>
          <w:tcPr>
            <w:tcW w:w="1667" w:type="pct"/>
          </w:tcPr>
          <w:p w14:paraId="46643927" w14:textId="77777777" w:rsidR="00204042" w:rsidRPr="00EC732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EC7327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7B92B319" w14:textId="77777777" w:rsidR="00204042" w:rsidRPr="00EC7327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EC7327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EC7327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EC7327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EA6E35" w:rsidRPr="00EC7327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EC7327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EC7327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C732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EC7327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C732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C732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EC7327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EC7327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732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EC732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732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EC7327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C732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26112F06" w:rsidR="00204042" w:rsidRPr="00EC7327" w:rsidRDefault="004F5194" w:rsidP="0072678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732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C69DD75" w14:textId="77777777" w:rsidR="00204042" w:rsidRPr="00EC732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C7327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EC7327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C732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EC732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732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EC7327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732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247EA751" w:rsidR="00204042" w:rsidRPr="00EC7327" w:rsidRDefault="000A61E5" w:rsidP="0072678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732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FC68848" w14:textId="77777777" w:rsidR="00204042" w:rsidRPr="00EC732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C7327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EC7327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C732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EC732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732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EC7327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C732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29E59CF4" w:rsidR="00204042" w:rsidRPr="00EC7327" w:rsidRDefault="000A61E5" w:rsidP="0072678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732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61E2DCF4" w14:textId="77777777" w:rsidR="00204042" w:rsidRPr="00EC732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C7327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EC7327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C732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EC732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732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EC7327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C732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68C2FDE7" w:rsidR="00204042" w:rsidRPr="00EC7327" w:rsidRDefault="000A61E5" w:rsidP="0072678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732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A5EAFF5" w14:textId="77777777" w:rsidR="00204042" w:rsidRPr="00EC732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C7327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EC7327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C732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EC732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732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EC7327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C732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1B9368C7" w:rsidR="00204042" w:rsidRPr="00EC7327" w:rsidRDefault="000A61E5" w:rsidP="0072678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732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6AACFE7" w14:textId="77777777" w:rsidR="00204042" w:rsidRPr="00EC732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C7327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EC7327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C732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EC732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732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EC7327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C732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01275651" w:rsidR="00204042" w:rsidRPr="00EC7327" w:rsidRDefault="000A61E5" w:rsidP="0072678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732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34BAD15" w14:textId="77777777" w:rsidR="00204042" w:rsidRPr="00EC732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C7327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EC7327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C732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EC732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732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EC7327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732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30D36C98" w:rsidR="00204042" w:rsidRPr="00EC7327" w:rsidRDefault="001D6E65" w:rsidP="0072678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732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B378D21" w14:textId="77777777" w:rsidR="00204042" w:rsidRPr="00EC732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C7327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EC7327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C732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EC732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732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EC7327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C732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3C713516" w:rsidR="00204042" w:rsidRPr="00EC7327" w:rsidRDefault="000A61E5" w:rsidP="0072678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732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103D7017" w14:textId="77777777" w:rsidR="00204042" w:rsidRPr="00EC732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C7327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EC7327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C732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EC732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732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EC7327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732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5E0E6B07" w:rsidR="00204042" w:rsidRPr="00EC7327" w:rsidRDefault="000A61E5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7327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C85D0C2" w14:textId="77777777" w:rsidR="00204042" w:rsidRPr="00EC732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C7327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EC7327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C7327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EC732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732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EC732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732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Pr="00EC7327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EC7327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6A2CC3CE" w:rsidR="00204042" w:rsidRPr="00EC7327" w:rsidRDefault="000A61E5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7327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731B36A" w14:textId="77777777" w:rsidR="00204042" w:rsidRPr="00EC732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C7327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EC7327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C7327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11. Does the discussion relate findings to existing literature?</w:t>
            </w:r>
          </w:p>
          <w:p w14:paraId="203100FE" w14:textId="77777777" w:rsidR="00204042" w:rsidRPr="00EC732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732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EC7327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732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5260B4FD" w:rsidR="00204042" w:rsidRPr="00EC7327" w:rsidRDefault="000A61E5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7327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76CB8C3" w14:textId="77777777" w:rsidR="00204042" w:rsidRPr="00EC732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C7327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EC7327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C7327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EC732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732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EC7327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732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630C311D" w:rsidR="00204042" w:rsidRPr="00EC7327" w:rsidRDefault="000A61E5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7327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CC8AAA5" w14:textId="77777777" w:rsidR="00204042" w:rsidRPr="00EC732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C7327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EC7327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C7327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EC732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732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EC7327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732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65C51241" w:rsidR="00204042" w:rsidRPr="00EC7327" w:rsidRDefault="000A61E5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7327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71FF1B95" w14:textId="77777777" w:rsidR="00204042" w:rsidRPr="00EC732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C7327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EC7327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C7327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EC732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732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EC732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732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EC7327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732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2CD7EF78" w:rsidR="00204042" w:rsidRPr="00EC7327" w:rsidRDefault="00CF6CEE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7327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76025FB" w14:textId="77777777" w:rsidR="00204042" w:rsidRPr="00EC732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C7327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EC7327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C7327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EC732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732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EC732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732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EC7327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732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23FB2BB3" w:rsidR="00204042" w:rsidRPr="00EC7327" w:rsidRDefault="000A61E5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7327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D972FCB" w14:textId="77777777" w:rsidR="00204042" w:rsidRPr="00EC732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Pr="00EC7327" w:rsidRDefault="002040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531F6FC" w14:textId="77777777" w:rsidR="00AA476E" w:rsidRPr="00EC7327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EC7327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EC7327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EC7327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EA6E35" w:rsidRPr="00EC7327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EC7327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EC7327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C732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EC7327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EC7327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C732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C7327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EC732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C7327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EC7327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732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EC7327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EC7327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732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EC7327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0D8CA4CD" w14:textId="77777777" w:rsidR="00204042" w:rsidRPr="00EC7327" w:rsidRDefault="000A61E5" w:rsidP="000A61E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7327">
              <w:rPr>
                <w:rFonts w:ascii="Arial" w:hAnsi="Arial" w:cs="Arial"/>
                <w:sz w:val="20"/>
                <w:szCs w:val="20"/>
                <w:lang w:val="en-GB"/>
              </w:rPr>
              <w:t>No</w:t>
            </w:r>
          </w:p>
          <w:p w14:paraId="3EB64465" w14:textId="0B6BD67A" w:rsidR="000A61E5" w:rsidRPr="00EC7327" w:rsidRDefault="000A61E5" w:rsidP="000A61E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7327">
              <w:rPr>
                <w:rFonts w:ascii="Arial" w:hAnsi="Arial" w:cs="Arial"/>
                <w:sz w:val="20"/>
                <w:szCs w:val="20"/>
                <w:lang w:val="en-GB"/>
              </w:rPr>
              <w:t>Title should be more specific &amp; not too much exhaustive in sentence</w:t>
            </w:r>
            <w:r w:rsidR="008C5E11" w:rsidRPr="00EC7327">
              <w:rPr>
                <w:rFonts w:ascii="Arial" w:hAnsi="Arial" w:cs="Arial"/>
                <w:sz w:val="20"/>
                <w:szCs w:val="20"/>
                <w:lang w:val="en-GB"/>
              </w:rPr>
              <w:t xml:space="preserve"> e.g.</w:t>
            </w:r>
            <w:r w:rsidR="008C5E11" w:rsidRPr="00EC732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2D5B9D" w:rsidRPr="00EC7327">
              <w:rPr>
                <w:rFonts w:ascii="Arial" w:hAnsi="Arial" w:cs="Arial"/>
                <w:sz w:val="20"/>
                <w:szCs w:val="20"/>
                <w:lang w:val="en-GB"/>
              </w:rPr>
              <w:t>Adsorption Modelling of Heavy Metal Removal from Brewery Effluent Using APSAC adsorbents</w:t>
            </w:r>
          </w:p>
        </w:tc>
        <w:tc>
          <w:tcPr>
            <w:tcW w:w="1667" w:type="pct"/>
          </w:tcPr>
          <w:p w14:paraId="716ABA7E" w14:textId="77777777" w:rsidR="00204042" w:rsidRPr="00EC732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C7327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EC7327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C732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EC7327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7327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EC7327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732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EC7327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72E6DDDA" w:rsidR="00204042" w:rsidRPr="00EC7327" w:rsidRDefault="000A61E5" w:rsidP="000A61E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7327">
              <w:rPr>
                <w:rFonts w:ascii="Arial" w:hAnsi="Arial" w:cs="Arial"/>
                <w:sz w:val="20"/>
                <w:szCs w:val="20"/>
                <w:lang w:val="en-GB"/>
              </w:rPr>
              <w:t>Initial concentration value &amp; experimental intervals do not match. Clarify finding value</w:t>
            </w:r>
          </w:p>
        </w:tc>
        <w:tc>
          <w:tcPr>
            <w:tcW w:w="1667" w:type="pct"/>
          </w:tcPr>
          <w:p w14:paraId="55FC2422" w14:textId="77777777" w:rsidR="00204042" w:rsidRPr="00EC732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C7327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EC7327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EC732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EC732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EC7327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732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EC7327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C7327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54595A9B" w:rsidR="00204042" w:rsidRPr="00EC7327" w:rsidRDefault="000A61E5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7327">
              <w:rPr>
                <w:rFonts w:ascii="Arial" w:eastAsia="MS Mincho" w:hAnsi="Arial" w:cs="Arial"/>
                <w:sz w:val="20"/>
                <w:szCs w:val="20"/>
                <w:lang w:val="en-GB"/>
              </w:rPr>
              <w:t xml:space="preserve">scientifically </w:t>
            </w:r>
            <w:r w:rsidR="00832367" w:rsidRPr="00EC7327">
              <w:rPr>
                <w:rFonts w:ascii="Arial" w:eastAsia="MS Mincho" w:hAnsi="Arial" w:cs="Arial"/>
                <w:sz w:val="20"/>
                <w:szCs w:val="20"/>
                <w:lang w:val="en-GB"/>
              </w:rPr>
              <w:t>correct</w:t>
            </w:r>
            <w:r w:rsidR="00832367" w:rsidRPr="00EC7327">
              <w:rPr>
                <w:rFonts w:ascii="Arial" w:hAnsi="Arial" w:cs="Arial"/>
                <w:sz w:val="20"/>
                <w:szCs w:val="20"/>
                <w:lang w:val="en-GB"/>
              </w:rPr>
              <w:t>,</w:t>
            </w:r>
            <w:r w:rsidRPr="00EC732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but in Brewery effluent Cr</w:t>
            </w:r>
            <w:r w:rsidRPr="00EC7327">
              <w:rPr>
                <w:rFonts w:ascii="Arial" w:hAnsi="Arial" w:cs="Arial"/>
                <w:bCs/>
                <w:sz w:val="20"/>
                <w:szCs w:val="20"/>
                <w:vertAlign w:val="superscript"/>
                <w:lang w:val="en-GB"/>
              </w:rPr>
              <w:t>+2</w:t>
            </w:r>
            <w:r w:rsidRPr="00EC732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metals </w:t>
            </w:r>
            <w:r w:rsidR="00A2534B" w:rsidRPr="00EC7327">
              <w:rPr>
                <w:rFonts w:ascii="Arial" w:hAnsi="Arial" w:cs="Arial"/>
                <w:bCs/>
                <w:sz w:val="20"/>
                <w:szCs w:val="20"/>
                <w:lang w:val="en-GB"/>
              </w:rPr>
              <w:t>are not found &amp; also these are not harmful except trivalent &amp; hexavalent Cr</w:t>
            </w:r>
            <w:r w:rsidR="00832367" w:rsidRPr="00EC732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, </w:t>
            </w:r>
          </w:p>
        </w:tc>
        <w:tc>
          <w:tcPr>
            <w:tcW w:w="1667" w:type="pct"/>
          </w:tcPr>
          <w:p w14:paraId="51AC5B4C" w14:textId="77777777" w:rsidR="00204042" w:rsidRPr="00EC732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C7327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EC7327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732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EC7327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7327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EC7327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EC7327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732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EC7327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379A2E89" w:rsidR="00204042" w:rsidRPr="00EC7327" w:rsidRDefault="00A2534B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732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Recent references are not found for </w:t>
            </w:r>
            <w:r w:rsidR="00832367" w:rsidRPr="00EC7327">
              <w:rPr>
                <w:rFonts w:ascii="Arial" w:hAnsi="Arial" w:cs="Arial"/>
                <w:bCs/>
                <w:sz w:val="20"/>
                <w:szCs w:val="20"/>
                <w:lang w:val="en-GB"/>
              </w:rPr>
              <w:t>latest 2</w:t>
            </w:r>
            <w:r w:rsidRPr="00EC7327">
              <w:rPr>
                <w:rFonts w:ascii="Arial" w:hAnsi="Arial" w:cs="Arial"/>
                <w:bCs/>
                <w:sz w:val="20"/>
                <w:szCs w:val="20"/>
                <w:lang w:val="en-GB"/>
              </w:rPr>
              <w:t>024, 2025, 2026</w:t>
            </w:r>
            <w:r w:rsidR="00832367" w:rsidRPr="00EC732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years</w:t>
            </w:r>
          </w:p>
        </w:tc>
        <w:tc>
          <w:tcPr>
            <w:tcW w:w="1667" w:type="pct"/>
          </w:tcPr>
          <w:p w14:paraId="467EE6CF" w14:textId="77777777" w:rsidR="00204042" w:rsidRPr="00EC732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C7327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EC7327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732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EC7327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7327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EC7327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EC7327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7327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EC7327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FDA9A8D" w14:textId="77777777" w:rsidR="00832367" w:rsidRPr="00EC7327" w:rsidRDefault="00A2534B" w:rsidP="0083236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7327">
              <w:rPr>
                <w:rFonts w:ascii="Arial" w:hAnsi="Arial" w:cs="Arial"/>
                <w:bCs/>
                <w:sz w:val="20"/>
                <w:szCs w:val="20"/>
                <w:lang w:val="en-GB"/>
              </w:rPr>
              <w:t>Cr</w:t>
            </w:r>
            <w:r w:rsidRPr="00EC7327">
              <w:rPr>
                <w:rFonts w:ascii="Arial" w:hAnsi="Arial" w:cs="Arial"/>
                <w:bCs/>
                <w:sz w:val="20"/>
                <w:szCs w:val="20"/>
                <w:vertAlign w:val="superscript"/>
                <w:lang w:val="en-GB"/>
              </w:rPr>
              <w:t>+2</w:t>
            </w:r>
            <w:r w:rsidRPr="00EC732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="00832367" w:rsidRPr="00EC7327">
              <w:rPr>
                <w:rFonts w:ascii="Arial" w:hAnsi="Arial" w:cs="Arial"/>
                <w:bCs/>
                <w:sz w:val="20"/>
                <w:szCs w:val="20"/>
                <w:lang w:val="en-GB"/>
              </w:rPr>
              <w:t>metal,</w:t>
            </w:r>
            <w:r w:rsidRPr="00EC732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generally not found in brewery wastewater</w:t>
            </w:r>
            <w:r w:rsidR="00832367" w:rsidRPr="00EC732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. </w:t>
            </w:r>
          </w:p>
          <w:p w14:paraId="54F0B5A8" w14:textId="01D7866B" w:rsidR="00832367" w:rsidRPr="00EC7327" w:rsidRDefault="00832367" w:rsidP="0083236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732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For surface morphology, explanation is given after adsorption experiment, </w:t>
            </w:r>
            <w:r w:rsidR="00726784" w:rsidRPr="00EC7327">
              <w:rPr>
                <w:rFonts w:ascii="Arial" w:hAnsi="Arial" w:cs="Arial"/>
                <w:bCs/>
                <w:sz w:val="20"/>
                <w:szCs w:val="20"/>
                <w:lang w:val="en-GB"/>
              </w:rPr>
              <w:t>but</w:t>
            </w:r>
            <w:r w:rsidRPr="00EC732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to prove it, SEM-EDS studies will be required</w:t>
            </w:r>
          </w:p>
        </w:tc>
        <w:tc>
          <w:tcPr>
            <w:tcW w:w="1667" w:type="pct"/>
          </w:tcPr>
          <w:p w14:paraId="3175E146" w14:textId="77777777" w:rsidR="00204042" w:rsidRPr="00EC732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550FCB76" w14:textId="77777777" w:rsidR="00204042" w:rsidRPr="00EC7327" w:rsidRDefault="00204042" w:rsidP="00EC7327">
      <w:pPr>
        <w:spacing w:after="200" w:line="276" w:lineRule="auto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3C42040D" w14:textId="77777777" w:rsidR="00EC7327" w:rsidRPr="00EC7327" w:rsidRDefault="00EC7327" w:rsidP="00EC7327">
      <w:pPr>
        <w:rPr>
          <w:rFonts w:ascii="Arial" w:hAnsi="Arial" w:cs="Arial"/>
          <w:b/>
          <w:sz w:val="20"/>
          <w:szCs w:val="20"/>
          <w:u w:val="single"/>
        </w:rPr>
      </w:pPr>
      <w:r w:rsidRPr="00EC7327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521A1A1C" w14:textId="77777777" w:rsidR="00EC7327" w:rsidRPr="00EC7327" w:rsidRDefault="00EC7327" w:rsidP="00EC7327">
      <w:pPr>
        <w:rPr>
          <w:rFonts w:ascii="Arial" w:hAnsi="Arial" w:cs="Arial"/>
          <w:b/>
          <w:sz w:val="20"/>
          <w:szCs w:val="20"/>
          <w:u w:val="single"/>
        </w:rPr>
      </w:pPr>
    </w:p>
    <w:p w14:paraId="7903128A" w14:textId="60E2996D" w:rsidR="00EC7327" w:rsidRPr="00EC7327" w:rsidRDefault="00EC7327" w:rsidP="00EC7327">
      <w:pPr>
        <w:spacing w:after="200" w:line="276" w:lineRule="auto"/>
        <w:rPr>
          <w:rFonts w:ascii="Arial" w:hAnsi="Arial" w:cs="Arial"/>
          <w:iCs/>
          <w:sz w:val="20"/>
          <w:szCs w:val="20"/>
          <w:lang w:val="en-GB"/>
        </w:rPr>
      </w:pPr>
      <w:r w:rsidRPr="00EC7327">
        <w:rPr>
          <w:rFonts w:ascii="Arial" w:hAnsi="Arial" w:cs="Arial"/>
          <w:iCs/>
          <w:sz w:val="20"/>
          <w:szCs w:val="20"/>
          <w:lang w:val="en-GB"/>
        </w:rPr>
        <w:t xml:space="preserve">Rahul </w:t>
      </w:r>
      <w:proofErr w:type="spellStart"/>
      <w:r w:rsidRPr="00EC7327">
        <w:rPr>
          <w:rFonts w:ascii="Arial" w:hAnsi="Arial" w:cs="Arial"/>
          <w:iCs/>
          <w:sz w:val="20"/>
          <w:szCs w:val="20"/>
          <w:lang w:val="en-GB"/>
        </w:rPr>
        <w:t>Navanitlal</w:t>
      </w:r>
      <w:proofErr w:type="spellEnd"/>
      <w:r w:rsidRPr="00EC7327">
        <w:rPr>
          <w:rFonts w:ascii="Arial" w:hAnsi="Arial" w:cs="Arial"/>
          <w:iCs/>
          <w:sz w:val="20"/>
          <w:szCs w:val="20"/>
          <w:lang w:val="en-GB"/>
        </w:rPr>
        <w:t xml:space="preserve"> Jain</w:t>
      </w:r>
      <w:r w:rsidRPr="00EC7327">
        <w:rPr>
          <w:rFonts w:ascii="Arial" w:hAnsi="Arial" w:cs="Arial"/>
          <w:iCs/>
          <w:sz w:val="20"/>
          <w:szCs w:val="20"/>
          <w:lang w:val="en-GB"/>
        </w:rPr>
        <w:t xml:space="preserve">, </w:t>
      </w:r>
      <w:r w:rsidRPr="00EC7327">
        <w:rPr>
          <w:rFonts w:ascii="Arial" w:hAnsi="Arial" w:cs="Arial"/>
          <w:iCs/>
          <w:sz w:val="20"/>
          <w:szCs w:val="20"/>
          <w:lang w:val="en-GB"/>
        </w:rPr>
        <w:t>India</w:t>
      </w:r>
    </w:p>
    <w:sectPr w:rsidR="00EC7327" w:rsidRPr="00EC7327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A28F0" w14:textId="77777777" w:rsidR="003860D4" w:rsidRDefault="003860D4">
      <w:r>
        <w:separator/>
      </w:r>
    </w:p>
  </w:endnote>
  <w:endnote w:type="continuationSeparator" w:id="0">
    <w:p w14:paraId="56730FED" w14:textId="77777777" w:rsidR="003860D4" w:rsidRDefault="00386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D1503" w14:textId="77777777" w:rsidR="00204042" w:rsidRDefault="00204042">
    <w:pPr>
      <w:pStyle w:val="Footer"/>
      <w:jc w:val="right"/>
    </w:pPr>
  </w:p>
  <w:p w14:paraId="5BEBDF3E" w14:textId="77777777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5E2B6" w14:textId="77777777" w:rsidR="003860D4" w:rsidRDefault="003860D4">
      <w:r>
        <w:separator/>
      </w:r>
    </w:p>
  </w:footnote>
  <w:footnote w:type="continuationSeparator" w:id="0">
    <w:p w14:paraId="4B03F028" w14:textId="77777777" w:rsidR="003860D4" w:rsidRDefault="003860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29682F"/>
    <w:multiLevelType w:val="hybridMultilevel"/>
    <w:tmpl w:val="34E0DE6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A1B391B"/>
    <w:multiLevelType w:val="hybridMultilevel"/>
    <w:tmpl w:val="2EF6FC8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9547298">
    <w:abstractNumId w:val="4"/>
  </w:num>
  <w:num w:numId="2" w16cid:durableId="1143082846">
    <w:abstractNumId w:val="8"/>
  </w:num>
  <w:num w:numId="3" w16cid:durableId="1259294891">
    <w:abstractNumId w:val="7"/>
  </w:num>
  <w:num w:numId="4" w16cid:durableId="1458715454">
    <w:abstractNumId w:val="9"/>
  </w:num>
  <w:num w:numId="5" w16cid:durableId="1403529927">
    <w:abstractNumId w:val="6"/>
  </w:num>
  <w:num w:numId="6" w16cid:durableId="687373469">
    <w:abstractNumId w:val="0"/>
  </w:num>
  <w:num w:numId="7" w16cid:durableId="1275137936">
    <w:abstractNumId w:val="3"/>
  </w:num>
  <w:num w:numId="8" w16cid:durableId="223682614">
    <w:abstractNumId w:val="12"/>
  </w:num>
  <w:num w:numId="9" w16cid:durableId="1116488792">
    <w:abstractNumId w:val="11"/>
  </w:num>
  <w:num w:numId="10" w16cid:durableId="2116246212">
    <w:abstractNumId w:val="2"/>
  </w:num>
  <w:num w:numId="11" w16cid:durableId="889073670">
    <w:abstractNumId w:val="1"/>
  </w:num>
  <w:num w:numId="12" w16cid:durableId="1551721414">
    <w:abstractNumId w:val="5"/>
  </w:num>
  <w:num w:numId="13" w16cid:durableId="1817333385">
    <w:abstractNumId w:val="13"/>
  </w:num>
  <w:num w:numId="14" w16cid:durableId="146534340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042"/>
    <w:rsid w:val="00016432"/>
    <w:rsid w:val="000367DC"/>
    <w:rsid w:val="00064342"/>
    <w:rsid w:val="000A61E5"/>
    <w:rsid w:val="000D7401"/>
    <w:rsid w:val="001061B4"/>
    <w:rsid w:val="00130846"/>
    <w:rsid w:val="00153B1F"/>
    <w:rsid w:val="00153CC9"/>
    <w:rsid w:val="001D6E65"/>
    <w:rsid w:val="00202FB1"/>
    <w:rsid w:val="00204042"/>
    <w:rsid w:val="00206283"/>
    <w:rsid w:val="002551DA"/>
    <w:rsid w:val="00261933"/>
    <w:rsid w:val="002C66D6"/>
    <w:rsid w:val="002D5B9D"/>
    <w:rsid w:val="00327915"/>
    <w:rsid w:val="003860D4"/>
    <w:rsid w:val="004F43ED"/>
    <w:rsid w:val="004F5194"/>
    <w:rsid w:val="00534719"/>
    <w:rsid w:val="005C677A"/>
    <w:rsid w:val="006534F5"/>
    <w:rsid w:val="00673F9B"/>
    <w:rsid w:val="006B1C98"/>
    <w:rsid w:val="006D7CBD"/>
    <w:rsid w:val="006E1073"/>
    <w:rsid w:val="00726784"/>
    <w:rsid w:val="007419E5"/>
    <w:rsid w:val="007A699C"/>
    <w:rsid w:val="00832367"/>
    <w:rsid w:val="00867A06"/>
    <w:rsid w:val="008C5E11"/>
    <w:rsid w:val="008D2987"/>
    <w:rsid w:val="009657CD"/>
    <w:rsid w:val="009A3A95"/>
    <w:rsid w:val="009A7ADE"/>
    <w:rsid w:val="009F1FFE"/>
    <w:rsid w:val="00A2534B"/>
    <w:rsid w:val="00A40377"/>
    <w:rsid w:val="00A7113E"/>
    <w:rsid w:val="00AA476E"/>
    <w:rsid w:val="00AF3F59"/>
    <w:rsid w:val="00BC71EF"/>
    <w:rsid w:val="00C255C0"/>
    <w:rsid w:val="00CF6CEE"/>
    <w:rsid w:val="00D51B4B"/>
    <w:rsid w:val="00DF4831"/>
    <w:rsid w:val="00E13F66"/>
    <w:rsid w:val="00E24527"/>
    <w:rsid w:val="00E46CBC"/>
    <w:rsid w:val="00EA6E35"/>
    <w:rsid w:val="00EC7327"/>
    <w:rsid w:val="00EE3E18"/>
    <w:rsid w:val="00EF2218"/>
    <w:rsid w:val="00FD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ocs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756</Words>
  <Characters>4315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5061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17</cp:revision>
  <dcterms:created xsi:type="dcterms:W3CDTF">2026-05-16T19:58:00Z</dcterms:created>
  <dcterms:modified xsi:type="dcterms:W3CDTF">2026-05-21T10:05:00Z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