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2B3CC2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2B3CC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3CC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820AC7E" w:rsidR="00204042" w:rsidRPr="002B3CC2" w:rsidRDefault="00CD794C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9657CD" w:rsidRPr="002B3CC2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Chemical Sciences </w:t>
              </w:r>
            </w:hyperlink>
          </w:p>
        </w:tc>
      </w:tr>
      <w:tr w:rsidR="00204042" w:rsidRPr="002B3CC2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2B3CC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3CC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3B3C167A" w:rsidR="00204042" w:rsidRPr="002B3CC2" w:rsidRDefault="003B717B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Ms_AJOCS_158407</w:t>
            </w:r>
          </w:p>
        </w:tc>
      </w:tr>
      <w:tr w:rsidR="00204042" w:rsidRPr="002B3CC2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2B3CC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3CC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03F411D2" w:rsidR="00204042" w:rsidRPr="002B3CC2" w:rsidRDefault="003B717B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b/>
                <w:sz w:val="20"/>
                <w:szCs w:val="20"/>
                <w:lang w:val="en-GB"/>
              </w:rPr>
              <w:t>Synthesis, Characterization and Molecular Docking Study of Erlotinib Linked 1,2,3-Triazole Derivatives</w:t>
            </w:r>
          </w:p>
        </w:tc>
      </w:tr>
      <w:tr w:rsidR="00204042" w:rsidRPr="002B3CC2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2B3CC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3CC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2B3CC2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2B3CC2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2B3CC2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82BEAA" w14:textId="77777777" w:rsidR="00204042" w:rsidRPr="002B3CC2" w:rsidRDefault="0020404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1B46B403" w14:textId="77777777" w:rsidR="00204042" w:rsidRPr="002B3CC2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2748C5E" w14:textId="77777777" w:rsidR="00204042" w:rsidRPr="002B3CC2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2B3CC2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2B3CC2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2B3CC2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2B3CC2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2B3CC2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2B3CC2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2B3CC2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2B3CC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B3CC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2B3CC2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B3CC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B3CC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2B3CC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B3CC2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2B3CC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B3CC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2B3CC2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C6AB816" w14:textId="77777777" w:rsidR="0085758C" w:rsidRPr="002B3CC2" w:rsidRDefault="0085758C" w:rsidP="0085758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B3CC2">
              <w:rPr>
                <w:rFonts w:ascii="Arial" w:hAnsi="Arial" w:cs="Arial"/>
                <w:sz w:val="20"/>
                <w:szCs w:val="20"/>
              </w:rPr>
              <w:t>This research represents a significant contribution to the field of medicinal chemistry, focusing on the design and synthesis of novel compounds combining erlotinib with the 1,2,3-triazole ring, chemical structures known for their broad biological activity. The study's importance lies in targeting the InhA enzyme associated with tuberculosis bacteria, a crucial drug target in the development of new therapies, especially given the increasing resistance to existing drugs.</w:t>
            </w:r>
          </w:p>
          <w:p w14:paraId="55250D0A" w14:textId="77777777" w:rsidR="0085758C" w:rsidRPr="002B3CC2" w:rsidRDefault="0085758C" w:rsidP="0085758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BAC91DB" w14:textId="09722BF3" w:rsidR="00204042" w:rsidRPr="002B3CC2" w:rsidRDefault="0085758C" w:rsidP="0085758C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3CC2">
              <w:rPr>
                <w:rFonts w:ascii="Arial" w:hAnsi="Arial" w:cs="Arial"/>
                <w:sz w:val="20"/>
                <w:szCs w:val="20"/>
              </w:rPr>
              <w:t>The research also highlights the importance of using advanced techniques such as molecular docking and dynamic simulation, which provide a precise understanding of the compounds' interactions with bioactive proteins before clinical trials. From a societal perspective, these findings pave the way for the development of more effective and less resistant drugs, contributing to reducing the spread of tuberculosis and improving global public health.</w:t>
            </w:r>
          </w:p>
        </w:tc>
        <w:tc>
          <w:tcPr>
            <w:tcW w:w="1667" w:type="pct"/>
          </w:tcPr>
          <w:p w14:paraId="46643927" w14:textId="77777777" w:rsidR="00204042" w:rsidRPr="002B3CC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2B3CC2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2B3CC2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2B3CC2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B3CC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2B3CC2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2B3CC2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2B3CC2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2B3CC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B3CC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2B3CC2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3CC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B3CC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2B3CC2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2B3CC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2B3CC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C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2B3CC2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B3C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A958394" w:rsidR="00204042" w:rsidRPr="002B3CC2" w:rsidRDefault="006B0EAF" w:rsidP="006B0E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0C69DD75" w14:textId="77777777" w:rsidR="00204042" w:rsidRPr="002B3CC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B3CC2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2B3CC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B3CC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2. Is the abstract of the article comprehensive? </w:t>
            </w:r>
          </w:p>
          <w:p w14:paraId="7CE3BBA9" w14:textId="77777777" w:rsidR="00204042" w:rsidRPr="002B3CC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C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2B3CC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50C444D3" w:rsidR="00204042" w:rsidRPr="002B3CC2" w:rsidRDefault="006B0EAF" w:rsidP="006B0E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667" w:type="pct"/>
          </w:tcPr>
          <w:p w14:paraId="7FC68848" w14:textId="77777777" w:rsidR="00204042" w:rsidRPr="002B3CC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B3CC2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2B3CC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B3CC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2B3CC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C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2B3CC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3C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1EB2A2FA" w:rsidR="00204042" w:rsidRPr="002B3CC2" w:rsidRDefault="006B0EAF" w:rsidP="006B0E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667" w:type="pct"/>
          </w:tcPr>
          <w:p w14:paraId="61E2DCF4" w14:textId="77777777" w:rsidR="00204042" w:rsidRPr="002B3CC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B3CC2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2B3CC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B3CC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2B3CC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C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2B3CC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3C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499C3B71" w:rsidR="00204042" w:rsidRPr="002B3CC2" w:rsidRDefault="006B0EAF" w:rsidP="006B0E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667" w:type="pct"/>
          </w:tcPr>
          <w:p w14:paraId="0A5EAFF5" w14:textId="77777777" w:rsidR="00204042" w:rsidRPr="002B3CC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B3CC2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2B3CC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B3CC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2B3CC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C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2B3CC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3C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D54B65A" w:rsidR="00204042" w:rsidRPr="002B3CC2" w:rsidRDefault="006B0EAF" w:rsidP="006B0E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</w:t>
            </w:r>
          </w:p>
        </w:tc>
        <w:tc>
          <w:tcPr>
            <w:tcW w:w="1667" w:type="pct"/>
          </w:tcPr>
          <w:p w14:paraId="56AACFE7" w14:textId="77777777" w:rsidR="00204042" w:rsidRPr="002B3CC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B3CC2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2B3CC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B3CC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2B3CC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C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2B3CC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3C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1AB0426A" w:rsidR="00204042" w:rsidRPr="002B3CC2" w:rsidRDefault="006B0EAF" w:rsidP="006B0E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</w:t>
            </w:r>
          </w:p>
        </w:tc>
        <w:tc>
          <w:tcPr>
            <w:tcW w:w="1667" w:type="pct"/>
          </w:tcPr>
          <w:p w14:paraId="734BAD15" w14:textId="77777777" w:rsidR="00204042" w:rsidRPr="002B3CC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B3CC2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2B3CC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B3CC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2B3CC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C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2B3CC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210DF328" w:rsidR="00204042" w:rsidRPr="002B3CC2" w:rsidRDefault="006B0EAF" w:rsidP="006B0E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667" w:type="pct"/>
          </w:tcPr>
          <w:p w14:paraId="5B378D21" w14:textId="77777777" w:rsidR="00204042" w:rsidRPr="002B3CC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B3CC2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2B3CC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B3CC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2B3CC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C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2B3CC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3C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463C80C7" w:rsidR="00204042" w:rsidRPr="002B3CC2" w:rsidRDefault="006B0EAF" w:rsidP="006B0E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667" w:type="pct"/>
          </w:tcPr>
          <w:p w14:paraId="103D7017" w14:textId="77777777" w:rsidR="00204042" w:rsidRPr="002B3CC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B0EAF" w:rsidRPr="002B3CC2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6B0EAF" w:rsidRPr="002B3CC2" w:rsidRDefault="006B0EAF" w:rsidP="006B0E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6B0EAF" w:rsidRPr="002B3CC2" w:rsidRDefault="006B0EAF" w:rsidP="006B0E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C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6B0EAF" w:rsidRPr="002B3CC2" w:rsidRDefault="006B0EAF" w:rsidP="006B0E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16E4808D" w:rsidR="006B0EAF" w:rsidRPr="002B3CC2" w:rsidRDefault="006B0EAF" w:rsidP="006B0EA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</w:t>
            </w:r>
          </w:p>
        </w:tc>
        <w:tc>
          <w:tcPr>
            <w:tcW w:w="1667" w:type="pct"/>
          </w:tcPr>
          <w:p w14:paraId="5C85D0C2" w14:textId="77777777" w:rsidR="006B0EAF" w:rsidRPr="002B3CC2" w:rsidRDefault="006B0EAF" w:rsidP="006B0EA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B0EAF" w:rsidRPr="002B3CC2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6B0EAF" w:rsidRPr="002B3CC2" w:rsidRDefault="006B0EAF" w:rsidP="006B0E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6B0EAF" w:rsidRPr="002B3CC2" w:rsidRDefault="006B0EAF" w:rsidP="006B0E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C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6B0EAF" w:rsidRPr="002B3CC2" w:rsidRDefault="006B0EAF" w:rsidP="006B0E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C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6B0EAF" w:rsidRPr="002B3CC2" w:rsidRDefault="006B0EAF" w:rsidP="006B0E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6B0EAF" w:rsidRPr="002B3CC2" w:rsidRDefault="006B0EAF" w:rsidP="006B0E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57245586" w:rsidR="006B0EAF" w:rsidRPr="002B3CC2" w:rsidRDefault="006B0EAF" w:rsidP="006B0EA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667" w:type="pct"/>
          </w:tcPr>
          <w:p w14:paraId="3731B36A" w14:textId="77777777" w:rsidR="006B0EAF" w:rsidRPr="002B3CC2" w:rsidRDefault="006B0EAF" w:rsidP="006B0EA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B3CC2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2B3CC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2B3CC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C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2B3CC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0176C138" w:rsidR="00204042" w:rsidRPr="002B3CC2" w:rsidRDefault="006B0EA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076CB8C3" w14:textId="77777777" w:rsidR="00204042" w:rsidRPr="002B3CC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B3CC2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2B3CC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2B3CC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C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2B3CC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43DF2D54" w:rsidR="00204042" w:rsidRPr="002B3CC2" w:rsidRDefault="006B0EA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4CC8AAA5" w14:textId="77777777" w:rsidR="00204042" w:rsidRPr="002B3CC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B3CC2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2B3CC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2B3CC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C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2B3CC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3D01014F" w:rsidR="00204042" w:rsidRPr="002B3CC2" w:rsidRDefault="003A13E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71FF1B95" w14:textId="77777777" w:rsidR="00204042" w:rsidRPr="002B3CC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B3CC2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2B3CC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2B3CC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C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2B3CC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C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2B3CC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30335623" w:rsidR="00204042" w:rsidRPr="002B3CC2" w:rsidRDefault="003A13E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  <w:r w:rsidRPr="002B3CC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67" w:type="pct"/>
          </w:tcPr>
          <w:p w14:paraId="776025FB" w14:textId="77777777" w:rsidR="00204042" w:rsidRPr="002B3CC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B3CC2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2B3CC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2B3CC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C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2B3CC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3C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2B3CC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076ACA46" w:rsidR="00204042" w:rsidRPr="002B3CC2" w:rsidRDefault="003A13E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  <w:r w:rsidRPr="002B3CC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667" w:type="pct"/>
          </w:tcPr>
          <w:p w14:paraId="3D972FCB" w14:textId="77777777" w:rsidR="00204042" w:rsidRPr="002B3CC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2B3CC2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2B3CC2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2B3CC2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B3CC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lastRenderedPageBreak/>
        <w:t>PART 2.2 (Subjective Evaluation)</w:t>
      </w:r>
    </w:p>
    <w:p w14:paraId="59671ABC" w14:textId="77777777" w:rsidR="00204042" w:rsidRPr="002B3CC2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2B3CC2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2B3CC2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2B3CC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B3CC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2B3CC2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2B3CC2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B3CC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B3CC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2B3CC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B3CC2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2B3CC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2B3CC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2B3CC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2B3CC2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5D33818D" w:rsidR="00204042" w:rsidRPr="002B3CC2" w:rsidRDefault="003A13E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716ABA7E" w14:textId="77777777" w:rsidR="00204042" w:rsidRPr="002B3CC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B3CC2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2B3CC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B3CC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2B3CC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2B3CC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2B3CC2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6B53432" w:rsidR="00204042" w:rsidRPr="002B3CC2" w:rsidRDefault="003A13E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2B3CC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B3CC2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2B3CC2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B3CC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B3CC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2B3CC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2B3CC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40050EB2" w:rsidR="00204042" w:rsidRPr="002B3CC2" w:rsidRDefault="003A13E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2B3CC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B3CC2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2B3CC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2B3CC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2B3CC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2B3CC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2B3CC2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204F651" w14:textId="77777777" w:rsidR="00204042" w:rsidRPr="002B3CC2" w:rsidRDefault="003A13E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rtl/>
                <w:lang w:val="en-GB" w:bidi="ar-IQ"/>
              </w:rPr>
            </w:pPr>
            <w:r w:rsidRPr="002B3CC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  <w:p w14:paraId="55F581BC" w14:textId="35508859" w:rsidR="003A13E4" w:rsidRPr="002B3CC2" w:rsidRDefault="003A13E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bidi="ar-IQ"/>
              </w:rPr>
            </w:pPr>
            <w:r w:rsidRPr="002B3CC2">
              <w:rPr>
                <w:rFonts w:ascii="Arial" w:hAnsi="Arial" w:cs="Arial"/>
                <w:bCs/>
                <w:sz w:val="20"/>
                <w:szCs w:val="20"/>
                <w:lang w:bidi="ar-IQ"/>
              </w:rPr>
              <w:t>Most sources are not up-to-date enough</w:t>
            </w:r>
            <w:r w:rsidR="00DD34B5" w:rsidRPr="002B3CC2">
              <w:rPr>
                <w:rFonts w:ascii="Arial" w:hAnsi="Arial" w:cs="Arial"/>
                <w:bCs/>
                <w:sz w:val="20"/>
                <w:szCs w:val="20"/>
                <w:lang w:bidi="ar-IQ"/>
              </w:rPr>
              <w:t xml:space="preserve">, </w:t>
            </w:r>
            <w:proofErr w:type="gramStart"/>
            <w:r w:rsidR="00DD34B5" w:rsidRPr="002B3CC2">
              <w:rPr>
                <w:rFonts w:ascii="Arial" w:hAnsi="Arial" w:cs="Arial"/>
                <w:bCs/>
                <w:sz w:val="20"/>
                <w:szCs w:val="20"/>
                <w:lang w:bidi="ar-IQ"/>
              </w:rPr>
              <w:t>It</w:t>
            </w:r>
            <w:proofErr w:type="gramEnd"/>
            <w:r w:rsidR="00DD34B5" w:rsidRPr="002B3CC2">
              <w:rPr>
                <w:rFonts w:ascii="Arial" w:hAnsi="Arial" w:cs="Arial"/>
                <w:bCs/>
                <w:sz w:val="20"/>
                <w:szCs w:val="20"/>
                <w:lang w:bidi="ar-IQ"/>
              </w:rPr>
              <w:t xml:space="preserve"> should be noted that the recent research on Triazole derivatives is vast and countless, and can be utilized.</w:t>
            </w:r>
          </w:p>
        </w:tc>
        <w:tc>
          <w:tcPr>
            <w:tcW w:w="1667" w:type="pct"/>
          </w:tcPr>
          <w:p w14:paraId="467EE6CF" w14:textId="77777777" w:rsidR="00204042" w:rsidRPr="002B3CC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B3CC2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2B3CC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2B3CC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2B3CC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2B3CC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2B3CC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1DA1D572" w:rsidR="00204042" w:rsidRPr="002B3CC2" w:rsidRDefault="00DD34B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3CC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2B3CC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2B3CC2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F2A5702" w14:textId="77777777" w:rsidR="00754C97" w:rsidRPr="002B3CC2" w:rsidRDefault="00754C97" w:rsidP="00754C9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B3CC2">
        <w:rPr>
          <w:rFonts w:ascii="Arial" w:hAnsi="Arial" w:cs="Arial"/>
          <w:b/>
          <w:u w:val="single"/>
        </w:rPr>
        <w:t>Reviewer details:</w:t>
      </w:r>
    </w:p>
    <w:p w14:paraId="607B8FB1" w14:textId="0658BDE6" w:rsidR="00204042" w:rsidRPr="002B3CC2" w:rsidRDefault="002040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579CFB0" w14:textId="105207E9" w:rsidR="00754C97" w:rsidRPr="002B3CC2" w:rsidRDefault="00754C97" w:rsidP="00754C97">
      <w:pPr>
        <w:rPr>
          <w:rFonts w:ascii="Arial" w:hAnsi="Arial" w:cs="Arial"/>
          <w:sz w:val="20"/>
          <w:szCs w:val="20"/>
          <w:lang w:val="en-GB"/>
        </w:rPr>
      </w:pPr>
      <w:r w:rsidRPr="002B3CC2">
        <w:rPr>
          <w:rFonts w:ascii="Arial" w:hAnsi="Arial" w:cs="Arial"/>
          <w:sz w:val="20"/>
          <w:szCs w:val="20"/>
          <w:lang w:val="en-GB"/>
        </w:rPr>
        <w:t xml:space="preserve">Abbas </w:t>
      </w:r>
      <w:proofErr w:type="spellStart"/>
      <w:r w:rsidRPr="002B3CC2">
        <w:rPr>
          <w:rFonts w:ascii="Arial" w:hAnsi="Arial" w:cs="Arial"/>
          <w:sz w:val="20"/>
          <w:szCs w:val="20"/>
          <w:lang w:val="en-GB"/>
        </w:rPr>
        <w:t>Fadhel</w:t>
      </w:r>
      <w:proofErr w:type="spellEnd"/>
      <w:r w:rsidRPr="002B3CC2">
        <w:rPr>
          <w:rFonts w:ascii="Arial" w:hAnsi="Arial" w:cs="Arial"/>
          <w:sz w:val="20"/>
          <w:szCs w:val="20"/>
          <w:lang w:val="en-GB"/>
        </w:rPr>
        <w:t xml:space="preserve"> Yasir, Iraq</w:t>
      </w:r>
    </w:p>
    <w:sectPr w:rsidR="00754C97" w:rsidRPr="002B3CC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231B2" w14:textId="77777777" w:rsidR="00CD794C" w:rsidRDefault="00CD794C">
      <w:r>
        <w:separator/>
      </w:r>
    </w:p>
  </w:endnote>
  <w:endnote w:type="continuationSeparator" w:id="0">
    <w:p w14:paraId="4BF0DD92" w14:textId="77777777" w:rsidR="00CD794C" w:rsidRDefault="00CD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06FC" w14:textId="77777777" w:rsidR="00CD794C" w:rsidRDefault="00CD794C">
      <w:r>
        <w:separator/>
      </w:r>
    </w:p>
  </w:footnote>
  <w:footnote w:type="continuationSeparator" w:id="0">
    <w:p w14:paraId="4DF6A093" w14:textId="77777777" w:rsidR="00CD794C" w:rsidRDefault="00CD7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80821"/>
    <w:rsid w:val="000D7401"/>
    <w:rsid w:val="001061B4"/>
    <w:rsid w:val="00143167"/>
    <w:rsid w:val="00204042"/>
    <w:rsid w:val="00206283"/>
    <w:rsid w:val="00261933"/>
    <w:rsid w:val="002B3CC2"/>
    <w:rsid w:val="002C66D6"/>
    <w:rsid w:val="003A13E4"/>
    <w:rsid w:val="003B717B"/>
    <w:rsid w:val="005C677A"/>
    <w:rsid w:val="006534F5"/>
    <w:rsid w:val="006B0EAF"/>
    <w:rsid w:val="006B51AB"/>
    <w:rsid w:val="00754C97"/>
    <w:rsid w:val="007A699C"/>
    <w:rsid w:val="00833192"/>
    <w:rsid w:val="0083448F"/>
    <w:rsid w:val="0085758C"/>
    <w:rsid w:val="008D2987"/>
    <w:rsid w:val="008D67F6"/>
    <w:rsid w:val="009657CD"/>
    <w:rsid w:val="009A21C4"/>
    <w:rsid w:val="009A3A95"/>
    <w:rsid w:val="00A7113E"/>
    <w:rsid w:val="00AA476E"/>
    <w:rsid w:val="00AC3377"/>
    <w:rsid w:val="00AD5B9E"/>
    <w:rsid w:val="00AF3F59"/>
    <w:rsid w:val="00B537AB"/>
    <w:rsid w:val="00C255C0"/>
    <w:rsid w:val="00CD794C"/>
    <w:rsid w:val="00D51B4B"/>
    <w:rsid w:val="00DD1C23"/>
    <w:rsid w:val="00DD34B5"/>
    <w:rsid w:val="00DF1106"/>
    <w:rsid w:val="00DF4831"/>
    <w:rsid w:val="00E13F66"/>
    <w:rsid w:val="00E24527"/>
    <w:rsid w:val="00E46CBC"/>
    <w:rsid w:val="00EA6E35"/>
    <w:rsid w:val="00EE3E18"/>
    <w:rsid w:val="00F7323C"/>
    <w:rsid w:val="00FB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54C9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c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5243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44</cp:revision>
  <dcterms:created xsi:type="dcterms:W3CDTF">2026-03-24T06:15:00Z</dcterms:created>
  <dcterms:modified xsi:type="dcterms:W3CDTF">2026-05-09T13:06:00Z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