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227BC5" w14:paraId="1F0035F1" w14:textId="77777777" w:rsidTr="00EA6E35">
        <w:trPr>
          <w:trHeight w:val="20"/>
          <w:jc w:val="center"/>
        </w:trPr>
        <w:tc>
          <w:tcPr>
            <w:tcW w:w="1186" w:type="pct"/>
          </w:tcPr>
          <w:p w14:paraId="4AB88081" w14:textId="77777777" w:rsidR="00204042" w:rsidRPr="00227BC5" w:rsidRDefault="00EA6E35" w:rsidP="00EA6E35">
            <w:pPr>
              <w:pStyle w:val="BodyText"/>
              <w:ind w:left="90"/>
              <w:jc w:val="left"/>
              <w:rPr>
                <w:rFonts w:ascii="Arial" w:hAnsi="Arial" w:cs="Arial"/>
                <w:bCs/>
                <w:sz w:val="20"/>
                <w:szCs w:val="20"/>
                <w:lang w:val="en-GB" w:eastAsia="en-US"/>
              </w:rPr>
            </w:pPr>
            <w:r w:rsidRPr="00227BC5">
              <w:rPr>
                <w:rFonts w:ascii="Arial" w:hAnsi="Arial" w:cs="Arial"/>
                <w:bCs/>
                <w:sz w:val="20"/>
                <w:szCs w:val="20"/>
                <w:lang w:val="en-GB" w:eastAsia="en-US"/>
              </w:rPr>
              <w:t>Journal Name:</w:t>
            </w:r>
          </w:p>
        </w:tc>
        <w:tc>
          <w:tcPr>
            <w:tcW w:w="3814" w:type="pct"/>
          </w:tcPr>
          <w:p w14:paraId="2326B526" w14:textId="5E530CBC" w:rsidR="00204042" w:rsidRPr="00227BC5" w:rsidRDefault="0051181C" w:rsidP="0051181C">
            <w:pPr>
              <w:tabs>
                <w:tab w:val="left" w:pos="7380"/>
              </w:tabs>
              <w:rPr>
                <w:rFonts w:ascii="Arial" w:hAnsi="Arial" w:cs="Arial"/>
                <w:bCs/>
                <w:color w:val="0000FF"/>
                <w:sz w:val="20"/>
                <w:szCs w:val="20"/>
              </w:rPr>
            </w:pPr>
            <w:hyperlink r:id="rId7" w:history="1">
              <w:r w:rsidRPr="00227BC5">
                <w:rPr>
                  <w:rFonts w:ascii="Arial" w:hAnsi="Arial" w:cs="Arial"/>
                  <w:bCs/>
                  <w:noProof/>
                  <w:color w:val="0000FF"/>
                  <w:sz w:val="20"/>
                  <w:szCs w:val="20"/>
                  <w:u w:val="single"/>
                </w:rPr>
                <w:t xml:space="preserve">Asian Journal of Economics, Business and Accounting </w:t>
              </w:r>
            </w:hyperlink>
          </w:p>
        </w:tc>
      </w:tr>
      <w:tr w:rsidR="00204042" w:rsidRPr="00227BC5" w14:paraId="2DBBB563" w14:textId="77777777" w:rsidTr="00EA6E35">
        <w:trPr>
          <w:trHeight w:val="20"/>
          <w:jc w:val="center"/>
        </w:trPr>
        <w:tc>
          <w:tcPr>
            <w:tcW w:w="1186" w:type="pct"/>
          </w:tcPr>
          <w:p w14:paraId="66222ECC" w14:textId="77777777" w:rsidR="00204042" w:rsidRPr="00227BC5" w:rsidRDefault="00EA6E35" w:rsidP="00EA6E35">
            <w:pPr>
              <w:pStyle w:val="BodyText"/>
              <w:ind w:left="90"/>
              <w:jc w:val="left"/>
              <w:rPr>
                <w:rFonts w:ascii="Arial" w:hAnsi="Arial" w:cs="Arial"/>
                <w:bCs/>
                <w:sz w:val="20"/>
                <w:szCs w:val="20"/>
                <w:lang w:val="en-GB" w:eastAsia="en-US"/>
              </w:rPr>
            </w:pPr>
            <w:r w:rsidRPr="00227BC5">
              <w:rPr>
                <w:rFonts w:ascii="Arial" w:hAnsi="Arial" w:cs="Arial"/>
                <w:bCs/>
                <w:sz w:val="20"/>
                <w:szCs w:val="20"/>
                <w:lang w:val="en-GB" w:eastAsia="en-US"/>
              </w:rPr>
              <w:t>Manuscript Number:</w:t>
            </w:r>
          </w:p>
        </w:tc>
        <w:tc>
          <w:tcPr>
            <w:tcW w:w="3814" w:type="pct"/>
          </w:tcPr>
          <w:p w14:paraId="486A368E" w14:textId="48855A99" w:rsidR="00204042" w:rsidRPr="00227BC5" w:rsidRDefault="00425FAA" w:rsidP="00EA6E35">
            <w:pPr>
              <w:pStyle w:val="NormalWeb"/>
              <w:spacing w:before="0" w:beforeAutospacing="0" w:after="0" w:afterAutospacing="0"/>
              <w:rPr>
                <w:rFonts w:ascii="Arial" w:hAnsi="Arial" w:cs="Arial"/>
                <w:b/>
                <w:bCs/>
                <w:sz w:val="20"/>
                <w:szCs w:val="20"/>
                <w:lang w:val="en-GB"/>
              </w:rPr>
            </w:pPr>
            <w:r w:rsidRPr="00227BC5">
              <w:rPr>
                <w:rFonts w:ascii="Arial" w:hAnsi="Arial" w:cs="Arial"/>
                <w:b/>
                <w:bCs/>
                <w:sz w:val="20"/>
                <w:szCs w:val="20"/>
                <w:lang w:val="en-GB"/>
              </w:rPr>
              <w:t>Ms_AJEBA_158455</w:t>
            </w:r>
          </w:p>
        </w:tc>
      </w:tr>
      <w:tr w:rsidR="00204042" w:rsidRPr="00227BC5" w14:paraId="114A2590" w14:textId="77777777" w:rsidTr="00EA6E35">
        <w:trPr>
          <w:trHeight w:val="20"/>
          <w:jc w:val="center"/>
        </w:trPr>
        <w:tc>
          <w:tcPr>
            <w:tcW w:w="1186" w:type="pct"/>
          </w:tcPr>
          <w:p w14:paraId="152A5B9A" w14:textId="77777777" w:rsidR="00204042" w:rsidRPr="00227BC5" w:rsidRDefault="00EA6E35" w:rsidP="00EA6E35">
            <w:pPr>
              <w:pStyle w:val="BodyText"/>
              <w:ind w:left="90"/>
              <w:jc w:val="left"/>
              <w:rPr>
                <w:rFonts w:ascii="Arial" w:hAnsi="Arial" w:cs="Arial"/>
                <w:bCs/>
                <w:sz w:val="20"/>
                <w:szCs w:val="20"/>
                <w:lang w:val="en-GB" w:eastAsia="en-US"/>
              </w:rPr>
            </w:pPr>
            <w:r w:rsidRPr="00227BC5">
              <w:rPr>
                <w:rFonts w:ascii="Arial" w:hAnsi="Arial" w:cs="Arial"/>
                <w:bCs/>
                <w:sz w:val="20"/>
                <w:szCs w:val="20"/>
                <w:lang w:val="en-GB" w:eastAsia="en-US"/>
              </w:rPr>
              <w:t xml:space="preserve">Title of the Manuscript: </w:t>
            </w:r>
          </w:p>
        </w:tc>
        <w:tc>
          <w:tcPr>
            <w:tcW w:w="3814" w:type="pct"/>
          </w:tcPr>
          <w:p w14:paraId="1508E51C" w14:textId="058D2300" w:rsidR="00204042" w:rsidRPr="00227BC5" w:rsidRDefault="00425FAA" w:rsidP="00EA6E35">
            <w:pPr>
              <w:pStyle w:val="NormalWeb"/>
              <w:spacing w:before="0" w:beforeAutospacing="0" w:after="0" w:afterAutospacing="0"/>
              <w:rPr>
                <w:rFonts w:ascii="Arial" w:hAnsi="Arial" w:cs="Arial"/>
                <w:b/>
                <w:sz w:val="20"/>
                <w:szCs w:val="20"/>
                <w:lang w:val="en-GB"/>
              </w:rPr>
            </w:pPr>
            <w:r w:rsidRPr="00227BC5">
              <w:rPr>
                <w:rFonts w:ascii="Arial" w:hAnsi="Arial" w:cs="Arial"/>
                <w:b/>
                <w:sz w:val="20"/>
                <w:szCs w:val="20"/>
                <w:lang w:val="en-GB"/>
              </w:rPr>
              <w:t>A Comparative Analysis of Returns from Direct Equity and Mutual Fund Investments in India</w:t>
            </w:r>
          </w:p>
        </w:tc>
      </w:tr>
      <w:tr w:rsidR="00204042" w:rsidRPr="00227BC5" w14:paraId="6BB500B9" w14:textId="77777777" w:rsidTr="00EA6E35">
        <w:trPr>
          <w:trHeight w:val="20"/>
          <w:jc w:val="center"/>
        </w:trPr>
        <w:tc>
          <w:tcPr>
            <w:tcW w:w="1186" w:type="pct"/>
          </w:tcPr>
          <w:p w14:paraId="648FB63D" w14:textId="77777777" w:rsidR="00204042" w:rsidRPr="00227BC5" w:rsidRDefault="00EA6E35" w:rsidP="00EA6E35">
            <w:pPr>
              <w:pStyle w:val="BodyText"/>
              <w:ind w:left="90"/>
              <w:jc w:val="left"/>
              <w:rPr>
                <w:rFonts w:ascii="Arial" w:hAnsi="Arial" w:cs="Arial"/>
                <w:bCs/>
                <w:sz w:val="20"/>
                <w:szCs w:val="20"/>
                <w:lang w:val="en-GB" w:eastAsia="en-US"/>
              </w:rPr>
            </w:pPr>
            <w:r w:rsidRPr="00227BC5">
              <w:rPr>
                <w:rFonts w:ascii="Arial" w:hAnsi="Arial" w:cs="Arial"/>
                <w:bCs/>
                <w:sz w:val="20"/>
                <w:szCs w:val="20"/>
                <w:lang w:val="en-GB" w:eastAsia="en-US"/>
              </w:rPr>
              <w:t>Type of the Article</w:t>
            </w:r>
          </w:p>
        </w:tc>
        <w:tc>
          <w:tcPr>
            <w:tcW w:w="3814" w:type="pct"/>
          </w:tcPr>
          <w:p w14:paraId="784F3373" w14:textId="77777777" w:rsidR="00204042" w:rsidRPr="00227BC5" w:rsidRDefault="00EA6E35" w:rsidP="00EA6E35">
            <w:pPr>
              <w:pStyle w:val="NormalWeb"/>
              <w:spacing w:before="0" w:beforeAutospacing="0" w:after="0" w:afterAutospacing="0"/>
              <w:rPr>
                <w:rFonts w:ascii="Arial" w:hAnsi="Arial" w:cs="Arial"/>
                <w:b/>
                <w:sz w:val="20"/>
                <w:szCs w:val="20"/>
                <w:lang w:val="en-GB"/>
              </w:rPr>
            </w:pPr>
            <w:r w:rsidRPr="00227BC5">
              <w:rPr>
                <w:rFonts w:ascii="Arial" w:hAnsi="Arial" w:cs="Arial"/>
                <w:b/>
                <w:sz w:val="20"/>
                <w:szCs w:val="20"/>
                <w:lang w:val="en-GB"/>
              </w:rPr>
              <w:t>Research Article</w:t>
            </w:r>
          </w:p>
          <w:p w14:paraId="1175B532" w14:textId="77777777" w:rsidR="00204042" w:rsidRPr="00227BC5" w:rsidRDefault="00204042" w:rsidP="00EA6E35">
            <w:pPr>
              <w:pStyle w:val="NormalWeb"/>
              <w:spacing w:before="0" w:beforeAutospacing="0" w:after="0" w:afterAutospacing="0"/>
              <w:rPr>
                <w:rFonts w:ascii="Arial" w:hAnsi="Arial" w:cs="Arial"/>
                <w:b/>
                <w:sz w:val="20"/>
                <w:szCs w:val="20"/>
                <w:lang w:val="en-GB"/>
              </w:rPr>
            </w:pPr>
          </w:p>
        </w:tc>
      </w:tr>
    </w:tbl>
    <w:p w14:paraId="4C39AB3E" w14:textId="77777777" w:rsidR="00204042" w:rsidRPr="00227BC5" w:rsidRDefault="00204042">
      <w:pPr>
        <w:jc w:val="both"/>
        <w:rPr>
          <w:rFonts w:ascii="Arial" w:eastAsia="MS Mincho" w:hAnsi="Arial" w:cs="Arial"/>
          <w:sz w:val="20"/>
          <w:szCs w:val="20"/>
          <w:lang w:val="en-GB" w:eastAsia="x-none"/>
        </w:rPr>
      </w:pPr>
    </w:p>
    <w:p w14:paraId="5B6B5319" w14:textId="77777777" w:rsidR="00204042" w:rsidRPr="00227BC5" w:rsidRDefault="00EA6E35">
      <w:pPr>
        <w:jc w:val="both"/>
        <w:rPr>
          <w:rFonts w:ascii="Arial" w:eastAsia="MS Mincho" w:hAnsi="Arial" w:cs="Arial"/>
          <w:b/>
          <w:sz w:val="20"/>
          <w:szCs w:val="20"/>
          <w:u w:val="single"/>
          <w:lang w:val="en-GB" w:eastAsia="x-none"/>
        </w:rPr>
      </w:pPr>
      <w:r w:rsidRPr="00227BC5">
        <w:rPr>
          <w:rFonts w:ascii="Arial" w:eastAsia="MS Mincho" w:hAnsi="Arial" w:cs="Arial"/>
          <w:b/>
          <w:sz w:val="20"/>
          <w:szCs w:val="20"/>
          <w:highlight w:val="yellow"/>
          <w:u w:val="single"/>
          <w:lang w:val="en-GB" w:eastAsia="x-none"/>
        </w:rPr>
        <w:t>PART 1 (Importance of the manuscript)</w:t>
      </w:r>
      <w:r w:rsidRPr="00227BC5">
        <w:rPr>
          <w:rFonts w:ascii="Arial" w:eastAsia="MS Mincho" w:hAnsi="Arial" w:cs="Arial"/>
          <w:b/>
          <w:sz w:val="20"/>
          <w:szCs w:val="20"/>
          <w:u w:val="single"/>
          <w:lang w:val="en-GB" w:eastAsia="x-none"/>
        </w:rPr>
        <w:t xml:space="preserve"> </w:t>
      </w:r>
    </w:p>
    <w:p w14:paraId="3F5FD44D" w14:textId="77777777" w:rsidR="00204042" w:rsidRPr="00227BC5"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227BC5" w14:paraId="2501090B" w14:textId="77777777" w:rsidTr="005C677A">
        <w:trPr>
          <w:trHeight w:val="20"/>
          <w:jc w:val="center"/>
        </w:trPr>
        <w:tc>
          <w:tcPr>
            <w:tcW w:w="1666" w:type="pct"/>
            <w:noWrap/>
          </w:tcPr>
          <w:p w14:paraId="5A606F3A" w14:textId="77777777" w:rsidR="00204042" w:rsidRPr="00227BC5"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227BC5" w:rsidRDefault="00EA6E35" w:rsidP="00EA6E35">
            <w:pPr>
              <w:keepNext/>
              <w:outlineLvl w:val="1"/>
              <w:rPr>
                <w:rFonts w:ascii="Arial" w:eastAsia="MS Mincho" w:hAnsi="Arial" w:cs="Arial"/>
                <w:b/>
                <w:bCs/>
                <w:sz w:val="20"/>
                <w:szCs w:val="20"/>
                <w:lang w:val="en-GB"/>
              </w:rPr>
            </w:pPr>
            <w:r w:rsidRPr="00227BC5">
              <w:rPr>
                <w:rFonts w:ascii="Arial" w:eastAsia="MS Mincho" w:hAnsi="Arial" w:cs="Arial"/>
                <w:b/>
                <w:bCs/>
                <w:sz w:val="20"/>
                <w:szCs w:val="20"/>
                <w:lang w:val="en-GB"/>
              </w:rPr>
              <w:t>Comments of the Reviewers</w:t>
            </w:r>
          </w:p>
        </w:tc>
        <w:tc>
          <w:tcPr>
            <w:tcW w:w="1667" w:type="pct"/>
          </w:tcPr>
          <w:p w14:paraId="2195925D" w14:textId="77777777" w:rsidR="00204042" w:rsidRPr="00227BC5" w:rsidRDefault="00EA6E35" w:rsidP="00EA6E35">
            <w:pPr>
              <w:spacing w:after="160" w:line="256" w:lineRule="auto"/>
              <w:rPr>
                <w:rFonts w:ascii="Arial" w:eastAsia="Calibri" w:hAnsi="Arial" w:cs="Arial"/>
                <w:kern w:val="2"/>
                <w:sz w:val="20"/>
                <w:szCs w:val="20"/>
                <w:lang w:val="en-GB"/>
              </w:rPr>
            </w:pPr>
            <w:r w:rsidRPr="00227BC5">
              <w:rPr>
                <w:rFonts w:ascii="Arial" w:eastAsia="Calibri" w:hAnsi="Arial" w:cs="Arial"/>
                <w:b/>
                <w:kern w:val="2"/>
                <w:sz w:val="20"/>
                <w:szCs w:val="20"/>
                <w:lang w:val="en-GB"/>
              </w:rPr>
              <w:t>Author’s Feedback</w:t>
            </w:r>
            <w:r w:rsidRPr="00227BC5">
              <w:rPr>
                <w:rFonts w:ascii="Arial" w:eastAsia="Calibri" w:hAnsi="Arial" w:cs="Arial"/>
                <w:kern w:val="2"/>
                <w:sz w:val="20"/>
                <w:szCs w:val="20"/>
                <w:lang w:val="en-GB"/>
              </w:rPr>
              <w:t xml:space="preserve"> </w:t>
            </w:r>
          </w:p>
          <w:p w14:paraId="021CC6BE" w14:textId="77777777" w:rsidR="00204042" w:rsidRPr="00227BC5" w:rsidRDefault="00204042" w:rsidP="00EA6E35">
            <w:pPr>
              <w:keepNext/>
              <w:outlineLvl w:val="1"/>
              <w:rPr>
                <w:rFonts w:ascii="Arial" w:eastAsia="MS Mincho" w:hAnsi="Arial" w:cs="Arial"/>
                <w:bCs/>
                <w:sz w:val="20"/>
                <w:szCs w:val="20"/>
                <w:lang w:val="en-GB"/>
              </w:rPr>
            </w:pPr>
          </w:p>
        </w:tc>
      </w:tr>
      <w:tr w:rsidR="00EA6E35" w:rsidRPr="00227BC5" w14:paraId="0DF168A9" w14:textId="77777777" w:rsidTr="005C677A">
        <w:trPr>
          <w:trHeight w:val="20"/>
          <w:jc w:val="center"/>
        </w:trPr>
        <w:tc>
          <w:tcPr>
            <w:tcW w:w="1666" w:type="pct"/>
            <w:noWrap/>
            <w:hideMark/>
          </w:tcPr>
          <w:p w14:paraId="1698C27A" w14:textId="77777777" w:rsidR="002C66D6" w:rsidRPr="00227BC5" w:rsidRDefault="00EA6E35" w:rsidP="00AF3F59">
            <w:pPr>
              <w:rPr>
                <w:rFonts w:ascii="Arial" w:hAnsi="Arial" w:cs="Arial"/>
                <w:bCs/>
                <w:sz w:val="20"/>
                <w:szCs w:val="20"/>
                <w:lang w:val="en-GB"/>
              </w:rPr>
            </w:pPr>
            <w:r w:rsidRPr="00227BC5">
              <w:rPr>
                <w:rFonts w:ascii="Arial" w:hAnsi="Arial" w:cs="Arial"/>
                <w:b/>
                <w:bCs/>
                <w:sz w:val="20"/>
                <w:szCs w:val="20"/>
                <w:lang w:val="en-GB"/>
              </w:rPr>
              <w:t>Please write a few sentences regarding the importance of this manuscript for the scientific community.</w:t>
            </w:r>
            <w:r w:rsidRPr="00227BC5">
              <w:rPr>
                <w:rFonts w:ascii="Arial" w:hAnsi="Arial" w:cs="Arial"/>
                <w:bCs/>
                <w:sz w:val="20"/>
                <w:szCs w:val="20"/>
                <w:lang w:val="en-GB"/>
              </w:rPr>
              <w:t xml:space="preserve"> A minimum of 3-4 sentences may </w:t>
            </w:r>
          </w:p>
          <w:p w14:paraId="33C4B04F" w14:textId="61EB2FE1" w:rsidR="00204042" w:rsidRPr="00227BC5" w:rsidRDefault="00EA6E35" w:rsidP="00AF3F59">
            <w:pPr>
              <w:rPr>
                <w:rFonts w:ascii="Arial" w:eastAsia="MS Mincho" w:hAnsi="Arial" w:cs="Arial"/>
                <w:bCs/>
                <w:sz w:val="20"/>
                <w:szCs w:val="20"/>
                <w:lang w:val="en-GB"/>
              </w:rPr>
            </w:pPr>
            <w:r w:rsidRPr="00227BC5">
              <w:rPr>
                <w:rFonts w:ascii="Arial" w:hAnsi="Arial" w:cs="Arial"/>
                <w:bCs/>
                <w:sz w:val="20"/>
                <w:szCs w:val="20"/>
                <w:lang w:val="en-GB"/>
              </w:rPr>
              <w:t>be required for this part.</w:t>
            </w:r>
          </w:p>
        </w:tc>
        <w:tc>
          <w:tcPr>
            <w:tcW w:w="1667" w:type="pct"/>
          </w:tcPr>
          <w:p w14:paraId="701C57C0" w14:textId="77777777" w:rsidR="0019661A" w:rsidRPr="00227BC5" w:rsidRDefault="0019661A" w:rsidP="00E53F5A">
            <w:pPr>
              <w:contextualSpacing/>
              <w:rPr>
                <w:rFonts w:ascii="Arial" w:hAnsi="Arial" w:cs="Arial"/>
                <w:sz w:val="20"/>
                <w:szCs w:val="20"/>
                <w:lang w:val="en-IN"/>
              </w:rPr>
            </w:pPr>
            <w:r w:rsidRPr="00227BC5">
              <w:rPr>
                <w:rFonts w:ascii="Arial" w:hAnsi="Arial" w:cs="Arial"/>
                <w:sz w:val="20"/>
                <w:szCs w:val="20"/>
                <w:lang w:val="en-IN"/>
              </w:rPr>
              <w:t>This manuscript addresses a practically important question for the rapidly growing population of retail investors in India — whether direct equity or mutual fund investments deliver meaningfully better returns. Given that India's demat account base has crossed 150 million and SIP contributions have reached record highs, the timing of this research is highly relevant. The study uses a clear, replicable methodology (NIFTY 50 as direct equity proxy, three major large-cap funds, five years of monthly data, ANOVA testing), making it accessible to both practitioners and academics. The finding that the two investment avenues are statistically indistinguishable in performance has real-world implications for investor guidance and financial literacy efforts. While the scope is intentionally limited, it contributes empirical grounding to a debate that is often driven by anecdote or marketing rather than systematic analysis. Overall, the manuscript speaks meaningfully to retail investors, financial advisors, and policymakers in the Indian financial market context.</w:t>
            </w:r>
          </w:p>
          <w:p w14:paraId="1BAC91DB" w14:textId="77777777" w:rsidR="00204042" w:rsidRPr="00227BC5" w:rsidRDefault="00204042" w:rsidP="00AF3F59">
            <w:pPr>
              <w:contextualSpacing/>
              <w:rPr>
                <w:rFonts w:ascii="Arial" w:hAnsi="Arial" w:cs="Arial"/>
                <w:b/>
                <w:bCs/>
                <w:sz w:val="20"/>
                <w:szCs w:val="20"/>
                <w:lang w:val="en-GB"/>
              </w:rPr>
            </w:pPr>
          </w:p>
        </w:tc>
        <w:tc>
          <w:tcPr>
            <w:tcW w:w="1667" w:type="pct"/>
          </w:tcPr>
          <w:p w14:paraId="46643927" w14:textId="77777777" w:rsidR="00204042" w:rsidRPr="00227BC5" w:rsidRDefault="00204042" w:rsidP="00EA6E35">
            <w:pPr>
              <w:keepNext/>
              <w:outlineLvl w:val="1"/>
              <w:rPr>
                <w:rFonts w:ascii="Arial" w:eastAsia="MS Mincho" w:hAnsi="Arial" w:cs="Arial"/>
                <w:bCs/>
                <w:sz w:val="20"/>
                <w:szCs w:val="20"/>
                <w:lang w:val="en-GB"/>
              </w:rPr>
            </w:pPr>
          </w:p>
        </w:tc>
      </w:tr>
    </w:tbl>
    <w:p w14:paraId="0148C68F" w14:textId="77777777" w:rsidR="00204042" w:rsidRPr="00227BC5" w:rsidRDefault="00204042">
      <w:pPr>
        <w:rPr>
          <w:rFonts w:ascii="Arial" w:hAnsi="Arial" w:cs="Arial"/>
          <w:sz w:val="20"/>
          <w:szCs w:val="20"/>
          <w:lang w:val="en-GB"/>
        </w:rPr>
      </w:pPr>
    </w:p>
    <w:p w14:paraId="7B92B319" w14:textId="77777777" w:rsidR="00204042" w:rsidRPr="00227BC5" w:rsidRDefault="00204042">
      <w:pPr>
        <w:rPr>
          <w:rFonts w:ascii="Arial" w:hAnsi="Arial" w:cs="Arial"/>
          <w:sz w:val="20"/>
          <w:szCs w:val="20"/>
          <w:lang w:val="en-GB"/>
        </w:rPr>
      </w:pPr>
    </w:p>
    <w:p w14:paraId="45EDC2EA" w14:textId="77777777" w:rsidR="00204042" w:rsidRPr="00227BC5" w:rsidRDefault="00EA6E35">
      <w:pPr>
        <w:keepNext/>
        <w:outlineLvl w:val="1"/>
        <w:rPr>
          <w:rFonts w:ascii="Arial" w:eastAsia="MS Mincho" w:hAnsi="Arial" w:cs="Arial"/>
          <w:b/>
          <w:bCs/>
          <w:sz w:val="20"/>
          <w:szCs w:val="20"/>
          <w:highlight w:val="yellow"/>
          <w:u w:val="single"/>
          <w:lang w:val="en-GB"/>
        </w:rPr>
      </w:pPr>
      <w:r w:rsidRPr="00227BC5">
        <w:rPr>
          <w:rFonts w:ascii="Arial" w:eastAsia="MS Mincho" w:hAnsi="Arial" w:cs="Arial"/>
          <w:b/>
          <w:bCs/>
          <w:sz w:val="20"/>
          <w:szCs w:val="20"/>
          <w:highlight w:val="yellow"/>
          <w:u w:val="single"/>
          <w:lang w:val="en-GB"/>
        </w:rPr>
        <w:t>PART 2.1 (Objective Evaluation)</w:t>
      </w:r>
    </w:p>
    <w:p w14:paraId="4D5B5629" w14:textId="77777777" w:rsidR="00204042" w:rsidRPr="00227BC5"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227BC5" w14:paraId="5A000E89" w14:textId="77777777" w:rsidTr="005C677A">
        <w:trPr>
          <w:trHeight w:val="20"/>
          <w:jc w:val="center"/>
        </w:trPr>
        <w:tc>
          <w:tcPr>
            <w:tcW w:w="1666" w:type="pct"/>
            <w:noWrap/>
          </w:tcPr>
          <w:p w14:paraId="440543DA" w14:textId="77777777" w:rsidR="00204042" w:rsidRPr="00227BC5"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227BC5" w:rsidRDefault="00EA6E35" w:rsidP="00EA6E35">
            <w:pPr>
              <w:keepNext/>
              <w:outlineLvl w:val="1"/>
              <w:rPr>
                <w:rFonts w:ascii="Arial" w:eastAsia="MS Mincho" w:hAnsi="Arial" w:cs="Arial"/>
                <w:b/>
                <w:bCs/>
                <w:sz w:val="20"/>
                <w:szCs w:val="20"/>
                <w:lang w:val="en-GB"/>
              </w:rPr>
            </w:pPr>
            <w:r w:rsidRPr="00227BC5">
              <w:rPr>
                <w:rFonts w:ascii="Arial" w:eastAsia="MS Mincho" w:hAnsi="Arial" w:cs="Arial"/>
                <w:b/>
                <w:bCs/>
                <w:sz w:val="20"/>
                <w:szCs w:val="20"/>
                <w:lang w:val="en-GB"/>
              </w:rPr>
              <w:t>Rating of the Reviewers</w:t>
            </w:r>
          </w:p>
        </w:tc>
        <w:tc>
          <w:tcPr>
            <w:tcW w:w="1667" w:type="pct"/>
            <w:hideMark/>
          </w:tcPr>
          <w:p w14:paraId="042D541A" w14:textId="77777777" w:rsidR="00204042" w:rsidRPr="00227BC5" w:rsidRDefault="00EA6E35" w:rsidP="00EA6E35">
            <w:pPr>
              <w:spacing w:after="160" w:line="256" w:lineRule="auto"/>
              <w:rPr>
                <w:rFonts w:ascii="Arial" w:hAnsi="Arial" w:cs="Arial"/>
                <w:b/>
                <w:sz w:val="20"/>
                <w:szCs w:val="20"/>
                <w:lang w:val="en-GB"/>
              </w:rPr>
            </w:pPr>
            <w:r w:rsidRPr="00227BC5">
              <w:rPr>
                <w:rFonts w:ascii="Arial" w:eastAsia="Calibri" w:hAnsi="Arial" w:cs="Arial"/>
                <w:b/>
                <w:kern w:val="2"/>
                <w:sz w:val="20"/>
                <w:szCs w:val="20"/>
                <w:lang w:val="en-GB"/>
              </w:rPr>
              <w:t>Author’s Feedback</w:t>
            </w:r>
            <w:r w:rsidRPr="00227BC5">
              <w:rPr>
                <w:rFonts w:ascii="Arial" w:eastAsia="Calibri" w:hAnsi="Arial" w:cs="Arial"/>
                <w:kern w:val="2"/>
                <w:sz w:val="20"/>
                <w:szCs w:val="20"/>
                <w:lang w:val="en-GB"/>
              </w:rPr>
              <w:t xml:space="preserve"> </w:t>
            </w:r>
          </w:p>
        </w:tc>
      </w:tr>
      <w:tr w:rsidR="00EA6E35" w:rsidRPr="00227BC5" w14:paraId="54617DA3" w14:textId="77777777" w:rsidTr="005C677A">
        <w:trPr>
          <w:trHeight w:val="20"/>
          <w:jc w:val="center"/>
        </w:trPr>
        <w:tc>
          <w:tcPr>
            <w:tcW w:w="1666" w:type="pct"/>
            <w:noWrap/>
            <w:hideMark/>
          </w:tcPr>
          <w:p w14:paraId="4F3A743C" w14:textId="77777777" w:rsidR="00204042" w:rsidRPr="00227BC5" w:rsidRDefault="00EA6E35" w:rsidP="00AF3F59">
            <w:pPr>
              <w:rPr>
                <w:rFonts w:ascii="Arial" w:hAnsi="Arial" w:cs="Arial"/>
                <w:b/>
                <w:bCs/>
                <w:sz w:val="20"/>
                <w:szCs w:val="20"/>
                <w:lang w:val="en-GB"/>
              </w:rPr>
            </w:pPr>
            <w:r w:rsidRPr="00227BC5">
              <w:rPr>
                <w:rFonts w:ascii="Arial" w:hAnsi="Arial" w:cs="Arial"/>
                <w:b/>
                <w:bCs/>
                <w:sz w:val="20"/>
                <w:szCs w:val="20"/>
                <w:lang w:val="en-GB"/>
              </w:rPr>
              <w:t xml:space="preserve">1. Is the title clear and appropriate for the study? </w:t>
            </w:r>
          </w:p>
          <w:p w14:paraId="108A132B" w14:textId="77777777" w:rsidR="00204042" w:rsidRPr="00227BC5" w:rsidRDefault="00EA6E35" w:rsidP="00AF3F59">
            <w:pPr>
              <w:rPr>
                <w:rFonts w:ascii="Arial" w:hAnsi="Arial" w:cs="Arial"/>
                <w:color w:val="404040"/>
                <w:sz w:val="20"/>
                <w:szCs w:val="20"/>
                <w:shd w:val="clear" w:color="auto" w:fill="FFFFFF"/>
                <w:lang w:val="en-GB"/>
              </w:rPr>
            </w:pPr>
            <w:r w:rsidRPr="00227BC5">
              <w:rPr>
                <w:rFonts w:ascii="Arial" w:hAnsi="Arial" w:cs="Arial"/>
                <w:color w:val="404040"/>
                <w:sz w:val="20"/>
                <w:szCs w:val="20"/>
                <w:shd w:val="clear" w:color="auto" w:fill="FFFFFF"/>
                <w:lang w:val="en-GB"/>
              </w:rPr>
              <w:t xml:space="preserve">Rating Scale: </w:t>
            </w:r>
          </w:p>
          <w:p w14:paraId="1C0E0548" w14:textId="77777777" w:rsidR="00204042" w:rsidRPr="00227BC5" w:rsidRDefault="00EA6E35" w:rsidP="00AF3F59">
            <w:pPr>
              <w:rPr>
                <w:rFonts w:ascii="Arial" w:hAnsi="Arial" w:cs="Arial"/>
                <w:sz w:val="20"/>
                <w:szCs w:val="20"/>
                <w:u w:val="single"/>
                <w:lang w:val="en-GB"/>
              </w:rPr>
            </w:pPr>
            <w:r w:rsidRPr="00227BC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6C6F9E80" w:rsidR="00204042" w:rsidRPr="00227BC5" w:rsidRDefault="0019661A" w:rsidP="00EA6E35">
            <w:pPr>
              <w:ind w:left="360"/>
              <w:rPr>
                <w:rFonts w:ascii="Arial" w:hAnsi="Arial" w:cs="Arial"/>
                <w:b/>
                <w:bCs/>
                <w:sz w:val="20"/>
                <w:szCs w:val="20"/>
                <w:lang w:val="en-GB"/>
              </w:rPr>
            </w:pPr>
            <w:r w:rsidRPr="00227BC5">
              <w:rPr>
                <w:rFonts w:ascii="Arial" w:hAnsi="Arial" w:cs="Arial"/>
                <w:b/>
                <w:bCs/>
                <w:sz w:val="20"/>
                <w:szCs w:val="20"/>
                <w:lang w:val="en-GB"/>
              </w:rPr>
              <w:t>4</w:t>
            </w:r>
          </w:p>
        </w:tc>
        <w:tc>
          <w:tcPr>
            <w:tcW w:w="1667" w:type="pct"/>
          </w:tcPr>
          <w:p w14:paraId="0C69DD75" w14:textId="77777777" w:rsidR="00204042" w:rsidRPr="00227BC5" w:rsidRDefault="00204042" w:rsidP="00EA6E35">
            <w:pPr>
              <w:keepNext/>
              <w:outlineLvl w:val="1"/>
              <w:rPr>
                <w:rFonts w:ascii="Arial" w:eastAsia="MS Mincho" w:hAnsi="Arial" w:cs="Arial"/>
                <w:bCs/>
                <w:sz w:val="20"/>
                <w:szCs w:val="20"/>
                <w:lang w:val="en-GB"/>
              </w:rPr>
            </w:pPr>
          </w:p>
        </w:tc>
      </w:tr>
      <w:tr w:rsidR="00EA6E35" w:rsidRPr="00227BC5" w14:paraId="7E673966" w14:textId="77777777" w:rsidTr="005C677A">
        <w:trPr>
          <w:trHeight w:val="20"/>
          <w:jc w:val="center"/>
        </w:trPr>
        <w:tc>
          <w:tcPr>
            <w:tcW w:w="1666" w:type="pct"/>
            <w:noWrap/>
            <w:hideMark/>
          </w:tcPr>
          <w:p w14:paraId="3B1DAF88" w14:textId="77777777" w:rsidR="00204042" w:rsidRPr="00227BC5" w:rsidRDefault="00EA6E35" w:rsidP="00EA6E35">
            <w:pPr>
              <w:keepNext/>
              <w:outlineLvl w:val="1"/>
              <w:rPr>
                <w:rFonts w:ascii="Arial" w:eastAsia="MS Mincho" w:hAnsi="Arial" w:cs="Arial"/>
                <w:b/>
                <w:bCs/>
                <w:sz w:val="20"/>
                <w:szCs w:val="20"/>
                <w:lang w:val="en-GB"/>
              </w:rPr>
            </w:pPr>
            <w:r w:rsidRPr="00227BC5">
              <w:rPr>
                <w:rFonts w:ascii="Arial" w:eastAsia="MS Mincho" w:hAnsi="Arial" w:cs="Arial"/>
                <w:b/>
                <w:bCs/>
                <w:sz w:val="20"/>
                <w:szCs w:val="20"/>
                <w:lang w:val="en-GB"/>
              </w:rPr>
              <w:lastRenderedPageBreak/>
              <w:t xml:space="preserve">2. Is the abstract of the article comprehensive? </w:t>
            </w:r>
          </w:p>
          <w:p w14:paraId="7CE3BBA9" w14:textId="77777777" w:rsidR="00204042" w:rsidRPr="00227BC5" w:rsidRDefault="00EA6E35" w:rsidP="00AF3F59">
            <w:pPr>
              <w:rPr>
                <w:rFonts w:ascii="Arial" w:hAnsi="Arial" w:cs="Arial"/>
                <w:color w:val="404040"/>
                <w:sz w:val="20"/>
                <w:szCs w:val="20"/>
                <w:shd w:val="clear" w:color="auto" w:fill="FFFFFF"/>
                <w:lang w:val="en-GB"/>
              </w:rPr>
            </w:pPr>
            <w:r w:rsidRPr="00227BC5">
              <w:rPr>
                <w:rFonts w:ascii="Arial" w:hAnsi="Arial" w:cs="Arial"/>
                <w:color w:val="404040"/>
                <w:sz w:val="20"/>
                <w:szCs w:val="20"/>
                <w:shd w:val="clear" w:color="auto" w:fill="FFFFFF"/>
                <w:lang w:val="en-GB"/>
              </w:rPr>
              <w:t xml:space="preserve">Rating Scale: </w:t>
            </w:r>
          </w:p>
          <w:p w14:paraId="47A338A2" w14:textId="77777777" w:rsidR="00204042" w:rsidRPr="00227BC5" w:rsidRDefault="00EA6E35" w:rsidP="00AF3F59">
            <w:pPr>
              <w:rPr>
                <w:rFonts w:ascii="Arial" w:hAnsi="Arial" w:cs="Arial"/>
                <w:sz w:val="20"/>
                <w:szCs w:val="20"/>
                <w:lang w:val="en-GB"/>
              </w:rPr>
            </w:pPr>
            <w:r w:rsidRPr="00227BC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11207C94" w:rsidR="00204042" w:rsidRPr="00227BC5" w:rsidRDefault="0019661A" w:rsidP="00EA6E35">
            <w:pPr>
              <w:ind w:left="360"/>
              <w:rPr>
                <w:rFonts w:ascii="Arial" w:hAnsi="Arial" w:cs="Arial"/>
                <w:b/>
                <w:bCs/>
                <w:sz w:val="20"/>
                <w:szCs w:val="20"/>
                <w:lang w:val="en-GB"/>
              </w:rPr>
            </w:pPr>
            <w:r w:rsidRPr="00227BC5">
              <w:rPr>
                <w:rFonts w:ascii="Arial" w:hAnsi="Arial" w:cs="Arial"/>
                <w:b/>
                <w:bCs/>
                <w:sz w:val="20"/>
                <w:szCs w:val="20"/>
                <w:lang w:val="en-GB"/>
              </w:rPr>
              <w:t>3</w:t>
            </w:r>
          </w:p>
        </w:tc>
        <w:tc>
          <w:tcPr>
            <w:tcW w:w="1667" w:type="pct"/>
          </w:tcPr>
          <w:p w14:paraId="7FC68848" w14:textId="77777777" w:rsidR="00204042" w:rsidRPr="00227BC5" w:rsidRDefault="00204042" w:rsidP="00EA6E35">
            <w:pPr>
              <w:keepNext/>
              <w:outlineLvl w:val="1"/>
              <w:rPr>
                <w:rFonts w:ascii="Arial" w:eastAsia="MS Mincho" w:hAnsi="Arial" w:cs="Arial"/>
                <w:bCs/>
                <w:sz w:val="20"/>
                <w:szCs w:val="20"/>
                <w:lang w:val="en-GB"/>
              </w:rPr>
            </w:pPr>
          </w:p>
        </w:tc>
      </w:tr>
      <w:tr w:rsidR="00EA6E35" w:rsidRPr="00227BC5" w14:paraId="57435C06" w14:textId="77777777" w:rsidTr="005C677A">
        <w:trPr>
          <w:trHeight w:val="20"/>
          <w:jc w:val="center"/>
        </w:trPr>
        <w:tc>
          <w:tcPr>
            <w:tcW w:w="1666" w:type="pct"/>
            <w:noWrap/>
            <w:hideMark/>
          </w:tcPr>
          <w:p w14:paraId="5911F903" w14:textId="77777777" w:rsidR="00204042" w:rsidRPr="00227BC5" w:rsidRDefault="00EA6E35" w:rsidP="00EA6E35">
            <w:pPr>
              <w:keepNext/>
              <w:outlineLvl w:val="1"/>
              <w:rPr>
                <w:rFonts w:ascii="Arial" w:eastAsia="MS Mincho" w:hAnsi="Arial" w:cs="Arial"/>
                <w:b/>
                <w:bCs/>
                <w:sz w:val="20"/>
                <w:szCs w:val="20"/>
                <w:lang w:val="en-GB" w:eastAsia="x-none"/>
              </w:rPr>
            </w:pPr>
            <w:r w:rsidRPr="00227BC5">
              <w:rPr>
                <w:rFonts w:ascii="Arial" w:eastAsia="MS Mincho" w:hAnsi="Arial" w:cs="Arial"/>
                <w:b/>
                <w:bCs/>
                <w:sz w:val="20"/>
                <w:szCs w:val="20"/>
                <w:lang w:val="en-GB" w:eastAsia="x-none"/>
              </w:rPr>
              <w:t>3. Are the keywords appropriate and useful?</w:t>
            </w:r>
          </w:p>
          <w:p w14:paraId="218AC4C7" w14:textId="77777777" w:rsidR="00204042" w:rsidRPr="00227BC5" w:rsidRDefault="00EA6E35" w:rsidP="00AF3F59">
            <w:pPr>
              <w:rPr>
                <w:rFonts w:ascii="Arial" w:hAnsi="Arial" w:cs="Arial"/>
                <w:color w:val="404040"/>
                <w:sz w:val="20"/>
                <w:szCs w:val="20"/>
                <w:shd w:val="clear" w:color="auto" w:fill="FFFFFF"/>
                <w:lang w:val="en-GB"/>
              </w:rPr>
            </w:pPr>
            <w:r w:rsidRPr="00227BC5">
              <w:rPr>
                <w:rFonts w:ascii="Arial" w:hAnsi="Arial" w:cs="Arial"/>
                <w:color w:val="404040"/>
                <w:sz w:val="20"/>
                <w:szCs w:val="20"/>
                <w:shd w:val="clear" w:color="auto" w:fill="FFFFFF"/>
                <w:lang w:val="en-GB"/>
              </w:rPr>
              <w:t xml:space="preserve">Rating Scale: </w:t>
            </w:r>
          </w:p>
          <w:p w14:paraId="63ABD437" w14:textId="77777777" w:rsidR="00204042" w:rsidRPr="00227BC5" w:rsidRDefault="00EA6E35" w:rsidP="00AF3F59">
            <w:pPr>
              <w:rPr>
                <w:rFonts w:ascii="Arial" w:hAnsi="Arial" w:cs="Arial"/>
                <w:sz w:val="20"/>
                <w:szCs w:val="20"/>
                <w:lang w:val="en-GB" w:eastAsia="x-none"/>
              </w:rPr>
            </w:pPr>
            <w:r w:rsidRPr="00227BC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2657F8C8" w:rsidR="00204042" w:rsidRPr="00227BC5" w:rsidRDefault="0019661A" w:rsidP="00EA6E35">
            <w:pPr>
              <w:ind w:left="360"/>
              <w:rPr>
                <w:rFonts w:ascii="Arial" w:hAnsi="Arial" w:cs="Arial"/>
                <w:b/>
                <w:bCs/>
                <w:sz w:val="20"/>
                <w:szCs w:val="20"/>
                <w:lang w:val="en-GB"/>
              </w:rPr>
            </w:pPr>
            <w:r w:rsidRPr="00227BC5">
              <w:rPr>
                <w:rFonts w:ascii="Arial" w:hAnsi="Arial" w:cs="Arial"/>
                <w:b/>
                <w:bCs/>
                <w:sz w:val="20"/>
                <w:szCs w:val="20"/>
                <w:lang w:val="en-GB"/>
              </w:rPr>
              <w:t>4</w:t>
            </w:r>
          </w:p>
        </w:tc>
        <w:tc>
          <w:tcPr>
            <w:tcW w:w="1667" w:type="pct"/>
          </w:tcPr>
          <w:p w14:paraId="61E2DCF4" w14:textId="77777777" w:rsidR="00204042" w:rsidRPr="00227BC5" w:rsidRDefault="00204042" w:rsidP="00EA6E35">
            <w:pPr>
              <w:keepNext/>
              <w:outlineLvl w:val="1"/>
              <w:rPr>
                <w:rFonts w:ascii="Arial" w:eastAsia="MS Mincho" w:hAnsi="Arial" w:cs="Arial"/>
                <w:bCs/>
                <w:sz w:val="20"/>
                <w:szCs w:val="20"/>
                <w:lang w:val="en-GB"/>
              </w:rPr>
            </w:pPr>
          </w:p>
        </w:tc>
      </w:tr>
      <w:tr w:rsidR="00EA6E35" w:rsidRPr="00227BC5" w14:paraId="6D90F5AF" w14:textId="77777777" w:rsidTr="005C677A">
        <w:trPr>
          <w:trHeight w:val="20"/>
          <w:jc w:val="center"/>
        </w:trPr>
        <w:tc>
          <w:tcPr>
            <w:tcW w:w="1666" w:type="pct"/>
            <w:noWrap/>
            <w:hideMark/>
          </w:tcPr>
          <w:p w14:paraId="4E2E34C9" w14:textId="77777777" w:rsidR="00204042" w:rsidRPr="00227BC5" w:rsidRDefault="00EA6E35" w:rsidP="00EA6E35">
            <w:pPr>
              <w:keepNext/>
              <w:outlineLvl w:val="1"/>
              <w:rPr>
                <w:rFonts w:ascii="Arial" w:eastAsia="MS Mincho" w:hAnsi="Arial" w:cs="Arial"/>
                <w:b/>
                <w:bCs/>
                <w:sz w:val="20"/>
                <w:szCs w:val="20"/>
                <w:lang w:val="en-GB" w:eastAsia="x-none"/>
              </w:rPr>
            </w:pPr>
            <w:r w:rsidRPr="00227BC5">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227BC5" w:rsidRDefault="00EA6E35" w:rsidP="00AF3F59">
            <w:pPr>
              <w:rPr>
                <w:rFonts w:ascii="Arial" w:hAnsi="Arial" w:cs="Arial"/>
                <w:color w:val="404040"/>
                <w:sz w:val="20"/>
                <w:szCs w:val="20"/>
                <w:shd w:val="clear" w:color="auto" w:fill="FFFFFF"/>
                <w:lang w:val="en-GB"/>
              </w:rPr>
            </w:pPr>
            <w:r w:rsidRPr="00227BC5">
              <w:rPr>
                <w:rFonts w:ascii="Arial" w:hAnsi="Arial" w:cs="Arial"/>
                <w:color w:val="404040"/>
                <w:sz w:val="20"/>
                <w:szCs w:val="20"/>
                <w:shd w:val="clear" w:color="auto" w:fill="FFFFFF"/>
                <w:lang w:val="en-GB"/>
              </w:rPr>
              <w:t xml:space="preserve">Rating Scale: </w:t>
            </w:r>
          </w:p>
          <w:p w14:paraId="257E3302" w14:textId="77777777" w:rsidR="00204042" w:rsidRPr="00227BC5" w:rsidRDefault="00EA6E35" w:rsidP="00AF3F59">
            <w:pPr>
              <w:rPr>
                <w:rFonts w:ascii="Arial" w:hAnsi="Arial" w:cs="Arial"/>
                <w:sz w:val="20"/>
                <w:szCs w:val="20"/>
                <w:lang w:val="en-GB" w:eastAsia="x-none"/>
              </w:rPr>
            </w:pPr>
            <w:r w:rsidRPr="00227BC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17EFE148" w:rsidR="00204042" w:rsidRPr="00227BC5" w:rsidRDefault="0019661A" w:rsidP="00EA6E35">
            <w:pPr>
              <w:ind w:left="360"/>
              <w:rPr>
                <w:rFonts w:ascii="Arial" w:hAnsi="Arial" w:cs="Arial"/>
                <w:b/>
                <w:bCs/>
                <w:sz w:val="20"/>
                <w:szCs w:val="20"/>
                <w:lang w:val="en-GB"/>
              </w:rPr>
            </w:pPr>
            <w:r w:rsidRPr="00227BC5">
              <w:rPr>
                <w:rFonts w:ascii="Arial" w:hAnsi="Arial" w:cs="Arial"/>
                <w:b/>
                <w:bCs/>
                <w:sz w:val="20"/>
                <w:szCs w:val="20"/>
                <w:lang w:val="en-GB"/>
              </w:rPr>
              <w:t>3</w:t>
            </w:r>
          </w:p>
        </w:tc>
        <w:tc>
          <w:tcPr>
            <w:tcW w:w="1667" w:type="pct"/>
          </w:tcPr>
          <w:p w14:paraId="0A5EAFF5" w14:textId="77777777" w:rsidR="00204042" w:rsidRPr="00227BC5" w:rsidRDefault="00204042" w:rsidP="00EA6E35">
            <w:pPr>
              <w:keepNext/>
              <w:outlineLvl w:val="1"/>
              <w:rPr>
                <w:rFonts w:ascii="Arial" w:eastAsia="MS Mincho" w:hAnsi="Arial" w:cs="Arial"/>
                <w:bCs/>
                <w:sz w:val="20"/>
                <w:szCs w:val="20"/>
                <w:lang w:val="en-GB"/>
              </w:rPr>
            </w:pPr>
          </w:p>
        </w:tc>
      </w:tr>
      <w:tr w:rsidR="00EA6E35" w:rsidRPr="00227BC5" w14:paraId="71F6A822" w14:textId="77777777" w:rsidTr="005C677A">
        <w:trPr>
          <w:trHeight w:val="20"/>
          <w:jc w:val="center"/>
        </w:trPr>
        <w:tc>
          <w:tcPr>
            <w:tcW w:w="1666" w:type="pct"/>
            <w:noWrap/>
            <w:hideMark/>
          </w:tcPr>
          <w:p w14:paraId="6D2E36CE" w14:textId="77777777" w:rsidR="00204042" w:rsidRPr="00227BC5" w:rsidRDefault="00EA6E35" w:rsidP="00EA6E35">
            <w:pPr>
              <w:keepNext/>
              <w:outlineLvl w:val="1"/>
              <w:rPr>
                <w:rFonts w:ascii="Arial" w:eastAsia="MS Mincho" w:hAnsi="Arial" w:cs="Arial"/>
                <w:b/>
                <w:bCs/>
                <w:sz w:val="20"/>
                <w:szCs w:val="20"/>
                <w:lang w:val="en-GB" w:eastAsia="x-none"/>
              </w:rPr>
            </w:pPr>
            <w:r w:rsidRPr="00227BC5">
              <w:rPr>
                <w:rFonts w:ascii="Arial" w:eastAsia="MS Mincho" w:hAnsi="Arial" w:cs="Arial"/>
                <w:b/>
                <w:bCs/>
                <w:sz w:val="20"/>
                <w:szCs w:val="20"/>
                <w:lang w:val="en-GB" w:eastAsia="x-none"/>
              </w:rPr>
              <w:t>5. Are the research objectives/hypotheses clearly stated?</w:t>
            </w:r>
          </w:p>
          <w:p w14:paraId="20F95CF9" w14:textId="77777777" w:rsidR="00204042" w:rsidRPr="00227BC5" w:rsidRDefault="00EA6E35" w:rsidP="00AF3F59">
            <w:pPr>
              <w:rPr>
                <w:rFonts w:ascii="Arial" w:hAnsi="Arial" w:cs="Arial"/>
                <w:color w:val="404040"/>
                <w:sz w:val="20"/>
                <w:szCs w:val="20"/>
                <w:shd w:val="clear" w:color="auto" w:fill="FFFFFF"/>
                <w:lang w:val="en-GB"/>
              </w:rPr>
            </w:pPr>
            <w:r w:rsidRPr="00227BC5">
              <w:rPr>
                <w:rFonts w:ascii="Arial" w:hAnsi="Arial" w:cs="Arial"/>
                <w:color w:val="404040"/>
                <w:sz w:val="20"/>
                <w:szCs w:val="20"/>
                <w:shd w:val="clear" w:color="auto" w:fill="FFFFFF"/>
                <w:lang w:val="en-GB"/>
              </w:rPr>
              <w:t xml:space="preserve">Rating Scale: </w:t>
            </w:r>
          </w:p>
          <w:p w14:paraId="197071BC" w14:textId="77777777" w:rsidR="00204042" w:rsidRPr="00227BC5" w:rsidRDefault="00EA6E35" w:rsidP="00AF3F59">
            <w:pPr>
              <w:rPr>
                <w:rFonts w:ascii="Arial" w:hAnsi="Arial" w:cs="Arial"/>
                <w:sz w:val="20"/>
                <w:szCs w:val="20"/>
                <w:lang w:val="en-GB" w:eastAsia="x-none"/>
              </w:rPr>
            </w:pPr>
            <w:r w:rsidRPr="00227BC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DB0A12A" w14:textId="77777777" w:rsidR="00204042" w:rsidRPr="00227BC5" w:rsidRDefault="0019661A" w:rsidP="00EA6E35">
            <w:pPr>
              <w:ind w:left="360"/>
              <w:rPr>
                <w:rFonts w:ascii="Arial" w:hAnsi="Arial" w:cs="Arial"/>
                <w:b/>
                <w:bCs/>
                <w:sz w:val="20"/>
                <w:szCs w:val="20"/>
                <w:lang w:val="en-GB"/>
              </w:rPr>
            </w:pPr>
            <w:r w:rsidRPr="00227BC5">
              <w:rPr>
                <w:rFonts w:ascii="Arial" w:hAnsi="Arial" w:cs="Arial"/>
                <w:b/>
                <w:bCs/>
                <w:sz w:val="20"/>
                <w:szCs w:val="20"/>
                <w:lang w:val="en-GB"/>
              </w:rPr>
              <w:t>3</w:t>
            </w:r>
          </w:p>
          <w:p w14:paraId="09C7F265" w14:textId="6C239ECC" w:rsidR="000E0F52" w:rsidRPr="00227BC5" w:rsidRDefault="000E0F52" w:rsidP="00EA6E35">
            <w:pPr>
              <w:ind w:left="360"/>
              <w:rPr>
                <w:rFonts w:ascii="Arial" w:hAnsi="Arial" w:cs="Arial"/>
                <w:b/>
                <w:bCs/>
                <w:sz w:val="20"/>
                <w:szCs w:val="20"/>
                <w:lang w:val="en-GB"/>
              </w:rPr>
            </w:pPr>
            <w:r w:rsidRPr="00227BC5">
              <w:rPr>
                <w:rFonts w:ascii="Arial" w:eastAsia="MS Mincho" w:hAnsi="Arial" w:cs="Arial"/>
                <w:sz w:val="20"/>
                <w:szCs w:val="20"/>
                <w:lang w:val="en-IN"/>
              </w:rPr>
              <w:t>The ANOVA test is used to evaluate a hypothesis, but no formal null hypothesis (H0) or alternative hypothesis (H1) is stated in the methodology section. These should be explicitly declared, e.g.: H0: There is no significant difference in mean monthly returns across NIFTY 50 and selected large-cap mutual funds; H1: There is a significant difference in mean monthly returns.</w:t>
            </w:r>
          </w:p>
        </w:tc>
        <w:tc>
          <w:tcPr>
            <w:tcW w:w="1667" w:type="pct"/>
          </w:tcPr>
          <w:p w14:paraId="56AACFE7" w14:textId="77777777" w:rsidR="00204042" w:rsidRPr="00227BC5" w:rsidRDefault="00204042" w:rsidP="00EA6E35">
            <w:pPr>
              <w:keepNext/>
              <w:outlineLvl w:val="1"/>
              <w:rPr>
                <w:rFonts w:ascii="Arial" w:eastAsia="MS Mincho" w:hAnsi="Arial" w:cs="Arial"/>
                <w:bCs/>
                <w:sz w:val="20"/>
                <w:szCs w:val="20"/>
                <w:lang w:val="en-GB"/>
              </w:rPr>
            </w:pPr>
          </w:p>
        </w:tc>
      </w:tr>
      <w:tr w:rsidR="00EA6E35" w:rsidRPr="00227BC5" w14:paraId="393BE728" w14:textId="77777777" w:rsidTr="005C677A">
        <w:trPr>
          <w:trHeight w:val="20"/>
          <w:jc w:val="center"/>
        </w:trPr>
        <w:tc>
          <w:tcPr>
            <w:tcW w:w="1666" w:type="pct"/>
            <w:noWrap/>
            <w:hideMark/>
          </w:tcPr>
          <w:p w14:paraId="1E9D0AAD" w14:textId="77777777" w:rsidR="00204042" w:rsidRPr="00227BC5" w:rsidRDefault="00EA6E35" w:rsidP="00EA6E35">
            <w:pPr>
              <w:keepNext/>
              <w:outlineLvl w:val="1"/>
              <w:rPr>
                <w:rFonts w:ascii="Arial" w:eastAsia="MS Mincho" w:hAnsi="Arial" w:cs="Arial"/>
                <w:b/>
                <w:bCs/>
                <w:sz w:val="20"/>
                <w:szCs w:val="20"/>
                <w:lang w:val="en-GB" w:eastAsia="x-none"/>
              </w:rPr>
            </w:pPr>
            <w:r w:rsidRPr="00227BC5">
              <w:rPr>
                <w:rFonts w:ascii="Arial" w:eastAsia="MS Mincho" w:hAnsi="Arial" w:cs="Arial"/>
                <w:b/>
                <w:bCs/>
                <w:sz w:val="20"/>
                <w:szCs w:val="20"/>
                <w:lang w:val="en-GB" w:eastAsia="x-none"/>
              </w:rPr>
              <w:t>6. Is the literature review relevant and up to date?</w:t>
            </w:r>
          </w:p>
          <w:p w14:paraId="09AF5F19" w14:textId="77777777" w:rsidR="00204042" w:rsidRPr="00227BC5" w:rsidRDefault="00EA6E35" w:rsidP="00AF3F59">
            <w:pPr>
              <w:rPr>
                <w:rFonts w:ascii="Arial" w:hAnsi="Arial" w:cs="Arial"/>
                <w:color w:val="404040"/>
                <w:sz w:val="20"/>
                <w:szCs w:val="20"/>
                <w:shd w:val="clear" w:color="auto" w:fill="FFFFFF"/>
                <w:lang w:val="en-GB"/>
              </w:rPr>
            </w:pPr>
            <w:r w:rsidRPr="00227BC5">
              <w:rPr>
                <w:rFonts w:ascii="Arial" w:hAnsi="Arial" w:cs="Arial"/>
                <w:color w:val="404040"/>
                <w:sz w:val="20"/>
                <w:szCs w:val="20"/>
                <w:shd w:val="clear" w:color="auto" w:fill="FFFFFF"/>
                <w:lang w:val="en-GB"/>
              </w:rPr>
              <w:t xml:space="preserve">Rating Scale: </w:t>
            </w:r>
          </w:p>
          <w:p w14:paraId="27E00A2A" w14:textId="77777777" w:rsidR="00204042" w:rsidRPr="00227BC5" w:rsidRDefault="00EA6E35" w:rsidP="00AF3F59">
            <w:pPr>
              <w:rPr>
                <w:rFonts w:ascii="Arial" w:hAnsi="Arial" w:cs="Arial"/>
                <w:sz w:val="20"/>
                <w:szCs w:val="20"/>
                <w:lang w:val="en-GB" w:eastAsia="x-none"/>
              </w:rPr>
            </w:pPr>
            <w:r w:rsidRPr="00227BC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353F8D0A" w:rsidR="00204042" w:rsidRPr="00227BC5" w:rsidRDefault="0019661A" w:rsidP="00EA6E35">
            <w:pPr>
              <w:ind w:left="360"/>
              <w:rPr>
                <w:rFonts w:ascii="Arial" w:hAnsi="Arial" w:cs="Arial"/>
                <w:b/>
                <w:bCs/>
                <w:sz w:val="20"/>
                <w:szCs w:val="20"/>
                <w:lang w:val="en-GB"/>
              </w:rPr>
            </w:pPr>
            <w:r w:rsidRPr="00227BC5">
              <w:rPr>
                <w:rFonts w:ascii="Arial" w:hAnsi="Arial" w:cs="Arial"/>
                <w:b/>
                <w:bCs/>
                <w:sz w:val="20"/>
                <w:szCs w:val="20"/>
                <w:lang w:val="en-GB"/>
              </w:rPr>
              <w:t>2</w:t>
            </w:r>
          </w:p>
        </w:tc>
        <w:tc>
          <w:tcPr>
            <w:tcW w:w="1667" w:type="pct"/>
          </w:tcPr>
          <w:p w14:paraId="734BAD15" w14:textId="77777777" w:rsidR="00204042" w:rsidRPr="00227BC5" w:rsidRDefault="00204042" w:rsidP="00EA6E35">
            <w:pPr>
              <w:keepNext/>
              <w:outlineLvl w:val="1"/>
              <w:rPr>
                <w:rFonts w:ascii="Arial" w:eastAsia="MS Mincho" w:hAnsi="Arial" w:cs="Arial"/>
                <w:bCs/>
                <w:sz w:val="20"/>
                <w:szCs w:val="20"/>
                <w:lang w:val="en-GB"/>
              </w:rPr>
            </w:pPr>
          </w:p>
        </w:tc>
      </w:tr>
      <w:tr w:rsidR="00EA6E35" w:rsidRPr="00227BC5" w14:paraId="7D2E0D24" w14:textId="77777777" w:rsidTr="005C677A">
        <w:trPr>
          <w:trHeight w:val="20"/>
          <w:jc w:val="center"/>
        </w:trPr>
        <w:tc>
          <w:tcPr>
            <w:tcW w:w="1666" w:type="pct"/>
            <w:noWrap/>
            <w:hideMark/>
          </w:tcPr>
          <w:p w14:paraId="4A1FABFE" w14:textId="77777777" w:rsidR="00204042" w:rsidRPr="00227BC5" w:rsidRDefault="00EA6E35" w:rsidP="00EA6E35">
            <w:pPr>
              <w:keepNext/>
              <w:outlineLvl w:val="1"/>
              <w:rPr>
                <w:rFonts w:ascii="Arial" w:eastAsia="MS Mincho" w:hAnsi="Arial" w:cs="Arial"/>
                <w:b/>
                <w:bCs/>
                <w:sz w:val="20"/>
                <w:szCs w:val="20"/>
                <w:lang w:val="en-GB" w:eastAsia="x-none"/>
              </w:rPr>
            </w:pPr>
            <w:r w:rsidRPr="00227BC5">
              <w:rPr>
                <w:rFonts w:ascii="Arial" w:eastAsia="MS Mincho" w:hAnsi="Arial" w:cs="Arial"/>
                <w:b/>
                <w:bCs/>
                <w:sz w:val="20"/>
                <w:szCs w:val="20"/>
                <w:lang w:val="en-GB" w:eastAsia="x-none"/>
              </w:rPr>
              <w:t>7. Is the research methodology appropriate for the study?</w:t>
            </w:r>
          </w:p>
          <w:p w14:paraId="3C160D89" w14:textId="77777777" w:rsidR="00204042" w:rsidRPr="00227BC5" w:rsidRDefault="00EA6E35" w:rsidP="00AF3F59">
            <w:pPr>
              <w:rPr>
                <w:rFonts w:ascii="Arial" w:hAnsi="Arial" w:cs="Arial"/>
                <w:color w:val="404040"/>
                <w:sz w:val="20"/>
                <w:szCs w:val="20"/>
                <w:shd w:val="clear" w:color="auto" w:fill="FFFFFF"/>
                <w:lang w:val="en-GB"/>
              </w:rPr>
            </w:pPr>
            <w:r w:rsidRPr="00227BC5">
              <w:rPr>
                <w:rFonts w:ascii="Arial" w:hAnsi="Arial" w:cs="Arial"/>
                <w:color w:val="404040"/>
                <w:sz w:val="20"/>
                <w:szCs w:val="20"/>
                <w:shd w:val="clear" w:color="auto" w:fill="FFFFFF"/>
                <w:lang w:val="en-GB"/>
              </w:rPr>
              <w:t xml:space="preserve">Rating Scale: </w:t>
            </w:r>
          </w:p>
          <w:p w14:paraId="35120794" w14:textId="77777777" w:rsidR="00204042" w:rsidRPr="00227BC5" w:rsidRDefault="00EA6E35" w:rsidP="00AF3F59">
            <w:pPr>
              <w:rPr>
                <w:rFonts w:ascii="Arial" w:hAnsi="Arial" w:cs="Arial"/>
                <w:sz w:val="20"/>
                <w:szCs w:val="20"/>
                <w:lang w:val="en-GB"/>
              </w:rPr>
            </w:pPr>
            <w:r w:rsidRPr="00227BC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06682BF" w14:textId="77777777" w:rsidR="00204042" w:rsidRPr="00227BC5" w:rsidRDefault="0019661A" w:rsidP="00EA6E35">
            <w:pPr>
              <w:ind w:left="360"/>
              <w:rPr>
                <w:rFonts w:ascii="Arial" w:hAnsi="Arial" w:cs="Arial"/>
                <w:b/>
                <w:bCs/>
                <w:sz w:val="20"/>
                <w:szCs w:val="20"/>
                <w:lang w:val="en-GB"/>
              </w:rPr>
            </w:pPr>
            <w:r w:rsidRPr="00227BC5">
              <w:rPr>
                <w:rFonts w:ascii="Arial" w:hAnsi="Arial" w:cs="Arial"/>
                <w:b/>
                <w:bCs/>
                <w:sz w:val="20"/>
                <w:szCs w:val="20"/>
                <w:lang w:val="en-GB"/>
              </w:rPr>
              <w:t>3</w:t>
            </w:r>
          </w:p>
          <w:p w14:paraId="0FB98532" w14:textId="37B2B480" w:rsidR="000E0F52" w:rsidRPr="00227BC5" w:rsidRDefault="000E0F52" w:rsidP="00EA6E35">
            <w:pPr>
              <w:ind w:left="360"/>
              <w:rPr>
                <w:rFonts w:ascii="Arial" w:hAnsi="Arial" w:cs="Arial"/>
                <w:b/>
                <w:bCs/>
                <w:sz w:val="20"/>
                <w:szCs w:val="20"/>
                <w:lang w:val="en-GB"/>
              </w:rPr>
            </w:pPr>
            <w:r w:rsidRPr="00227BC5">
              <w:rPr>
                <w:rFonts w:ascii="Arial" w:eastAsia="MS Mincho" w:hAnsi="Arial" w:cs="Arial"/>
                <w:sz w:val="20"/>
                <w:szCs w:val="20"/>
                <w:lang w:val="en-IN"/>
              </w:rPr>
              <w:t>In the Research Methodology section, the Association of Mutual Funds in India is abbreviated as 'AFMI' — this appears to be a typographical error. The correct acronym is 'AMFI'. Please review all instances.</w:t>
            </w:r>
          </w:p>
        </w:tc>
        <w:tc>
          <w:tcPr>
            <w:tcW w:w="1667" w:type="pct"/>
          </w:tcPr>
          <w:p w14:paraId="5B378D21" w14:textId="77777777" w:rsidR="00204042" w:rsidRPr="00227BC5" w:rsidRDefault="00204042" w:rsidP="00EA6E35">
            <w:pPr>
              <w:keepNext/>
              <w:outlineLvl w:val="1"/>
              <w:rPr>
                <w:rFonts w:ascii="Arial" w:eastAsia="MS Mincho" w:hAnsi="Arial" w:cs="Arial"/>
                <w:bCs/>
                <w:sz w:val="20"/>
                <w:szCs w:val="20"/>
                <w:lang w:val="en-GB"/>
              </w:rPr>
            </w:pPr>
          </w:p>
        </w:tc>
      </w:tr>
      <w:tr w:rsidR="00EA6E35" w:rsidRPr="00227BC5" w14:paraId="2001E977" w14:textId="77777777" w:rsidTr="005C677A">
        <w:trPr>
          <w:trHeight w:val="20"/>
          <w:jc w:val="center"/>
        </w:trPr>
        <w:tc>
          <w:tcPr>
            <w:tcW w:w="1666" w:type="pct"/>
            <w:noWrap/>
            <w:hideMark/>
          </w:tcPr>
          <w:p w14:paraId="6ABB1C54" w14:textId="77777777" w:rsidR="00204042" w:rsidRPr="00227BC5" w:rsidRDefault="00EA6E35" w:rsidP="00EA6E35">
            <w:pPr>
              <w:keepNext/>
              <w:outlineLvl w:val="1"/>
              <w:rPr>
                <w:rFonts w:ascii="Arial" w:eastAsia="MS Mincho" w:hAnsi="Arial" w:cs="Arial"/>
                <w:b/>
                <w:bCs/>
                <w:sz w:val="20"/>
                <w:szCs w:val="20"/>
                <w:lang w:val="en-GB" w:eastAsia="x-none"/>
              </w:rPr>
            </w:pPr>
            <w:r w:rsidRPr="00227BC5">
              <w:rPr>
                <w:rFonts w:ascii="Arial" w:eastAsia="MS Mincho" w:hAnsi="Arial" w:cs="Arial"/>
                <w:b/>
                <w:bCs/>
                <w:sz w:val="20"/>
                <w:szCs w:val="20"/>
                <w:lang w:val="en-GB" w:eastAsia="x-none"/>
              </w:rPr>
              <w:t>8. Were ethical issues properly addressed (if applicable)?</w:t>
            </w:r>
          </w:p>
          <w:p w14:paraId="273AC544" w14:textId="77777777" w:rsidR="00204042" w:rsidRPr="00227BC5" w:rsidRDefault="00EA6E35" w:rsidP="00AF3F59">
            <w:pPr>
              <w:rPr>
                <w:rFonts w:ascii="Arial" w:hAnsi="Arial" w:cs="Arial"/>
                <w:color w:val="404040"/>
                <w:sz w:val="20"/>
                <w:szCs w:val="20"/>
                <w:shd w:val="clear" w:color="auto" w:fill="FFFFFF"/>
                <w:lang w:val="en-GB"/>
              </w:rPr>
            </w:pPr>
            <w:r w:rsidRPr="00227BC5">
              <w:rPr>
                <w:rFonts w:ascii="Arial" w:hAnsi="Arial" w:cs="Arial"/>
                <w:color w:val="404040"/>
                <w:sz w:val="20"/>
                <w:szCs w:val="20"/>
                <w:shd w:val="clear" w:color="auto" w:fill="FFFFFF"/>
                <w:lang w:val="en-GB"/>
              </w:rPr>
              <w:t xml:space="preserve">Rating Scale: </w:t>
            </w:r>
          </w:p>
          <w:p w14:paraId="14AE9A1F" w14:textId="77777777" w:rsidR="00204042" w:rsidRPr="00227BC5" w:rsidRDefault="00EA6E35" w:rsidP="00AF3F59">
            <w:pPr>
              <w:rPr>
                <w:rFonts w:ascii="Arial" w:hAnsi="Arial" w:cs="Arial"/>
                <w:sz w:val="20"/>
                <w:szCs w:val="20"/>
                <w:lang w:val="en-GB" w:eastAsia="x-none"/>
              </w:rPr>
            </w:pPr>
            <w:r w:rsidRPr="00227BC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55CACBB9" w:rsidR="00204042" w:rsidRPr="00227BC5" w:rsidRDefault="0019661A" w:rsidP="00EA6E35">
            <w:pPr>
              <w:ind w:left="360"/>
              <w:rPr>
                <w:rFonts w:ascii="Arial" w:hAnsi="Arial" w:cs="Arial"/>
                <w:b/>
                <w:bCs/>
                <w:sz w:val="20"/>
                <w:szCs w:val="20"/>
                <w:lang w:val="en-GB"/>
              </w:rPr>
            </w:pPr>
            <w:r w:rsidRPr="00227BC5">
              <w:rPr>
                <w:rFonts w:ascii="Arial" w:hAnsi="Arial" w:cs="Arial"/>
                <w:b/>
                <w:bCs/>
                <w:sz w:val="20"/>
                <w:szCs w:val="20"/>
                <w:lang w:val="en-GB"/>
              </w:rPr>
              <w:t>N/A</w:t>
            </w:r>
          </w:p>
        </w:tc>
        <w:tc>
          <w:tcPr>
            <w:tcW w:w="1667" w:type="pct"/>
          </w:tcPr>
          <w:p w14:paraId="103D7017" w14:textId="77777777" w:rsidR="00204042" w:rsidRPr="00227BC5" w:rsidRDefault="00204042" w:rsidP="00EA6E35">
            <w:pPr>
              <w:keepNext/>
              <w:outlineLvl w:val="1"/>
              <w:rPr>
                <w:rFonts w:ascii="Arial" w:eastAsia="MS Mincho" w:hAnsi="Arial" w:cs="Arial"/>
                <w:bCs/>
                <w:sz w:val="20"/>
                <w:szCs w:val="20"/>
                <w:lang w:val="en-GB"/>
              </w:rPr>
            </w:pPr>
          </w:p>
        </w:tc>
      </w:tr>
      <w:tr w:rsidR="00EA6E35" w:rsidRPr="00227BC5" w14:paraId="14A68263" w14:textId="77777777" w:rsidTr="005C677A">
        <w:trPr>
          <w:trHeight w:val="20"/>
          <w:jc w:val="center"/>
        </w:trPr>
        <w:tc>
          <w:tcPr>
            <w:tcW w:w="1666" w:type="pct"/>
            <w:noWrap/>
            <w:hideMark/>
          </w:tcPr>
          <w:p w14:paraId="04663C2C" w14:textId="77777777" w:rsidR="00204042" w:rsidRPr="00227BC5" w:rsidRDefault="00EA6E35" w:rsidP="00AF3F59">
            <w:pPr>
              <w:rPr>
                <w:rFonts w:ascii="Arial" w:hAnsi="Arial" w:cs="Arial"/>
                <w:b/>
                <w:sz w:val="20"/>
                <w:szCs w:val="20"/>
                <w:lang w:val="en-GB"/>
              </w:rPr>
            </w:pPr>
            <w:r w:rsidRPr="00227BC5">
              <w:rPr>
                <w:rFonts w:ascii="Arial" w:hAnsi="Arial" w:cs="Arial"/>
                <w:b/>
                <w:sz w:val="20"/>
                <w:szCs w:val="20"/>
                <w:lang w:val="en-GB"/>
              </w:rPr>
              <w:t xml:space="preserve">9. Are the results presented clearly? </w:t>
            </w:r>
          </w:p>
          <w:p w14:paraId="611F1177" w14:textId="77777777" w:rsidR="00204042" w:rsidRPr="00227BC5" w:rsidRDefault="00EA6E35" w:rsidP="00AF3F59">
            <w:pPr>
              <w:rPr>
                <w:rFonts w:ascii="Arial" w:hAnsi="Arial" w:cs="Arial"/>
                <w:color w:val="404040"/>
                <w:sz w:val="20"/>
                <w:szCs w:val="20"/>
                <w:shd w:val="clear" w:color="auto" w:fill="FFFFFF"/>
                <w:lang w:val="en-GB"/>
              </w:rPr>
            </w:pPr>
            <w:r w:rsidRPr="00227BC5">
              <w:rPr>
                <w:rFonts w:ascii="Arial" w:hAnsi="Arial" w:cs="Arial"/>
                <w:color w:val="404040"/>
                <w:sz w:val="20"/>
                <w:szCs w:val="20"/>
                <w:shd w:val="clear" w:color="auto" w:fill="FFFFFF"/>
                <w:lang w:val="en-GB"/>
              </w:rPr>
              <w:t xml:space="preserve">Rating Scale: </w:t>
            </w:r>
          </w:p>
          <w:p w14:paraId="7FEDE5E2" w14:textId="77777777" w:rsidR="00204042" w:rsidRPr="00227BC5" w:rsidRDefault="00EA6E35" w:rsidP="00AF3F59">
            <w:pPr>
              <w:rPr>
                <w:rFonts w:ascii="Arial" w:hAnsi="Arial" w:cs="Arial"/>
                <w:bCs/>
                <w:sz w:val="20"/>
                <w:szCs w:val="20"/>
                <w:lang w:val="en-GB"/>
              </w:rPr>
            </w:pPr>
            <w:r w:rsidRPr="00227BC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53E54E6A" w:rsidR="00204042" w:rsidRPr="00227BC5" w:rsidRDefault="0019661A" w:rsidP="0019661A">
            <w:pPr>
              <w:ind w:left="360"/>
              <w:rPr>
                <w:rFonts w:ascii="Arial" w:hAnsi="Arial" w:cs="Arial"/>
                <w:b/>
                <w:bCs/>
                <w:sz w:val="20"/>
                <w:szCs w:val="20"/>
                <w:lang w:val="en-GB"/>
              </w:rPr>
            </w:pPr>
            <w:r w:rsidRPr="00227BC5">
              <w:rPr>
                <w:rFonts w:ascii="Arial" w:hAnsi="Arial" w:cs="Arial"/>
                <w:b/>
                <w:bCs/>
                <w:sz w:val="20"/>
                <w:szCs w:val="20"/>
                <w:lang w:val="en-GB"/>
              </w:rPr>
              <w:t>3</w:t>
            </w:r>
          </w:p>
        </w:tc>
        <w:tc>
          <w:tcPr>
            <w:tcW w:w="1667" w:type="pct"/>
          </w:tcPr>
          <w:p w14:paraId="5C85D0C2" w14:textId="77777777" w:rsidR="00204042" w:rsidRPr="00227BC5" w:rsidRDefault="00204042" w:rsidP="00EA6E35">
            <w:pPr>
              <w:keepNext/>
              <w:outlineLvl w:val="1"/>
              <w:rPr>
                <w:rFonts w:ascii="Arial" w:eastAsia="MS Mincho" w:hAnsi="Arial" w:cs="Arial"/>
                <w:bCs/>
                <w:sz w:val="20"/>
                <w:szCs w:val="20"/>
                <w:lang w:val="en-GB"/>
              </w:rPr>
            </w:pPr>
          </w:p>
        </w:tc>
      </w:tr>
      <w:tr w:rsidR="00EA6E35" w:rsidRPr="00227BC5" w14:paraId="08BCC8AC" w14:textId="77777777" w:rsidTr="005C677A">
        <w:trPr>
          <w:trHeight w:val="20"/>
          <w:jc w:val="center"/>
        </w:trPr>
        <w:tc>
          <w:tcPr>
            <w:tcW w:w="1666" w:type="pct"/>
            <w:noWrap/>
            <w:hideMark/>
          </w:tcPr>
          <w:p w14:paraId="52E4D69F" w14:textId="77777777" w:rsidR="00204042" w:rsidRPr="00227BC5" w:rsidRDefault="00EA6E35" w:rsidP="00AF3F59">
            <w:pPr>
              <w:rPr>
                <w:rFonts w:ascii="Arial" w:hAnsi="Arial" w:cs="Arial"/>
                <w:b/>
                <w:sz w:val="20"/>
                <w:szCs w:val="20"/>
                <w:lang w:val="en-GB"/>
              </w:rPr>
            </w:pPr>
            <w:r w:rsidRPr="00227BC5">
              <w:rPr>
                <w:rFonts w:ascii="Arial" w:hAnsi="Arial" w:cs="Arial"/>
                <w:b/>
                <w:sz w:val="20"/>
                <w:szCs w:val="20"/>
                <w:lang w:val="en-GB"/>
              </w:rPr>
              <w:t>10. Are tables and figures clear, relevant, and necessary?</w:t>
            </w:r>
          </w:p>
          <w:p w14:paraId="300A769E" w14:textId="77777777" w:rsidR="00204042" w:rsidRPr="00227BC5" w:rsidRDefault="00EA6E35" w:rsidP="00AF3F59">
            <w:pPr>
              <w:rPr>
                <w:rFonts w:ascii="Arial" w:hAnsi="Arial" w:cs="Arial"/>
                <w:color w:val="404040"/>
                <w:sz w:val="20"/>
                <w:szCs w:val="20"/>
                <w:shd w:val="clear" w:color="auto" w:fill="FFFFFF"/>
                <w:lang w:val="en-GB"/>
              </w:rPr>
            </w:pPr>
            <w:r w:rsidRPr="00227BC5">
              <w:rPr>
                <w:rFonts w:ascii="Arial" w:hAnsi="Arial" w:cs="Arial"/>
                <w:color w:val="404040"/>
                <w:sz w:val="20"/>
                <w:szCs w:val="20"/>
                <w:shd w:val="clear" w:color="auto" w:fill="FFFFFF"/>
                <w:lang w:val="en-GB"/>
              </w:rPr>
              <w:t xml:space="preserve">Rating Scale: </w:t>
            </w:r>
          </w:p>
          <w:p w14:paraId="0EB1E99D" w14:textId="77777777" w:rsidR="00204042" w:rsidRPr="00227BC5" w:rsidRDefault="00EA6E35" w:rsidP="00AF3F59">
            <w:pPr>
              <w:rPr>
                <w:rFonts w:ascii="Arial" w:hAnsi="Arial" w:cs="Arial"/>
                <w:color w:val="404040"/>
                <w:sz w:val="20"/>
                <w:szCs w:val="20"/>
                <w:shd w:val="clear" w:color="auto" w:fill="FFFFFF"/>
                <w:lang w:val="en-GB"/>
              </w:rPr>
            </w:pPr>
            <w:r w:rsidRPr="00227BC5">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227BC5" w:rsidRDefault="00AA476E" w:rsidP="00AF3F59">
            <w:pPr>
              <w:rPr>
                <w:rFonts w:ascii="Arial" w:hAnsi="Arial" w:cs="Arial"/>
                <w:color w:val="404040"/>
                <w:sz w:val="20"/>
                <w:szCs w:val="20"/>
                <w:shd w:val="clear" w:color="auto" w:fill="FFFFFF"/>
                <w:lang w:val="en-GB"/>
              </w:rPr>
            </w:pPr>
          </w:p>
          <w:p w14:paraId="1C75519C" w14:textId="77777777" w:rsidR="001061B4" w:rsidRPr="00227BC5" w:rsidRDefault="001061B4" w:rsidP="00AF3F59">
            <w:pPr>
              <w:rPr>
                <w:rFonts w:ascii="Arial" w:hAnsi="Arial" w:cs="Arial"/>
                <w:sz w:val="20"/>
                <w:szCs w:val="20"/>
                <w:lang w:val="en-GB"/>
              </w:rPr>
            </w:pPr>
          </w:p>
        </w:tc>
        <w:tc>
          <w:tcPr>
            <w:tcW w:w="1667" w:type="pct"/>
          </w:tcPr>
          <w:p w14:paraId="5BC888B7" w14:textId="1C937816" w:rsidR="00204042" w:rsidRPr="00227BC5" w:rsidRDefault="0019661A" w:rsidP="0019661A">
            <w:pPr>
              <w:ind w:left="360"/>
              <w:rPr>
                <w:rFonts w:ascii="Arial" w:hAnsi="Arial" w:cs="Arial"/>
                <w:b/>
                <w:bCs/>
                <w:sz w:val="20"/>
                <w:szCs w:val="20"/>
                <w:lang w:val="en-GB"/>
              </w:rPr>
            </w:pPr>
            <w:r w:rsidRPr="00227BC5">
              <w:rPr>
                <w:rFonts w:ascii="Arial" w:hAnsi="Arial" w:cs="Arial"/>
                <w:b/>
                <w:bCs/>
                <w:sz w:val="20"/>
                <w:szCs w:val="20"/>
                <w:lang w:val="en-GB"/>
              </w:rPr>
              <w:t>2</w:t>
            </w:r>
          </w:p>
        </w:tc>
        <w:tc>
          <w:tcPr>
            <w:tcW w:w="1667" w:type="pct"/>
          </w:tcPr>
          <w:p w14:paraId="3731B36A" w14:textId="77777777" w:rsidR="00204042" w:rsidRPr="00227BC5" w:rsidRDefault="00204042" w:rsidP="00EA6E35">
            <w:pPr>
              <w:keepNext/>
              <w:outlineLvl w:val="1"/>
              <w:rPr>
                <w:rFonts w:ascii="Arial" w:eastAsia="MS Mincho" w:hAnsi="Arial" w:cs="Arial"/>
                <w:bCs/>
                <w:sz w:val="20"/>
                <w:szCs w:val="20"/>
                <w:lang w:val="en-GB"/>
              </w:rPr>
            </w:pPr>
          </w:p>
        </w:tc>
      </w:tr>
      <w:tr w:rsidR="00EA6E35" w:rsidRPr="00227BC5" w14:paraId="70F8B6FA" w14:textId="77777777" w:rsidTr="005C677A">
        <w:trPr>
          <w:trHeight w:val="20"/>
          <w:jc w:val="center"/>
        </w:trPr>
        <w:tc>
          <w:tcPr>
            <w:tcW w:w="1666" w:type="pct"/>
            <w:noWrap/>
            <w:hideMark/>
          </w:tcPr>
          <w:p w14:paraId="4D6B15D2" w14:textId="77777777" w:rsidR="00204042" w:rsidRPr="00227BC5" w:rsidRDefault="00EA6E35" w:rsidP="00AF3F59">
            <w:pPr>
              <w:rPr>
                <w:rFonts w:ascii="Arial" w:hAnsi="Arial" w:cs="Arial"/>
                <w:b/>
                <w:sz w:val="20"/>
                <w:szCs w:val="20"/>
                <w:lang w:val="en-GB"/>
              </w:rPr>
            </w:pPr>
            <w:r w:rsidRPr="00227BC5">
              <w:rPr>
                <w:rFonts w:ascii="Arial" w:hAnsi="Arial" w:cs="Arial"/>
                <w:b/>
                <w:sz w:val="20"/>
                <w:szCs w:val="20"/>
                <w:lang w:val="en-GB"/>
              </w:rPr>
              <w:t>11. Does the discussion relate findings to existing literature?</w:t>
            </w:r>
          </w:p>
          <w:p w14:paraId="203100FE" w14:textId="77777777" w:rsidR="00204042" w:rsidRPr="00227BC5" w:rsidRDefault="00EA6E35" w:rsidP="00AF3F59">
            <w:pPr>
              <w:rPr>
                <w:rFonts w:ascii="Arial" w:hAnsi="Arial" w:cs="Arial"/>
                <w:color w:val="404040"/>
                <w:sz w:val="20"/>
                <w:szCs w:val="20"/>
                <w:shd w:val="clear" w:color="auto" w:fill="FFFFFF"/>
                <w:lang w:val="en-GB"/>
              </w:rPr>
            </w:pPr>
            <w:r w:rsidRPr="00227BC5">
              <w:rPr>
                <w:rFonts w:ascii="Arial" w:hAnsi="Arial" w:cs="Arial"/>
                <w:color w:val="404040"/>
                <w:sz w:val="20"/>
                <w:szCs w:val="20"/>
                <w:shd w:val="clear" w:color="auto" w:fill="FFFFFF"/>
                <w:lang w:val="en-GB"/>
              </w:rPr>
              <w:t xml:space="preserve">Rating Scale: </w:t>
            </w:r>
          </w:p>
          <w:p w14:paraId="12FFD2BD" w14:textId="77777777" w:rsidR="00204042" w:rsidRPr="00227BC5" w:rsidRDefault="00EA6E35" w:rsidP="00AF3F59">
            <w:pPr>
              <w:rPr>
                <w:rFonts w:ascii="Arial" w:hAnsi="Arial" w:cs="Arial"/>
                <w:sz w:val="20"/>
                <w:szCs w:val="20"/>
                <w:lang w:val="en-GB"/>
              </w:rPr>
            </w:pPr>
            <w:r w:rsidRPr="00227BC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5D35250" w14:textId="77777777" w:rsidR="00204042" w:rsidRPr="00227BC5" w:rsidRDefault="0019661A" w:rsidP="0019661A">
            <w:pPr>
              <w:ind w:left="360"/>
              <w:rPr>
                <w:rFonts w:ascii="Arial" w:hAnsi="Arial" w:cs="Arial"/>
                <w:b/>
                <w:bCs/>
                <w:sz w:val="20"/>
                <w:szCs w:val="20"/>
                <w:lang w:val="en-GB"/>
              </w:rPr>
            </w:pPr>
            <w:r w:rsidRPr="00227BC5">
              <w:rPr>
                <w:rFonts w:ascii="Arial" w:hAnsi="Arial" w:cs="Arial"/>
                <w:b/>
                <w:bCs/>
                <w:sz w:val="20"/>
                <w:szCs w:val="20"/>
                <w:lang w:val="en-GB"/>
              </w:rPr>
              <w:t>2</w:t>
            </w:r>
          </w:p>
          <w:p w14:paraId="278D8991" w14:textId="77777777" w:rsidR="000E0F52" w:rsidRPr="00227BC5" w:rsidRDefault="000E0F52" w:rsidP="0019661A">
            <w:pPr>
              <w:ind w:left="360"/>
              <w:rPr>
                <w:rFonts w:ascii="Arial" w:eastAsia="MS Mincho" w:hAnsi="Arial" w:cs="Arial"/>
                <w:sz w:val="20"/>
                <w:szCs w:val="20"/>
                <w:lang w:val="en-IN"/>
              </w:rPr>
            </w:pPr>
            <w:r w:rsidRPr="00227BC5">
              <w:rPr>
                <w:rFonts w:ascii="Arial" w:eastAsia="MS Mincho" w:hAnsi="Arial" w:cs="Arial"/>
                <w:sz w:val="20"/>
                <w:szCs w:val="20"/>
                <w:lang w:val="en-IN"/>
              </w:rPr>
              <w:t>The discussion section largely restates the results without interpreting them in context. It should: (a) compare the findings with specific prior studies (e.g., do these results align with or contradict Sahai &amp; Kumar 2020?); (b) discuss why mutual funds showed slightly higher returns — could this be explained by active management, stock selection, or timing?; (c) address the role of the COVID-19 period (2020) in shaping the return and volatility patterns; (d) engage with the efficient market hypothesis in interpreting the near-zero F statistic.</w:t>
            </w:r>
          </w:p>
          <w:p w14:paraId="7B44548E" w14:textId="7BE356AA" w:rsidR="003956F7" w:rsidRPr="00227BC5" w:rsidRDefault="003956F7" w:rsidP="0019661A">
            <w:pPr>
              <w:ind w:left="360"/>
              <w:rPr>
                <w:rFonts w:ascii="Arial" w:hAnsi="Arial" w:cs="Arial"/>
                <w:b/>
                <w:bCs/>
                <w:sz w:val="20"/>
                <w:szCs w:val="20"/>
                <w:lang w:val="en-GB"/>
              </w:rPr>
            </w:pPr>
            <w:r w:rsidRPr="00227BC5">
              <w:rPr>
                <w:rFonts w:ascii="Arial" w:eastAsia="MS Mincho" w:hAnsi="Arial" w:cs="Arial"/>
                <w:sz w:val="20"/>
                <w:szCs w:val="20"/>
                <w:lang w:val="en-IN"/>
              </w:rPr>
              <w:t>The study period (2020–2025) begins with one of the most extreme market dislocations in Indian stock market history (March 2020: NIFTY 50 fell ~38% in a matter of weeks). The minimum return of -23.3% almost certainly reflects this event. The discussion should explicitly acknowledge how the inclusion of the March 2020 crash influences the volatility and return statistics, and whether the findings would hold in a 'normal' market period.</w:t>
            </w:r>
          </w:p>
        </w:tc>
        <w:tc>
          <w:tcPr>
            <w:tcW w:w="1667" w:type="pct"/>
          </w:tcPr>
          <w:p w14:paraId="076CB8C3" w14:textId="77777777" w:rsidR="00204042" w:rsidRPr="00227BC5" w:rsidRDefault="00204042" w:rsidP="00EA6E35">
            <w:pPr>
              <w:keepNext/>
              <w:outlineLvl w:val="1"/>
              <w:rPr>
                <w:rFonts w:ascii="Arial" w:eastAsia="MS Mincho" w:hAnsi="Arial" w:cs="Arial"/>
                <w:bCs/>
                <w:sz w:val="20"/>
                <w:szCs w:val="20"/>
                <w:lang w:val="en-GB"/>
              </w:rPr>
            </w:pPr>
          </w:p>
        </w:tc>
      </w:tr>
      <w:tr w:rsidR="00EA6E35" w:rsidRPr="00227BC5" w14:paraId="494768AA" w14:textId="77777777" w:rsidTr="005C677A">
        <w:trPr>
          <w:trHeight w:val="20"/>
          <w:jc w:val="center"/>
        </w:trPr>
        <w:tc>
          <w:tcPr>
            <w:tcW w:w="1666" w:type="pct"/>
            <w:noWrap/>
            <w:hideMark/>
          </w:tcPr>
          <w:p w14:paraId="1090801F" w14:textId="77777777" w:rsidR="00204042" w:rsidRPr="00227BC5" w:rsidRDefault="00EA6E35" w:rsidP="00AF3F59">
            <w:pPr>
              <w:rPr>
                <w:rFonts w:ascii="Arial" w:hAnsi="Arial" w:cs="Arial"/>
                <w:b/>
                <w:sz w:val="20"/>
                <w:szCs w:val="20"/>
                <w:lang w:val="en-GB"/>
              </w:rPr>
            </w:pPr>
            <w:r w:rsidRPr="00227BC5">
              <w:rPr>
                <w:rFonts w:ascii="Arial" w:hAnsi="Arial" w:cs="Arial"/>
                <w:b/>
                <w:sz w:val="20"/>
                <w:szCs w:val="20"/>
                <w:lang w:val="en-GB"/>
              </w:rPr>
              <w:t>12. Are the conclusions supported by the data?</w:t>
            </w:r>
          </w:p>
          <w:p w14:paraId="128FDCF0" w14:textId="77777777" w:rsidR="00204042" w:rsidRPr="00227BC5" w:rsidRDefault="00EA6E35" w:rsidP="00AF3F59">
            <w:pPr>
              <w:rPr>
                <w:rFonts w:ascii="Arial" w:hAnsi="Arial" w:cs="Arial"/>
                <w:color w:val="404040"/>
                <w:sz w:val="20"/>
                <w:szCs w:val="20"/>
                <w:shd w:val="clear" w:color="auto" w:fill="FFFFFF"/>
                <w:lang w:val="en-GB"/>
              </w:rPr>
            </w:pPr>
            <w:r w:rsidRPr="00227BC5">
              <w:rPr>
                <w:rFonts w:ascii="Arial" w:hAnsi="Arial" w:cs="Arial"/>
                <w:color w:val="404040"/>
                <w:sz w:val="20"/>
                <w:szCs w:val="20"/>
                <w:shd w:val="clear" w:color="auto" w:fill="FFFFFF"/>
                <w:lang w:val="en-GB"/>
              </w:rPr>
              <w:t xml:space="preserve">Rating Scale: </w:t>
            </w:r>
          </w:p>
          <w:p w14:paraId="341B9517" w14:textId="77777777" w:rsidR="00204042" w:rsidRPr="00227BC5" w:rsidRDefault="00EA6E35" w:rsidP="00AF3F59">
            <w:pPr>
              <w:rPr>
                <w:rFonts w:ascii="Arial" w:hAnsi="Arial" w:cs="Arial"/>
                <w:sz w:val="20"/>
                <w:szCs w:val="20"/>
                <w:lang w:val="en-GB"/>
              </w:rPr>
            </w:pPr>
            <w:r w:rsidRPr="00227BC5">
              <w:rPr>
                <w:rFonts w:ascii="Arial" w:hAnsi="Arial" w:cs="Arial"/>
                <w:color w:val="404040"/>
                <w:sz w:val="20"/>
                <w:szCs w:val="20"/>
                <w:shd w:val="clear" w:color="auto" w:fill="FFFFFF"/>
                <w:lang w:val="en-GB"/>
              </w:rPr>
              <w:t xml:space="preserve">5 = Excellent 4 = Good 3 = Satisfactory 2 = </w:t>
            </w:r>
            <w:r w:rsidRPr="00227BC5">
              <w:rPr>
                <w:rFonts w:ascii="Arial" w:hAnsi="Arial" w:cs="Arial"/>
                <w:color w:val="404040"/>
                <w:sz w:val="20"/>
                <w:szCs w:val="20"/>
                <w:shd w:val="clear" w:color="auto" w:fill="FFFFFF"/>
                <w:lang w:val="en-GB"/>
              </w:rPr>
              <w:lastRenderedPageBreak/>
              <w:t>Needs Improvement 1 = Poor N/A = Not Applicable</w:t>
            </w:r>
          </w:p>
        </w:tc>
        <w:tc>
          <w:tcPr>
            <w:tcW w:w="1667" w:type="pct"/>
          </w:tcPr>
          <w:p w14:paraId="21336C26" w14:textId="28549AD1" w:rsidR="00204042" w:rsidRPr="00227BC5" w:rsidRDefault="0019661A" w:rsidP="0019661A">
            <w:pPr>
              <w:ind w:left="360"/>
              <w:rPr>
                <w:rFonts w:ascii="Arial" w:hAnsi="Arial" w:cs="Arial"/>
                <w:b/>
                <w:bCs/>
                <w:sz w:val="20"/>
                <w:szCs w:val="20"/>
                <w:lang w:val="en-GB"/>
              </w:rPr>
            </w:pPr>
            <w:r w:rsidRPr="00227BC5">
              <w:rPr>
                <w:rFonts w:ascii="Arial" w:hAnsi="Arial" w:cs="Arial"/>
                <w:b/>
                <w:bCs/>
                <w:sz w:val="20"/>
                <w:szCs w:val="20"/>
                <w:lang w:val="en-GB"/>
              </w:rPr>
              <w:lastRenderedPageBreak/>
              <w:t>4</w:t>
            </w:r>
          </w:p>
        </w:tc>
        <w:tc>
          <w:tcPr>
            <w:tcW w:w="1667" w:type="pct"/>
          </w:tcPr>
          <w:p w14:paraId="4CC8AAA5" w14:textId="77777777" w:rsidR="00204042" w:rsidRPr="00227BC5" w:rsidRDefault="00204042" w:rsidP="00EA6E35">
            <w:pPr>
              <w:keepNext/>
              <w:outlineLvl w:val="1"/>
              <w:rPr>
                <w:rFonts w:ascii="Arial" w:eastAsia="MS Mincho" w:hAnsi="Arial" w:cs="Arial"/>
                <w:bCs/>
                <w:sz w:val="20"/>
                <w:szCs w:val="20"/>
                <w:lang w:val="en-GB"/>
              </w:rPr>
            </w:pPr>
          </w:p>
        </w:tc>
      </w:tr>
      <w:tr w:rsidR="00EA6E35" w:rsidRPr="00227BC5" w14:paraId="62D20FB3" w14:textId="77777777" w:rsidTr="005C677A">
        <w:trPr>
          <w:trHeight w:val="20"/>
          <w:jc w:val="center"/>
        </w:trPr>
        <w:tc>
          <w:tcPr>
            <w:tcW w:w="1666" w:type="pct"/>
            <w:noWrap/>
            <w:hideMark/>
          </w:tcPr>
          <w:p w14:paraId="53870ABD" w14:textId="77777777" w:rsidR="00204042" w:rsidRPr="00227BC5" w:rsidRDefault="00EA6E35" w:rsidP="00AF3F59">
            <w:pPr>
              <w:rPr>
                <w:rFonts w:ascii="Arial" w:hAnsi="Arial" w:cs="Arial"/>
                <w:b/>
                <w:sz w:val="20"/>
                <w:szCs w:val="20"/>
                <w:lang w:val="en-GB"/>
              </w:rPr>
            </w:pPr>
            <w:r w:rsidRPr="00227BC5">
              <w:rPr>
                <w:rFonts w:ascii="Arial" w:hAnsi="Arial" w:cs="Arial"/>
                <w:b/>
                <w:sz w:val="20"/>
                <w:szCs w:val="20"/>
                <w:lang w:val="en-GB"/>
              </w:rPr>
              <w:t>13. Are the limitations of the study discussed?</w:t>
            </w:r>
          </w:p>
          <w:p w14:paraId="7EB3CB59" w14:textId="77777777" w:rsidR="00204042" w:rsidRPr="00227BC5" w:rsidRDefault="00EA6E35" w:rsidP="00AF3F59">
            <w:pPr>
              <w:rPr>
                <w:rFonts w:ascii="Arial" w:hAnsi="Arial" w:cs="Arial"/>
                <w:color w:val="404040"/>
                <w:sz w:val="20"/>
                <w:szCs w:val="20"/>
                <w:shd w:val="clear" w:color="auto" w:fill="FFFFFF"/>
                <w:lang w:val="en-GB"/>
              </w:rPr>
            </w:pPr>
            <w:r w:rsidRPr="00227BC5">
              <w:rPr>
                <w:rFonts w:ascii="Arial" w:hAnsi="Arial" w:cs="Arial"/>
                <w:color w:val="404040"/>
                <w:sz w:val="20"/>
                <w:szCs w:val="20"/>
                <w:shd w:val="clear" w:color="auto" w:fill="FFFFFF"/>
                <w:lang w:val="en-GB"/>
              </w:rPr>
              <w:t xml:space="preserve">Rating Scale: </w:t>
            </w:r>
          </w:p>
          <w:p w14:paraId="528D1B9A" w14:textId="77777777" w:rsidR="00204042" w:rsidRPr="00227BC5" w:rsidRDefault="00EA6E35" w:rsidP="00AF3F59">
            <w:pPr>
              <w:rPr>
                <w:rFonts w:ascii="Arial" w:hAnsi="Arial" w:cs="Arial"/>
                <w:sz w:val="20"/>
                <w:szCs w:val="20"/>
                <w:lang w:val="en-GB"/>
              </w:rPr>
            </w:pPr>
            <w:r w:rsidRPr="00227BC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50C416B9" w:rsidR="00204042" w:rsidRPr="00227BC5" w:rsidRDefault="0019661A" w:rsidP="0019661A">
            <w:pPr>
              <w:ind w:left="360"/>
              <w:rPr>
                <w:rFonts w:ascii="Arial" w:hAnsi="Arial" w:cs="Arial"/>
                <w:b/>
                <w:bCs/>
                <w:sz w:val="20"/>
                <w:szCs w:val="20"/>
                <w:lang w:val="en-GB"/>
              </w:rPr>
            </w:pPr>
            <w:r w:rsidRPr="00227BC5">
              <w:rPr>
                <w:rFonts w:ascii="Arial" w:hAnsi="Arial" w:cs="Arial"/>
                <w:b/>
                <w:bCs/>
                <w:sz w:val="20"/>
                <w:szCs w:val="20"/>
                <w:lang w:val="en-GB"/>
              </w:rPr>
              <w:t>3</w:t>
            </w:r>
          </w:p>
        </w:tc>
        <w:tc>
          <w:tcPr>
            <w:tcW w:w="1667" w:type="pct"/>
          </w:tcPr>
          <w:p w14:paraId="71FF1B95" w14:textId="77777777" w:rsidR="00204042" w:rsidRPr="00227BC5" w:rsidRDefault="00204042" w:rsidP="00EA6E35">
            <w:pPr>
              <w:keepNext/>
              <w:outlineLvl w:val="1"/>
              <w:rPr>
                <w:rFonts w:ascii="Arial" w:eastAsia="MS Mincho" w:hAnsi="Arial" w:cs="Arial"/>
                <w:bCs/>
                <w:sz w:val="20"/>
                <w:szCs w:val="20"/>
                <w:lang w:val="en-GB"/>
              </w:rPr>
            </w:pPr>
          </w:p>
        </w:tc>
      </w:tr>
      <w:tr w:rsidR="00EA6E35" w:rsidRPr="00227BC5" w14:paraId="3E9E14AE" w14:textId="77777777" w:rsidTr="005C677A">
        <w:trPr>
          <w:trHeight w:val="20"/>
          <w:jc w:val="center"/>
        </w:trPr>
        <w:tc>
          <w:tcPr>
            <w:tcW w:w="1666" w:type="pct"/>
            <w:noWrap/>
            <w:hideMark/>
          </w:tcPr>
          <w:p w14:paraId="2FB12783" w14:textId="77777777" w:rsidR="00204042" w:rsidRPr="00227BC5" w:rsidRDefault="00EA6E35" w:rsidP="00AF3F59">
            <w:pPr>
              <w:rPr>
                <w:rFonts w:ascii="Arial" w:hAnsi="Arial" w:cs="Arial"/>
                <w:b/>
                <w:sz w:val="20"/>
                <w:szCs w:val="20"/>
                <w:lang w:val="en-GB"/>
              </w:rPr>
            </w:pPr>
            <w:r w:rsidRPr="00227BC5">
              <w:rPr>
                <w:rFonts w:ascii="Arial" w:hAnsi="Arial" w:cs="Arial"/>
                <w:b/>
                <w:sz w:val="20"/>
                <w:szCs w:val="20"/>
                <w:lang w:val="en-GB"/>
              </w:rPr>
              <w:t>14. Are the references relevant and sufficient (in number)?</w:t>
            </w:r>
          </w:p>
          <w:p w14:paraId="3A458C21" w14:textId="77777777" w:rsidR="00204042" w:rsidRPr="00227BC5" w:rsidRDefault="00EA6E35" w:rsidP="00AF3F59">
            <w:pPr>
              <w:rPr>
                <w:rFonts w:ascii="Arial" w:hAnsi="Arial" w:cs="Arial"/>
                <w:color w:val="404040"/>
                <w:sz w:val="20"/>
                <w:szCs w:val="20"/>
                <w:shd w:val="clear" w:color="auto" w:fill="FFFFFF"/>
                <w:lang w:val="en-GB"/>
              </w:rPr>
            </w:pPr>
            <w:r w:rsidRPr="00227BC5">
              <w:rPr>
                <w:rFonts w:ascii="Arial" w:hAnsi="Arial" w:cs="Arial"/>
                <w:color w:val="404040"/>
                <w:sz w:val="20"/>
                <w:szCs w:val="20"/>
                <w:shd w:val="clear" w:color="auto" w:fill="FFFFFF"/>
                <w:lang w:val="en-GB"/>
              </w:rPr>
              <w:t xml:space="preserve">Rating Scale: </w:t>
            </w:r>
          </w:p>
          <w:p w14:paraId="191DA907" w14:textId="77777777" w:rsidR="00204042" w:rsidRPr="00227BC5" w:rsidRDefault="00EA6E35" w:rsidP="00AF3F59">
            <w:pPr>
              <w:rPr>
                <w:rFonts w:ascii="Arial" w:hAnsi="Arial" w:cs="Arial"/>
                <w:color w:val="404040"/>
                <w:sz w:val="20"/>
                <w:szCs w:val="20"/>
                <w:shd w:val="clear" w:color="auto" w:fill="FFFFFF"/>
                <w:lang w:val="en-GB"/>
              </w:rPr>
            </w:pPr>
            <w:r w:rsidRPr="00227BC5">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227BC5" w:rsidRDefault="00EA6E35" w:rsidP="00AF3F59">
            <w:pPr>
              <w:rPr>
                <w:rFonts w:ascii="Arial" w:hAnsi="Arial" w:cs="Arial"/>
                <w:sz w:val="20"/>
                <w:szCs w:val="20"/>
                <w:lang w:val="en-GB"/>
              </w:rPr>
            </w:pPr>
            <w:r w:rsidRPr="00227BC5">
              <w:rPr>
                <w:rFonts w:ascii="Arial" w:hAnsi="Arial" w:cs="Arial"/>
                <w:color w:val="404040"/>
                <w:sz w:val="20"/>
                <w:szCs w:val="20"/>
                <w:shd w:val="clear" w:color="auto" w:fill="FFFFFF"/>
                <w:lang w:val="en-GB"/>
              </w:rPr>
              <w:t>N/A = Not Applicable</w:t>
            </w:r>
          </w:p>
        </w:tc>
        <w:tc>
          <w:tcPr>
            <w:tcW w:w="1667" w:type="pct"/>
          </w:tcPr>
          <w:p w14:paraId="1185892B" w14:textId="77777777" w:rsidR="00204042" w:rsidRPr="00227BC5" w:rsidRDefault="0019661A" w:rsidP="0019661A">
            <w:pPr>
              <w:ind w:left="360"/>
              <w:rPr>
                <w:rFonts w:ascii="Arial" w:hAnsi="Arial" w:cs="Arial"/>
                <w:b/>
                <w:bCs/>
                <w:sz w:val="20"/>
                <w:szCs w:val="20"/>
                <w:lang w:val="en-GB"/>
              </w:rPr>
            </w:pPr>
            <w:r w:rsidRPr="00227BC5">
              <w:rPr>
                <w:rFonts w:ascii="Arial" w:hAnsi="Arial" w:cs="Arial"/>
                <w:b/>
                <w:bCs/>
                <w:sz w:val="20"/>
                <w:szCs w:val="20"/>
                <w:lang w:val="en-GB"/>
              </w:rPr>
              <w:t>2</w:t>
            </w:r>
          </w:p>
          <w:p w14:paraId="32977494" w14:textId="4AEBFA95" w:rsidR="003956F7" w:rsidRPr="00227BC5" w:rsidRDefault="003956F7" w:rsidP="0019661A">
            <w:pPr>
              <w:ind w:left="360"/>
              <w:rPr>
                <w:rFonts w:ascii="Arial" w:hAnsi="Arial" w:cs="Arial"/>
                <w:b/>
                <w:bCs/>
                <w:sz w:val="20"/>
                <w:szCs w:val="20"/>
                <w:lang w:val="en-GB"/>
              </w:rPr>
            </w:pPr>
            <w:r w:rsidRPr="00227BC5">
              <w:rPr>
                <w:rFonts w:ascii="Arial" w:eastAsia="MS Mincho" w:hAnsi="Arial" w:cs="Arial"/>
                <w:sz w:val="20"/>
                <w:szCs w:val="20"/>
                <w:lang w:val="en-IN"/>
              </w:rPr>
              <w:t xml:space="preserve">The reference for CMA Dr. </w:t>
            </w:r>
            <w:proofErr w:type="spellStart"/>
            <w:r w:rsidRPr="00227BC5">
              <w:rPr>
                <w:rFonts w:ascii="Arial" w:eastAsia="MS Mincho" w:hAnsi="Arial" w:cs="Arial"/>
                <w:sz w:val="20"/>
                <w:szCs w:val="20"/>
                <w:lang w:val="en-IN"/>
              </w:rPr>
              <w:t>Samyabrata</w:t>
            </w:r>
            <w:proofErr w:type="spellEnd"/>
            <w:r w:rsidRPr="00227BC5">
              <w:rPr>
                <w:rFonts w:ascii="Arial" w:eastAsia="MS Mincho" w:hAnsi="Arial" w:cs="Arial"/>
                <w:sz w:val="20"/>
                <w:szCs w:val="20"/>
                <w:lang w:val="en-IN"/>
              </w:rPr>
              <w:t xml:space="preserve"> Das appears in the body of the literature review as '(2018)', but the reference list entry for Das has no year or journal name — it is incomplete. Please complete this reference.</w:t>
            </w:r>
          </w:p>
        </w:tc>
        <w:tc>
          <w:tcPr>
            <w:tcW w:w="1667" w:type="pct"/>
          </w:tcPr>
          <w:p w14:paraId="776025FB" w14:textId="77777777" w:rsidR="00204042" w:rsidRPr="00227BC5" w:rsidRDefault="00204042" w:rsidP="00EA6E35">
            <w:pPr>
              <w:keepNext/>
              <w:outlineLvl w:val="1"/>
              <w:rPr>
                <w:rFonts w:ascii="Arial" w:eastAsia="MS Mincho" w:hAnsi="Arial" w:cs="Arial"/>
                <w:bCs/>
                <w:sz w:val="20"/>
                <w:szCs w:val="20"/>
                <w:lang w:val="en-GB"/>
              </w:rPr>
            </w:pPr>
          </w:p>
        </w:tc>
      </w:tr>
      <w:tr w:rsidR="00EA6E35" w:rsidRPr="00227BC5" w14:paraId="6C116638" w14:textId="77777777" w:rsidTr="005C677A">
        <w:trPr>
          <w:trHeight w:val="20"/>
          <w:jc w:val="center"/>
        </w:trPr>
        <w:tc>
          <w:tcPr>
            <w:tcW w:w="1666" w:type="pct"/>
            <w:noWrap/>
            <w:hideMark/>
          </w:tcPr>
          <w:p w14:paraId="518C32D9" w14:textId="77777777" w:rsidR="00204042" w:rsidRPr="00227BC5" w:rsidRDefault="00EA6E35" w:rsidP="00AF3F59">
            <w:pPr>
              <w:rPr>
                <w:rFonts w:ascii="Arial" w:hAnsi="Arial" w:cs="Arial"/>
                <w:b/>
                <w:sz w:val="20"/>
                <w:szCs w:val="20"/>
                <w:lang w:val="en-GB"/>
              </w:rPr>
            </w:pPr>
            <w:r w:rsidRPr="00227BC5">
              <w:rPr>
                <w:rFonts w:ascii="Arial" w:hAnsi="Arial" w:cs="Arial"/>
                <w:b/>
                <w:sz w:val="20"/>
                <w:szCs w:val="20"/>
                <w:lang w:val="en-GB"/>
              </w:rPr>
              <w:t>15. Is the manuscript written in clear and understandable language?</w:t>
            </w:r>
          </w:p>
          <w:p w14:paraId="0A878E4B" w14:textId="77777777" w:rsidR="00204042" w:rsidRPr="00227BC5" w:rsidRDefault="00EA6E35" w:rsidP="00AF3F59">
            <w:pPr>
              <w:rPr>
                <w:rFonts w:ascii="Arial" w:hAnsi="Arial" w:cs="Arial"/>
                <w:color w:val="404040"/>
                <w:sz w:val="20"/>
                <w:szCs w:val="20"/>
                <w:shd w:val="clear" w:color="auto" w:fill="FFFFFF"/>
                <w:lang w:val="en-GB"/>
              </w:rPr>
            </w:pPr>
            <w:r w:rsidRPr="00227BC5">
              <w:rPr>
                <w:rFonts w:ascii="Arial" w:hAnsi="Arial" w:cs="Arial"/>
                <w:color w:val="404040"/>
                <w:sz w:val="20"/>
                <w:szCs w:val="20"/>
                <w:shd w:val="clear" w:color="auto" w:fill="FFFFFF"/>
                <w:lang w:val="en-GB"/>
              </w:rPr>
              <w:t xml:space="preserve">Rating Scale: </w:t>
            </w:r>
          </w:p>
          <w:p w14:paraId="0D6A9676" w14:textId="77777777" w:rsidR="00204042" w:rsidRPr="00227BC5" w:rsidRDefault="00EA6E35" w:rsidP="00AF3F59">
            <w:pPr>
              <w:rPr>
                <w:rFonts w:ascii="Arial" w:hAnsi="Arial" w:cs="Arial"/>
                <w:color w:val="404040"/>
                <w:sz w:val="20"/>
                <w:szCs w:val="20"/>
                <w:shd w:val="clear" w:color="auto" w:fill="FFFFFF"/>
                <w:lang w:val="en-GB"/>
              </w:rPr>
            </w:pPr>
            <w:r w:rsidRPr="00227BC5">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227BC5" w:rsidRDefault="00EA6E35" w:rsidP="00AF3F59">
            <w:pPr>
              <w:rPr>
                <w:rFonts w:ascii="Arial" w:hAnsi="Arial" w:cs="Arial"/>
                <w:sz w:val="20"/>
                <w:szCs w:val="20"/>
                <w:lang w:val="en-GB"/>
              </w:rPr>
            </w:pPr>
            <w:r w:rsidRPr="00227BC5">
              <w:rPr>
                <w:rFonts w:ascii="Arial" w:hAnsi="Arial" w:cs="Arial"/>
                <w:color w:val="404040"/>
                <w:sz w:val="20"/>
                <w:szCs w:val="20"/>
                <w:shd w:val="clear" w:color="auto" w:fill="FFFFFF"/>
                <w:lang w:val="en-GB"/>
              </w:rPr>
              <w:t>N/A = Not Applicable</w:t>
            </w:r>
          </w:p>
        </w:tc>
        <w:tc>
          <w:tcPr>
            <w:tcW w:w="1667" w:type="pct"/>
          </w:tcPr>
          <w:p w14:paraId="1AB8C62B" w14:textId="152ABE0C" w:rsidR="00204042" w:rsidRPr="00227BC5" w:rsidRDefault="0019661A" w:rsidP="0019661A">
            <w:pPr>
              <w:ind w:left="360"/>
              <w:rPr>
                <w:rFonts w:ascii="Arial" w:hAnsi="Arial" w:cs="Arial"/>
                <w:b/>
                <w:bCs/>
                <w:sz w:val="20"/>
                <w:szCs w:val="20"/>
                <w:lang w:val="en-GB"/>
              </w:rPr>
            </w:pPr>
            <w:r w:rsidRPr="00227BC5">
              <w:rPr>
                <w:rFonts w:ascii="Arial" w:hAnsi="Arial" w:cs="Arial"/>
                <w:b/>
                <w:bCs/>
                <w:sz w:val="20"/>
                <w:szCs w:val="20"/>
                <w:lang w:val="en-GB"/>
              </w:rPr>
              <w:t>4</w:t>
            </w:r>
          </w:p>
        </w:tc>
        <w:tc>
          <w:tcPr>
            <w:tcW w:w="1667" w:type="pct"/>
          </w:tcPr>
          <w:p w14:paraId="3D972FCB" w14:textId="77777777" w:rsidR="00204042" w:rsidRPr="00227BC5" w:rsidRDefault="00204042" w:rsidP="00EA6E35">
            <w:pPr>
              <w:keepNext/>
              <w:outlineLvl w:val="1"/>
              <w:rPr>
                <w:rFonts w:ascii="Arial" w:eastAsia="MS Mincho" w:hAnsi="Arial" w:cs="Arial"/>
                <w:bCs/>
                <w:sz w:val="20"/>
                <w:szCs w:val="20"/>
                <w:lang w:val="en-GB"/>
              </w:rPr>
            </w:pPr>
          </w:p>
        </w:tc>
      </w:tr>
    </w:tbl>
    <w:p w14:paraId="728B6CA0" w14:textId="77777777" w:rsidR="00204042" w:rsidRPr="00227BC5" w:rsidRDefault="00204042">
      <w:pPr>
        <w:jc w:val="both"/>
        <w:rPr>
          <w:rFonts w:ascii="Arial" w:eastAsia="MS Mincho" w:hAnsi="Arial" w:cs="Arial"/>
          <w:b/>
          <w:bCs/>
          <w:sz w:val="20"/>
          <w:szCs w:val="20"/>
          <w:u w:val="single"/>
          <w:lang w:val="en-GB" w:eastAsia="x-none"/>
        </w:rPr>
      </w:pPr>
    </w:p>
    <w:p w14:paraId="4531F6FC" w14:textId="77777777" w:rsidR="00AA476E" w:rsidRPr="00227BC5" w:rsidRDefault="00AA476E">
      <w:pPr>
        <w:jc w:val="both"/>
        <w:rPr>
          <w:rFonts w:ascii="Arial" w:eastAsia="MS Mincho" w:hAnsi="Arial" w:cs="Arial"/>
          <w:b/>
          <w:bCs/>
          <w:sz w:val="20"/>
          <w:szCs w:val="20"/>
          <w:u w:val="single"/>
          <w:lang w:val="en-GB" w:eastAsia="x-none"/>
        </w:rPr>
      </w:pPr>
    </w:p>
    <w:p w14:paraId="793DF82F" w14:textId="77777777" w:rsidR="00204042" w:rsidRPr="00227BC5" w:rsidRDefault="00EA6E35">
      <w:pPr>
        <w:keepNext/>
        <w:outlineLvl w:val="1"/>
        <w:rPr>
          <w:rFonts w:ascii="Arial" w:eastAsia="MS Mincho" w:hAnsi="Arial" w:cs="Arial"/>
          <w:b/>
          <w:bCs/>
          <w:sz w:val="20"/>
          <w:szCs w:val="20"/>
          <w:u w:val="single"/>
          <w:lang w:val="en-GB"/>
        </w:rPr>
      </w:pPr>
      <w:r w:rsidRPr="00227BC5">
        <w:rPr>
          <w:rFonts w:ascii="Arial" w:eastAsia="MS Mincho" w:hAnsi="Arial" w:cs="Arial"/>
          <w:b/>
          <w:bCs/>
          <w:sz w:val="20"/>
          <w:szCs w:val="20"/>
          <w:highlight w:val="yellow"/>
          <w:u w:val="single"/>
          <w:lang w:val="en-GB"/>
        </w:rPr>
        <w:t>PART 2.2 (Subjective Evaluation)</w:t>
      </w:r>
    </w:p>
    <w:p w14:paraId="59671ABC" w14:textId="77777777" w:rsidR="00204042" w:rsidRPr="00227BC5"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227BC5" w14:paraId="149ADB7B" w14:textId="77777777" w:rsidTr="001061B4">
        <w:trPr>
          <w:trHeight w:val="20"/>
          <w:jc w:val="center"/>
        </w:trPr>
        <w:tc>
          <w:tcPr>
            <w:tcW w:w="1666" w:type="pct"/>
            <w:noWrap/>
          </w:tcPr>
          <w:p w14:paraId="63797B48" w14:textId="77777777" w:rsidR="00204042" w:rsidRPr="00227BC5"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227BC5" w:rsidRDefault="00EA6E35" w:rsidP="00EA6E35">
            <w:pPr>
              <w:keepNext/>
              <w:outlineLvl w:val="1"/>
              <w:rPr>
                <w:rFonts w:ascii="Arial" w:eastAsia="MS Mincho" w:hAnsi="Arial" w:cs="Arial"/>
                <w:b/>
                <w:bCs/>
                <w:sz w:val="20"/>
                <w:szCs w:val="20"/>
                <w:lang w:val="en-GB"/>
              </w:rPr>
            </w:pPr>
            <w:r w:rsidRPr="00227BC5">
              <w:rPr>
                <w:rFonts w:ascii="Arial" w:eastAsia="MS Mincho" w:hAnsi="Arial" w:cs="Arial"/>
                <w:b/>
                <w:bCs/>
                <w:sz w:val="20"/>
                <w:szCs w:val="20"/>
                <w:lang w:val="en-GB"/>
              </w:rPr>
              <w:t>Reviewer’s comment</w:t>
            </w:r>
          </w:p>
          <w:p w14:paraId="069016C4" w14:textId="77777777" w:rsidR="00204042" w:rsidRPr="00227BC5" w:rsidRDefault="00204042" w:rsidP="00AF3F59">
            <w:pPr>
              <w:rPr>
                <w:rFonts w:ascii="Arial" w:hAnsi="Arial" w:cs="Arial"/>
                <w:sz w:val="20"/>
                <w:szCs w:val="20"/>
                <w:lang w:val="en-GB"/>
              </w:rPr>
            </w:pPr>
          </w:p>
        </w:tc>
        <w:tc>
          <w:tcPr>
            <w:tcW w:w="1667" w:type="pct"/>
          </w:tcPr>
          <w:p w14:paraId="60C614CC" w14:textId="77777777" w:rsidR="00204042" w:rsidRPr="00227BC5" w:rsidRDefault="00EA6E35" w:rsidP="00EA6E35">
            <w:pPr>
              <w:spacing w:after="160" w:line="256" w:lineRule="auto"/>
              <w:rPr>
                <w:rFonts w:ascii="Arial" w:eastAsia="Calibri" w:hAnsi="Arial" w:cs="Arial"/>
                <w:kern w:val="2"/>
                <w:sz w:val="20"/>
                <w:szCs w:val="20"/>
                <w:lang w:val="en-IN"/>
              </w:rPr>
            </w:pPr>
            <w:r w:rsidRPr="00227BC5">
              <w:rPr>
                <w:rFonts w:ascii="Arial" w:eastAsia="Calibri" w:hAnsi="Arial" w:cs="Arial"/>
                <w:b/>
                <w:kern w:val="2"/>
                <w:sz w:val="20"/>
                <w:szCs w:val="20"/>
                <w:lang w:val="en-IN"/>
              </w:rPr>
              <w:t>Author’s Feedback</w:t>
            </w:r>
            <w:r w:rsidRPr="00227BC5">
              <w:rPr>
                <w:rFonts w:ascii="Arial" w:eastAsia="Calibri" w:hAnsi="Arial" w:cs="Arial"/>
                <w:kern w:val="2"/>
                <w:sz w:val="20"/>
                <w:szCs w:val="20"/>
                <w:lang w:val="en-IN"/>
              </w:rPr>
              <w:t xml:space="preserve"> (It is mandatory that authors should write his/her feedback here)</w:t>
            </w:r>
          </w:p>
          <w:p w14:paraId="2A18CDC6" w14:textId="77777777" w:rsidR="00204042" w:rsidRPr="00227BC5" w:rsidRDefault="00204042" w:rsidP="00EA6E35">
            <w:pPr>
              <w:keepNext/>
              <w:outlineLvl w:val="1"/>
              <w:rPr>
                <w:rFonts w:ascii="Arial" w:eastAsia="MS Mincho" w:hAnsi="Arial" w:cs="Arial"/>
                <w:bCs/>
                <w:sz w:val="20"/>
                <w:szCs w:val="20"/>
                <w:lang w:val="en-GB"/>
              </w:rPr>
            </w:pPr>
          </w:p>
        </w:tc>
      </w:tr>
      <w:tr w:rsidR="00E53F5A" w:rsidRPr="00227BC5" w14:paraId="268171E1" w14:textId="77777777" w:rsidTr="001061B4">
        <w:trPr>
          <w:trHeight w:val="20"/>
          <w:jc w:val="center"/>
        </w:trPr>
        <w:tc>
          <w:tcPr>
            <w:tcW w:w="1666" w:type="pct"/>
            <w:noWrap/>
          </w:tcPr>
          <w:p w14:paraId="13E2BA27" w14:textId="77777777" w:rsidR="00E53F5A" w:rsidRPr="00227BC5" w:rsidRDefault="00E53F5A" w:rsidP="00E53F5A">
            <w:pPr>
              <w:rPr>
                <w:rFonts w:ascii="Arial" w:hAnsi="Arial" w:cs="Arial"/>
                <w:b/>
                <w:bCs/>
                <w:sz w:val="20"/>
                <w:szCs w:val="20"/>
                <w:lang w:val="en-GB"/>
              </w:rPr>
            </w:pPr>
            <w:r w:rsidRPr="00227BC5">
              <w:rPr>
                <w:rFonts w:ascii="Arial" w:hAnsi="Arial" w:cs="Arial"/>
                <w:b/>
                <w:bCs/>
                <w:sz w:val="20"/>
                <w:szCs w:val="20"/>
                <w:lang w:val="en-GB"/>
              </w:rPr>
              <w:t>Is the title of the article suitable?</w:t>
            </w:r>
          </w:p>
          <w:p w14:paraId="7C0C340B" w14:textId="77777777" w:rsidR="00E53F5A" w:rsidRPr="00227BC5" w:rsidRDefault="00E53F5A" w:rsidP="00E53F5A">
            <w:pPr>
              <w:rPr>
                <w:rFonts w:ascii="Arial" w:hAnsi="Arial" w:cs="Arial"/>
                <w:bCs/>
                <w:sz w:val="20"/>
                <w:szCs w:val="20"/>
                <w:lang w:val="en-GB"/>
              </w:rPr>
            </w:pPr>
          </w:p>
          <w:p w14:paraId="7B358DF1" w14:textId="77777777" w:rsidR="00E53F5A" w:rsidRPr="00227BC5" w:rsidRDefault="00E53F5A" w:rsidP="00E53F5A">
            <w:pPr>
              <w:rPr>
                <w:rFonts w:ascii="Arial" w:hAnsi="Arial" w:cs="Arial"/>
                <w:bCs/>
                <w:sz w:val="20"/>
                <w:szCs w:val="20"/>
                <w:lang w:val="en-GB"/>
              </w:rPr>
            </w:pPr>
            <w:r w:rsidRPr="00227BC5">
              <w:rPr>
                <w:rFonts w:ascii="Arial" w:hAnsi="Arial" w:cs="Arial"/>
                <w:bCs/>
                <w:sz w:val="20"/>
                <w:szCs w:val="20"/>
                <w:lang w:val="en-GB"/>
              </w:rPr>
              <w:t>If your answer is NO, please provide a brief, clear suggestion for improvement.</w:t>
            </w:r>
          </w:p>
          <w:p w14:paraId="509351CF" w14:textId="77777777" w:rsidR="00E53F5A" w:rsidRPr="00227BC5" w:rsidRDefault="00E53F5A" w:rsidP="00E53F5A">
            <w:pPr>
              <w:rPr>
                <w:rFonts w:ascii="Arial" w:hAnsi="Arial" w:cs="Arial"/>
                <w:sz w:val="20"/>
                <w:szCs w:val="20"/>
                <w:u w:val="single"/>
                <w:lang w:val="en-GB"/>
              </w:rPr>
            </w:pPr>
          </w:p>
        </w:tc>
        <w:tc>
          <w:tcPr>
            <w:tcW w:w="1667" w:type="pct"/>
          </w:tcPr>
          <w:p w14:paraId="3D7AD680" w14:textId="77777777" w:rsidR="00E53F5A" w:rsidRPr="00227BC5" w:rsidRDefault="00E53F5A" w:rsidP="00E53F5A">
            <w:pPr>
              <w:rPr>
                <w:rFonts w:ascii="Arial" w:hAnsi="Arial" w:cs="Arial"/>
                <w:sz w:val="20"/>
                <w:szCs w:val="20"/>
              </w:rPr>
            </w:pPr>
            <w:r w:rsidRPr="00227BC5">
              <w:rPr>
                <w:rFonts w:ascii="Arial" w:eastAsia="Arial" w:hAnsi="Arial" w:cs="Arial"/>
                <w:b/>
                <w:bCs/>
                <w:sz w:val="20"/>
                <w:szCs w:val="20"/>
              </w:rPr>
              <w:t>Mostly YES, with a suggested revision.</w:t>
            </w:r>
          </w:p>
          <w:p w14:paraId="3EB64465" w14:textId="2C83D2DB" w:rsidR="00E53F5A" w:rsidRPr="00227BC5" w:rsidRDefault="00E53F5A" w:rsidP="00E53F5A">
            <w:pPr>
              <w:rPr>
                <w:rFonts w:ascii="Arial" w:hAnsi="Arial" w:cs="Arial"/>
                <w:b/>
                <w:bCs/>
                <w:sz w:val="20"/>
                <w:szCs w:val="20"/>
                <w:lang w:val="en-GB"/>
              </w:rPr>
            </w:pPr>
            <w:r w:rsidRPr="00227BC5">
              <w:rPr>
                <w:rFonts w:ascii="Arial" w:eastAsia="Arial" w:hAnsi="Arial" w:cs="Arial"/>
                <w:sz w:val="20"/>
                <w:szCs w:val="20"/>
              </w:rPr>
              <w:t>Suggested: "A Comparative Analysis of Returns from Direct Equity and Large-Cap Mutual Fund Investments in India: Evidence from 2020–2025." This version more precisely conveys the scope and provides a temporal anchor.</w:t>
            </w:r>
          </w:p>
        </w:tc>
        <w:tc>
          <w:tcPr>
            <w:tcW w:w="1667" w:type="pct"/>
          </w:tcPr>
          <w:p w14:paraId="716ABA7E" w14:textId="77777777" w:rsidR="00E53F5A" w:rsidRPr="00227BC5" w:rsidRDefault="00E53F5A" w:rsidP="00E53F5A">
            <w:pPr>
              <w:keepNext/>
              <w:outlineLvl w:val="1"/>
              <w:rPr>
                <w:rFonts w:ascii="Arial" w:eastAsia="MS Mincho" w:hAnsi="Arial" w:cs="Arial"/>
                <w:bCs/>
                <w:sz w:val="20"/>
                <w:szCs w:val="20"/>
                <w:lang w:val="en-GB"/>
              </w:rPr>
            </w:pPr>
          </w:p>
        </w:tc>
      </w:tr>
      <w:tr w:rsidR="00E53F5A" w:rsidRPr="00227BC5" w14:paraId="4502FD80" w14:textId="77777777" w:rsidTr="001061B4">
        <w:trPr>
          <w:trHeight w:val="20"/>
          <w:jc w:val="center"/>
        </w:trPr>
        <w:tc>
          <w:tcPr>
            <w:tcW w:w="1666" w:type="pct"/>
            <w:noWrap/>
          </w:tcPr>
          <w:p w14:paraId="4EFA9330" w14:textId="77777777" w:rsidR="00E53F5A" w:rsidRPr="00227BC5" w:rsidRDefault="00E53F5A" w:rsidP="00E53F5A">
            <w:pPr>
              <w:keepNext/>
              <w:outlineLvl w:val="1"/>
              <w:rPr>
                <w:rFonts w:ascii="Arial" w:eastAsia="MS Mincho" w:hAnsi="Arial" w:cs="Arial"/>
                <w:b/>
                <w:bCs/>
                <w:sz w:val="20"/>
                <w:szCs w:val="20"/>
                <w:lang w:val="en-GB"/>
              </w:rPr>
            </w:pPr>
            <w:r w:rsidRPr="00227BC5">
              <w:rPr>
                <w:rFonts w:ascii="Arial" w:eastAsia="MS Mincho" w:hAnsi="Arial" w:cs="Arial"/>
                <w:b/>
                <w:bCs/>
                <w:sz w:val="20"/>
                <w:szCs w:val="20"/>
                <w:lang w:val="en-GB"/>
              </w:rPr>
              <w:t xml:space="preserve">Is the abstract of the article comprehensive? </w:t>
            </w:r>
          </w:p>
          <w:p w14:paraId="7DED7917" w14:textId="77777777" w:rsidR="00E53F5A" w:rsidRPr="00227BC5" w:rsidRDefault="00E53F5A" w:rsidP="00E53F5A">
            <w:pPr>
              <w:rPr>
                <w:rFonts w:ascii="Arial" w:hAnsi="Arial" w:cs="Arial"/>
                <w:bCs/>
                <w:sz w:val="20"/>
                <w:szCs w:val="20"/>
                <w:lang w:val="en-GB"/>
              </w:rPr>
            </w:pPr>
            <w:r w:rsidRPr="00227BC5">
              <w:rPr>
                <w:rFonts w:ascii="Arial" w:hAnsi="Arial" w:cs="Arial"/>
                <w:bCs/>
                <w:sz w:val="20"/>
                <w:szCs w:val="20"/>
                <w:lang w:val="en-GB"/>
              </w:rPr>
              <w:t>s</w:t>
            </w:r>
          </w:p>
          <w:p w14:paraId="1A4B73B3" w14:textId="77777777" w:rsidR="00E53F5A" w:rsidRPr="00227BC5" w:rsidRDefault="00E53F5A" w:rsidP="00E53F5A">
            <w:pPr>
              <w:rPr>
                <w:rFonts w:ascii="Arial" w:hAnsi="Arial" w:cs="Arial"/>
                <w:bCs/>
                <w:sz w:val="20"/>
                <w:szCs w:val="20"/>
                <w:lang w:val="en-GB"/>
              </w:rPr>
            </w:pPr>
            <w:r w:rsidRPr="00227BC5">
              <w:rPr>
                <w:rFonts w:ascii="Arial" w:hAnsi="Arial" w:cs="Arial"/>
                <w:bCs/>
                <w:sz w:val="20"/>
                <w:szCs w:val="20"/>
                <w:lang w:val="en-GB"/>
              </w:rPr>
              <w:t>If your answer is NO, please provide a brief, clear suggestion for improvement.</w:t>
            </w:r>
          </w:p>
          <w:p w14:paraId="5BA255BE" w14:textId="77777777" w:rsidR="00E53F5A" w:rsidRPr="00227BC5" w:rsidRDefault="00E53F5A" w:rsidP="00E53F5A">
            <w:pPr>
              <w:rPr>
                <w:rFonts w:ascii="Arial" w:hAnsi="Arial" w:cs="Arial"/>
                <w:sz w:val="20"/>
                <w:szCs w:val="20"/>
                <w:lang w:val="en-GB"/>
              </w:rPr>
            </w:pPr>
          </w:p>
        </w:tc>
        <w:tc>
          <w:tcPr>
            <w:tcW w:w="1667" w:type="pct"/>
          </w:tcPr>
          <w:p w14:paraId="583CD3AE" w14:textId="77777777" w:rsidR="00E53F5A" w:rsidRPr="00227BC5" w:rsidRDefault="00E53F5A" w:rsidP="00E53F5A">
            <w:pPr>
              <w:rPr>
                <w:rFonts w:ascii="Arial" w:hAnsi="Arial" w:cs="Arial"/>
                <w:sz w:val="20"/>
                <w:szCs w:val="20"/>
              </w:rPr>
            </w:pPr>
            <w:r w:rsidRPr="00227BC5">
              <w:rPr>
                <w:rFonts w:ascii="Arial" w:eastAsia="Arial" w:hAnsi="Arial" w:cs="Arial"/>
                <w:b/>
                <w:bCs/>
                <w:sz w:val="20"/>
                <w:szCs w:val="20"/>
              </w:rPr>
              <w:t>Partially. Needs improvement in two areas:</w:t>
            </w:r>
          </w:p>
          <w:p w14:paraId="7DC0514E" w14:textId="309195ED" w:rsidR="00E53F5A" w:rsidRPr="00227BC5" w:rsidRDefault="00E53F5A" w:rsidP="00E53F5A">
            <w:pPr>
              <w:rPr>
                <w:rFonts w:ascii="Arial" w:hAnsi="Arial" w:cs="Arial"/>
                <w:b/>
                <w:bCs/>
                <w:sz w:val="20"/>
                <w:szCs w:val="20"/>
                <w:lang w:val="en-GB"/>
              </w:rPr>
            </w:pPr>
            <w:r w:rsidRPr="00227BC5">
              <w:rPr>
                <w:rFonts w:ascii="Arial" w:eastAsia="Arial" w:hAnsi="Arial" w:cs="Arial"/>
                <w:sz w:val="20"/>
                <w:szCs w:val="20"/>
              </w:rPr>
              <w:t xml:space="preserve">(a) The abstract should name the specific mutual funds used or at least </w:t>
            </w:r>
            <w:proofErr w:type="spellStart"/>
            <w:r w:rsidRPr="00227BC5">
              <w:rPr>
                <w:rFonts w:ascii="Arial" w:eastAsia="Arial" w:hAnsi="Arial" w:cs="Arial"/>
                <w:sz w:val="20"/>
                <w:szCs w:val="20"/>
              </w:rPr>
              <w:t>characterise</w:t>
            </w:r>
            <w:proofErr w:type="spellEnd"/>
            <w:r w:rsidRPr="00227BC5">
              <w:rPr>
                <w:rFonts w:ascii="Arial" w:eastAsia="Arial" w:hAnsi="Arial" w:cs="Arial"/>
                <w:sz w:val="20"/>
                <w:szCs w:val="20"/>
              </w:rPr>
              <w:t xml:space="preserve"> them beyond 'selected large-cap mutual funds'; (b) the key numerical results (mean returns, F-value, p-value) should be reported to give readers a quantitative snapshot before reading the full paper.</w:t>
            </w:r>
          </w:p>
        </w:tc>
        <w:tc>
          <w:tcPr>
            <w:tcW w:w="1667" w:type="pct"/>
          </w:tcPr>
          <w:p w14:paraId="55FC2422" w14:textId="77777777" w:rsidR="00E53F5A" w:rsidRPr="00227BC5" w:rsidRDefault="00E53F5A" w:rsidP="00E53F5A">
            <w:pPr>
              <w:keepNext/>
              <w:outlineLvl w:val="1"/>
              <w:rPr>
                <w:rFonts w:ascii="Arial" w:eastAsia="MS Mincho" w:hAnsi="Arial" w:cs="Arial"/>
                <w:bCs/>
                <w:sz w:val="20"/>
                <w:szCs w:val="20"/>
                <w:lang w:val="en-GB"/>
              </w:rPr>
            </w:pPr>
          </w:p>
        </w:tc>
      </w:tr>
      <w:tr w:rsidR="00E53F5A" w:rsidRPr="00227BC5" w14:paraId="5C3740FC" w14:textId="77777777" w:rsidTr="001061B4">
        <w:trPr>
          <w:trHeight w:val="20"/>
          <w:jc w:val="center"/>
        </w:trPr>
        <w:tc>
          <w:tcPr>
            <w:tcW w:w="1666" w:type="pct"/>
            <w:noWrap/>
            <w:hideMark/>
          </w:tcPr>
          <w:p w14:paraId="1EC3E67A" w14:textId="77777777" w:rsidR="00E53F5A" w:rsidRPr="00227BC5" w:rsidRDefault="00E53F5A" w:rsidP="00E53F5A">
            <w:pPr>
              <w:keepNext/>
              <w:outlineLvl w:val="1"/>
              <w:rPr>
                <w:rFonts w:ascii="Arial" w:eastAsia="MS Mincho" w:hAnsi="Arial" w:cs="Arial"/>
                <w:bCs/>
                <w:sz w:val="20"/>
                <w:szCs w:val="20"/>
                <w:lang w:val="en-GB"/>
              </w:rPr>
            </w:pPr>
            <w:r w:rsidRPr="00227BC5">
              <w:rPr>
                <w:rFonts w:ascii="Arial" w:eastAsia="MS Mincho" w:hAnsi="Arial" w:cs="Arial"/>
                <w:b/>
                <w:bCs/>
                <w:sz w:val="20"/>
                <w:szCs w:val="20"/>
                <w:lang w:val="en-GB"/>
              </w:rPr>
              <w:t xml:space="preserve">Is the manuscript scientifically correct? </w:t>
            </w:r>
            <w:r w:rsidRPr="00227BC5">
              <w:rPr>
                <w:rFonts w:ascii="Arial" w:eastAsia="MS Mincho" w:hAnsi="Arial" w:cs="Arial"/>
                <w:b/>
                <w:bCs/>
                <w:sz w:val="20"/>
                <w:szCs w:val="20"/>
                <w:lang w:val="en-GB"/>
              </w:rPr>
              <w:br/>
            </w:r>
          </w:p>
          <w:p w14:paraId="5C6D9B07" w14:textId="77777777" w:rsidR="00E53F5A" w:rsidRPr="00227BC5" w:rsidRDefault="00E53F5A" w:rsidP="00E53F5A">
            <w:pPr>
              <w:rPr>
                <w:rFonts w:ascii="Arial" w:hAnsi="Arial" w:cs="Arial"/>
                <w:bCs/>
                <w:sz w:val="20"/>
                <w:szCs w:val="20"/>
                <w:lang w:val="en-GB"/>
              </w:rPr>
            </w:pPr>
            <w:r w:rsidRPr="00227BC5">
              <w:rPr>
                <w:rFonts w:ascii="Arial" w:hAnsi="Arial" w:cs="Arial"/>
                <w:bCs/>
                <w:sz w:val="20"/>
                <w:szCs w:val="20"/>
                <w:lang w:val="en-GB"/>
              </w:rPr>
              <w:t>If your answer is NO, please provide a brief, clear suggestion for improvement</w:t>
            </w:r>
          </w:p>
          <w:p w14:paraId="73E14B09" w14:textId="77777777" w:rsidR="00E53F5A" w:rsidRPr="00227BC5" w:rsidRDefault="00E53F5A" w:rsidP="00E53F5A">
            <w:pPr>
              <w:rPr>
                <w:rFonts w:ascii="Arial" w:hAnsi="Arial" w:cs="Arial"/>
                <w:b/>
                <w:sz w:val="20"/>
                <w:szCs w:val="20"/>
                <w:lang w:val="en-GB"/>
              </w:rPr>
            </w:pPr>
            <w:r w:rsidRPr="00227BC5">
              <w:rPr>
                <w:rFonts w:ascii="Arial" w:hAnsi="Arial" w:cs="Arial"/>
                <w:bCs/>
                <w:sz w:val="20"/>
                <w:szCs w:val="20"/>
                <w:lang w:val="en-GB"/>
              </w:rPr>
              <w:t>.</w:t>
            </w:r>
          </w:p>
        </w:tc>
        <w:tc>
          <w:tcPr>
            <w:tcW w:w="1667" w:type="pct"/>
          </w:tcPr>
          <w:p w14:paraId="5C316529" w14:textId="77777777" w:rsidR="00E53F5A" w:rsidRPr="00227BC5" w:rsidRDefault="00E53F5A" w:rsidP="00E53F5A">
            <w:pPr>
              <w:rPr>
                <w:rFonts w:ascii="Arial" w:hAnsi="Arial" w:cs="Arial"/>
                <w:sz w:val="20"/>
                <w:szCs w:val="20"/>
              </w:rPr>
            </w:pPr>
            <w:r w:rsidRPr="00227BC5">
              <w:rPr>
                <w:rFonts w:ascii="Arial" w:eastAsia="Arial" w:hAnsi="Arial" w:cs="Arial"/>
                <w:b/>
                <w:bCs/>
                <w:sz w:val="20"/>
                <w:szCs w:val="20"/>
              </w:rPr>
              <w:t>Largely yes, but with one important methodological concern:</w:t>
            </w:r>
          </w:p>
          <w:p w14:paraId="6E02BB58" w14:textId="77777777" w:rsidR="00E53F5A" w:rsidRPr="00227BC5" w:rsidRDefault="00E53F5A" w:rsidP="00E53F5A">
            <w:pPr>
              <w:rPr>
                <w:rFonts w:ascii="Arial" w:hAnsi="Arial" w:cs="Arial"/>
                <w:sz w:val="20"/>
                <w:szCs w:val="20"/>
              </w:rPr>
            </w:pPr>
            <w:r w:rsidRPr="00227BC5">
              <w:rPr>
                <w:rFonts w:ascii="Arial" w:eastAsia="Arial" w:hAnsi="Arial" w:cs="Arial"/>
                <w:sz w:val="20"/>
                <w:szCs w:val="20"/>
              </w:rPr>
              <w:t>The study compares NIFTY 50 price index returns against NAV-based mutual fund returns. Mutual fund NAVs include dividend reinvestment, making them broadly equivalent to a total return index. The NIFTY 50 price index does NOT include dividends. The correct benchmark is NIFTY 50 TRI (Total Return Index). Using the price index systematically understates direct equity returns. This needs to be either corrected or explicitly acknowledged as a limitation.</w:t>
            </w:r>
          </w:p>
          <w:p w14:paraId="25087CE6" w14:textId="64106FED" w:rsidR="006E1F3B" w:rsidRPr="00227BC5" w:rsidRDefault="00E53F5A" w:rsidP="006E1F3B">
            <w:pPr>
              <w:contextualSpacing/>
              <w:rPr>
                <w:rFonts w:ascii="Arial" w:eastAsia="Arial" w:hAnsi="Arial" w:cs="Arial"/>
                <w:sz w:val="20"/>
                <w:szCs w:val="20"/>
              </w:rPr>
            </w:pPr>
            <w:r w:rsidRPr="00227BC5">
              <w:rPr>
                <w:rFonts w:ascii="Arial" w:eastAsia="Arial" w:hAnsi="Arial" w:cs="Arial"/>
                <w:sz w:val="20"/>
                <w:szCs w:val="20"/>
              </w:rPr>
              <w:t>Additionally, SBI Large Cap Fund Regular Growth was compared with HDFC and ICICI Direct Plans. Regular plans carry higher expense ratios than direct plans, introducing a systematic performance drag for the SBI fund. This inconsistency should be corrected or justified.</w:t>
            </w:r>
          </w:p>
        </w:tc>
        <w:tc>
          <w:tcPr>
            <w:tcW w:w="1667" w:type="pct"/>
          </w:tcPr>
          <w:p w14:paraId="51AC5B4C" w14:textId="77777777" w:rsidR="00E53F5A" w:rsidRPr="00227BC5" w:rsidRDefault="00E53F5A" w:rsidP="00E53F5A">
            <w:pPr>
              <w:keepNext/>
              <w:outlineLvl w:val="1"/>
              <w:rPr>
                <w:rFonts w:ascii="Arial" w:eastAsia="MS Mincho" w:hAnsi="Arial" w:cs="Arial"/>
                <w:bCs/>
                <w:sz w:val="20"/>
                <w:szCs w:val="20"/>
                <w:lang w:val="en-GB"/>
              </w:rPr>
            </w:pPr>
          </w:p>
        </w:tc>
      </w:tr>
      <w:tr w:rsidR="00E53F5A" w:rsidRPr="00227BC5" w14:paraId="0D69610E" w14:textId="77777777" w:rsidTr="001061B4">
        <w:trPr>
          <w:trHeight w:val="20"/>
          <w:jc w:val="center"/>
        </w:trPr>
        <w:tc>
          <w:tcPr>
            <w:tcW w:w="1666" w:type="pct"/>
            <w:noWrap/>
          </w:tcPr>
          <w:p w14:paraId="4EC4DD3C" w14:textId="77777777" w:rsidR="00E53F5A" w:rsidRPr="00227BC5" w:rsidRDefault="00E53F5A" w:rsidP="00E53F5A">
            <w:pPr>
              <w:rPr>
                <w:rFonts w:ascii="Arial" w:hAnsi="Arial" w:cs="Arial"/>
                <w:b/>
                <w:bCs/>
                <w:sz w:val="20"/>
                <w:szCs w:val="20"/>
                <w:lang w:val="en-GB"/>
              </w:rPr>
            </w:pPr>
            <w:r w:rsidRPr="00227BC5">
              <w:rPr>
                <w:rFonts w:ascii="Arial" w:hAnsi="Arial" w:cs="Arial"/>
                <w:b/>
                <w:bCs/>
                <w:sz w:val="20"/>
                <w:szCs w:val="20"/>
                <w:lang w:val="en-GB"/>
              </w:rPr>
              <w:t xml:space="preserve">Are the references sufficient and recent? </w:t>
            </w:r>
          </w:p>
          <w:p w14:paraId="716830E5" w14:textId="77777777" w:rsidR="00E53F5A" w:rsidRPr="00227BC5" w:rsidRDefault="00E53F5A" w:rsidP="00E53F5A">
            <w:pPr>
              <w:rPr>
                <w:rFonts w:ascii="Arial" w:hAnsi="Arial" w:cs="Arial"/>
                <w:bCs/>
                <w:sz w:val="20"/>
                <w:szCs w:val="20"/>
                <w:lang w:val="en-GB"/>
              </w:rPr>
            </w:pPr>
            <w:r w:rsidRPr="00227BC5">
              <w:rPr>
                <w:rFonts w:ascii="Arial" w:hAnsi="Arial" w:cs="Arial"/>
                <w:bCs/>
                <w:sz w:val="20"/>
                <w:szCs w:val="20"/>
                <w:lang w:val="en-GB"/>
              </w:rPr>
              <w:t>(YES or NO)</w:t>
            </w:r>
          </w:p>
          <w:p w14:paraId="4528A2D3" w14:textId="77777777" w:rsidR="00E53F5A" w:rsidRPr="00227BC5" w:rsidRDefault="00E53F5A" w:rsidP="00E53F5A">
            <w:pPr>
              <w:rPr>
                <w:rFonts w:ascii="Arial" w:hAnsi="Arial" w:cs="Arial"/>
                <w:bCs/>
                <w:sz w:val="20"/>
                <w:szCs w:val="20"/>
                <w:lang w:val="en-GB"/>
              </w:rPr>
            </w:pPr>
          </w:p>
          <w:p w14:paraId="42FB4634" w14:textId="77777777" w:rsidR="00E53F5A" w:rsidRPr="00227BC5" w:rsidRDefault="00E53F5A" w:rsidP="00E53F5A">
            <w:pPr>
              <w:rPr>
                <w:rFonts w:ascii="Arial" w:hAnsi="Arial" w:cs="Arial"/>
                <w:bCs/>
                <w:sz w:val="20"/>
                <w:szCs w:val="20"/>
                <w:lang w:val="en-GB"/>
              </w:rPr>
            </w:pPr>
            <w:r w:rsidRPr="00227BC5">
              <w:rPr>
                <w:rFonts w:ascii="Arial" w:hAnsi="Arial" w:cs="Arial"/>
                <w:bCs/>
                <w:sz w:val="20"/>
                <w:szCs w:val="20"/>
                <w:lang w:val="en-GB"/>
              </w:rPr>
              <w:t>If your answer is NO, please provide clear suggestion for improvement.</w:t>
            </w:r>
          </w:p>
          <w:p w14:paraId="3CC112A8" w14:textId="77777777" w:rsidR="00E53F5A" w:rsidRPr="00227BC5" w:rsidRDefault="00E53F5A" w:rsidP="00E53F5A">
            <w:pPr>
              <w:rPr>
                <w:rFonts w:ascii="Arial" w:hAnsi="Arial" w:cs="Arial"/>
                <w:b/>
                <w:bCs/>
                <w:sz w:val="20"/>
                <w:szCs w:val="20"/>
                <w:lang w:val="en-GB"/>
              </w:rPr>
            </w:pPr>
          </w:p>
        </w:tc>
        <w:tc>
          <w:tcPr>
            <w:tcW w:w="1667" w:type="pct"/>
          </w:tcPr>
          <w:p w14:paraId="3F94709C" w14:textId="77777777" w:rsidR="00E53F5A" w:rsidRPr="00227BC5" w:rsidRDefault="00E53F5A" w:rsidP="00E53F5A">
            <w:pPr>
              <w:rPr>
                <w:rFonts w:ascii="Arial" w:hAnsi="Arial" w:cs="Arial"/>
                <w:sz w:val="20"/>
                <w:szCs w:val="20"/>
              </w:rPr>
            </w:pPr>
            <w:r w:rsidRPr="00227BC5">
              <w:rPr>
                <w:rFonts w:ascii="Arial" w:eastAsia="Arial" w:hAnsi="Arial" w:cs="Arial"/>
                <w:b/>
                <w:bCs/>
                <w:sz w:val="20"/>
                <w:szCs w:val="20"/>
              </w:rPr>
              <w:t>NO. The reference list requires major revision:</w:t>
            </w:r>
          </w:p>
          <w:p w14:paraId="55F581BC" w14:textId="3CB0F9A6" w:rsidR="00E53F5A" w:rsidRPr="00227BC5" w:rsidRDefault="00E53F5A" w:rsidP="00E53F5A">
            <w:pPr>
              <w:contextualSpacing/>
              <w:rPr>
                <w:rFonts w:ascii="Arial" w:hAnsi="Arial" w:cs="Arial"/>
                <w:bCs/>
                <w:sz w:val="20"/>
                <w:szCs w:val="20"/>
                <w:lang w:val="en-GB"/>
              </w:rPr>
            </w:pPr>
            <w:r w:rsidRPr="00227BC5">
              <w:rPr>
                <w:rFonts w:ascii="Arial" w:eastAsia="Arial" w:hAnsi="Arial" w:cs="Arial"/>
                <w:sz w:val="20"/>
                <w:szCs w:val="20"/>
              </w:rPr>
              <w:t>— Only 8 references total, all from 2014–2021. No post-2021 literature is cited despite the study period extending to 2025. — No foundational theoretical references (e.g., Markowitz 1952 on portfolio theory, Sharpe 1966 on risk-adjusted performance). — The NSE and AMFI data sources are mentioned in the text but not formally cited in the reference list. — No reference to SEBI regulations governing mutual funds. — Das (2018) is cited but has no year in the reference list — this is incomplete. — All cited studies evaluate mutual funds in isolation; none directly compares equity vs. mutual funds, which is the paper's own research question.</w:t>
            </w:r>
          </w:p>
        </w:tc>
        <w:tc>
          <w:tcPr>
            <w:tcW w:w="1667" w:type="pct"/>
          </w:tcPr>
          <w:p w14:paraId="467EE6CF" w14:textId="77777777" w:rsidR="00E53F5A" w:rsidRPr="00227BC5" w:rsidRDefault="00E53F5A" w:rsidP="00E53F5A">
            <w:pPr>
              <w:keepNext/>
              <w:outlineLvl w:val="1"/>
              <w:rPr>
                <w:rFonts w:ascii="Arial" w:eastAsia="MS Mincho" w:hAnsi="Arial" w:cs="Arial"/>
                <w:bCs/>
                <w:sz w:val="20"/>
                <w:szCs w:val="20"/>
                <w:lang w:val="en-GB"/>
              </w:rPr>
            </w:pPr>
          </w:p>
        </w:tc>
      </w:tr>
      <w:tr w:rsidR="00E53F5A" w:rsidRPr="00227BC5" w14:paraId="124FFBD8" w14:textId="77777777" w:rsidTr="001061B4">
        <w:trPr>
          <w:trHeight w:val="20"/>
          <w:jc w:val="center"/>
        </w:trPr>
        <w:tc>
          <w:tcPr>
            <w:tcW w:w="1666" w:type="pct"/>
            <w:noWrap/>
          </w:tcPr>
          <w:p w14:paraId="1EBCFF00" w14:textId="77777777" w:rsidR="00E53F5A" w:rsidRPr="00227BC5" w:rsidRDefault="00E53F5A" w:rsidP="00E53F5A">
            <w:pPr>
              <w:rPr>
                <w:rFonts w:ascii="Arial" w:hAnsi="Arial" w:cs="Arial"/>
                <w:b/>
                <w:bCs/>
                <w:sz w:val="20"/>
                <w:szCs w:val="20"/>
                <w:lang w:val="en-GB"/>
              </w:rPr>
            </w:pPr>
            <w:r w:rsidRPr="00227BC5">
              <w:rPr>
                <w:rFonts w:ascii="Arial" w:hAnsi="Arial" w:cs="Arial"/>
                <w:b/>
                <w:bCs/>
                <w:sz w:val="20"/>
                <w:szCs w:val="20"/>
                <w:lang w:val="en-GB"/>
              </w:rPr>
              <w:t>Are there ethical issues in this manuscript?</w:t>
            </w:r>
          </w:p>
          <w:p w14:paraId="538F5D38" w14:textId="77777777" w:rsidR="00E53F5A" w:rsidRPr="00227BC5" w:rsidRDefault="00E53F5A" w:rsidP="00E53F5A">
            <w:pPr>
              <w:rPr>
                <w:rFonts w:ascii="Arial" w:hAnsi="Arial" w:cs="Arial"/>
                <w:bCs/>
                <w:sz w:val="20"/>
                <w:szCs w:val="20"/>
                <w:lang w:val="en-GB"/>
              </w:rPr>
            </w:pPr>
            <w:r w:rsidRPr="00227BC5">
              <w:rPr>
                <w:rFonts w:ascii="Arial" w:hAnsi="Arial" w:cs="Arial"/>
                <w:bCs/>
                <w:sz w:val="20"/>
                <w:szCs w:val="20"/>
                <w:lang w:val="en-GB"/>
              </w:rPr>
              <w:t>(YES or NO)</w:t>
            </w:r>
          </w:p>
          <w:p w14:paraId="3DF80C5A" w14:textId="77777777" w:rsidR="00E53F5A" w:rsidRPr="00227BC5" w:rsidRDefault="00E53F5A" w:rsidP="00E53F5A">
            <w:pPr>
              <w:rPr>
                <w:rFonts w:ascii="Arial" w:hAnsi="Arial" w:cs="Arial"/>
                <w:bCs/>
                <w:sz w:val="20"/>
                <w:szCs w:val="20"/>
                <w:lang w:val="en-GB"/>
              </w:rPr>
            </w:pPr>
          </w:p>
          <w:p w14:paraId="6FFEBED2" w14:textId="77777777" w:rsidR="00E53F5A" w:rsidRPr="00227BC5" w:rsidRDefault="00E53F5A" w:rsidP="00E53F5A">
            <w:pPr>
              <w:rPr>
                <w:rFonts w:ascii="Arial" w:hAnsi="Arial" w:cs="Arial"/>
                <w:bCs/>
                <w:sz w:val="20"/>
                <w:szCs w:val="20"/>
                <w:lang w:val="en-GB"/>
              </w:rPr>
            </w:pPr>
            <w:r w:rsidRPr="00227BC5">
              <w:rPr>
                <w:rFonts w:ascii="Arial" w:hAnsi="Arial" w:cs="Arial"/>
                <w:bCs/>
                <w:sz w:val="20"/>
                <w:szCs w:val="20"/>
                <w:lang w:val="en-GB"/>
              </w:rPr>
              <w:t>(If yes, kindly please write down the ethical issues here in details)</w:t>
            </w:r>
          </w:p>
          <w:p w14:paraId="1AEB6E3C" w14:textId="77777777" w:rsidR="00E53F5A" w:rsidRPr="00227BC5" w:rsidRDefault="00E53F5A" w:rsidP="00E53F5A">
            <w:pPr>
              <w:rPr>
                <w:rFonts w:ascii="Arial" w:hAnsi="Arial" w:cs="Arial"/>
                <w:bCs/>
                <w:sz w:val="20"/>
                <w:szCs w:val="20"/>
                <w:lang w:val="en-GB"/>
              </w:rPr>
            </w:pPr>
          </w:p>
        </w:tc>
        <w:tc>
          <w:tcPr>
            <w:tcW w:w="1667" w:type="pct"/>
          </w:tcPr>
          <w:p w14:paraId="54F0B5A8" w14:textId="6C661B23" w:rsidR="00E53F5A" w:rsidRPr="00227BC5" w:rsidRDefault="00E53F5A" w:rsidP="00E53F5A">
            <w:pPr>
              <w:contextualSpacing/>
              <w:rPr>
                <w:rFonts w:ascii="Arial" w:hAnsi="Arial" w:cs="Arial"/>
                <w:bCs/>
                <w:sz w:val="20"/>
                <w:szCs w:val="20"/>
                <w:lang w:val="en-GB"/>
              </w:rPr>
            </w:pPr>
            <w:r w:rsidRPr="00227BC5">
              <w:rPr>
                <w:rFonts w:ascii="Arial" w:eastAsia="Arial" w:hAnsi="Arial" w:cs="Arial"/>
                <w:sz w:val="20"/>
                <w:szCs w:val="20"/>
              </w:rPr>
              <w:t>NO ethical issues identified. The study uses publicly available secondary data only.</w:t>
            </w:r>
          </w:p>
        </w:tc>
        <w:tc>
          <w:tcPr>
            <w:tcW w:w="1667" w:type="pct"/>
          </w:tcPr>
          <w:p w14:paraId="3175E146" w14:textId="77777777" w:rsidR="00E53F5A" w:rsidRPr="00227BC5" w:rsidRDefault="00E53F5A" w:rsidP="00E53F5A">
            <w:pPr>
              <w:keepNext/>
              <w:outlineLvl w:val="1"/>
              <w:rPr>
                <w:rFonts w:ascii="Arial" w:eastAsia="MS Mincho" w:hAnsi="Arial" w:cs="Arial"/>
                <w:bCs/>
                <w:sz w:val="20"/>
                <w:szCs w:val="20"/>
                <w:lang w:val="en-GB"/>
              </w:rPr>
            </w:pPr>
          </w:p>
        </w:tc>
      </w:tr>
    </w:tbl>
    <w:p w14:paraId="7EF3A314" w14:textId="77777777" w:rsidR="000E0F52" w:rsidRPr="00227BC5" w:rsidRDefault="000E0F52" w:rsidP="000E0F52">
      <w:pPr>
        <w:rPr>
          <w:rFonts w:ascii="Arial" w:hAnsi="Arial" w:cs="Arial"/>
          <w:sz w:val="20"/>
          <w:szCs w:val="20"/>
        </w:rPr>
      </w:pPr>
    </w:p>
    <w:p w14:paraId="27FC6E2B" w14:textId="1A1B31CE" w:rsidR="00F5537E" w:rsidRPr="00796061" w:rsidRDefault="00F5537E" w:rsidP="0097448C">
      <w:pPr>
        <w:keepNext/>
        <w:outlineLvl w:val="1"/>
        <w:rPr>
          <w:rFonts w:ascii="Arial" w:eastAsia="MS Mincho" w:hAnsi="Arial" w:cs="Arial"/>
          <w:b/>
          <w:bCs/>
          <w:sz w:val="20"/>
          <w:szCs w:val="20"/>
        </w:rPr>
      </w:pPr>
    </w:p>
    <w:p w14:paraId="6AEA1DEB" w14:textId="77777777" w:rsidR="00F5537E" w:rsidRPr="00227BC5" w:rsidRDefault="00F5537E" w:rsidP="00F5537E">
      <w:pPr>
        <w:pStyle w:val="Affiliation"/>
        <w:spacing w:after="0" w:line="240" w:lineRule="auto"/>
        <w:jc w:val="left"/>
        <w:rPr>
          <w:rFonts w:ascii="Arial" w:hAnsi="Arial" w:cs="Arial"/>
          <w:b/>
          <w:u w:val="single"/>
        </w:rPr>
      </w:pPr>
      <w:r w:rsidRPr="00227BC5">
        <w:rPr>
          <w:rFonts w:ascii="Arial" w:hAnsi="Arial" w:cs="Arial"/>
          <w:b/>
          <w:u w:val="single"/>
        </w:rPr>
        <w:t>Reviewer details:</w:t>
      </w:r>
    </w:p>
    <w:p w14:paraId="20525892" w14:textId="328AA287" w:rsidR="00F5537E" w:rsidRPr="00227BC5" w:rsidRDefault="00F5537E" w:rsidP="0097448C">
      <w:pPr>
        <w:keepNext/>
        <w:outlineLvl w:val="1"/>
        <w:rPr>
          <w:rFonts w:ascii="Arial" w:eastAsia="MS Mincho" w:hAnsi="Arial" w:cs="Arial"/>
          <w:b/>
          <w:bCs/>
          <w:sz w:val="20"/>
          <w:szCs w:val="20"/>
          <w:lang w:val="en-IN"/>
        </w:rPr>
      </w:pPr>
    </w:p>
    <w:p w14:paraId="6DF5CA0E" w14:textId="10E35083" w:rsidR="00F5537E" w:rsidRPr="00227BC5" w:rsidRDefault="00F5537E" w:rsidP="00F5537E">
      <w:pPr>
        <w:keepNext/>
        <w:outlineLvl w:val="1"/>
        <w:rPr>
          <w:rFonts w:ascii="Arial" w:eastAsia="MS Mincho" w:hAnsi="Arial" w:cs="Arial"/>
          <w:b/>
          <w:bCs/>
          <w:sz w:val="20"/>
          <w:szCs w:val="20"/>
          <w:lang w:val="en-IN"/>
        </w:rPr>
      </w:pPr>
      <w:r w:rsidRPr="00227BC5">
        <w:rPr>
          <w:rFonts w:ascii="Arial" w:eastAsia="MS Mincho" w:hAnsi="Arial" w:cs="Arial"/>
          <w:b/>
          <w:bCs/>
          <w:sz w:val="20"/>
          <w:szCs w:val="20"/>
          <w:lang w:val="en-IN"/>
        </w:rPr>
        <w:t>Nemani Satish, Sri. K. H. Patil Government First Grade College, India</w:t>
      </w:r>
    </w:p>
    <w:sectPr w:rsidR="00F5537E" w:rsidRPr="00227BC5">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9C103" w14:textId="77777777" w:rsidR="00B662C4" w:rsidRDefault="00B662C4">
      <w:r>
        <w:separator/>
      </w:r>
    </w:p>
  </w:endnote>
  <w:endnote w:type="continuationSeparator" w:id="0">
    <w:p w14:paraId="2D5308B5" w14:textId="77777777" w:rsidR="00B662C4" w:rsidRDefault="00B66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350A35FC"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862702">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862702">
      <w:rPr>
        <w:b/>
        <w:noProof/>
        <w:sz w:val="20"/>
      </w:rPr>
      <w:t>3</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866F7" w14:textId="77777777" w:rsidR="00B662C4" w:rsidRDefault="00B662C4">
      <w:r>
        <w:separator/>
      </w:r>
    </w:p>
  </w:footnote>
  <w:footnote w:type="continuationSeparator" w:id="0">
    <w:p w14:paraId="11F7EA58" w14:textId="77777777" w:rsidR="00B662C4" w:rsidRDefault="00B662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19386144">
    <w:abstractNumId w:val="4"/>
  </w:num>
  <w:num w:numId="2" w16cid:durableId="862599156">
    <w:abstractNumId w:val="8"/>
  </w:num>
  <w:num w:numId="3" w16cid:durableId="1349258578">
    <w:abstractNumId w:val="7"/>
  </w:num>
  <w:num w:numId="4" w16cid:durableId="561598818">
    <w:abstractNumId w:val="9"/>
  </w:num>
  <w:num w:numId="5" w16cid:durableId="832988351">
    <w:abstractNumId w:val="6"/>
  </w:num>
  <w:num w:numId="6" w16cid:durableId="1906528557">
    <w:abstractNumId w:val="0"/>
  </w:num>
  <w:num w:numId="7" w16cid:durableId="32924487">
    <w:abstractNumId w:val="3"/>
  </w:num>
  <w:num w:numId="8" w16cid:durableId="2142648819">
    <w:abstractNumId w:val="11"/>
  </w:num>
  <w:num w:numId="9" w16cid:durableId="1172835556">
    <w:abstractNumId w:val="10"/>
  </w:num>
  <w:num w:numId="10" w16cid:durableId="633145178">
    <w:abstractNumId w:val="2"/>
  </w:num>
  <w:num w:numId="11" w16cid:durableId="1816216291">
    <w:abstractNumId w:val="1"/>
  </w:num>
  <w:num w:numId="12" w16cid:durableId="2080317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E0F52"/>
    <w:rsid w:val="000F14E2"/>
    <w:rsid w:val="001022CD"/>
    <w:rsid w:val="001061B4"/>
    <w:rsid w:val="00125BFD"/>
    <w:rsid w:val="001666C9"/>
    <w:rsid w:val="0019661A"/>
    <w:rsid w:val="001E4D05"/>
    <w:rsid w:val="00204042"/>
    <w:rsid w:val="00206283"/>
    <w:rsid w:val="00227BC5"/>
    <w:rsid w:val="00261933"/>
    <w:rsid w:val="002C66D6"/>
    <w:rsid w:val="003956F7"/>
    <w:rsid w:val="00425FAA"/>
    <w:rsid w:val="004A291B"/>
    <w:rsid w:val="004B466B"/>
    <w:rsid w:val="0051181C"/>
    <w:rsid w:val="00583090"/>
    <w:rsid w:val="005C677A"/>
    <w:rsid w:val="006534F5"/>
    <w:rsid w:val="006E1F3B"/>
    <w:rsid w:val="007357ED"/>
    <w:rsid w:val="0076674E"/>
    <w:rsid w:val="00796061"/>
    <w:rsid w:val="007A699C"/>
    <w:rsid w:val="007E2900"/>
    <w:rsid w:val="00862702"/>
    <w:rsid w:val="008D2987"/>
    <w:rsid w:val="00957507"/>
    <w:rsid w:val="0097448C"/>
    <w:rsid w:val="009A3A95"/>
    <w:rsid w:val="009F4507"/>
    <w:rsid w:val="00A7113E"/>
    <w:rsid w:val="00AA476E"/>
    <w:rsid w:val="00AC6678"/>
    <w:rsid w:val="00AC7508"/>
    <w:rsid w:val="00AF3F59"/>
    <w:rsid w:val="00B662C4"/>
    <w:rsid w:val="00C02106"/>
    <w:rsid w:val="00C255C0"/>
    <w:rsid w:val="00D51B4B"/>
    <w:rsid w:val="00DF4831"/>
    <w:rsid w:val="00E13F66"/>
    <w:rsid w:val="00E24527"/>
    <w:rsid w:val="00E46CBC"/>
    <w:rsid w:val="00E53F5A"/>
    <w:rsid w:val="00EA6E35"/>
    <w:rsid w:val="00EE3E18"/>
    <w:rsid w:val="00F5537E"/>
    <w:rsid w:val="00F7465F"/>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table" w:styleId="TableGridLight">
    <w:name w:val="Grid Table Light"/>
    <w:basedOn w:val="TableNormal"/>
    <w:uiPriority w:val="40"/>
    <w:rsid w:val="0097448C"/>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ffiliation">
    <w:name w:val="Affiliation"/>
    <w:basedOn w:val="Normal"/>
    <w:rsid w:val="00F5537E"/>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21440188">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38128684">
      <w:bodyDiv w:val="1"/>
      <w:marLeft w:val="0"/>
      <w:marRight w:val="0"/>
      <w:marTop w:val="0"/>
      <w:marBottom w:val="0"/>
      <w:divBdr>
        <w:top w:val="none" w:sz="0" w:space="0" w:color="auto"/>
        <w:left w:val="none" w:sz="0" w:space="0" w:color="auto"/>
        <w:bottom w:val="none" w:sz="0" w:space="0" w:color="auto"/>
        <w:right w:val="none" w:sz="0" w:space="0" w:color="auto"/>
      </w:divBdr>
    </w:div>
    <w:div w:id="202651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eba/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3</Pages>
  <Words>1348</Words>
  <Characters>7688</Characters>
  <Application>Microsoft Office Word</Application>
  <DocSecurity>0</DocSecurity>
  <Lines>64</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9018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Editor-20</cp:lastModifiedBy>
  <cp:revision>50</cp:revision>
  <dcterms:created xsi:type="dcterms:W3CDTF">2026-03-24T06:15:00Z</dcterms:created>
  <dcterms:modified xsi:type="dcterms:W3CDTF">2026-05-28T08:25:00Z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