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D5DF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D5DF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AE89AC" w:rsidR="00204042" w:rsidRPr="004D5DFF" w:rsidRDefault="0081074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4D5DF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4D5DF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D5DF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3F5AF55" w:rsidR="00204042" w:rsidRPr="004D5DFF" w:rsidRDefault="00E339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Ms_AJCRS_158512</w:t>
            </w:r>
          </w:p>
        </w:tc>
      </w:tr>
      <w:tr w:rsidR="00204042" w:rsidRPr="004D5DF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D5DF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3835AA8" w:rsidR="00204042" w:rsidRPr="004D5DFF" w:rsidRDefault="00E339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COMPLEX SURGICAL RECONSTRUCTION OF AN EXTENSIVE AXILLARY CYSTIC HYGROMA IN A 4 DAY OLD NEONATE: A CASE REPORT</w:t>
            </w:r>
          </w:p>
        </w:tc>
      </w:tr>
      <w:tr w:rsidR="00204042" w:rsidRPr="004D5DF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D5DF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D5DF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D5DF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D5DF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4D5DF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D5DF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D5DF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D5DF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D5DF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D5DF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D5DF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D5DF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D5D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5D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D5DF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97F9D61" w:rsidR="0084462B" w:rsidRPr="004D5DFF" w:rsidRDefault="0084462B" w:rsidP="0084462B">
            <w:pPr>
              <w:tabs>
                <w:tab w:val="left" w:pos="1548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sz w:val="20"/>
                <w:szCs w:val="20"/>
              </w:rPr>
              <w:t>The manuscript is highly valuable as it provides a detailed account of the surgical success in a complex case of cystic hygroma. In light of the current literature, further elaboration on surgical decision-making and alternative approaches would maximize the clinical contribution and readability of this significant case report</w:t>
            </w:r>
          </w:p>
        </w:tc>
        <w:tc>
          <w:tcPr>
            <w:tcW w:w="1667" w:type="pct"/>
          </w:tcPr>
          <w:p w14:paraId="46643927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D5DF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D5DF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D5DF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D5DF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D5DF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D5DF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D5DF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5D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D5DF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D5DF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C57D080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FE6AB99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F51D20A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0F3B215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003B169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8B9E490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E820C80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E268070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D5D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966816F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D5D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D5DF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D5DF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54236E6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D5D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14623AC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D5D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AD33DFF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D5D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4FE4889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D5D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F06A435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D5D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D5D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D5D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B2DE3B1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D5DF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D5DF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D5DF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D5DF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D5DF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D5DF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D5DF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D5DF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5D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5D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D5DF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D5DF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D5DF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5B260CE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D5DF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FB0A8C0" w:rsidR="00204042" w:rsidRPr="004D5DFF" w:rsidRDefault="00AF0F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5FC2422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D5DF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D5D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D5D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87FEFE8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D5DF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D5DF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D5DF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FD9AB5C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67EE6CF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5DF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D5DF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D5DF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D5D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D5DF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56F2FBB" w:rsidR="00204042" w:rsidRPr="004D5DFF" w:rsidRDefault="00AF0F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DF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D5D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D5DF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50FCB76" w14:textId="77777777" w:rsidR="00204042" w:rsidRPr="004D5DF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5D7B449" w14:textId="77777777" w:rsidR="004D5DFF" w:rsidRPr="004D5DFF" w:rsidRDefault="004D5DF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87D2814" w14:textId="77777777" w:rsidR="004D5DFF" w:rsidRPr="004D5DFF" w:rsidRDefault="004D5DFF" w:rsidP="004D5DF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477448F" w14:textId="77777777" w:rsidR="004D5DFF" w:rsidRPr="004D5DFF" w:rsidRDefault="004D5DFF" w:rsidP="004D5DF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5DFF">
        <w:rPr>
          <w:rFonts w:ascii="Arial" w:hAnsi="Arial" w:cs="Arial"/>
          <w:b/>
          <w:u w:val="single"/>
        </w:rPr>
        <w:t>Reviewer details:</w:t>
      </w:r>
    </w:p>
    <w:p w14:paraId="6FA1B292" w14:textId="77777777" w:rsidR="004D5DFF" w:rsidRPr="004D5DFF" w:rsidRDefault="004D5DFF">
      <w:pPr>
        <w:pStyle w:val="BodyText"/>
        <w:rPr>
          <w:rFonts w:ascii="Arial" w:hAnsi="Arial" w:cs="Arial"/>
          <w:i/>
          <w:sz w:val="20"/>
          <w:szCs w:val="20"/>
          <w:lang w:val="en-GB"/>
        </w:rPr>
      </w:pPr>
    </w:p>
    <w:p w14:paraId="1CF93536" w14:textId="5C16BFEE" w:rsidR="004D5DFF" w:rsidRPr="004D5DFF" w:rsidRDefault="004D5DFF" w:rsidP="004D5DFF">
      <w:pPr>
        <w:pStyle w:val="BodyText"/>
        <w:rPr>
          <w:rFonts w:ascii="Arial" w:hAnsi="Arial" w:cs="Arial"/>
          <w:i/>
          <w:sz w:val="20"/>
          <w:szCs w:val="20"/>
          <w:lang w:val="en-GB"/>
        </w:rPr>
      </w:pPr>
      <w:r w:rsidRPr="004D5DFF">
        <w:rPr>
          <w:rFonts w:ascii="Arial" w:hAnsi="Arial" w:cs="Arial"/>
          <w:i/>
          <w:sz w:val="20"/>
          <w:szCs w:val="20"/>
          <w:lang w:val="en-GB"/>
        </w:rPr>
        <w:t>Arzu Bostanci Durmus, Ataturk Sanatorium Research and Training Hospital, Turkey</w:t>
      </w:r>
    </w:p>
    <w:sectPr w:rsidR="004D5DFF" w:rsidRPr="004D5DF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C7D6" w14:textId="77777777" w:rsidR="009106AB" w:rsidRDefault="009106AB">
      <w:r>
        <w:separator/>
      </w:r>
    </w:p>
  </w:endnote>
  <w:endnote w:type="continuationSeparator" w:id="0">
    <w:p w14:paraId="3B6D9207" w14:textId="77777777" w:rsidR="009106AB" w:rsidRDefault="0091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2691BF9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22B5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22B5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3F18" w14:textId="77777777" w:rsidR="009106AB" w:rsidRDefault="009106AB">
      <w:r>
        <w:separator/>
      </w:r>
    </w:p>
  </w:footnote>
  <w:footnote w:type="continuationSeparator" w:id="0">
    <w:p w14:paraId="52CA840E" w14:textId="77777777" w:rsidR="009106AB" w:rsidRDefault="0091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9161462">
    <w:abstractNumId w:val="4"/>
  </w:num>
  <w:num w:numId="2" w16cid:durableId="156728475">
    <w:abstractNumId w:val="8"/>
  </w:num>
  <w:num w:numId="3" w16cid:durableId="481238044">
    <w:abstractNumId w:val="7"/>
  </w:num>
  <w:num w:numId="4" w16cid:durableId="1367751551">
    <w:abstractNumId w:val="9"/>
  </w:num>
  <w:num w:numId="5" w16cid:durableId="1350135582">
    <w:abstractNumId w:val="6"/>
  </w:num>
  <w:num w:numId="6" w16cid:durableId="1549490918">
    <w:abstractNumId w:val="0"/>
  </w:num>
  <w:num w:numId="7" w16cid:durableId="740833980">
    <w:abstractNumId w:val="3"/>
  </w:num>
  <w:num w:numId="8" w16cid:durableId="1368986302">
    <w:abstractNumId w:val="11"/>
  </w:num>
  <w:num w:numId="9" w16cid:durableId="1450969302">
    <w:abstractNumId w:val="10"/>
  </w:num>
  <w:num w:numId="10" w16cid:durableId="457258034">
    <w:abstractNumId w:val="2"/>
  </w:num>
  <w:num w:numId="11" w16cid:durableId="641009367">
    <w:abstractNumId w:val="1"/>
  </w:num>
  <w:num w:numId="12" w16cid:durableId="847644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F2565"/>
    <w:rsid w:val="001061B4"/>
    <w:rsid w:val="00154F0A"/>
    <w:rsid w:val="00204042"/>
    <w:rsid w:val="00206283"/>
    <w:rsid w:val="00261933"/>
    <w:rsid w:val="002C66D6"/>
    <w:rsid w:val="003F2BC0"/>
    <w:rsid w:val="00474CDF"/>
    <w:rsid w:val="0047703E"/>
    <w:rsid w:val="004B3CE7"/>
    <w:rsid w:val="004D5DFF"/>
    <w:rsid w:val="005166A7"/>
    <w:rsid w:val="005205C6"/>
    <w:rsid w:val="00586A97"/>
    <w:rsid w:val="005C677A"/>
    <w:rsid w:val="005E6CF5"/>
    <w:rsid w:val="006534F5"/>
    <w:rsid w:val="00772232"/>
    <w:rsid w:val="007A699C"/>
    <w:rsid w:val="00810743"/>
    <w:rsid w:val="00822B58"/>
    <w:rsid w:val="0084462B"/>
    <w:rsid w:val="008D2987"/>
    <w:rsid w:val="0090139F"/>
    <w:rsid w:val="009106AB"/>
    <w:rsid w:val="00990D2E"/>
    <w:rsid w:val="009A3A95"/>
    <w:rsid w:val="00A14186"/>
    <w:rsid w:val="00A7113E"/>
    <w:rsid w:val="00A71BD0"/>
    <w:rsid w:val="00AA476E"/>
    <w:rsid w:val="00AF0F2D"/>
    <w:rsid w:val="00AF3F59"/>
    <w:rsid w:val="00B464FD"/>
    <w:rsid w:val="00C05FBC"/>
    <w:rsid w:val="00C255C0"/>
    <w:rsid w:val="00D51B4B"/>
    <w:rsid w:val="00D560FD"/>
    <w:rsid w:val="00DB3286"/>
    <w:rsid w:val="00DC2846"/>
    <w:rsid w:val="00DF4831"/>
    <w:rsid w:val="00E13F66"/>
    <w:rsid w:val="00E24527"/>
    <w:rsid w:val="00E33981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5DF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49</cp:revision>
  <dcterms:created xsi:type="dcterms:W3CDTF">2026-03-24T06:15:00Z</dcterms:created>
  <dcterms:modified xsi:type="dcterms:W3CDTF">2026-05-20T07:27:00Z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