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871B0" w:rsidRPr="00EA6E35" w14:paraId="1F0035F1" w14:textId="77777777" w:rsidTr="00EA6E35">
        <w:trPr>
          <w:trHeight w:val="20"/>
          <w:jc w:val="center"/>
        </w:trPr>
        <w:tc>
          <w:tcPr>
            <w:tcW w:w="1186" w:type="pct"/>
          </w:tcPr>
          <w:p w14:paraId="4AB88081" w14:textId="77777777" w:rsidR="006871B0" w:rsidRPr="00EA6E35" w:rsidRDefault="006871B0" w:rsidP="006871B0">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4AD53EE8" w:rsidR="006871B0" w:rsidRPr="00EA6E35" w:rsidRDefault="00146A56" w:rsidP="006871B0">
            <w:pPr>
              <w:rPr>
                <w:b/>
                <w:bCs/>
                <w:color w:val="0000FF"/>
                <w:sz w:val="20"/>
                <w:szCs w:val="20"/>
                <w:lang w:val="en-GB"/>
              </w:rPr>
            </w:pPr>
            <w:hyperlink r:id="rId7" w:history="1">
              <w:r w:rsidR="006871B0" w:rsidRPr="00B12E6B">
                <w:rPr>
                  <w:rStyle w:val="Hyperlink"/>
                  <w:rFonts w:ascii="Calibri" w:eastAsia="MS Mincho" w:hAnsi="Calibri"/>
                  <w:b/>
                  <w:sz w:val="22"/>
                  <w:szCs w:val="22"/>
                </w:rPr>
                <w:t xml:space="preserve">Asian Journal of Biochemistry, Genetics and Molecular Biology </w:t>
              </w:r>
            </w:hyperlink>
          </w:p>
        </w:tc>
      </w:tr>
      <w:tr w:rsidR="006871B0" w:rsidRPr="00EA6E35" w14:paraId="2DBBB563" w14:textId="77777777" w:rsidTr="00EA6E35">
        <w:trPr>
          <w:trHeight w:val="20"/>
          <w:jc w:val="center"/>
        </w:trPr>
        <w:tc>
          <w:tcPr>
            <w:tcW w:w="1186" w:type="pct"/>
          </w:tcPr>
          <w:p w14:paraId="66222ECC" w14:textId="77777777" w:rsidR="006871B0" w:rsidRPr="00EA6E35" w:rsidRDefault="006871B0" w:rsidP="006871B0">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0024FE01" w:rsidR="006871B0" w:rsidRPr="00EA6E35" w:rsidRDefault="006871B0" w:rsidP="006871B0">
            <w:pPr>
              <w:pStyle w:val="NormalWeb"/>
              <w:spacing w:before="0" w:beforeAutospacing="0" w:after="0" w:afterAutospacing="0"/>
              <w:rPr>
                <w:rFonts w:ascii="Times New Roman" w:hAnsi="Times New Roman" w:cs="Times New Roman"/>
                <w:b/>
                <w:bCs/>
                <w:sz w:val="20"/>
                <w:szCs w:val="20"/>
                <w:lang w:val="en-GB"/>
              </w:rPr>
            </w:pPr>
            <w:r w:rsidRPr="00471AAD">
              <w:rPr>
                <w:rFonts w:ascii="Times New Roman" w:hAnsi="Times New Roman" w:cs="Times New Roman"/>
                <w:b/>
                <w:bCs/>
                <w:sz w:val="20"/>
                <w:szCs w:val="20"/>
                <w:lang w:val="en-GB"/>
              </w:rPr>
              <w:t>Ms_</w:t>
            </w:r>
            <w:r w:rsidRPr="00776983">
              <w:rPr>
                <w:rFonts w:ascii="Times New Roman" w:hAnsi="Times New Roman" w:cs="Times New Roman"/>
                <w:b/>
                <w:bCs/>
                <w:sz w:val="20"/>
                <w:szCs w:val="20"/>
                <w:lang w:val="en-GB"/>
              </w:rPr>
              <w:t>AJBGMB</w:t>
            </w:r>
            <w:r w:rsidRPr="00471AAD">
              <w:rPr>
                <w:rFonts w:ascii="Times New Roman" w:hAnsi="Times New Roman" w:cs="Times New Roman"/>
                <w:b/>
                <w:bCs/>
                <w:sz w:val="20"/>
                <w:szCs w:val="20"/>
                <w:lang w:val="en-GB"/>
              </w:rPr>
              <w:t>_157830</w:t>
            </w:r>
          </w:p>
        </w:tc>
      </w:tr>
      <w:tr w:rsidR="006871B0" w:rsidRPr="00EA6E35" w14:paraId="114A2590" w14:textId="77777777" w:rsidTr="00EA6E35">
        <w:trPr>
          <w:trHeight w:val="20"/>
          <w:jc w:val="center"/>
        </w:trPr>
        <w:tc>
          <w:tcPr>
            <w:tcW w:w="1186" w:type="pct"/>
          </w:tcPr>
          <w:p w14:paraId="152A5B9A" w14:textId="77777777" w:rsidR="006871B0" w:rsidRPr="00EA6E35" w:rsidRDefault="006871B0" w:rsidP="006871B0">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470F3C3A" w:rsidR="006871B0" w:rsidRPr="00EA6E35" w:rsidRDefault="006871B0" w:rsidP="006871B0">
            <w:pPr>
              <w:pStyle w:val="NormalWeb"/>
              <w:spacing w:before="0" w:beforeAutospacing="0" w:after="0" w:afterAutospacing="0"/>
              <w:rPr>
                <w:rFonts w:ascii="Times New Roman" w:hAnsi="Times New Roman" w:cs="Times New Roman"/>
                <w:b/>
                <w:sz w:val="20"/>
                <w:szCs w:val="20"/>
                <w:lang w:val="en-GB"/>
              </w:rPr>
            </w:pPr>
            <w:r w:rsidRPr="00471AAD">
              <w:rPr>
                <w:rFonts w:ascii="Times New Roman" w:hAnsi="Times New Roman" w:cs="Times New Roman"/>
                <w:b/>
                <w:sz w:val="20"/>
                <w:szCs w:val="20"/>
                <w:lang w:val="en-GB"/>
              </w:rPr>
              <w:t xml:space="preserve">Estimates of Breed Additive, Dominance and Recombination Genetic Effects on Growth and Lactation Traits in German Brown  x </w:t>
            </w:r>
            <w:proofErr w:type="spellStart"/>
            <w:r w:rsidRPr="00471AAD">
              <w:rPr>
                <w:rFonts w:ascii="Times New Roman" w:hAnsi="Times New Roman" w:cs="Times New Roman"/>
                <w:b/>
                <w:sz w:val="20"/>
                <w:szCs w:val="20"/>
                <w:lang w:val="en-GB"/>
              </w:rPr>
              <w:t>N'Dama</w:t>
            </w:r>
            <w:proofErr w:type="spellEnd"/>
            <w:r w:rsidRPr="00471AAD">
              <w:rPr>
                <w:rFonts w:ascii="Times New Roman" w:hAnsi="Times New Roman" w:cs="Times New Roman"/>
                <w:b/>
                <w:sz w:val="20"/>
                <w:szCs w:val="20"/>
                <w:lang w:val="en-GB"/>
              </w:rPr>
              <w:t xml:space="preserve"> Crossbred Cattle under Nigerian Tropical Conditions</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784F3373" w14:textId="77777777"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p w14:paraId="1175B532" w14:textId="77777777" w:rsidR="00204042" w:rsidRPr="00EA6E35" w:rsidRDefault="00204042" w:rsidP="00EA6E35">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204042" w:rsidRPr="00AF3F59" w:rsidRDefault="00204042">
      <w:pPr>
        <w:pStyle w:val="BodyText"/>
        <w:rPr>
          <w:rFonts w:ascii="Times New Roman" w:hAnsi="Times New Roman"/>
          <w:i/>
          <w:sz w:val="20"/>
          <w:szCs w:val="20"/>
          <w:u w:val="single"/>
          <w:lang w:val="en-GB"/>
        </w:rPr>
      </w:pPr>
    </w:p>
    <w:p w14:paraId="6782BEAA" w14:textId="77777777" w:rsidR="00204042" w:rsidRPr="00AF3F59" w:rsidRDefault="00204042">
      <w:pPr>
        <w:jc w:val="both"/>
        <w:rPr>
          <w:rFonts w:eastAsia="MS Mincho"/>
          <w:i/>
          <w:sz w:val="20"/>
          <w:szCs w:val="20"/>
          <w:u w:val="single"/>
          <w:lang w:val="en-GB" w:eastAsia="x-none"/>
        </w:rPr>
      </w:pPr>
    </w:p>
    <w:p w14:paraId="02748C5E" w14:textId="77777777" w:rsidR="00204042" w:rsidRPr="00AF3F59" w:rsidRDefault="00204042">
      <w:pPr>
        <w:jc w:val="both"/>
        <w:rPr>
          <w:rFonts w:eastAsia="MS Mincho"/>
          <w:sz w:val="20"/>
          <w:szCs w:val="20"/>
          <w:lang w:val="en-GB" w:eastAsia="x-none"/>
        </w:rPr>
      </w:pPr>
    </w:p>
    <w:p w14:paraId="4C39AB3E" w14:textId="77777777" w:rsidR="00204042" w:rsidRPr="00AF3F59" w:rsidRDefault="00204042">
      <w:pPr>
        <w:jc w:val="both"/>
        <w:rPr>
          <w:rFonts w:eastAsia="MS Mincho"/>
          <w:sz w:val="20"/>
          <w:szCs w:val="20"/>
          <w:lang w:val="en-GB" w:eastAsia="x-none"/>
        </w:rPr>
      </w:pPr>
    </w:p>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7055"/>
        <w:gridCol w:w="2051"/>
      </w:tblGrid>
      <w:tr w:rsidR="00EA6E35" w:rsidRPr="00EA6E35" w14:paraId="2501090B" w14:textId="77777777" w:rsidTr="002967EF">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2583"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751" w:type="pct"/>
          </w:tcPr>
          <w:p w14:paraId="2195925D" w14:textId="77777777" w:rsidR="00204042" w:rsidRPr="00EA6E35" w:rsidRDefault="00EA6E35" w:rsidP="00EA6E35">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p w14:paraId="021CC6BE" w14:textId="77777777" w:rsidR="00204042" w:rsidRPr="00EA6E35" w:rsidRDefault="00204042" w:rsidP="00EA6E35">
            <w:pPr>
              <w:keepNext/>
              <w:outlineLvl w:val="1"/>
              <w:rPr>
                <w:rFonts w:eastAsia="MS Mincho"/>
                <w:bCs/>
                <w:sz w:val="20"/>
                <w:szCs w:val="20"/>
                <w:lang w:val="en-GB"/>
              </w:rPr>
            </w:pPr>
          </w:p>
        </w:tc>
      </w:tr>
      <w:tr w:rsidR="00EA6E35" w:rsidRPr="00EA6E35" w14:paraId="0DF168A9" w14:textId="77777777" w:rsidTr="002967EF">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2583" w:type="pct"/>
          </w:tcPr>
          <w:p w14:paraId="641F4CDD" w14:textId="77777777" w:rsidR="00776DA1" w:rsidRDefault="002967EF" w:rsidP="00776DA1">
            <w:pPr>
              <w:contextualSpacing/>
              <w:jc w:val="both"/>
              <w:rPr>
                <w:color w:val="0D0D0D"/>
                <w:sz w:val="22"/>
              </w:rPr>
            </w:pPr>
            <w:r w:rsidRPr="00776DA1">
              <w:rPr>
                <w:color w:val="0D0D0D"/>
                <w:sz w:val="22"/>
              </w:rPr>
              <w:t xml:space="preserve">This manuscript addresses an important topic in animal breeding, particularly in tropical production systems where crossbreeding is widely used to improve productivity and adaptability. </w:t>
            </w:r>
          </w:p>
          <w:p w14:paraId="1BAC91DB" w14:textId="1FD4B5EB" w:rsidR="00204042" w:rsidRPr="00776DA1" w:rsidRDefault="002967EF" w:rsidP="00776DA1">
            <w:pPr>
              <w:contextualSpacing/>
              <w:jc w:val="both"/>
              <w:rPr>
                <w:b/>
                <w:bCs/>
                <w:sz w:val="22"/>
                <w:szCs w:val="20"/>
                <w:lang w:val="en-GB"/>
              </w:rPr>
            </w:pPr>
            <w:r w:rsidRPr="00776DA1">
              <w:rPr>
                <w:color w:val="0D0D0D"/>
                <w:sz w:val="22"/>
              </w:rPr>
              <w:t>The study applies the Dickerson crossbreeding model to partition additive, dominance, and recombination effects, which is valuable for designing sustainable breeding strategies. The inclusion of both growth and lactation traits enhances its practical relevance for dual-purpose cattle systems.</w:t>
            </w:r>
          </w:p>
        </w:tc>
        <w:tc>
          <w:tcPr>
            <w:tcW w:w="751" w:type="pct"/>
          </w:tcPr>
          <w:p w14:paraId="46643927" w14:textId="77777777" w:rsidR="00204042" w:rsidRPr="00EA6E35" w:rsidRDefault="00204042" w:rsidP="00EA6E35">
            <w:pPr>
              <w:keepNext/>
              <w:outlineLvl w:val="1"/>
              <w:rPr>
                <w:rFonts w:eastAsia="MS Mincho"/>
                <w:bCs/>
                <w:sz w:val="20"/>
                <w:szCs w:val="20"/>
                <w:lang w:val="en-GB"/>
              </w:rPr>
            </w:pPr>
          </w:p>
        </w:tc>
      </w:tr>
    </w:tbl>
    <w:p w14:paraId="0148C68F" w14:textId="77777777" w:rsidR="00204042" w:rsidRPr="00AF3F59" w:rsidRDefault="00204042">
      <w:pPr>
        <w:rPr>
          <w:sz w:val="20"/>
          <w:szCs w:val="20"/>
          <w:lang w:val="en-GB"/>
        </w:rPr>
      </w:pPr>
    </w:p>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6152"/>
        <w:gridCol w:w="2964"/>
      </w:tblGrid>
      <w:tr w:rsidR="00EA6E35" w:rsidRPr="00EA6E35" w14:paraId="5A000E89" w14:textId="77777777" w:rsidTr="002967EF">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2250"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084"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2967EF">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60ED5885" w14:textId="5595113C" w:rsidR="00204042" w:rsidRPr="00EA6E35" w:rsidRDefault="005A2C65" w:rsidP="00EA6E35">
            <w:pPr>
              <w:ind w:left="360"/>
              <w:rPr>
                <w:b/>
                <w:bCs/>
                <w:sz w:val="20"/>
                <w:szCs w:val="20"/>
                <w:lang w:val="en-GB"/>
              </w:rPr>
            </w:pPr>
            <w:r>
              <w:rPr>
                <w:b/>
                <w:bCs/>
                <w:sz w:val="20"/>
                <w:szCs w:val="20"/>
                <w:lang w:val="en-GB"/>
              </w:rPr>
              <w:t>4</w:t>
            </w:r>
          </w:p>
        </w:tc>
        <w:tc>
          <w:tcPr>
            <w:tcW w:w="1084"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2967EF">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5BC06A9A" w14:textId="52C313FF" w:rsidR="00204042" w:rsidRPr="00EA6E35" w:rsidRDefault="005A2C65" w:rsidP="00EA6E35">
            <w:pPr>
              <w:ind w:left="360"/>
              <w:rPr>
                <w:b/>
                <w:bCs/>
                <w:sz w:val="20"/>
                <w:szCs w:val="20"/>
                <w:lang w:val="en-GB"/>
              </w:rPr>
            </w:pPr>
            <w:r>
              <w:rPr>
                <w:b/>
                <w:bCs/>
                <w:sz w:val="20"/>
                <w:szCs w:val="20"/>
                <w:lang w:val="en-GB"/>
              </w:rPr>
              <w:t>3</w:t>
            </w:r>
          </w:p>
        </w:tc>
        <w:tc>
          <w:tcPr>
            <w:tcW w:w="1084"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2967EF">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51F93E96" w14:textId="20E2F861" w:rsidR="00204042" w:rsidRPr="00EA6E35" w:rsidRDefault="005A2C65" w:rsidP="00EA6E35">
            <w:pPr>
              <w:ind w:left="360"/>
              <w:rPr>
                <w:b/>
                <w:bCs/>
                <w:sz w:val="20"/>
                <w:szCs w:val="20"/>
                <w:lang w:val="en-GB"/>
              </w:rPr>
            </w:pPr>
            <w:r>
              <w:rPr>
                <w:b/>
                <w:bCs/>
                <w:sz w:val="20"/>
                <w:szCs w:val="20"/>
                <w:lang w:val="en-GB"/>
              </w:rPr>
              <w:t>4</w:t>
            </w:r>
          </w:p>
        </w:tc>
        <w:tc>
          <w:tcPr>
            <w:tcW w:w="1084"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2967EF">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7577A76B" w14:textId="3E5F5371" w:rsidR="00204042" w:rsidRPr="00EA6E35" w:rsidRDefault="005A2C65" w:rsidP="00EA6E35">
            <w:pPr>
              <w:ind w:left="360"/>
              <w:rPr>
                <w:b/>
                <w:bCs/>
                <w:sz w:val="20"/>
                <w:szCs w:val="20"/>
                <w:lang w:val="en-GB"/>
              </w:rPr>
            </w:pPr>
            <w:r>
              <w:rPr>
                <w:b/>
                <w:bCs/>
                <w:sz w:val="20"/>
                <w:szCs w:val="20"/>
                <w:lang w:val="en-GB"/>
              </w:rPr>
              <w:t>4</w:t>
            </w:r>
          </w:p>
        </w:tc>
        <w:tc>
          <w:tcPr>
            <w:tcW w:w="1084"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2967EF">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09C7F265" w14:textId="6A10E459" w:rsidR="00204042" w:rsidRPr="00EA6E35" w:rsidRDefault="005A2C65" w:rsidP="00EA6E35">
            <w:pPr>
              <w:ind w:left="360"/>
              <w:rPr>
                <w:b/>
                <w:bCs/>
                <w:sz w:val="20"/>
                <w:szCs w:val="20"/>
                <w:lang w:val="en-GB"/>
              </w:rPr>
            </w:pPr>
            <w:r>
              <w:rPr>
                <w:b/>
                <w:bCs/>
                <w:sz w:val="20"/>
                <w:szCs w:val="20"/>
                <w:lang w:val="en-GB"/>
              </w:rPr>
              <w:t>4</w:t>
            </w:r>
          </w:p>
        </w:tc>
        <w:tc>
          <w:tcPr>
            <w:tcW w:w="1084"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2967EF">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58F2BD0E" w14:textId="2515236B" w:rsidR="00204042" w:rsidRPr="00EA6E35" w:rsidRDefault="005A2C65" w:rsidP="00EA6E35">
            <w:pPr>
              <w:ind w:left="360"/>
              <w:rPr>
                <w:b/>
                <w:bCs/>
                <w:sz w:val="20"/>
                <w:szCs w:val="20"/>
                <w:lang w:val="en-GB"/>
              </w:rPr>
            </w:pPr>
            <w:r>
              <w:rPr>
                <w:b/>
                <w:bCs/>
                <w:sz w:val="20"/>
                <w:szCs w:val="20"/>
                <w:lang w:val="en-GB"/>
              </w:rPr>
              <w:t>3</w:t>
            </w:r>
          </w:p>
        </w:tc>
        <w:tc>
          <w:tcPr>
            <w:tcW w:w="1084"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2967EF">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0FB98532" w14:textId="36FC87BA" w:rsidR="00204042" w:rsidRPr="00EA6E35" w:rsidRDefault="005A2C65" w:rsidP="00EA6E35">
            <w:pPr>
              <w:ind w:left="360"/>
              <w:rPr>
                <w:b/>
                <w:bCs/>
                <w:sz w:val="20"/>
                <w:szCs w:val="20"/>
                <w:lang w:val="en-GB"/>
              </w:rPr>
            </w:pPr>
            <w:r>
              <w:rPr>
                <w:b/>
                <w:bCs/>
                <w:sz w:val="20"/>
                <w:szCs w:val="20"/>
                <w:lang w:val="en-GB"/>
              </w:rPr>
              <w:t>3</w:t>
            </w:r>
          </w:p>
        </w:tc>
        <w:tc>
          <w:tcPr>
            <w:tcW w:w="1084"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2967EF">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095B57A1" w14:textId="48ACE817" w:rsidR="00204042" w:rsidRPr="00EA6E35" w:rsidRDefault="00AB5BD1" w:rsidP="00EA6E35">
            <w:pPr>
              <w:ind w:left="360"/>
              <w:rPr>
                <w:b/>
                <w:bCs/>
                <w:sz w:val="20"/>
                <w:szCs w:val="20"/>
                <w:lang w:val="en-GB"/>
              </w:rPr>
            </w:pPr>
            <w:r>
              <w:rPr>
                <w:b/>
                <w:bCs/>
                <w:sz w:val="20"/>
                <w:szCs w:val="20"/>
                <w:lang w:val="en-GB"/>
              </w:rPr>
              <w:t>3</w:t>
            </w:r>
          </w:p>
        </w:tc>
        <w:tc>
          <w:tcPr>
            <w:tcW w:w="1084"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2967EF">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6498FF44" w14:textId="2FAE0982" w:rsidR="00204042" w:rsidRPr="00EA6E35" w:rsidRDefault="005A2C65" w:rsidP="00AF3F59">
            <w:pPr>
              <w:contextualSpacing/>
              <w:rPr>
                <w:bCs/>
                <w:sz w:val="20"/>
                <w:szCs w:val="20"/>
                <w:lang w:val="en-GB"/>
              </w:rPr>
            </w:pPr>
            <w:r>
              <w:rPr>
                <w:bCs/>
                <w:sz w:val="20"/>
                <w:szCs w:val="20"/>
                <w:lang w:val="en-GB"/>
              </w:rPr>
              <w:t>3</w:t>
            </w:r>
          </w:p>
        </w:tc>
        <w:tc>
          <w:tcPr>
            <w:tcW w:w="1084"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2967EF">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2250" w:type="pct"/>
          </w:tcPr>
          <w:p w14:paraId="5BC888B7" w14:textId="42AF95A5" w:rsidR="00204042" w:rsidRPr="00EA6E35" w:rsidRDefault="005A2C65" w:rsidP="00AF3F59">
            <w:pPr>
              <w:contextualSpacing/>
              <w:rPr>
                <w:bCs/>
                <w:sz w:val="20"/>
                <w:szCs w:val="20"/>
                <w:lang w:val="en-GB"/>
              </w:rPr>
            </w:pPr>
            <w:r>
              <w:rPr>
                <w:bCs/>
                <w:sz w:val="20"/>
                <w:szCs w:val="20"/>
                <w:lang w:val="en-GB"/>
              </w:rPr>
              <w:t>3</w:t>
            </w:r>
          </w:p>
        </w:tc>
        <w:tc>
          <w:tcPr>
            <w:tcW w:w="1084"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2967EF">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7B44548E" w14:textId="650CB77A" w:rsidR="00204042" w:rsidRPr="00EA6E35" w:rsidRDefault="005A2C65" w:rsidP="00AF3F59">
            <w:pPr>
              <w:contextualSpacing/>
              <w:rPr>
                <w:bCs/>
                <w:sz w:val="20"/>
                <w:szCs w:val="20"/>
                <w:lang w:val="en-GB"/>
              </w:rPr>
            </w:pPr>
            <w:r>
              <w:rPr>
                <w:bCs/>
                <w:sz w:val="20"/>
                <w:szCs w:val="20"/>
                <w:lang w:val="en-GB"/>
              </w:rPr>
              <w:t>3</w:t>
            </w:r>
          </w:p>
        </w:tc>
        <w:tc>
          <w:tcPr>
            <w:tcW w:w="1084"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2967EF">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2250" w:type="pct"/>
          </w:tcPr>
          <w:p w14:paraId="21336C26" w14:textId="33E7A9AC" w:rsidR="00204042" w:rsidRPr="00EA6E35" w:rsidRDefault="005A2C65" w:rsidP="00AF3F59">
            <w:pPr>
              <w:contextualSpacing/>
              <w:rPr>
                <w:bCs/>
                <w:sz w:val="20"/>
                <w:szCs w:val="20"/>
                <w:lang w:val="en-GB"/>
              </w:rPr>
            </w:pPr>
            <w:r>
              <w:rPr>
                <w:bCs/>
                <w:sz w:val="20"/>
                <w:szCs w:val="20"/>
                <w:lang w:val="en-GB"/>
              </w:rPr>
              <w:t>3</w:t>
            </w:r>
          </w:p>
        </w:tc>
        <w:tc>
          <w:tcPr>
            <w:tcW w:w="1084"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2967EF">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lastRenderedPageBreak/>
              <w:t>5 = Excellent 4 = Good 3 = Satisfactory 2 = Needs Improvement 1 = Poor N/A = Not Applicable</w:t>
            </w:r>
          </w:p>
        </w:tc>
        <w:tc>
          <w:tcPr>
            <w:tcW w:w="2250" w:type="pct"/>
          </w:tcPr>
          <w:p w14:paraId="0A68CFF8" w14:textId="596509F8" w:rsidR="00204042" w:rsidRPr="00EA6E35" w:rsidRDefault="005A2C65" w:rsidP="00AF3F59">
            <w:pPr>
              <w:contextualSpacing/>
              <w:rPr>
                <w:bCs/>
                <w:sz w:val="20"/>
                <w:szCs w:val="20"/>
                <w:lang w:val="en-GB"/>
              </w:rPr>
            </w:pPr>
            <w:r>
              <w:rPr>
                <w:bCs/>
                <w:sz w:val="20"/>
                <w:szCs w:val="20"/>
                <w:lang w:val="en-GB"/>
              </w:rPr>
              <w:lastRenderedPageBreak/>
              <w:t>3</w:t>
            </w:r>
          </w:p>
        </w:tc>
        <w:tc>
          <w:tcPr>
            <w:tcW w:w="1084"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2967EF">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lastRenderedPageBreak/>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2250" w:type="pct"/>
          </w:tcPr>
          <w:p w14:paraId="32977494" w14:textId="143C4ACF" w:rsidR="00204042" w:rsidRPr="00EA6E35" w:rsidRDefault="005A2C65" w:rsidP="00AF3F59">
            <w:pPr>
              <w:contextualSpacing/>
              <w:rPr>
                <w:bCs/>
                <w:sz w:val="20"/>
                <w:szCs w:val="20"/>
                <w:lang w:val="en-GB"/>
              </w:rPr>
            </w:pPr>
            <w:r>
              <w:rPr>
                <w:bCs/>
                <w:sz w:val="20"/>
                <w:szCs w:val="20"/>
                <w:lang w:val="en-GB"/>
              </w:rPr>
              <w:t>3</w:t>
            </w:r>
          </w:p>
        </w:tc>
        <w:tc>
          <w:tcPr>
            <w:tcW w:w="1084"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2967EF">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2250" w:type="pct"/>
          </w:tcPr>
          <w:p w14:paraId="1AB8C62B" w14:textId="680EA743" w:rsidR="00204042" w:rsidRPr="00EA6E35" w:rsidRDefault="005A2C65" w:rsidP="00AF3F59">
            <w:pPr>
              <w:contextualSpacing/>
              <w:rPr>
                <w:bCs/>
                <w:sz w:val="20"/>
                <w:szCs w:val="20"/>
                <w:lang w:val="en-GB"/>
              </w:rPr>
            </w:pPr>
            <w:r>
              <w:rPr>
                <w:bCs/>
                <w:sz w:val="20"/>
                <w:szCs w:val="20"/>
                <w:lang w:val="en-GB"/>
              </w:rPr>
              <w:t>3</w:t>
            </w:r>
          </w:p>
        </w:tc>
        <w:tc>
          <w:tcPr>
            <w:tcW w:w="1084" w:type="pct"/>
          </w:tcPr>
          <w:p w14:paraId="3D972FCB" w14:textId="77777777" w:rsidR="00204042" w:rsidRPr="00EA6E35" w:rsidRDefault="00204042" w:rsidP="00EA6E35">
            <w:pPr>
              <w:keepNext/>
              <w:outlineLvl w:val="1"/>
              <w:rPr>
                <w:rFonts w:eastAsia="MS Mincho"/>
                <w:bCs/>
                <w:sz w:val="20"/>
                <w:szCs w:val="20"/>
                <w:lang w:val="en-GB"/>
              </w:rPr>
            </w:pPr>
          </w:p>
        </w:tc>
      </w:tr>
    </w:tbl>
    <w:p w14:paraId="728B6CA0" w14:textId="77777777" w:rsidR="00204042" w:rsidRDefault="00204042">
      <w:pPr>
        <w:jc w:val="both"/>
        <w:rPr>
          <w:rFonts w:eastAsia="MS Mincho"/>
          <w:b/>
          <w:bCs/>
          <w:sz w:val="20"/>
          <w:szCs w:val="20"/>
          <w:u w:val="single"/>
          <w:lang w:val="en-GB" w:eastAsia="x-none"/>
        </w:rPr>
      </w:pPr>
    </w:p>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5"/>
        <w:gridCol w:w="5971"/>
        <w:gridCol w:w="3144"/>
      </w:tblGrid>
      <w:tr w:rsidR="00EA6E35" w:rsidRPr="00EA6E35" w14:paraId="149ADB7B" w14:textId="77777777" w:rsidTr="005A2C65">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2184"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150" w:type="pct"/>
          </w:tcPr>
          <w:p w14:paraId="60C614CC" w14:textId="77777777" w:rsidR="00204042" w:rsidRPr="00EA6E35" w:rsidRDefault="00EA6E35" w:rsidP="00EA6E35">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p w14:paraId="2A18CDC6" w14:textId="77777777" w:rsidR="00204042" w:rsidRPr="00EA6E35" w:rsidRDefault="00204042" w:rsidP="00EA6E35">
            <w:pPr>
              <w:keepNext/>
              <w:outlineLvl w:val="1"/>
              <w:rPr>
                <w:rFonts w:eastAsia="MS Mincho"/>
                <w:bCs/>
                <w:sz w:val="20"/>
                <w:szCs w:val="20"/>
                <w:lang w:val="en-GB"/>
              </w:rPr>
            </w:pPr>
          </w:p>
        </w:tc>
      </w:tr>
      <w:tr w:rsidR="00EA6E35" w:rsidRPr="00EA6E35" w14:paraId="268171E1" w14:textId="77777777" w:rsidTr="005A2C65">
        <w:trPr>
          <w:trHeight w:val="20"/>
          <w:jc w:val="center"/>
        </w:trPr>
        <w:tc>
          <w:tcPr>
            <w:tcW w:w="1666" w:type="pct"/>
            <w:noWrap/>
          </w:tcPr>
          <w:p w14:paraId="13E2BA27" w14:textId="77777777" w:rsidR="00204042" w:rsidRPr="00EA6E35" w:rsidRDefault="00EA6E35" w:rsidP="00AF3F59">
            <w:pPr>
              <w:rPr>
                <w:b/>
                <w:bCs/>
                <w:sz w:val="20"/>
                <w:szCs w:val="20"/>
                <w:lang w:val="en-GB"/>
              </w:rPr>
            </w:pPr>
            <w:r w:rsidRPr="00EA6E35">
              <w:rPr>
                <w:b/>
                <w:bCs/>
                <w:sz w:val="20"/>
                <w:szCs w:val="20"/>
                <w:lang w:val="en-GB"/>
              </w:rPr>
              <w:t>Is the title of the article suitable?</w:t>
            </w:r>
          </w:p>
          <w:p w14:paraId="7C0C340B" w14:textId="77777777" w:rsidR="00204042" w:rsidRPr="00EA6E35" w:rsidRDefault="00204042" w:rsidP="00AF3F59">
            <w:pPr>
              <w:rPr>
                <w:bCs/>
                <w:sz w:val="20"/>
                <w:szCs w:val="20"/>
                <w:lang w:val="en-GB"/>
              </w:rPr>
            </w:pPr>
          </w:p>
          <w:p w14:paraId="7B358DF1"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09351CF" w14:textId="77777777" w:rsidR="00204042" w:rsidRPr="00EA6E35" w:rsidRDefault="00204042" w:rsidP="00AF3F59">
            <w:pPr>
              <w:rPr>
                <w:sz w:val="20"/>
                <w:szCs w:val="20"/>
                <w:u w:val="single"/>
                <w:lang w:val="en-GB"/>
              </w:rPr>
            </w:pPr>
          </w:p>
        </w:tc>
        <w:tc>
          <w:tcPr>
            <w:tcW w:w="2184" w:type="pct"/>
          </w:tcPr>
          <w:p w14:paraId="3EB64465" w14:textId="150DF927" w:rsidR="00204042" w:rsidRPr="00EA6E35" w:rsidRDefault="00D928A5" w:rsidP="00EA6E35">
            <w:pPr>
              <w:ind w:left="360"/>
              <w:rPr>
                <w:b/>
                <w:bCs/>
                <w:sz w:val="20"/>
                <w:szCs w:val="20"/>
                <w:lang w:val="en-GB"/>
              </w:rPr>
            </w:pPr>
            <w:r>
              <w:rPr>
                <w:b/>
                <w:bCs/>
                <w:sz w:val="20"/>
                <w:szCs w:val="20"/>
                <w:lang w:val="en-GB"/>
              </w:rPr>
              <w:t>Yes</w:t>
            </w:r>
          </w:p>
        </w:tc>
        <w:tc>
          <w:tcPr>
            <w:tcW w:w="1150"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5A2C65">
        <w:trPr>
          <w:trHeight w:val="20"/>
          <w:jc w:val="center"/>
        </w:trPr>
        <w:tc>
          <w:tcPr>
            <w:tcW w:w="1666" w:type="pct"/>
            <w:noWrap/>
          </w:tcPr>
          <w:p w14:paraId="4EFA9330"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7DED7917" w14:textId="77777777" w:rsidR="00204042" w:rsidRPr="00EA6E35" w:rsidRDefault="00EA6E35" w:rsidP="00AF3F59">
            <w:pPr>
              <w:rPr>
                <w:bCs/>
                <w:sz w:val="20"/>
                <w:szCs w:val="20"/>
                <w:lang w:val="en-GB"/>
              </w:rPr>
            </w:pPr>
            <w:r w:rsidRPr="00EA6E35">
              <w:rPr>
                <w:bCs/>
                <w:sz w:val="20"/>
                <w:szCs w:val="20"/>
                <w:lang w:val="en-GB"/>
              </w:rPr>
              <w:t>s</w:t>
            </w:r>
          </w:p>
          <w:p w14:paraId="1A4B73B3"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5BA255BE" w14:textId="77777777" w:rsidR="00204042" w:rsidRPr="00EA6E35" w:rsidRDefault="00204042" w:rsidP="00AF3F59">
            <w:pPr>
              <w:rPr>
                <w:sz w:val="20"/>
                <w:szCs w:val="20"/>
                <w:lang w:val="en-GB"/>
              </w:rPr>
            </w:pPr>
          </w:p>
        </w:tc>
        <w:tc>
          <w:tcPr>
            <w:tcW w:w="2184" w:type="pct"/>
          </w:tcPr>
          <w:p w14:paraId="7DC0514E" w14:textId="3903C071" w:rsidR="00204042" w:rsidRPr="00D928A5" w:rsidRDefault="00D928A5" w:rsidP="00D928A5">
            <w:pPr>
              <w:spacing w:beforeAutospacing="1" w:afterAutospacing="1" w:line="390" w:lineRule="atLeast"/>
              <w:rPr>
                <w:rFonts w:ascii="Segoe UI" w:hAnsi="Segoe UI" w:cs="Segoe UI"/>
                <w:color w:val="0D0D0D"/>
              </w:rPr>
            </w:pPr>
            <w:r w:rsidRPr="00D928A5">
              <w:rPr>
                <w:rFonts w:ascii="Segoe UI" w:hAnsi="Segoe UI" w:cs="Segoe UI"/>
                <w:color w:val="0D0D0D"/>
              </w:rPr>
              <w:t>NO</w:t>
            </w:r>
            <w:r w:rsidRPr="00D928A5">
              <w:rPr>
                <w:rFonts w:ascii="Segoe UI" w:hAnsi="Segoe UI" w:cs="Segoe UI"/>
                <w:color w:val="0D0D0D"/>
              </w:rPr>
              <w:br/>
            </w:r>
            <w:r w:rsidRPr="00D928A5">
              <w:rPr>
                <w:rFonts w:ascii="Segoe UI" w:hAnsi="Segoe UI" w:cs="Segoe UI"/>
                <w:i/>
                <w:iCs/>
                <w:color w:val="0D0D0D"/>
              </w:rPr>
              <w:t>Suggestion:</w:t>
            </w:r>
            <w:r w:rsidRPr="00D928A5">
              <w:rPr>
                <w:rFonts w:ascii="Segoe UI" w:hAnsi="Segoe UI" w:cs="Segoe UI"/>
                <w:color w:val="0D0D0D"/>
              </w:rPr>
              <w:t> The abstract should clearly present the methodology (including sample distribution and statistical model), key quantitative results, and avoid vague statements. Numerical findings should be summarized more precisely.</w:t>
            </w:r>
          </w:p>
        </w:tc>
        <w:tc>
          <w:tcPr>
            <w:tcW w:w="1150"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5A2C65">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2184" w:type="pct"/>
          </w:tcPr>
          <w:p w14:paraId="2274C052" w14:textId="77777777" w:rsidR="00BC2C49" w:rsidRPr="00BC2C49" w:rsidRDefault="00BC2C49" w:rsidP="00BC2C49">
            <w:pPr>
              <w:contextualSpacing/>
              <w:rPr>
                <w:bCs/>
                <w:sz w:val="20"/>
                <w:szCs w:val="20"/>
              </w:rPr>
            </w:pPr>
            <w:r w:rsidRPr="00BC2C49">
              <w:rPr>
                <w:bCs/>
                <w:sz w:val="20"/>
                <w:szCs w:val="20"/>
              </w:rPr>
              <w:t>NO</w:t>
            </w:r>
            <w:r w:rsidRPr="00BC2C49">
              <w:rPr>
                <w:bCs/>
                <w:sz w:val="20"/>
                <w:szCs w:val="20"/>
              </w:rPr>
              <w:br/>
            </w:r>
            <w:r w:rsidRPr="00BC2C49">
              <w:rPr>
                <w:bCs/>
                <w:i/>
                <w:iCs/>
                <w:sz w:val="20"/>
                <w:szCs w:val="20"/>
              </w:rPr>
              <w:t>Suggestion:</w:t>
            </w:r>
          </w:p>
          <w:p w14:paraId="7402C8BA" w14:textId="77777777" w:rsidR="00BC2C49" w:rsidRPr="00BC2C49" w:rsidRDefault="00BC2C49" w:rsidP="001F2026">
            <w:pPr>
              <w:contextualSpacing/>
              <w:rPr>
                <w:bCs/>
                <w:sz w:val="20"/>
                <w:szCs w:val="20"/>
              </w:rPr>
            </w:pPr>
            <w:r w:rsidRPr="00BC2C49">
              <w:rPr>
                <w:bCs/>
                <w:sz w:val="20"/>
                <w:szCs w:val="20"/>
              </w:rPr>
              <w:t>Justify exclusion of maternal and reciprocal effects.</w:t>
            </w:r>
          </w:p>
          <w:p w14:paraId="29DB7797" w14:textId="77777777" w:rsidR="00BC2C49" w:rsidRPr="00BC2C49" w:rsidRDefault="00BC2C49" w:rsidP="001F2026">
            <w:pPr>
              <w:contextualSpacing/>
              <w:rPr>
                <w:bCs/>
                <w:sz w:val="20"/>
                <w:szCs w:val="20"/>
              </w:rPr>
            </w:pPr>
            <w:r w:rsidRPr="00BC2C49">
              <w:rPr>
                <w:bCs/>
                <w:sz w:val="20"/>
                <w:szCs w:val="20"/>
              </w:rPr>
              <w:t>Clarify model structure and inclusion of fixed effects (year, season, sex, parity).</w:t>
            </w:r>
          </w:p>
          <w:p w14:paraId="25087CE6" w14:textId="7F1FC459" w:rsidR="00204042" w:rsidRPr="00BC2C49" w:rsidRDefault="00BC2C49" w:rsidP="001F2026">
            <w:pPr>
              <w:contextualSpacing/>
              <w:rPr>
                <w:bCs/>
                <w:sz w:val="20"/>
                <w:szCs w:val="20"/>
              </w:rPr>
            </w:pPr>
            <w:r w:rsidRPr="00BC2C49">
              <w:rPr>
                <w:bCs/>
                <w:sz w:val="20"/>
                <w:szCs w:val="20"/>
              </w:rPr>
              <w:t>Address inconsistencies in tables (e.g., zero values for milk traits, incorrect genotype labels).</w:t>
            </w:r>
          </w:p>
        </w:tc>
        <w:tc>
          <w:tcPr>
            <w:tcW w:w="1150"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5A2C65">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716830E5" w14:textId="77777777" w:rsidR="00204042" w:rsidRPr="00EA6E35" w:rsidRDefault="00EA6E35" w:rsidP="00AF3F59">
            <w:pPr>
              <w:rPr>
                <w:bCs/>
                <w:sz w:val="20"/>
                <w:szCs w:val="20"/>
                <w:lang w:val="en-GB"/>
              </w:rPr>
            </w:pPr>
            <w:r w:rsidRPr="00EA6E35">
              <w:rPr>
                <w:bCs/>
                <w:sz w:val="20"/>
                <w:szCs w:val="20"/>
                <w:lang w:val="en-GB"/>
              </w:rPr>
              <w:t>(YES or NO)</w:t>
            </w:r>
          </w:p>
          <w:p w14:paraId="4528A2D3" w14:textId="77777777" w:rsidR="00204042" w:rsidRPr="00EA6E35" w:rsidRDefault="00204042" w:rsidP="00AF3F59">
            <w:pPr>
              <w:rPr>
                <w:bCs/>
                <w:sz w:val="20"/>
                <w:szCs w:val="20"/>
                <w:lang w:val="en-GB"/>
              </w:rPr>
            </w:pPr>
          </w:p>
          <w:p w14:paraId="42FB4634" w14:textId="77777777" w:rsidR="00204042" w:rsidRPr="00EA6E35" w:rsidRDefault="00EA6E35" w:rsidP="00AF3F59">
            <w:pPr>
              <w:rPr>
                <w:bCs/>
                <w:sz w:val="20"/>
                <w:szCs w:val="20"/>
                <w:lang w:val="en-GB"/>
              </w:rPr>
            </w:pPr>
            <w:r w:rsidRPr="00EA6E35">
              <w:rPr>
                <w:bCs/>
                <w:sz w:val="20"/>
                <w:szCs w:val="20"/>
                <w:lang w:val="en-GB"/>
              </w:rPr>
              <w:t>If your answer is NO, please provide clear suggestion for improvement.</w:t>
            </w:r>
          </w:p>
          <w:p w14:paraId="3CC112A8" w14:textId="77777777" w:rsidR="00204042" w:rsidRPr="00EA6E35" w:rsidRDefault="00204042" w:rsidP="00AF3F59">
            <w:pPr>
              <w:rPr>
                <w:b/>
                <w:bCs/>
                <w:sz w:val="20"/>
                <w:szCs w:val="20"/>
                <w:lang w:val="en-GB"/>
              </w:rPr>
            </w:pPr>
          </w:p>
        </w:tc>
        <w:tc>
          <w:tcPr>
            <w:tcW w:w="2184" w:type="pct"/>
          </w:tcPr>
          <w:p w14:paraId="46C8AEE7" w14:textId="77777777" w:rsidR="00BC2C49" w:rsidRPr="00BC2C49" w:rsidRDefault="00BC2C49" w:rsidP="00BC2C49">
            <w:pPr>
              <w:contextualSpacing/>
              <w:rPr>
                <w:bCs/>
                <w:sz w:val="20"/>
                <w:szCs w:val="20"/>
              </w:rPr>
            </w:pPr>
            <w:r w:rsidRPr="00BC2C49">
              <w:rPr>
                <w:bCs/>
                <w:sz w:val="20"/>
                <w:szCs w:val="20"/>
              </w:rPr>
              <w:t>NO</w:t>
            </w:r>
            <w:r w:rsidRPr="00BC2C49">
              <w:rPr>
                <w:bCs/>
                <w:sz w:val="20"/>
                <w:szCs w:val="20"/>
              </w:rPr>
              <w:br/>
            </w:r>
            <w:r w:rsidRPr="00BC2C49">
              <w:rPr>
                <w:bCs/>
                <w:i/>
                <w:iCs/>
                <w:sz w:val="20"/>
                <w:szCs w:val="20"/>
              </w:rPr>
              <w:t>Suggestion:</w:t>
            </w:r>
          </w:p>
          <w:p w14:paraId="1BEAA37F" w14:textId="77777777" w:rsidR="00BC2C49" w:rsidRPr="00BC2C49" w:rsidRDefault="00BC2C49" w:rsidP="001F2026">
            <w:pPr>
              <w:contextualSpacing/>
              <w:rPr>
                <w:bCs/>
                <w:sz w:val="20"/>
                <w:szCs w:val="20"/>
              </w:rPr>
            </w:pPr>
            <w:r w:rsidRPr="00BC2C49">
              <w:rPr>
                <w:bCs/>
                <w:sz w:val="20"/>
                <w:szCs w:val="20"/>
              </w:rPr>
              <w:t>Correct formatting errors and remove duplicates.</w:t>
            </w:r>
          </w:p>
          <w:p w14:paraId="55F581BC" w14:textId="08385DCC" w:rsidR="00204042" w:rsidRPr="00BC2C49" w:rsidRDefault="00BC2C49" w:rsidP="001F2026">
            <w:pPr>
              <w:contextualSpacing/>
              <w:rPr>
                <w:bCs/>
                <w:sz w:val="20"/>
                <w:szCs w:val="20"/>
              </w:rPr>
            </w:pPr>
            <w:r>
              <w:rPr>
                <w:bCs/>
                <w:sz w:val="20"/>
                <w:szCs w:val="20"/>
              </w:rPr>
              <w:t>Verify recent</w:t>
            </w:r>
            <w:r w:rsidRPr="00BC2C49">
              <w:rPr>
                <w:bCs/>
                <w:sz w:val="20"/>
                <w:szCs w:val="20"/>
              </w:rPr>
              <w:t xml:space="preserve"> citations.</w:t>
            </w:r>
          </w:p>
        </w:tc>
        <w:tc>
          <w:tcPr>
            <w:tcW w:w="1150"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5A2C65">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538F5D38" w14:textId="77777777" w:rsidR="00204042" w:rsidRPr="00EA6E35" w:rsidRDefault="00EA6E35" w:rsidP="00AF3F59">
            <w:pPr>
              <w:rPr>
                <w:bCs/>
                <w:sz w:val="20"/>
                <w:szCs w:val="20"/>
                <w:lang w:val="en-GB"/>
              </w:rPr>
            </w:pPr>
            <w:r w:rsidRPr="00EA6E35">
              <w:rPr>
                <w:bCs/>
                <w:sz w:val="20"/>
                <w:szCs w:val="20"/>
                <w:lang w:val="en-GB"/>
              </w:rPr>
              <w:t>(YES or NO)</w:t>
            </w:r>
          </w:p>
          <w:p w14:paraId="3DF80C5A" w14:textId="77777777" w:rsidR="00204042" w:rsidRPr="00EA6E35" w:rsidRDefault="00204042" w:rsidP="00AF3F59">
            <w:pPr>
              <w:rPr>
                <w:bCs/>
                <w:sz w:val="20"/>
                <w:szCs w:val="20"/>
                <w:lang w:val="en-GB"/>
              </w:rPr>
            </w:pPr>
          </w:p>
          <w:p w14:paraId="6FFEBED2" w14:textId="7777777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p w14:paraId="1AEB6E3C" w14:textId="77777777" w:rsidR="00204042" w:rsidRPr="00EA6E35" w:rsidRDefault="00204042" w:rsidP="00AF3F59">
            <w:pPr>
              <w:rPr>
                <w:bCs/>
                <w:sz w:val="20"/>
                <w:szCs w:val="20"/>
                <w:lang w:val="en-GB"/>
              </w:rPr>
            </w:pPr>
          </w:p>
        </w:tc>
        <w:tc>
          <w:tcPr>
            <w:tcW w:w="2184" w:type="pct"/>
          </w:tcPr>
          <w:p w14:paraId="54F0B5A8" w14:textId="5CC96238" w:rsidR="00204042" w:rsidRPr="00EA6E35" w:rsidRDefault="00BC2C49" w:rsidP="00AF3F59">
            <w:pPr>
              <w:contextualSpacing/>
              <w:rPr>
                <w:bCs/>
                <w:sz w:val="20"/>
                <w:szCs w:val="20"/>
                <w:lang w:val="en-GB"/>
              </w:rPr>
            </w:pPr>
            <w:r>
              <w:rPr>
                <w:bCs/>
                <w:sz w:val="20"/>
                <w:szCs w:val="20"/>
                <w:lang w:val="en-GB"/>
              </w:rPr>
              <w:t>No</w:t>
            </w:r>
          </w:p>
        </w:tc>
        <w:tc>
          <w:tcPr>
            <w:tcW w:w="1150" w:type="pct"/>
          </w:tcPr>
          <w:p w14:paraId="3175E146" w14:textId="77777777" w:rsidR="00204042" w:rsidRPr="00EA6E35" w:rsidRDefault="00204042" w:rsidP="00EA6E35">
            <w:pPr>
              <w:keepNext/>
              <w:outlineLvl w:val="1"/>
              <w:rPr>
                <w:rFonts w:eastAsia="MS Mincho"/>
                <w:bCs/>
                <w:sz w:val="20"/>
                <w:szCs w:val="20"/>
                <w:lang w:val="en-GB"/>
              </w:rPr>
            </w:pPr>
          </w:p>
        </w:tc>
      </w:tr>
    </w:tbl>
    <w:p w14:paraId="217D56E7" w14:textId="2D0BCD68" w:rsidR="00204042" w:rsidRDefault="00204042">
      <w:pPr>
        <w:keepNext/>
        <w:outlineLvl w:val="1"/>
        <w:rPr>
          <w:rFonts w:eastAsia="MS Mincho"/>
          <w:b/>
          <w:bCs/>
          <w:sz w:val="20"/>
          <w:szCs w:val="20"/>
          <w:highlight w:val="yellow"/>
          <w:lang w:val="en-GB"/>
        </w:rPr>
      </w:pPr>
    </w:p>
    <w:p w14:paraId="38D3D331" w14:textId="3159D26C" w:rsidR="00267BAB" w:rsidRDefault="00267BAB">
      <w:pPr>
        <w:keepNext/>
        <w:outlineLvl w:val="1"/>
        <w:rPr>
          <w:rFonts w:eastAsia="MS Mincho"/>
          <w:b/>
          <w:bCs/>
          <w:sz w:val="20"/>
          <w:szCs w:val="20"/>
          <w:highlight w:val="yellow"/>
          <w:lang w:val="en-GB"/>
        </w:rPr>
      </w:pPr>
    </w:p>
    <w:p w14:paraId="7FD864B6" w14:textId="77777777" w:rsidR="00267BAB" w:rsidRDefault="00267BAB" w:rsidP="00267BAB">
      <w:pPr>
        <w:rPr>
          <w:rFonts w:eastAsia="Arial Unicode MS"/>
          <w:b/>
          <w:bCs/>
          <w:sz w:val="20"/>
          <w:szCs w:val="20"/>
          <w:highlight w:val="yellow"/>
          <w:u w:val="single"/>
          <w:lang w:val="en-GB"/>
        </w:rPr>
      </w:pPr>
      <w:r>
        <w:rPr>
          <w:rFonts w:eastAsia="Arial Unicode MS"/>
          <w:b/>
          <w:bCs/>
          <w:sz w:val="20"/>
          <w:szCs w:val="20"/>
          <w:highlight w:val="yellow"/>
          <w:u w:val="single"/>
          <w:lang w:val="en-GB"/>
        </w:rPr>
        <w:t>PART 3</w:t>
      </w:r>
    </w:p>
    <w:p w14:paraId="2B9C95FA" w14:textId="77777777" w:rsidR="00267BAB" w:rsidRDefault="00267BAB" w:rsidP="00267BAB">
      <w:pPr>
        <w:rPr>
          <w:lang w:val="en-GB"/>
        </w:rPr>
      </w:pPr>
    </w:p>
    <w:tbl>
      <w:tblPr>
        <w:tblW w:w="4647" w:type="pct"/>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18"/>
        <w:gridCol w:w="5746"/>
      </w:tblGrid>
      <w:tr w:rsidR="00267BAB" w14:paraId="415E8D55" w14:textId="77777777" w:rsidTr="00507F82">
        <w:tc>
          <w:tcPr>
            <w:tcW w:w="5000" w:type="pct"/>
            <w:gridSpan w:val="2"/>
            <w:tcBorders>
              <w:top w:val="nil"/>
              <w:left w:val="nil"/>
              <w:right w:val="nil"/>
            </w:tcBorders>
            <w:noWrap/>
            <w:tcMar>
              <w:top w:w="0" w:type="dxa"/>
              <w:left w:w="108" w:type="dxa"/>
              <w:bottom w:w="0" w:type="dxa"/>
              <w:right w:w="108" w:type="dxa"/>
            </w:tcMar>
            <w:vAlign w:val="center"/>
          </w:tcPr>
          <w:p w14:paraId="3132550A" w14:textId="77777777" w:rsidR="00267BAB" w:rsidRDefault="00267BAB" w:rsidP="00355DAE">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14:paraId="72F52377" w14:textId="77777777" w:rsidR="00267BAB" w:rsidRDefault="00267BAB" w:rsidP="00355DAE">
            <w:pPr>
              <w:rPr>
                <w:rFonts w:eastAsia="Arial Unicode MS"/>
                <w:b/>
                <w:bCs/>
                <w:sz w:val="20"/>
                <w:szCs w:val="20"/>
                <w:u w:val="single"/>
                <w:lang w:val="en-GB"/>
              </w:rPr>
            </w:pPr>
          </w:p>
        </w:tc>
      </w:tr>
      <w:tr w:rsidR="00267BAB" w14:paraId="0413DE19" w14:textId="77777777" w:rsidTr="00507F82">
        <w:tc>
          <w:tcPr>
            <w:tcW w:w="2784" w:type="pct"/>
            <w:noWrap/>
            <w:tcMar>
              <w:top w:w="0" w:type="dxa"/>
              <w:left w:w="108" w:type="dxa"/>
              <w:bottom w:w="0" w:type="dxa"/>
              <w:right w:w="108" w:type="dxa"/>
            </w:tcMar>
            <w:vAlign w:val="center"/>
          </w:tcPr>
          <w:p w14:paraId="6360CE84" w14:textId="77777777" w:rsidR="00267BAB" w:rsidRDefault="00267BAB" w:rsidP="00355DAE">
            <w:pPr>
              <w:rPr>
                <w:rFonts w:eastAsia="Arial Unicode MS"/>
                <w:sz w:val="20"/>
                <w:szCs w:val="20"/>
                <w:lang w:val="en-GB"/>
              </w:rPr>
            </w:pPr>
          </w:p>
        </w:tc>
        <w:tc>
          <w:tcPr>
            <w:tcW w:w="2216" w:type="pct"/>
            <w:tcMar>
              <w:top w:w="0" w:type="dxa"/>
              <w:left w:w="108" w:type="dxa"/>
              <w:bottom w:w="0" w:type="dxa"/>
              <w:right w:w="108" w:type="dxa"/>
            </w:tcMar>
            <w:vAlign w:val="center"/>
          </w:tcPr>
          <w:p w14:paraId="13DF9996" w14:textId="77777777" w:rsidR="00267BAB" w:rsidRDefault="00267BAB" w:rsidP="00355DAE">
            <w:pPr>
              <w:rPr>
                <w:rFonts w:eastAsia="Arial Unicode MS"/>
                <w:b/>
                <w:bCs/>
                <w:sz w:val="20"/>
                <w:szCs w:val="20"/>
                <w:lang w:val="en-GB"/>
              </w:rPr>
            </w:pPr>
            <w:r>
              <w:rPr>
                <w:rFonts w:eastAsia="Arial Unicode MS"/>
                <w:sz w:val="20"/>
                <w:szCs w:val="20"/>
                <w:lang w:val="en-GB"/>
              </w:rPr>
              <w:t>Author’s Feedback</w:t>
            </w:r>
          </w:p>
        </w:tc>
      </w:tr>
      <w:tr w:rsidR="00267BAB" w14:paraId="165A4A61" w14:textId="77777777" w:rsidTr="00507F82">
        <w:tc>
          <w:tcPr>
            <w:tcW w:w="2784" w:type="pct"/>
            <w:noWrap/>
            <w:tcMar>
              <w:top w:w="0" w:type="dxa"/>
              <w:left w:w="108" w:type="dxa"/>
              <w:bottom w:w="0" w:type="dxa"/>
              <w:right w:w="108" w:type="dxa"/>
            </w:tcMar>
            <w:vAlign w:val="center"/>
          </w:tcPr>
          <w:p w14:paraId="093C06F4" w14:textId="77777777" w:rsidR="00267BAB" w:rsidRDefault="00267BAB" w:rsidP="00355DAE">
            <w:pPr>
              <w:rPr>
                <w:rFonts w:eastAsia="Arial Unicode MS"/>
                <w:sz w:val="20"/>
                <w:szCs w:val="20"/>
                <w:lang w:val="en-GB"/>
              </w:rPr>
            </w:pPr>
          </w:p>
          <w:p w14:paraId="3ECF1D34" w14:textId="77777777" w:rsidR="001F2026" w:rsidRPr="00235378" w:rsidRDefault="001F2026" w:rsidP="001F2026">
            <w:pPr>
              <w:rPr>
                <w:sz w:val="20"/>
                <w:szCs w:val="20"/>
                <w:lang w:val="en-GB"/>
              </w:rPr>
            </w:pPr>
            <w:r w:rsidRPr="00235378">
              <w:rPr>
                <w:sz w:val="20"/>
                <w:szCs w:val="20"/>
                <w:lang w:val="en-GB"/>
              </w:rPr>
              <w:t>I recommend major revision with careful re-evaluation, ensuring that:</w:t>
            </w:r>
          </w:p>
          <w:p w14:paraId="2AA037FF" w14:textId="087322EC" w:rsidR="001F2026" w:rsidRPr="00235378" w:rsidRDefault="001F2026" w:rsidP="001F2026">
            <w:pPr>
              <w:rPr>
                <w:sz w:val="20"/>
                <w:szCs w:val="20"/>
                <w:lang w:val="en-GB"/>
              </w:rPr>
            </w:pPr>
            <w:r w:rsidRPr="00235378">
              <w:rPr>
                <w:sz w:val="20"/>
                <w:szCs w:val="20"/>
                <w:lang w:val="en-GB"/>
              </w:rPr>
              <w:t>Data inconsistencies are resolved</w:t>
            </w:r>
          </w:p>
          <w:p w14:paraId="5F90FEE3" w14:textId="1EE144AC" w:rsidR="001F2026" w:rsidRPr="00235378" w:rsidRDefault="001F2026" w:rsidP="001F2026">
            <w:pPr>
              <w:rPr>
                <w:sz w:val="20"/>
                <w:szCs w:val="20"/>
                <w:lang w:val="en-GB"/>
              </w:rPr>
            </w:pPr>
            <w:r w:rsidRPr="00235378">
              <w:rPr>
                <w:sz w:val="20"/>
                <w:szCs w:val="20"/>
                <w:lang w:val="en-GB"/>
              </w:rPr>
              <w:t>The statistical model is fully clarified</w:t>
            </w:r>
          </w:p>
          <w:p w14:paraId="588F2EB8" w14:textId="78174954" w:rsidR="001F2026" w:rsidRPr="00EA6E35" w:rsidRDefault="001F2026" w:rsidP="001F2026">
            <w:pPr>
              <w:rPr>
                <w:sz w:val="20"/>
                <w:szCs w:val="20"/>
                <w:lang w:val="en-GB"/>
              </w:rPr>
            </w:pPr>
            <w:r w:rsidRPr="00235378">
              <w:rPr>
                <w:sz w:val="20"/>
                <w:szCs w:val="20"/>
                <w:lang w:val="en-GB"/>
              </w:rPr>
              <w:t>Language and formatting are substantially improved</w:t>
            </w:r>
          </w:p>
          <w:p w14:paraId="5EE37603" w14:textId="3DCE8510" w:rsidR="00267BAB" w:rsidRDefault="00267BAB" w:rsidP="00355DAE">
            <w:pPr>
              <w:rPr>
                <w:rFonts w:eastAsia="Arial Unicode MS"/>
                <w:sz w:val="20"/>
                <w:szCs w:val="20"/>
                <w:lang w:val="en-GB"/>
              </w:rPr>
            </w:pPr>
          </w:p>
          <w:p w14:paraId="36D39932" w14:textId="2F1DB406" w:rsidR="001F2026" w:rsidRDefault="001F2026" w:rsidP="00355DAE">
            <w:pPr>
              <w:rPr>
                <w:rFonts w:eastAsia="Arial Unicode MS"/>
                <w:sz w:val="20"/>
                <w:szCs w:val="20"/>
                <w:lang w:val="en-GB"/>
              </w:rPr>
            </w:pPr>
            <w:r>
              <w:rPr>
                <w:rFonts w:eastAsia="Arial Unicode MS"/>
                <w:sz w:val="20"/>
                <w:szCs w:val="20"/>
                <w:lang w:val="en-GB"/>
              </w:rPr>
              <w:t>See Attachment</w:t>
            </w:r>
          </w:p>
          <w:p w14:paraId="573333D8" w14:textId="77777777" w:rsidR="00267BAB" w:rsidRDefault="00267BAB" w:rsidP="00355DAE">
            <w:pPr>
              <w:rPr>
                <w:rFonts w:eastAsia="Arial Unicode MS"/>
                <w:sz w:val="20"/>
                <w:szCs w:val="20"/>
                <w:lang w:val="en-GB"/>
              </w:rPr>
            </w:pPr>
          </w:p>
          <w:p w14:paraId="6258CEBE" w14:textId="77777777" w:rsidR="00267BAB" w:rsidRDefault="00267BAB" w:rsidP="00355DAE">
            <w:pPr>
              <w:rPr>
                <w:rFonts w:eastAsia="Arial Unicode MS"/>
                <w:sz w:val="20"/>
                <w:szCs w:val="20"/>
                <w:lang w:val="en-GB"/>
              </w:rPr>
            </w:pPr>
          </w:p>
        </w:tc>
        <w:tc>
          <w:tcPr>
            <w:tcW w:w="2216" w:type="pct"/>
            <w:tcMar>
              <w:top w:w="0" w:type="dxa"/>
              <w:left w:w="108" w:type="dxa"/>
              <w:bottom w:w="0" w:type="dxa"/>
              <w:right w:w="108" w:type="dxa"/>
            </w:tcMar>
            <w:vAlign w:val="center"/>
          </w:tcPr>
          <w:p w14:paraId="040030BC" w14:textId="77777777" w:rsidR="00267BAB" w:rsidRDefault="00267BAB" w:rsidP="00355DAE">
            <w:pPr>
              <w:rPr>
                <w:rFonts w:eastAsia="Arial Unicode MS"/>
                <w:b/>
                <w:bCs/>
                <w:sz w:val="20"/>
                <w:szCs w:val="20"/>
                <w:lang w:val="en-GB"/>
              </w:rPr>
            </w:pPr>
          </w:p>
        </w:tc>
      </w:tr>
    </w:tbl>
    <w:p w14:paraId="74BD77BD" w14:textId="77777777" w:rsidR="00507F82" w:rsidRDefault="00507F82" w:rsidP="00507F82">
      <w:pPr>
        <w:pStyle w:val="Affiliation"/>
        <w:spacing w:after="0" w:line="240" w:lineRule="auto"/>
        <w:jc w:val="left"/>
        <w:rPr>
          <w:rFonts w:ascii="Arial" w:hAnsi="Arial" w:cs="Arial"/>
          <w:b/>
          <w:sz w:val="16"/>
          <w:szCs w:val="16"/>
        </w:rPr>
      </w:pPr>
    </w:p>
    <w:p w14:paraId="23A78D7D" w14:textId="77777777" w:rsidR="00507F82" w:rsidRDefault="00507F82" w:rsidP="00507F82">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6DEBC9C0" w14:textId="77777777" w:rsidR="00507F82" w:rsidRDefault="00507F82" w:rsidP="00507F82">
      <w:pPr>
        <w:pStyle w:val="Affiliation"/>
        <w:spacing w:after="0" w:line="240" w:lineRule="auto"/>
        <w:jc w:val="left"/>
        <w:rPr>
          <w:rFonts w:ascii="Arial" w:hAnsi="Arial" w:cs="Arial"/>
          <w:sz w:val="16"/>
          <w:szCs w:val="16"/>
        </w:rPr>
      </w:pPr>
    </w:p>
    <w:p w14:paraId="09A7C6AF" w14:textId="77777777" w:rsidR="00507F82" w:rsidRDefault="00507F82" w:rsidP="00507F82">
      <w:pPr>
        <w:rPr>
          <w:rFonts w:ascii="Helvetica" w:hAnsi="Helvetica"/>
          <w:sz w:val="20"/>
          <w:szCs w:val="20"/>
        </w:rPr>
      </w:pPr>
      <w:proofErr w:type="spellStart"/>
      <w:r>
        <w:rPr>
          <w:rFonts w:ascii="Calibri" w:hAnsi="Calibri"/>
          <w:color w:val="000000"/>
        </w:rPr>
        <w:t>Dereje</w:t>
      </w:r>
      <w:proofErr w:type="spellEnd"/>
      <w:r>
        <w:rPr>
          <w:rFonts w:ascii="Calibri" w:hAnsi="Calibri"/>
          <w:color w:val="000000"/>
        </w:rPr>
        <w:t xml:space="preserve"> </w:t>
      </w:r>
      <w:proofErr w:type="spellStart"/>
      <w:r>
        <w:rPr>
          <w:rFonts w:ascii="Calibri" w:hAnsi="Calibri"/>
          <w:color w:val="000000"/>
        </w:rPr>
        <w:t>Dea</w:t>
      </w:r>
      <w:proofErr w:type="spellEnd"/>
      <w:r>
        <w:rPr>
          <w:rFonts w:ascii="Calibri" w:hAnsi="Calibri"/>
          <w:color w:val="000000"/>
        </w:rPr>
        <w:t xml:space="preserve"> </w:t>
      </w:r>
      <w:proofErr w:type="spellStart"/>
      <w:r>
        <w:rPr>
          <w:rFonts w:ascii="Calibri" w:hAnsi="Calibri"/>
          <w:color w:val="000000"/>
        </w:rPr>
        <w:t>Damana</w:t>
      </w:r>
      <w:proofErr w:type="spellEnd"/>
      <w:r>
        <w:rPr>
          <w:rFonts w:ascii="Calibri" w:hAnsi="Calibri"/>
          <w:color w:val="000000"/>
        </w:rPr>
        <w:t xml:space="preserve">, </w:t>
      </w:r>
      <w:proofErr w:type="spellStart"/>
      <w:r>
        <w:rPr>
          <w:rFonts w:ascii="Calibri" w:hAnsi="Calibri"/>
          <w:color w:val="000000"/>
        </w:rPr>
        <w:t>Arba</w:t>
      </w:r>
      <w:proofErr w:type="spellEnd"/>
      <w:r>
        <w:rPr>
          <w:rFonts w:ascii="Calibri" w:hAnsi="Calibri"/>
          <w:color w:val="000000"/>
        </w:rPr>
        <w:t xml:space="preserve"> Minch Agricultural Research Centre, Ethiopia</w:t>
      </w:r>
      <w:r>
        <w:rPr>
          <w:rFonts w:ascii="Calibri" w:hAnsi="Calibri"/>
          <w:color w:val="000000"/>
        </w:rPr>
        <w:br/>
      </w:r>
    </w:p>
    <w:p w14:paraId="5DEA47FC" w14:textId="77777777" w:rsidR="00267BAB" w:rsidRPr="00AF3F59" w:rsidRDefault="00267BAB">
      <w:pPr>
        <w:keepNext/>
        <w:outlineLvl w:val="1"/>
        <w:rPr>
          <w:rFonts w:eastAsia="MS Mincho"/>
          <w:b/>
          <w:bCs/>
          <w:sz w:val="20"/>
          <w:szCs w:val="20"/>
          <w:highlight w:val="yellow"/>
          <w:lang w:val="en-GB"/>
        </w:rPr>
      </w:pPr>
      <w:bookmarkStart w:id="0" w:name="_GoBack"/>
      <w:bookmarkEnd w:id="0"/>
    </w:p>
    <w:sectPr w:rsidR="00267BAB" w:rsidRPr="00AF3F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9C8A0" w14:textId="77777777" w:rsidR="00146A56" w:rsidRDefault="00146A56">
      <w:r>
        <w:separator/>
      </w:r>
    </w:p>
  </w:endnote>
  <w:endnote w:type="continuationSeparator" w:id="0">
    <w:p w14:paraId="270759D1" w14:textId="77777777" w:rsidR="00146A56" w:rsidRDefault="0014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07F8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07F82">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3D935" w14:textId="77777777" w:rsidR="00146A56" w:rsidRDefault="00146A56">
      <w:r>
        <w:separator/>
      </w:r>
    </w:p>
  </w:footnote>
  <w:footnote w:type="continuationSeparator" w:id="0">
    <w:p w14:paraId="4CD9AC97" w14:textId="77777777" w:rsidR="00146A56" w:rsidRDefault="0014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6F43CF3"/>
    <w:multiLevelType w:val="multilevel"/>
    <w:tmpl w:val="D710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830C7"/>
    <w:multiLevelType w:val="multilevel"/>
    <w:tmpl w:val="F974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42"/>
    <w:rsid w:val="00100D56"/>
    <w:rsid w:val="001061B4"/>
    <w:rsid w:val="00120A52"/>
    <w:rsid w:val="00146A56"/>
    <w:rsid w:val="001F2026"/>
    <w:rsid w:val="00204042"/>
    <w:rsid w:val="00206283"/>
    <w:rsid w:val="00235378"/>
    <w:rsid w:val="00261933"/>
    <w:rsid w:val="00267BAB"/>
    <w:rsid w:val="002967EF"/>
    <w:rsid w:val="002C66D6"/>
    <w:rsid w:val="00344219"/>
    <w:rsid w:val="00423670"/>
    <w:rsid w:val="00471AAD"/>
    <w:rsid w:val="00507F82"/>
    <w:rsid w:val="0052312D"/>
    <w:rsid w:val="00570D00"/>
    <w:rsid w:val="005A2C65"/>
    <w:rsid w:val="005C677A"/>
    <w:rsid w:val="006534F5"/>
    <w:rsid w:val="006871B0"/>
    <w:rsid w:val="00725DD0"/>
    <w:rsid w:val="00776DA1"/>
    <w:rsid w:val="007A699C"/>
    <w:rsid w:val="008268DC"/>
    <w:rsid w:val="00851101"/>
    <w:rsid w:val="008D2987"/>
    <w:rsid w:val="0093234C"/>
    <w:rsid w:val="009A3A95"/>
    <w:rsid w:val="00A451E8"/>
    <w:rsid w:val="00A7113E"/>
    <w:rsid w:val="00A85CDC"/>
    <w:rsid w:val="00AA44F0"/>
    <w:rsid w:val="00AA476E"/>
    <w:rsid w:val="00AB5BD1"/>
    <w:rsid w:val="00AF3F59"/>
    <w:rsid w:val="00B3716A"/>
    <w:rsid w:val="00B75D8B"/>
    <w:rsid w:val="00BC2C49"/>
    <w:rsid w:val="00C10765"/>
    <w:rsid w:val="00C255C0"/>
    <w:rsid w:val="00D51B4B"/>
    <w:rsid w:val="00D74A23"/>
    <w:rsid w:val="00D928A5"/>
    <w:rsid w:val="00D975BE"/>
    <w:rsid w:val="00DF4831"/>
    <w:rsid w:val="00E13F66"/>
    <w:rsid w:val="00E24527"/>
    <w:rsid w:val="00E46CBC"/>
    <w:rsid w:val="00E71830"/>
    <w:rsid w:val="00EA6E35"/>
    <w:rsid w:val="00EE3E18"/>
    <w:rsid w:val="00FB386E"/>
    <w:rsid w:val="00FB50B5"/>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851101"/>
    <w:rPr>
      <w:color w:val="605E5C"/>
      <w:shd w:val="clear" w:color="auto" w:fill="E1DFDD"/>
    </w:rPr>
  </w:style>
  <w:style w:type="paragraph" w:customStyle="1" w:styleId="Affiliation">
    <w:name w:val="Affiliation"/>
    <w:basedOn w:val="Normal"/>
    <w:rsid w:val="00507F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2251209">
      <w:bodyDiv w:val="1"/>
      <w:marLeft w:val="0"/>
      <w:marRight w:val="0"/>
      <w:marTop w:val="0"/>
      <w:marBottom w:val="0"/>
      <w:divBdr>
        <w:top w:val="none" w:sz="0" w:space="0" w:color="auto"/>
        <w:left w:val="none" w:sz="0" w:space="0" w:color="auto"/>
        <w:bottom w:val="none" w:sz="0" w:space="0" w:color="auto"/>
        <w:right w:val="none" w:sz="0" w:space="0" w:color="auto"/>
      </w:divBdr>
    </w:div>
    <w:div w:id="19814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omain.org/journal/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828</Words>
  <Characters>4725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25</cp:revision>
  <dcterms:created xsi:type="dcterms:W3CDTF">2026-04-25T12:29:00Z</dcterms:created>
  <dcterms:modified xsi:type="dcterms:W3CDTF">2026-05-04T05:41:00Z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