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0E1D4A" w14:paraId="29E1B56A" w14:textId="77777777" w:rsidTr="00067224">
        <w:trPr>
          <w:trHeight w:val="20"/>
          <w:jc w:val="center"/>
        </w:trPr>
        <w:tc>
          <w:tcPr>
            <w:tcW w:w="1186" w:type="pct"/>
          </w:tcPr>
          <w:p w14:paraId="3254ACF4" w14:textId="77777777" w:rsidR="000F2AFD" w:rsidRPr="000E1D4A" w:rsidRDefault="00067224" w:rsidP="00067224">
            <w:pPr>
              <w:pStyle w:val="BodyText"/>
              <w:ind w:left="90"/>
              <w:jc w:val="left"/>
              <w:rPr>
                <w:rFonts w:ascii="Arial" w:hAnsi="Arial" w:cs="Arial"/>
                <w:bCs/>
                <w:sz w:val="20"/>
                <w:szCs w:val="20"/>
                <w:lang w:val="en-GB" w:eastAsia="en-US"/>
              </w:rPr>
            </w:pPr>
            <w:r w:rsidRPr="000E1D4A">
              <w:rPr>
                <w:rFonts w:ascii="Arial" w:hAnsi="Arial" w:cs="Arial"/>
                <w:bCs/>
                <w:sz w:val="20"/>
                <w:szCs w:val="20"/>
                <w:lang w:val="en-GB" w:eastAsia="en-US"/>
              </w:rPr>
              <w:t>Journal Name:</w:t>
            </w:r>
          </w:p>
        </w:tc>
        <w:tc>
          <w:tcPr>
            <w:tcW w:w="3814" w:type="pct"/>
          </w:tcPr>
          <w:p w14:paraId="757BCFD9" w14:textId="10D6AFBE" w:rsidR="000F2AFD" w:rsidRPr="000E1D4A" w:rsidRDefault="00731184" w:rsidP="00CB119E">
            <w:pPr>
              <w:rPr>
                <w:rFonts w:ascii="Arial" w:hAnsi="Arial" w:cs="Arial"/>
                <w:b/>
                <w:bCs/>
                <w:color w:val="0000FF"/>
                <w:sz w:val="20"/>
                <w:szCs w:val="20"/>
                <w:lang w:val="en-GB"/>
              </w:rPr>
            </w:pPr>
            <w:hyperlink r:id="rId7" w:history="1">
              <w:r w:rsidRPr="000E1D4A">
                <w:rPr>
                  <w:rFonts w:ascii="Arial" w:hAnsi="Arial" w:cs="Arial"/>
                  <w:bCs/>
                  <w:noProof/>
                  <w:color w:val="0000FF"/>
                  <w:sz w:val="20"/>
                  <w:szCs w:val="20"/>
                </w:rPr>
                <w:t xml:space="preserve">Asian Journal of Advanced Research and Reports </w:t>
              </w:r>
            </w:hyperlink>
          </w:p>
        </w:tc>
      </w:tr>
      <w:tr w:rsidR="000F2AFD" w:rsidRPr="000E1D4A" w14:paraId="2758E4AE" w14:textId="77777777" w:rsidTr="00067224">
        <w:trPr>
          <w:trHeight w:val="20"/>
          <w:jc w:val="center"/>
        </w:trPr>
        <w:tc>
          <w:tcPr>
            <w:tcW w:w="1186" w:type="pct"/>
          </w:tcPr>
          <w:p w14:paraId="52F96778" w14:textId="77777777" w:rsidR="000F2AFD" w:rsidRPr="000E1D4A" w:rsidRDefault="00067224" w:rsidP="00067224">
            <w:pPr>
              <w:pStyle w:val="BodyText"/>
              <w:ind w:left="90"/>
              <w:jc w:val="left"/>
              <w:rPr>
                <w:rFonts w:ascii="Arial" w:hAnsi="Arial" w:cs="Arial"/>
                <w:bCs/>
                <w:sz w:val="20"/>
                <w:szCs w:val="20"/>
                <w:lang w:val="en-GB" w:eastAsia="en-US"/>
              </w:rPr>
            </w:pPr>
            <w:r w:rsidRPr="000E1D4A">
              <w:rPr>
                <w:rFonts w:ascii="Arial" w:hAnsi="Arial" w:cs="Arial"/>
                <w:bCs/>
                <w:sz w:val="20"/>
                <w:szCs w:val="20"/>
                <w:lang w:val="en-GB" w:eastAsia="en-US"/>
              </w:rPr>
              <w:t>Manuscript Number:</w:t>
            </w:r>
          </w:p>
        </w:tc>
        <w:tc>
          <w:tcPr>
            <w:tcW w:w="3814" w:type="pct"/>
          </w:tcPr>
          <w:p w14:paraId="450336C4" w14:textId="0F75E0C1" w:rsidR="000F2AFD" w:rsidRPr="000E1D4A" w:rsidRDefault="006466EE" w:rsidP="00067224">
            <w:pPr>
              <w:pStyle w:val="NormalWeb"/>
              <w:spacing w:before="0" w:beforeAutospacing="0" w:after="0" w:afterAutospacing="0"/>
              <w:rPr>
                <w:rFonts w:ascii="Arial" w:hAnsi="Arial" w:cs="Arial"/>
                <w:b/>
                <w:bCs/>
                <w:sz w:val="20"/>
                <w:szCs w:val="20"/>
                <w:lang w:val="en-GB"/>
              </w:rPr>
            </w:pPr>
            <w:r w:rsidRPr="000E1D4A">
              <w:rPr>
                <w:rFonts w:ascii="Arial" w:hAnsi="Arial" w:cs="Arial"/>
                <w:b/>
                <w:bCs/>
                <w:sz w:val="20"/>
                <w:szCs w:val="20"/>
                <w:lang w:val="en-GB"/>
              </w:rPr>
              <w:t>Ms_AJARR_158889</w:t>
            </w:r>
          </w:p>
        </w:tc>
      </w:tr>
      <w:tr w:rsidR="000F2AFD" w:rsidRPr="000E1D4A" w14:paraId="1D3C0BB9" w14:textId="77777777" w:rsidTr="00067224">
        <w:trPr>
          <w:trHeight w:val="20"/>
          <w:jc w:val="center"/>
        </w:trPr>
        <w:tc>
          <w:tcPr>
            <w:tcW w:w="1186" w:type="pct"/>
          </w:tcPr>
          <w:p w14:paraId="1849BB22" w14:textId="77777777" w:rsidR="000F2AFD" w:rsidRPr="000E1D4A" w:rsidRDefault="00067224" w:rsidP="00067224">
            <w:pPr>
              <w:pStyle w:val="BodyText"/>
              <w:ind w:left="90"/>
              <w:jc w:val="left"/>
              <w:rPr>
                <w:rFonts w:ascii="Arial" w:hAnsi="Arial" w:cs="Arial"/>
                <w:bCs/>
                <w:sz w:val="20"/>
                <w:szCs w:val="20"/>
                <w:lang w:val="en-GB" w:eastAsia="en-US"/>
              </w:rPr>
            </w:pPr>
            <w:r w:rsidRPr="000E1D4A">
              <w:rPr>
                <w:rFonts w:ascii="Arial" w:hAnsi="Arial" w:cs="Arial"/>
                <w:bCs/>
                <w:sz w:val="20"/>
                <w:szCs w:val="20"/>
                <w:lang w:val="en-GB" w:eastAsia="en-US"/>
              </w:rPr>
              <w:t xml:space="preserve">Title of the Manuscript: </w:t>
            </w:r>
          </w:p>
        </w:tc>
        <w:tc>
          <w:tcPr>
            <w:tcW w:w="3814" w:type="pct"/>
          </w:tcPr>
          <w:p w14:paraId="5F9CCB9C" w14:textId="2059984E" w:rsidR="000F2AFD" w:rsidRPr="000E1D4A" w:rsidRDefault="005179AD" w:rsidP="00067224">
            <w:pPr>
              <w:pStyle w:val="NormalWeb"/>
              <w:spacing w:before="0" w:beforeAutospacing="0" w:after="0" w:afterAutospacing="0"/>
              <w:rPr>
                <w:rFonts w:ascii="Arial" w:hAnsi="Arial" w:cs="Arial"/>
                <w:b/>
                <w:sz w:val="20"/>
                <w:szCs w:val="20"/>
                <w:lang w:val="en-GB"/>
              </w:rPr>
            </w:pPr>
            <w:r w:rsidRPr="000E1D4A">
              <w:rPr>
                <w:rFonts w:ascii="Arial" w:hAnsi="Arial" w:cs="Arial"/>
                <w:b/>
                <w:sz w:val="20"/>
                <w:szCs w:val="20"/>
                <w:lang w:val="en-GB"/>
              </w:rPr>
              <w:t>Research Progress on Techniques for Detecting Sulfonamide Drug Residues in Milk</w:t>
            </w:r>
          </w:p>
        </w:tc>
      </w:tr>
      <w:tr w:rsidR="000F2AFD" w:rsidRPr="000E1D4A" w14:paraId="243B2664" w14:textId="77777777" w:rsidTr="00067224">
        <w:trPr>
          <w:trHeight w:val="20"/>
          <w:jc w:val="center"/>
        </w:trPr>
        <w:tc>
          <w:tcPr>
            <w:tcW w:w="1186" w:type="pct"/>
          </w:tcPr>
          <w:p w14:paraId="239A68D6" w14:textId="77777777" w:rsidR="000F2AFD" w:rsidRPr="000E1D4A" w:rsidRDefault="00067224" w:rsidP="00067224">
            <w:pPr>
              <w:pStyle w:val="BodyText"/>
              <w:ind w:left="90"/>
              <w:jc w:val="left"/>
              <w:rPr>
                <w:rFonts w:ascii="Arial" w:hAnsi="Arial" w:cs="Arial"/>
                <w:bCs/>
                <w:sz w:val="20"/>
                <w:szCs w:val="20"/>
                <w:lang w:val="en-GB" w:eastAsia="en-US"/>
              </w:rPr>
            </w:pPr>
            <w:r w:rsidRPr="000E1D4A">
              <w:rPr>
                <w:rFonts w:ascii="Arial" w:hAnsi="Arial" w:cs="Arial"/>
                <w:bCs/>
                <w:sz w:val="20"/>
                <w:szCs w:val="20"/>
                <w:lang w:val="en-GB" w:eastAsia="en-US"/>
              </w:rPr>
              <w:t>Type of the Article</w:t>
            </w:r>
          </w:p>
        </w:tc>
        <w:tc>
          <w:tcPr>
            <w:tcW w:w="3814" w:type="pct"/>
          </w:tcPr>
          <w:p w14:paraId="75B4AF28" w14:textId="77777777" w:rsidR="000F2AFD" w:rsidRPr="000E1D4A" w:rsidRDefault="00067224" w:rsidP="00067224">
            <w:pPr>
              <w:pStyle w:val="NormalWeb"/>
              <w:spacing w:before="0" w:beforeAutospacing="0" w:after="0" w:afterAutospacing="0"/>
              <w:rPr>
                <w:rFonts w:ascii="Arial" w:hAnsi="Arial" w:cs="Arial"/>
                <w:b/>
                <w:sz w:val="20"/>
                <w:szCs w:val="20"/>
                <w:lang w:val="en-GB"/>
              </w:rPr>
            </w:pPr>
            <w:r w:rsidRPr="000E1D4A">
              <w:rPr>
                <w:rFonts w:ascii="Arial" w:hAnsi="Arial" w:cs="Arial"/>
                <w:b/>
                <w:sz w:val="20"/>
                <w:szCs w:val="20"/>
                <w:lang w:val="en-GB"/>
              </w:rPr>
              <w:t>REVIEW ARTICLE</w:t>
            </w:r>
          </w:p>
          <w:p w14:paraId="2FB0946F" w14:textId="77777777" w:rsidR="000F2AFD" w:rsidRPr="000E1D4A" w:rsidRDefault="000F2AFD" w:rsidP="00067224">
            <w:pPr>
              <w:pStyle w:val="NormalWeb"/>
              <w:spacing w:before="0" w:beforeAutospacing="0" w:after="0" w:afterAutospacing="0"/>
              <w:rPr>
                <w:rFonts w:ascii="Arial" w:hAnsi="Arial" w:cs="Arial"/>
                <w:b/>
                <w:sz w:val="20"/>
                <w:szCs w:val="20"/>
                <w:lang w:val="en-GB"/>
              </w:rPr>
            </w:pPr>
          </w:p>
        </w:tc>
      </w:tr>
    </w:tbl>
    <w:p w14:paraId="0C3C896C" w14:textId="77777777" w:rsidR="000F2AFD" w:rsidRPr="000E1D4A" w:rsidRDefault="000F2AFD">
      <w:pPr>
        <w:pStyle w:val="BodyText"/>
        <w:rPr>
          <w:rFonts w:ascii="Arial" w:hAnsi="Arial" w:cs="Arial"/>
          <w:b/>
          <w:bCs/>
          <w:sz w:val="20"/>
          <w:szCs w:val="20"/>
          <w:u w:val="single"/>
          <w:lang w:val="en-GB"/>
        </w:rPr>
      </w:pPr>
    </w:p>
    <w:p w14:paraId="14FB2F49" w14:textId="77777777" w:rsidR="000F2AFD" w:rsidRPr="000E1D4A" w:rsidRDefault="000F2AFD">
      <w:pPr>
        <w:jc w:val="both"/>
        <w:rPr>
          <w:rFonts w:ascii="Arial" w:eastAsia="MS Mincho" w:hAnsi="Arial" w:cs="Arial"/>
          <w:sz w:val="20"/>
          <w:szCs w:val="20"/>
          <w:lang w:val="en-GB" w:eastAsia="x-none"/>
        </w:rPr>
      </w:pPr>
    </w:p>
    <w:p w14:paraId="0351B6B3" w14:textId="77777777" w:rsidR="000F2AFD" w:rsidRPr="000E1D4A" w:rsidRDefault="000F2AFD">
      <w:pPr>
        <w:jc w:val="both"/>
        <w:rPr>
          <w:rFonts w:ascii="Arial" w:eastAsia="MS Mincho" w:hAnsi="Arial" w:cs="Arial"/>
          <w:sz w:val="20"/>
          <w:szCs w:val="20"/>
          <w:lang w:val="en-GB" w:eastAsia="x-none"/>
        </w:rPr>
      </w:pPr>
    </w:p>
    <w:p w14:paraId="70DAA6D3" w14:textId="77777777" w:rsidR="000F2AFD" w:rsidRPr="000E1D4A" w:rsidRDefault="00067224">
      <w:pPr>
        <w:jc w:val="both"/>
        <w:rPr>
          <w:rFonts w:ascii="Arial" w:eastAsia="MS Mincho" w:hAnsi="Arial" w:cs="Arial"/>
          <w:b/>
          <w:sz w:val="20"/>
          <w:szCs w:val="20"/>
          <w:u w:val="single"/>
          <w:lang w:val="en-GB" w:eastAsia="x-none"/>
        </w:rPr>
      </w:pPr>
      <w:r w:rsidRPr="000E1D4A">
        <w:rPr>
          <w:rFonts w:ascii="Arial" w:eastAsia="MS Mincho" w:hAnsi="Arial" w:cs="Arial"/>
          <w:b/>
          <w:sz w:val="20"/>
          <w:szCs w:val="20"/>
          <w:highlight w:val="yellow"/>
          <w:u w:val="single"/>
          <w:lang w:val="en-GB" w:eastAsia="x-none"/>
        </w:rPr>
        <w:t>PART 1 (Importance of the manuscript)</w:t>
      </w:r>
    </w:p>
    <w:p w14:paraId="0F3ED688" w14:textId="77777777" w:rsidR="000F2AFD" w:rsidRPr="000E1D4A" w:rsidRDefault="000F2AFD">
      <w:pPr>
        <w:ind w:left="1440"/>
        <w:jc w:val="both"/>
        <w:rPr>
          <w:rFonts w:ascii="Arial" w:eastAsia="MS Mincho" w:hAnsi="Arial" w:cs="Arial"/>
          <w:bCs/>
          <w:sz w:val="20"/>
          <w:szCs w:val="20"/>
          <w:lang w:val="en-GB" w:eastAsia="x-none"/>
        </w:rPr>
      </w:pPr>
    </w:p>
    <w:p w14:paraId="78B8DCC5" w14:textId="77777777" w:rsidR="000F2AFD" w:rsidRPr="000E1D4A"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0E1D4A" w14:paraId="6E444849" w14:textId="77777777" w:rsidTr="00D13140">
        <w:trPr>
          <w:trHeight w:val="20"/>
          <w:jc w:val="center"/>
        </w:trPr>
        <w:tc>
          <w:tcPr>
            <w:tcW w:w="1666" w:type="pct"/>
            <w:noWrap/>
          </w:tcPr>
          <w:p w14:paraId="66FA68B3" w14:textId="77777777" w:rsidR="000F2AFD" w:rsidRPr="000E1D4A"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0E1D4A" w:rsidRDefault="00067224" w:rsidP="00067224">
            <w:pPr>
              <w:outlineLvl w:val="1"/>
              <w:rPr>
                <w:rFonts w:ascii="Arial" w:eastAsia="MS Mincho" w:hAnsi="Arial" w:cs="Arial"/>
                <w:b/>
                <w:bCs/>
                <w:sz w:val="20"/>
                <w:szCs w:val="20"/>
                <w:lang w:val="en-GB"/>
              </w:rPr>
            </w:pPr>
            <w:r w:rsidRPr="000E1D4A">
              <w:rPr>
                <w:rFonts w:ascii="Arial" w:eastAsia="MS Mincho" w:hAnsi="Arial" w:cs="Arial"/>
                <w:b/>
                <w:bCs/>
                <w:sz w:val="20"/>
                <w:szCs w:val="20"/>
                <w:lang w:val="en-GB"/>
              </w:rPr>
              <w:t>Comments of the Reviewers</w:t>
            </w:r>
          </w:p>
        </w:tc>
        <w:tc>
          <w:tcPr>
            <w:tcW w:w="1667" w:type="pct"/>
          </w:tcPr>
          <w:p w14:paraId="322F0486" w14:textId="77777777" w:rsidR="000F2AFD" w:rsidRPr="000E1D4A" w:rsidRDefault="00067224" w:rsidP="00067224">
            <w:pPr>
              <w:spacing w:after="160" w:line="259" w:lineRule="auto"/>
              <w:rPr>
                <w:rFonts w:ascii="Arial" w:eastAsia="Calibri" w:hAnsi="Arial" w:cs="Arial"/>
                <w:kern w:val="2"/>
                <w:sz w:val="20"/>
                <w:szCs w:val="20"/>
                <w:lang w:val="en-GB"/>
              </w:rPr>
            </w:pPr>
            <w:r w:rsidRPr="000E1D4A">
              <w:rPr>
                <w:rFonts w:ascii="Arial" w:eastAsia="Calibri" w:hAnsi="Arial" w:cs="Arial"/>
                <w:b/>
                <w:kern w:val="2"/>
                <w:sz w:val="20"/>
                <w:szCs w:val="20"/>
                <w:lang w:val="en-GB"/>
              </w:rPr>
              <w:t>Author’s Feedback</w:t>
            </w:r>
            <w:r w:rsidRPr="000E1D4A">
              <w:rPr>
                <w:rFonts w:ascii="Arial" w:eastAsia="Calibri" w:hAnsi="Arial" w:cs="Arial"/>
                <w:kern w:val="2"/>
                <w:sz w:val="20"/>
                <w:szCs w:val="20"/>
                <w:lang w:val="en-GB"/>
              </w:rPr>
              <w:t xml:space="preserve"> </w:t>
            </w:r>
          </w:p>
          <w:p w14:paraId="50CD47B2" w14:textId="77777777" w:rsidR="000F2AFD" w:rsidRPr="000E1D4A" w:rsidRDefault="000F2AFD" w:rsidP="00067224">
            <w:pPr>
              <w:outlineLvl w:val="1"/>
              <w:rPr>
                <w:rFonts w:ascii="Arial" w:eastAsia="MS Mincho" w:hAnsi="Arial" w:cs="Arial"/>
                <w:bCs/>
                <w:sz w:val="20"/>
                <w:szCs w:val="20"/>
                <w:lang w:val="en-GB"/>
              </w:rPr>
            </w:pPr>
          </w:p>
        </w:tc>
      </w:tr>
      <w:tr w:rsidR="00067224" w:rsidRPr="000E1D4A" w14:paraId="7F4E5023" w14:textId="77777777" w:rsidTr="00D13140">
        <w:trPr>
          <w:trHeight w:val="20"/>
          <w:jc w:val="center"/>
        </w:trPr>
        <w:tc>
          <w:tcPr>
            <w:tcW w:w="1666" w:type="pct"/>
            <w:noWrap/>
          </w:tcPr>
          <w:p w14:paraId="4C960371" w14:textId="77777777" w:rsidR="000F2AFD" w:rsidRPr="000E1D4A" w:rsidRDefault="00067224" w:rsidP="00CB119E">
            <w:pPr>
              <w:rPr>
                <w:rFonts w:ascii="Arial" w:hAnsi="Arial" w:cs="Arial"/>
                <w:bCs/>
                <w:sz w:val="20"/>
                <w:szCs w:val="20"/>
                <w:lang w:val="en-GB"/>
              </w:rPr>
            </w:pPr>
            <w:r w:rsidRPr="000E1D4A">
              <w:rPr>
                <w:rFonts w:ascii="Arial" w:hAnsi="Arial" w:cs="Arial"/>
                <w:b/>
                <w:bCs/>
                <w:sz w:val="20"/>
                <w:szCs w:val="20"/>
                <w:lang w:val="en-GB"/>
              </w:rPr>
              <w:t>Please write a few sentences regarding the importance of this manuscript for the scientific community.</w:t>
            </w:r>
            <w:r w:rsidRPr="000E1D4A">
              <w:rPr>
                <w:rFonts w:ascii="Arial" w:hAnsi="Arial" w:cs="Arial"/>
                <w:bCs/>
                <w:sz w:val="20"/>
                <w:szCs w:val="20"/>
                <w:lang w:val="en-GB"/>
              </w:rPr>
              <w:t xml:space="preserve"> A minimum of 3-4 sentences may be required for this part.</w:t>
            </w:r>
          </w:p>
          <w:p w14:paraId="320EE7AF" w14:textId="77777777" w:rsidR="000F2AFD" w:rsidRPr="000E1D4A" w:rsidRDefault="000F2AFD" w:rsidP="00CB119E">
            <w:pPr>
              <w:rPr>
                <w:rFonts w:ascii="Arial" w:eastAsia="MS Mincho" w:hAnsi="Arial" w:cs="Arial"/>
                <w:bCs/>
                <w:sz w:val="20"/>
                <w:szCs w:val="20"/>
                <w:lang w:val="en-GB"/>
              </w:rPr>
            </w:pPr>
          </w:p>
        </w:tc>
        <w:tc>
          <w:tcPr>
            <w:tcW w:w="1667" w:type="pct"/>
          </w:tcPr>
          <w:p w14:paraId="00DAF20E" w14:textId="5D942477" w:rsidR="000F2AFD" w:rsidRPr="000E1D4A" w:rsidRDefault="005D0825" w:rsidP="00CB119E">
            <w:pPr>
              <w:contextualSpacing/>
              <w:rPr>
                <w:rFonts w:ascii="Arial" w:hAnsi="Arial" w:cs="Arial"/>
                <w:sz w:val="20"/>
                <w:szCs w:val="20"/>
                <w:lang w:val="en-GB"/>
              </w:rPr>
            </w:pPr>
            <w:r w:rsidRPr="000E1D4A">
              <w:rPr>
                <w:rFonts w:ascii="Arial" w:hAnsi="Arial" w:cs="Arial"/>
                <w:sz w:val="20"/>
                <w:szCs w:val="20"/>
                <w:lang w:val="en-GB"/>
              </w:rPr>
              <w:t>The manuscript addresses an important food-safety and analytical-chemistry topic, because the presence of sulfonamide residues in milk is directly relevant to consumer safety, antimicrobial-resistance surveillance, and regulatory monitoring of dairy products. A targeted review of sample preparation and detection strategies could be useful to laboratories that need to select appropriate screening and confirmatory methods. The manuscript also may have potential value because it addresses both conventional instrumental approaches and emerging rapid-screening technologies. However, as presented, the article is mainly descriptive and needs substantial revision to become a critical, reproducible, and scientifically reliable review. A focused review of sample preparation and detection approaches may be useful for laboratories that need to select appropriate screening and confirmatory methods. The manuscript also has potential value as it covers both classical instrumental techniques as well as emerging rapid screening technologies. However, the article in its present form is predominantly descriptive and requires major revision to be a critical, reproducible and scientifically reliable review.</w:t>
            </w:r>
          </w:p>
        </w:tc>
        <w:tc>
          <w:tcPr>
            <w:tcW w:w="1667" w:type="pct"/>
          </w:tcPr>
          <w:p w14:paraId="6A84AF84" w14:textId="77777777" w:rsidR="000F2AFD" w:rsidRPr="000E1D4A" w:rsidRDefault="000F2AFD" w:rsidP="00067224">
            <w:pPr>
              <w:outlineLvl w:val="1"/>
              <w:rPr>
                <w:rFonts w:ascii="Arial" w:eastAsia="MS Mincho" w:hAnsi="Arial" w:cs="Arial"/>
                <w:bCs/>
                <w:sz w:val="20"/>
                <w:szCs w:val="20"/>
                <w:lang w:val="en-GB"/>
              </w:rPr>
            </w:pPr>
          </w:p>
        </w:tc>
      </w:tr>
    </w:tbl>
    <w:p w14:paraId="7A655DAD" w14:textId="77777777" w:rsidR="000F2AFD" w:rsidRPr="000E1D4A" w:rsidRDefault="000F2AFD">
      <w:pPr>
        <w:rPr>
          <w:rFonts w:ascii="Arial" w:hAnsi="Arial" w:cs="Arial"/>
          <w:sz w:val="20"/>
          <w:szCs w:val="20"/>
          <w:lang w:val="en-GB"/>
        </w:rPr>
      </w:pPr>
    </w:p>
    <w:p w14:paraId="0F277EED" w14:textId="77777777" w:rsidR="000F2AFD" w:rsidRPr="000E1D4A" w:rsidRDefault="000F2AFD">
      <w:pPr>
        <w:rPr>
          <w:rFonts w:ascii="Arial" w:hAnsi="Arial" w:cs="Arial"/>
          <w:sz w:val="20"/>
          <w:szCs w:val="20"/>
          <w:lang w:val="en-GB"/>
        </w:rPr>
      </w:pPr>
    </w:p>
    <w:p w14:paraId="1F1D42AF" w14:textId="77777777" w:rsidR="00172FDA" w:rsidRPr="00172FDA" w:rsidRDefault="00172FDA" w:rsidP="00172FDA">
      <w:pPr>
        <w:rPr>
          <w:rFonts w:ascii="Arial" w:eastAsia="MS Mincho" w:hAnsi="Arial" w:cs="Arial"/>
          <w:b/>
          <w:bCs/>
          <w:sz w:val="20"/>
          <w:szCs w:val="20"/>
          <w:highlight w:val="yellow"/>
          <w:u w:val="single"/>
          <w:lang w:val="en-GB"/>
        </w:rPr>
      </w:pPr>
      <w:r w:rsidRPr="00172FDA">
        <w:rPr>
          <w:rFonts w:ascii="Arial" w:eastAsia="MS Mincho" w:hAnsi="Arial" w:cs="Arial"/>
          <w:b/>
          <w:bCs/>
          <w:sz w:val="20"/>
          <w:szCs w:val="20"/>
          <w:highlight w:val="yellow"/>
          <w:u w:val="single"/>
          <w:lang w:val="en-GB"/>
        </w:rPr>
        <w:t>PART 2.1 (Objective Evaluation)</w:t>
      </w:r>
    </w:p>
    <w:p w14:paraId="32B66F23" w14:textId="77777777" w:rsidR="000F2AFD" w:rsidRPr="000E1D4A"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0E1D4A" w14:paraId="7A2FACA6" w14:textId="77777777" w:rsidTr="00F71CF5">
        <w:trPr>
          <w:trHeight w:val="20"/>
          <w:jc w:val="center"/>
        </w:trPr>
        <w:tc>
          <w:tcPr>
            <w:tcW w:w="1666" w:type="pct"/>
            <w:noWrap/>
          </w:tcPr>
          <w:p w14:paraId="04E894D3" w14:textId="77777777" w:rsidR="000F2AFD" w:rsidRPr="000E1D4A" w:rsidRDefault="000F2AFD" w:rsidP="00067224">
            <w:pPr>
              <w:outlineLvl w:val="1"/>
              <w:rPr>
                <w:rFonts w:ascii="Arial" w:eastAsia="MS Mincho" w:hAnsi="Arial" w:cs="Arial"/>
                <w:b/>
                <w:bCs/>
                <w:sz w:val="20"/>
                <w:szCs w:val="20"/>
                <w:lang w:val="en-GB"/>
              </w:rPr>
            </w:pPr>
          </w:p>
        </w:tc>
        <w:tc>
          <w:tcPr>
            <w:tcW w:w="1667" w:type="pct"/>
            <w:vAlign w:val="center"/>
          </w:tcPr>
          <w:p w14:paraId="69A2233D" w14:textId="77777777" w:rsidR="000F2AFD" w:rsidRPr="000E1D4A" w:rsidRDefault="00067224" w:rsidP="00F71CF5">
            <w:pPr>
              <w:jc w:val="center"/>
              <w:outlineLvl w:val="1"/>
              <w:rPr>
                <w:rFonts w:ascii="Arial" w:eastAsia="MS Mincho" w:hAnsi="Arial" w:cs="Arial"/>
                <w:b/>
                <w:bCs/>
                <w:sz w:val="20"/>
                <w:szCs w:val="20"/>
                <w:lang w:val="en-GB"/>
              </w:rPr>
            </w:pPr>
            <w:r w:rsidRPr="000E1D4A">
              <w:rPr>
                <w:rFonts w:ascii="Arial" w:eastAsia="MS Mincho" w:hAnsi="Arial" w:cs="Arial"/>
                <w:b/>
                <w:bCs/>
                <w:sz w:val="20"/>
                <w:szCs w:val="20"/>
                <w:lang w:val="en-GB"/>
              </w:rPr>
              <w:t>Rating of the Reviewers</w:t>
            </w:r>
          </w:p>
        </w:tc>
        <w:tc>
          <w:tcPr>
            <w:tcW w:w="1667" w:type="pct"/>
          </w:tcPr>
          <w:p w14:paraId="0C2ECB08" w14:textId="77777777" w:rsidR="000F2AFD" w:rsidRPr="000E1D4A" w:rsidRDefault="00067224" w:rsidP="00067224">
            <w:pPr>
              <w:spacing w:after="160" w:line="259" w:lineRule="auto"/>
              <w:rPr>
                <w:rFonts w:ascii="Arial" w:hAnsi="Arial" w:cs="Arial"/>
                <w:b/>
                <w:sz w:val="20"/>
                <w:szCs w:val="20"/>
                <w:lang w:val="en-GB"/>
              </w:rPr>
            </w:pPr>
            <w:r w:rsidRPr="000E1D4A">
              <w:rPr>
                <w:rFonts w:ascii="Arial" w:eastAsia="Calibri" w:hAnsi="Arial" w:cs="Arial"/>
                <w:b/>
                <w:kern w:val="2"/>
                <w:sz w:val="20"/>
                <w:szCs w:val="20"/>
                <w:lang w:val="en-GB"/>
              </w:rPr>
              <w:t>Author’s Feedback</w:t>
            </w:r>
            <w:r w:rsidRPr="000E1D4A">
              <w:rPr>
                <w:rFonts w:ascii="Arial" w:eastAsia="Calibri" w:hAnsi="Arial" w:cs="Arial"/>
                <w:kern w:val="2"/>
                <w:sz w:val="20"/>
                <w:szCs w:val="20"/>
                <w:lang w:val="en-GB"/>
              </w:rPr>
              <w:t xml:space="preserve"> </w:t>
            </w:r>
          </w:p>
        </w:tc>
      </w:tr>
      <w:tr w:rsidR="00067224" w:rsidRPr="000E1D4A" w14:paraId="7E41752A" w14:textId="77777777" w:rsidTr="00F71CF5">
        <w:trPr>
          <w:trHeight w:val="20"/>
          <w:jc w:val="center"/>
        </w:trPr>
        <w:tc>
          <w:tcPr>
            <w:tcW w:w="1666" w:type="pct"/>
            <w:noWrap/>
          </w:tcPr>
          <w:p w14:paraId="11FF45BB" w14:textId="77777777" w:rsidR="000F2AFD" w:rsidRPr="000E1D4A" w:rsidRDefault="00067224" w:rsidP="00CB119E">
            <w:pPr>
              <w:rPr>
                <w:rFonts w:ascii="Arial" w:hAnsi="Arial" w:cs="Arial"/>
                <w:b/>
                <w:bCs/>
                <w:sz w:val="20"/>
                <w:szCs w:val="20"/>
                <w:lang w:val="en-GB"/>
              </w:rPr>
            </w:pPr>
            <w:r w:rsidRPr="000E1D4A">
              <w:rPr>
                <w:rFonts w:ascii="Arial" w:hAnsi="Arial" w:cs="Arial"/>
                <w:b/>
                <w:bCs/>
                <w:sz w:val="20"/>
                <w:szCs w:val="20"/>
                <w:lang w:val="en-GB"/>
              </w:rPr>
              <w:t xml:space="preserve">1. Is the title clear and appropriate for the paper? </w:t>
            </w:r>
          </w:p>
          <w:p w14:paraId="0922E04B" w14:textId="77777777" w:rsidR="000F2AFD" w:rsidRPr="000E1D4A" w:rsidRDefault="00067224" w:rsidP="00CB119E">
            <w:pPr>
              <w:rPr>
                <w:rFonts w:ascii="Arial" w:hAnsi="Arial" w:cs="Arial"/>
                <w:color w:val="404040"/>
                <w:sz w:val="20"/>
                <w:szCs w:val="20"/>
                <w:shd w:val="clear" w:color="auto" w:fill="FFFFFF"/>
                <w:lang w:val="en-GB"/>
              </w:rPr>
            </w:pPr>
            <w:r w:rsidRPr="000E1D4A">
              <w:rPr>
                <w:rFonts w:ascii="Arial" w:hAnsi="Arial" w:cs="Arial"/>
                <w:color w:val="404040"/>
                <w:sz w:val="20"/>
                <w:szCs w:val="20"/>
                <w:shd w:val="clear" w:color="auto" w:fill="FFFFFF"/>
                <w:lang w:val="en-GB"/>
              </w:rPr>
              <w:t xml:space="preserve">Rating Scale: </w:t>
            </w:r>
          </w:p>
          <w:p w14:paraId="1A034A0E" w14:textId="77777777" w:rsidR="000F2AFD" w:rsidRPr="000E1D4A" w:rsidRDefault="00067224" w:rsidP="00CB119E">
            <w:pPr>
              <w:rPr>
                <w:rFonts w:ascii="Arial" w:hAnsi="Arial" w:cs="Arial"/>
                <w:sz w:val="20"/>
                <w:szCs w:val="20"/>
                <w:u w:val="single"/>
                <w:lang w:val="en-GB"/>
              </w:rPr>
            </w:pPr>
            <w:r w:rsidRPr="000E1D4A">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B3CC664" w14:textId="3924436A" w:rsidR="000F2AFD" w:rsidRPr="000E1D4A" w:rsidRDefault="005D0825" w:rsidP="00F71CF5">
            <w:pPr>
              <w:ind w:left="360"/>
              <w:jc w:val="center"/>
              <w:rPr>
                <w:rFonts w:ascii="Arial" w:hAnsi="Arial" w:cs="Arial"/>
                <w:b/>
                <w:bCs/>
                <w:sz w:val="20"/>
                <w:szCs w:val="20"/>
                <w:lang w:val="en-GB"/>
              </w:rPr>
            </w:pPr>
            <w:r w:rsidRPr="000E1D4A">
              <w:rPr>
                <w:rFonts w:ascii="Arial" w:hAnsi="Arial" w:cs="Arial"/>
                <w:sz w:val="20"/>
                <w:szCs w:val="20"/>
              </w:rPr>
              <w:t>4 - Good</w:t>
            </w:r>
          </w:p>
        </w:tc>
        <w:tc>
          <w:tcPr>
            <w:tcW w:w="1667" w:type="pct"/>
          </w:tcPr>
          <w:p w14:paraId="3593B2DC" w14:textId="77777777" w:rsidR="000F2AFD" w:rsidRPr="000E1D4A" w:rsidRDefault="000F2AFD" w:rsidP="00067224">
            <w:pPr>
              <w:outlineLvl w:val="1"/>
              <w:rPr>
                <w:rFonts w:ascii="Arial" w:eastAsia="MS Mincho" w:hAnsi="Arial" w:cs="Arial"/>
                <w:bCs/>
                <w:sz w:val="20"/>
                <w:szCs w:val="20"/>
                <w:lang w:val="en-GB"/>
              </w:rPr>
            </w:pPr>
          </w:p>
        </w:tc>
      </w:tr>
      <w:tr w:rsidR="00067224" w:rsidRPr="000E1D4A" w14:paraId="23380F4F" w14:textId="77777777" w:rsidTr="00F71CF5">
        <w:trPr>
          <w:trHeight w:val="20"/>
          <w:jc w:val="center"/>
        </w:trPr>
        <w:tc>
          <w:tcPr>
            <w:tcW w:w="1666" w:type="pct"/>
            <w:noWrap/>
          </w:tcPr>
          <w:p w14:paraId="3038C4E5" w14:textId="77777777" w:rsidR="000F2AFD" w:rsidRPr="000E1D4A" w:rsidRDefault="00067224" w:rsidP="00067224">
            <w:pPr>
              <w:outlineLvl w:val="1"/>
              <w:rPr>
                <w:rFonts w:ascii="Arial" w:eastAsia="MS Mincho" w:hAnsi="Arial" w:cs="Arial"/>
                <w:b/>
                <w:bCs/>
                <w:sz w:val="20"/>
                <w:szCs w:val="20"/>
                <w:lang w:val="en-GB"/>
              </w:rPr>
            </w:pPr>
            <w:r w:rsidRPr="000E1D4A">
              <w:rPr>
                <w:rFonts w:ascii="Arial" w:eastAsia="MS Mincho" w:hAnsi="Arial" w:cs="Arial"/>
                <w:b/>
                <w:bCs/>
                <w:sz w:val="20"/>
                <w:szCs w:val="20"/>
                <w:lang w:val="en-GB"/>
              </w:rPr>
              <w:t xml:space="preserve">2. Is the abstract of the article comprehensive? </w:t>
            </w:r>
          </w:p>
          <w:p w14:paraId="0CE649C1" w14:textId="77777777" w:rsidR="000F2AFD" w:rsidRPr="000E1D4A" w:rsidRDefault="00067224" w:rsidP="00CB119E">
            <w:pPr>
              <w:rPr>
                <w:rFonts w:ascii="Arial" w:hAnsi="Arial" w:cs="Arial"/>
                <w:color w:val="404040"/>
                <w:sz w:val="20"/>
                <w:szCs w:val="20"/>
                <w:shd w:val="clear" w:color="auto" w:fill="FFFFFF"/>
                <w:lang w:val="en-GB"/>
              </w:rPr>
            </w:pPr>
            <w:r w:rsidRPr="000E1D4A">
              <w:rPr>
                <w:rFonts w:ascii="Arial" w:hAnsi="Arial" w:cs="Arial"/>
                <w:color w:val="404040"/>
                <w:sz w:val="20"/>
                <w:szCs w:val="20"/>
                <w:shd w:val="clear" w:color="auto" w:fill="FFFFFF"/>
                <w:lang w:val="en-GB"/>
              </w:rPr>
              <w:t xml:space="preserve">Rating Scale: </w:t>
            </w:r>
          </w:p>
          <w:p w14:paraId="79A82C4E" w14:textId="77777777" w:rsidR="000F2AFD" w:rsidRPr="000E1D4A" w:rsidRDefault="00067224" w:rsidP="00CB119E">
            <w:pPr>
              <w:rPr>
                <w:rFonts w:ascii="Arial" w:hAnsi="Arial" w:cs="Arial"/>
                <w:sz w:val="20"/>
                <w:szCs w:val="20"/>
                <w:lang w:val="en-GB"/>
              </w:rPr>
            </w:pPr>
            <w:r w:rsidRPr="000E1D4A">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43B89935" w14:textId="4F9AD938" w:rsidR="000F2AFD" w:rsidRPr="000E1D4A" w:rsidRDefault="005D0825" w:rsidP="00F71CF5">
            <w:pPr>
              <w:ind w:left="360"/>
              <w:jc w:val="center"/>
              <w:rPr>
                <w:rFonts w:ascii="Arial" w:hAnsi="Arial" w:cs="Arial"/>
                <w:b/>
                <w:bCs/>
                <w:sz w:val="20"/>
                <w:szCs w:val="20"/>
                <w:lang w:val="en-GB"/>
              </w:rPr>
            </w:pPr>
            <w:r w:rsidRPr="000E1D4A">
              <w:rPr>
                <w:rFonts w:ascii="Arial" w:hAnsi="Arial" w:cs="Arial"/>
                <w:sz w:val="20"/>
                <w:szCs w:val="20"/>
              </w:rPr>
              <w:t>2 - Needs Improvement</w:t>
            </w:r>
          </w:p>
        </w:tc>
        <w:tc>
          <w:tcPr>
            <w:tcW w:w="1667" w:type="pct"/>
          </w:tcPr>
          <w:p w14:paraId="1BDA5D40" w14:textId="77777777" w:rsidR="000F2AFD" w:rsidRPr="000E1D4A" w:rsidRDefault="000F2AFD" w:rsidP="00067224">
            <w:pPr>
              <w:outlineLvl w:val="1"/>
              <w:rPr>
                <w:rFonts w:ascii="Arial" w:eastAsia="MS Mincho" w:hAnsi="Arial" w:cs="Arial"/>
                <w:bCs/>
                <w:sz w:val="20"/>
                <w:szCs w:val="20"/>
                <w:lang w:val="en-GB"/>
              </w:rPr>
            </w:pPr>
          </w:p>
        </w:tc>
      </w:tr>
      <w:tr w:rsidR="00067224" w:rsidRPr="000E1D4A" w14:paraId="462DCC4C" w14:textId="77777777" w:rsidTr="00F71CF5">
        <w:trPr>
          <w:trHeight w:val="20"/>
          <w:jc w:val="center"/>
        </w:trPr>
        <w:tc>
          <w:tcPr>
            <w:tcW w:w="1666" w:type="pct"/>
            <w:noWrap/>
          </w:tcPr>
          <w:p w14:paraId="38AFFFE0" w14:textId="77777777" w:rsidR="000F2AFD" w:rsidRPr="000E1D4A" w:rsidRDefault="00067224" w:rsidP="00067224">
            <w:pPr>
              <w:outlineLvl w:val="1"/>
              <w:rPr>
                <w:rFonts w:ascii="Arial" w:eastAsia="MS Mincho" w:hAnsi="Arial" w:cs="Arial"/>
                <w:b/>
                <w:bCs/>
                <w:sz w:val="20"/>
                <w:szCs w:val="20"/>
                <w:lang w:val="en-GB" w:eastAsia="x-none"/>
              </w:rPr>
            </w:pPr>
            <w:r w:rsidRPr="000E1D4A">
              <w:rPr>
                <w:rFonts w:ascii="Arial" w:eastAsia="MS Mincho" w:hAnsi="Arial" w:cs="Arial"/>
                <w:b/>
                <w:bCs/>
                <w:sz w:val="20"/>
                <w:szCs w:val="20"/>
                <w:lang w:val="en-GB" w:eastAsia="x-none"/>
              </w:rPr>
              <w:t>3. Are the keywords appropriate and useful?</w:t>
            </w:r>
          </w:p>
          <w:p w14:paraId="52F7F45D" w14:textId="77777777" w:rsidR="000F2AFD" w:rsidRPr="000E1D4A" w:rsidRDefault="00067224" w:rsidP="00CB119E">
            <w:pPr>
              <w:rPr>
                <w:rFonts w:ascii="Arial" w:hAnsi="Arial" w:cs="Arial"/>
                <w:color w:val="404040"/>
                <w:sz w:val="20"/>
                <w:szCs w:val="20"/>
                <w:shd w:val="clear" w:color="auto" w:fill="FFFFFF"/>
                <w:lang w:val="en-GB"/>
              </w:rPr>
            </w:pPr>
            <w:r w:rsidRPr="000E1D4A">
              <w:rPr>
                <w:rFonts w:ascii="Arial" w:hAnsi="Arial" w:cs="Arial"/>
                <w:color w:val="404040"/>
                <w:sz w:val="20"/>
                <w:szCs w:val="20"/>
                <w:shd w:val="clear" w:color="auto" w:fill="FFFFFF"/>
                <w:lang w:val="en-GB"/>
              </w:rPr>
              <w:t xml:space="preserve">Rating Scale: </w:t>
            </w:r>
          </w:p>
          <w:p w14:paraId="0D667246" w14:textId="77777777" w:rsidR="000F2AFD" w:rsidRPr="000E1D4A" w:rsidRDefault="00067224" w:rsidP="00CB119E">
            <w:pPr>
              <w:rPr>
                <w:rFonts w:ascii="Arial" w:hAnsi="Arial" w:cs="Arial"/>
                <w:sz w:val="20"/>
                <w:szCs w:val="20"/>
                <w:lang w:val="en-GB" w:eastAsia="x-none"/>
              </w:rPr>
            </w:pPr>
            <w:r w:rsidRPr="000E1D4A">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2E3A9CC8" w14:textId="2C3F5859" w:rsidR="000F2AFD" w:rsidRPr="000E1D4A" w:rsidRDefault="005D0825" w:rsidP="00F71CF5">
            <w:pPr>
              <w:ind w:left="360"/>
              <w:jc w:val="center"/>
              <w:rPr>
                <w:rFonts w:ascii="Arial" w:hAnsi="Arial" w:cs="Arial"/>
                <w:b/>
                <w:bCs/>
                <w:sz w:val="20"/>
                <w:szCs w:val="20"/>
                <w:lang w:val="en-GB"/>
              </w:rPr>
            </w:pPr>
            <w:r w:rsidRPr="000E1D4A">
              <w:rPr>
                <w:rFonts w:ascii="Arial" w:hAnsi="Arial" w:cs="Arial"/>
                <w:sz w:val="20"/>
                <w:szCs w:val="20"/>
              </w:rPr>
              <w:t>4 - Good</w:t>
            </w:r>
          </w:p>
        </w:tc>
        <w:tc>
          <w:tcPr>
            <w:tcW w:w="1667" w:type="pct"/>
          </w:tcPr>
          <w:p w14:paraId="199D64B9" w14:textId="77777777" w:rsidR="000F2AFD" w:rsidRPr="000E1D4A" w:rsidRDefault="000F2AFD" w:rsidP="00067224">
            <w:pPr>
              <w:outlineLvl w:val="1"/>
              <w:rPr>
                <w:rFonts w:ascii="Arial" w:eastAsia="MS Mincho" w:hAnsi="Arial" w:cs="Arial"/>
                <w:bCs/>
                <w:sz w:val="20"/>
                <w:szCs w:val="20"/>
                <w:lang w:val="en-GB"/>
              </w:rPr>
            </w:pPr>
          </w:p>
        </w:tc>
      </w:tr>
      <w:tr w:rsidR="00067224" w:rsidRPr="000E1D4A" w14:paraId="475A2104" w14:textId="77777777" w:rsidTr="00F71CF5">
        <w:trPr>
          <w:trHeight w:val="20"/>
          <w:jc w:val="center"/>
        </w:trPr>
        <w:tc>
          <w:tcPr>
            <w:tcW w:w="1666" w:type="pct"/>
            <w:noWrap/>
          </w:tcPr>
          <w:p w14:paraId="66035733" w14:textId="77777777" w:rsidR="000F2AFD" w:rsidRPr="000E1D4A" w:rsidRDefault="00067224" w:rsidP="00067224">
            <w:pPr>
              <w:outlineLvl w:val="1"/>
              <w:rPr>
                <w:rFonts w:ascii="Arial" w:eastAsia="MS Mincho" w:hAnsi="Arial" w:cs="Arial"/>
                <w:b/>
                <w:bCs/>
                <w:sz w:val="20"/>
                <w:szCs w:val="20"/>
                <w:lang w:val="en-GB" w:eastAsia="x-none"/>
              </w:rPr>
            </w:pPr>
            <w:r w:rsidRPr="000E1D4A">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0E1D4A" w:rsidRDefault="00067224" w:rsidP="00CB119E">
            <w:pPr>
              <w:rPr>
                <w:rFonts w:ascii="Arial" w:hAnsi="Arial" w:cs="Arial"/>
                <w:color w:val="404040"/>
                <w:sz w:val="20"/>
                <w:szCs w:val="20"/>
                <w:shd w:val="clear" w:color="auto" w:fill="FFFFFF"/>
                <w:lang w:val="en-GB"/>
              </w:rPr>
            </w:pPr>
            <w:r w:rsidRPr="000E1D4A">
              <w:rPr>
                <w:rFonts w:ascii="Arial" w:hAnsi="Arial" w:cs="Arial"/>
                <w:color w:val="404040"/>
                <w:sz w:val="20"/>
                <w:szCs w:val="20"/>
                <w:shd w:val="clear" w:color="auto" w:fill="FFFFFF"/>
                <w:lang w:val="en-GB"/>
              </w:rPr>
              <w:t xml:space="preserve">Rating Scale: </w:t>
            </w:r>
          </w:p>
          <w:p w14:paraId="770C4672" w14:textId="77777777" w:rsidR="000F2AFD" w:rsidRPr="000E1D4A" w:rsidRDefault="00067224" w:rsidP="00CB119E">
            <w:pPr>
              <w:rPr>
                <w:rFonts w:ascii="Arial" w:hAnsi="Arial" w:cs="Arial"/>
                <w:sz w:val="20"/>
                <w:szCs w:val="20"/>
                <w:lang w:val="en-GB" w:eastAsia="x-none"/>
              </w:rPr>
            </w:pPr>
            <w:r w:rsidRPr="000E1D4A">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2CF76CC4" w14:textId="33E8E264" w:rsidR="000F2AFD" w:rsidRPr="000E1D4A" w:rsidRDefault="005D0825" w:rsidP="00F71CF5">
            <w:pPr>
              <w:ind w:left="360"/>
              <w:jc w:val="center"/>
              <w:rPr>
                <w:rFonts w:ascii="Arial" w:hAnsi="Arial" w:cs="Arial"/>
                <w:b/>
                <w:bCs/>
                <w:sz w:val="20"/>
                <w:szCs w:val="20"/>
                <w:lang w:val="en-GB"/>
              </w:rPr>
            </w:pPr>
            <w:r w:rsidRPr="000E1D4A">
              <w:rPr>
                <w:rFonts w:ascii="Arial" w:hAnsi="Arial" w:cs="Arial"/>
                <w:sz w:val="20"/>
                <w:szCs w:val="20"/>
              </w:rPr>
              <w:t>3 - Satisfactory</w:t>
            </w:r>
          </w:p>
        </w:tc>
        <w:tc>
          <w:tcPr>
            <w:tcW w:w="1667" w:type="pct"/>
          </w:tcPr>
          <w:p w14:paraId="2B145DAB" w14:textId="77777777" w:rsidR="000F2AFD" w:rsidRPr="000E1D4A" w:rsidRDefault="000F2AFD" w:rsidP="00067224">
            <w:pPr>
              <w:outlineLvl w:val="1"/>
              <w:rPr>
                <w:rFonts w:ascii="Arial" w:eastAsia="MS Mincho" w:hAnsi="Arial" w:cs="Arial"/>
                <w:bCs/>
                <w:sz w:val="20"/>
                <w:szCs w:val="20"/>
                <w:lang w:val="en-GB"/>
              </w:rPr>
            </w:pPr>
          </w:p>
        </w:tc>
      </w:tr>
      <w:tr w:rsidR="00067224" w:rsidRPr="000E1D4A" w14:paraId="00216C4E" w14:textId="77777777" w:rsidTr="00F71CF5">
        <w:trPr>
          <w:trHeight w:val="20"/>
          <w:jc w:val="center"/>
        </w:trPr>
        <w:tc>
          <w:tcPr>
            <w:tcW w:w="1666" w:type="pct"/>
            <w:noWrap/>
          </w:tcPr>
          <w:p w14:paraId="67B1839F" w14:textId="77777777" w:rsidR="000F2AFD" w:rsidRPr="000E1D4A" w:rsidRDefault="00067224" w:rsidP="00067224">
            <w:pPr>
              <w:outlineLvl w:val="1"/>
              <w:rPr>
                <w:rFonts w:ascii="Arial" w:eastAsia="MS Mincho" w:hAnsi="Arial" w:cs="Arial"/>
                <w:b/>
                <w:bCs/>
                <w:sz w:val="20"/>
                <w:szCs w:val="20"/>
                <w:lang w:val="en-GB" w:eastAsia="x-none"/>
              </w:rPr>
            </w:pPr>
            <w:r w:rsidRPr="000E1D4A">
              <w:rPr>
                <w:rFonts w:ascii="Arial" w:eastAsia="MS Mincho" w:hAnsi="Arial" w:cs="Arial"/>
                <w:b/>
                <w:bCs/>
                <w:sz w:val="20"/>
                <w:szCs w:val="20"/>
                <w:lang w:val="en-GB" w:eastAsia="x-none"/>
              </w:rPr>
              <w:t>5. Are the objectives clearly stated?</w:t>
            </w:r>
          </w:p>
          <w:p w14:paraId="20135D8E" w14:textId="77777777" w:rsidR="000F2AFD" w:rsidRPr="000E1D4A" w:rsidRDefault="00067224" w:rsidP="00CB119E">
            <w:pPr>
              <w:rPr>
                <w:rFonts w:ascii="Arial" w:hAnsi="Arial" w:cs="Arial"/>
                <w:color w:val="404040"/>
                <w:sz w:val="20"/>
                <w:szCs w:val="20"/>
                <w:shd w:val="clear" w:color="auto" w:fill="FFFFFF"/>
                <w:lang w:val="en-GB"/>
              </w:rPr>
            </w:pPr>
            <w:r w:rsidRPr="000E1D4A">
              <w:rPr>
                <w:rFonts w:ascii="Arial" w:hAnsi="Arial" w:cs="Arial"/>
                <w:color w:val="404040"/>
                <w:sz w:val="20"/>
                <w:szCs w:val="20"/>
                <w:shd w:val="clear" w:color="auto" w:fill="FFFFFF"/>
                <w:lang w:val="en-GB"/>
              </w:rPr>
              <w:t xml:space="preserve">Rating Scale: </w:t>
            </w:r>
          </w:p>
          <w:p w14:paraId="21F8CE8E" w14:textId="77777777" w:rsidR="000F2AFD" w:rsidRPr="000E1D4A" w:rsidRDefault="00067224" w:rsidP="00CB119E">
            <w:pPr>
              <w:rPr>
                <w:rFonts w:ascii="Arial" w:hAnsi="Arial" w:cs="Arial"/>
                <w:sz w:val="20"/>
                <w:szCs w:val="20"/>
                <w:lang w:val="en-GB" w:eastAsia="x-none"/>
              </w:rPr>
            </w:pPr>
            <w:r w:rsidRPr="000E1D4A">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6118D961" w14:textId="58FE805A" w:rsidR="000F2AFD" w:rsidRPr="000E1D4A" w:rsidRDefault="005D0825" w:rsidP="00F71CF5">
            <w:pPr>
              <w:ind w:left="360"/>
              <w:jc w:val="center"/>
              <w:rPr>
                <w:rFonts w:ascii="Arial" w:hAnsi="Arial" w:cs="Arial"/>
                <w:b/>
                <w:bCs/>
                <w:sz w:val="20"/>
                <w:szCs w:val="20"/>
                <w:lang w:val="en-GB"/>
              </w:rPr>
            </w:pPr>
            <w:r w:rsidRPr="000E1D4A">
              <w:rPr>
                <w:rFonts w:ascii="Arial" w:hAnsi="Arial" w:cs="Arial"/>
                <w:sz w:val="20"/>
                <w:szCs w:val="20"/>
              </w:rPr>
              <w:t>3 - Satisfactory</w:t>
            </w:r>
          </w:p>
        </w:tc>
        <w:tc>
          <w:tcPr>
            <w:tcW w:w="1667" w:type="pct"/>
          </w:tcPr>
          <w:p w14:paraId="11583622" w14:textId="77777777" w:rsidR="000F2AFD" w:rsidRPr="000E1D4A" w:rsidRDefault="000F2AFD" w:rsidP="00067224">
            <w:pPr>
              <w:outlineLvl w:val="1"/>
              <w:rPr>
                <w:rFonts w:ascii="Arial" w:eastAsia="MS Mincho" w:hAnsi="Arial" w:cs="Arial"/>
                <w:bCs/>
                <w:sz w:val="20"/>
                <w:szCs w:val="20"/>
                <w:lang w:val="en-GB"/>
              </w:rPr>
            </w:pPr>
          </w:p>
        </w:tc>
      </w:tr>
      <w:tr w:rsidR="00067224" w:rsidRPr="000E1D4A" w14:paraId="0565F3DF" w14:textId="77777777" w:rsidTr="00F71CF5">
        <w:trPr>
          <w:trHeight w:val="20"/>
          <w:jc w:val="center"/>
        </w:trPr>
        <w:tc>
          <w:tcPr>
            <w:tcW w:w="1666" w:type="pct"/>
            <w:noWrap/>
          </w:tcPr>
          <w:p w14:paraId="1D44976C" w14:textId="77777777" w:rsidR="000F2AFD" w:rsidRPr="000E1D4A" w:rsidRDefault="00067224" w:rsidP="00067224">
            <w:pPr>
              <w:outlineLvl w:val="1"/>
              <w:rPr>
                <w:rFonts w:ascii="Arial" w:eastAsia="MS Mincho" w:hAnsi="Arial" w:cs="Arial"/>
                <w:b/>
                <w:bCs/>
                <w:sz w:val="20"/>
                <w:szCs w:val="20"/>
                <w:lang w:val="en-GB" w:eastAsia="x-none"/>
              </w:rPr>
            </w:pPr>
            <w:r w:rsidRPr="000E1D4A">
              <w:rPr>
                <w:rFonts w:ascii="Arial" w:eastAsia="MS Mincho" w:hAnsi="Arial" w:cs="Arial"/>
                <w:b/>
                <w:bCs/>
                <w:sz w:val="20"/>
                <w:szCs w:val="20"/>
                <w:lang w:val="en-GB" w:eastAsia="x-none"/>
              </w:rPr>
              <w:t>6. Is the literature review relevant?</w:t>
            </w:r>
          </w:p>
          <w:p w14:paraId="6B71CEB8" w14:textId="77777777" w:rsidR="000F2AFD" w:rsidRPr="000E1D4A" w:rsidRDefault="00067224" w:rsidP="00CB119E">
            <w:pPr>
              <w:rPr>
                <w:rFonts w:ascii="Arial" w:hAnsi="Arial" w:cs="Arial"/>
                <w:color w:val="404040"/>
                <w:sz w:val="20"/>
                <w:szCs w:val="20"/>
                <w:shd w:val="clear" w:color="auto" w:fill="FFFFFF"/>
                <w:lang w:val="en-GB"/>
              </w:rPr>
            </w:pPr>
            <w:r w:rsidRPr="000E1D4A">
              <w:rPr>
                <w:rFonts w:ascii="Arial" w:hAnsi="Arial" w:cs="Arial"/>
                <w:color w:val="404040"/>
                <w:sz w:val="20"/>
                <w:szCs w:val="20"/>
                <w:shd w:val="clear" w:color="auto" w:fill="FFFFFF"/>
                <w:lang w:val="en-GB"/>
              </w:rPr>
              <w:t xml:space="preserve">Rating Scale: </w:t>
            </w:r>
          </w:p>
          <w:p w14:paraId="081451D2" w14:textId="77777777" w:rsidR="000F2AFD" w:rsidRPr="000E1D4A" w:rsidRDefault="00067224" w:rsidP="00CB119E">
            <w:pPr>
              <w:rPr>
                <w:rFonts w:ascii="Arial" w:hAnsi="Arial" w:cs="Arial"/>
                <w:sz w:val="20"/>
                <w:szCs w:val="20"/>
                <w:lang w:val="en-GB" w:eastAsia="x-none"/>
              </w:rPr>
            </w:pPr>
            <w:r w:rsidRPr="000E1D4A">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E93AB33" w14:textId="0D68D054" w:rsidR="000F2AFD" w:rsidRPr="000E1D4A" w:rsidRDefault="005D0825" w:rsidP="00F71CF5">
            <w:pPr>
              <w:ind w:left="360"/>
              <w:jc w:val="center"/>
              <w:rPr>
                <w:rFonts w:ascii="Arial" w:hAnsi="Arial" w:cs="Arial"/>
                <w:b/>
                <w:bCs/>
                <w:sz w:val="20"/>
                <w:szCs w:val="20"/>
                <w:lang w:val="en-GB"/>
              </w:rPr>
            </w:pPr>
            <w:r w:rsidRPr="000E1D4A">
              <w:rPr>
                <w:rFonts w:ascii="Arial" w:hAnsi="Arial" w:cs="Arial"/>
                <w:sz w:val="20"/>
                <w:szCs w:val="20"/>
              </w:rPr>
              <w:t>3 - Satisfactory</w:t>
            </w:r>
          </w:p>
        </w:tc>
        <w:tc>
          <w:tcPr>
            <w:tcW w:w="1667" w:type="pct"/>
          </w:tcPr>
          <w:p w14:paraId="521B890F" w14:textId="77777777" w:rsidR="000F2AFD" w:rsidRPr="000E1D4A" w:rsidRDefault="000F2AFD" w:rsidP="00067224">
            <w:pPr>
              <w:outlineLvl w:val="1"/>
              <w:rPr>
                <w:rFonts w:ascii="Arial" w:eastAsia="MS Mincho" w:hAnsi="Arial" w:cs="Arial"/>
                <w:bCs/>
                <w:sz w:val="20"/>
                <w:szCs w:val="20"/>
                <w:lang w:val="en-GB"/>
              </w:rPr>
            </w:pPr>
          </w:p>
        </w:tc>
      </w:tr>
      <w:tr w:rsidR="00067224" w:rsidRPr="000E1D4A" w14:paraId="632EE9D3" w14:textId="77777777" w:rsidTr="00F71CF5">
        <w:trPr>
          <w:trHeight w:val="20"/>
          <w:jc w:val="center"/>
        </w:trPr>
        <w:tc>
          <w:tcPr>
            <w:tcW w:w="1666" w:type="pct"/>
            <w:noWrap/>
          </w:tcPr>
          <w:p w14:paraId="3349694F" w14:textId="77777777" w:rsidR="000F2AFD" w:rsidRPr="000E1D4A" w:rsidRDefault="00067224" w:rsidP="00067224">
            <w:pPr>
              <w:outlineLvl w:val="1"/>
              <w:rPr>
                <w:rFonts w:ascii="Arial" w:eastAsia="MS Mincho" w:hAnsi="Arial" w:cs="Arial"/>
                <w:b/>
                <w:bCs/>
                <w:sz w:val="20"/>
                <w:szCs w:val="20"/>
                <w:lang w:val="en-GB" w:eastAsia="x-none"/>
              </w:rPr>
            </w:pPr>
            <w:r w:rsidRPr="000E1D4A">
              <w:rPr>
                <w:rFonts w:ascii="Arial" w:eastAsia="MS Mincho" w:hAnsi="Arial" w:cs="Arial"/>
                <w:b/>
                <w:bCs/>
                <w:sz w:val="20"/>
                <w:szCs w:val="20"/>
                <w:lang w:val="en-GB" w:eastAsia="x-none"/>
              </w:rPr>
              <w:t>7. Is the literature review recent?</w:t>
            </w:r>
          </w:p>
          <w:p w14:paraId="2259D77D" w14:textId="77777777" w:rsidR="000F2AFD" w:rsidRPr="000E1D4A" w:rsidRDefault="00067224" w:rsidP="00CB119E">
            <w:pPr>
              <w:rPr>
                <w:rFonts w:ascii="Arial" w:hAnsi="Arial" w:cs="Arial"/>
                <w:color w:val="404040"/>
                <w:sz w:val="20"/>
                <w:szCs w:val="20"/>
                <w:shd w:val="clear" w:color="auto" w:fill="FFFFFF"/>
                <w:lang w:val="en-GB"/>
              </w:rPr>
            </w:pPr>
            <w:r w:rsidRPr="000E1D4A">
              <w:rPr>
                <w:rFonts w:ascii="Arial" w:hAnsi="Arial" w:cs="Arial"/>
                <w:color w:val="404040"/>
                <w:sz w:val="20"/>
                <w:szCs w:val="20"/>
                <w:shd w:val="clear" w:color="auto" w:fill="FFFFFF"/>
                <w:lang w:val="en-GB"/>
              </w:rPr>
              <w:t xml:space="preserve">Rating Scale: </w:t>
            </w:r>
          </w:p>
          <w:p w14:paraId="6BAC9D71" w14:textId="77777777" w:rsidR="000F2AFD" w:rsidRPr="000E1D4A" w:rsidRDefault="00067224" w:rsidP="00067224">
            <w:pPr>
              <w:outlineLvl w:val="1"/>
              <w:rPr>
                <w:rFonts w:ascii="Arial" w:eastAsia="MS Mincho" w:hAnsi="Arial" w:cs="Arial"/>
                <w:b/>
                <w:bCs/>
                <w:sz w:val="20"/>
                <w:szCs w:val="20"/>
                <w:lang w:val="en-GB" w:eastAsia="x-none"/>
              </w:rPr>
            </w:pPr>
            <w:r w:rsidRPr="000E1D4A">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vAlign w:val="center"/>
          </w:tcPr>
          <w:p w14:paraId="5820D962" w14:textId="5B3B9D27" w:rsidR="000F2AFD" w:rsidRPr="000E1D4A" w:rsidRDefault="005D0825" w:rsidP="00F71CF5">
            <w:pPr>
              <w:ind w:firstLine="334"/>
              <w:jc w:val="center"/>
              <w:rPr>
                <w:rFonts w:ascii="Arial" w:hAnsi="Arial" w:cs="Arial"/>
                <w:b/>
                <w:bCs/>
                <w:sz w:val="20"/>
                <w:szCs w:val="20"/>
                <w:lang w:val="en-GB"/>
              </w:rPr>
            </w:pPr>
            <w:r w:rsidRPr="000E1D4A">
              <w:rPr>
                <w:rFonts w:ascii="Arial" w:hAnsi="Arial" w:cs="Arial"/>
                <w:sz w:val="20"/>
                <w:szCs w:val="20"/>
              </w:rPr>
              <w:t>4 - Good</w:t>
            </w:r>
          </w:p>
        </w:tc>
        <w:tc>
          <w:tcPr>
            <w:tcW w:w="1667" w:type="pct"/>
          </w:tcPr>
          <w:p w14:paraId="7F405CA4" w14:textId="77777777" w:rsidR="000F2AFD" w:rsidRPr="000E1D4A" w:rsidRDefault="000F2AFD" w:rsidP="00067224">
            <w:pPr>
              <w:outlineLvl w:val="1"/>
              <w:rPr>
                <w:rFonts w:ascii="Arial" w:eastAsia="MS Mincho" w:hAnsi="Arial" w:cs="Arial"/>
                <w:bCs/>
                <w:sz w:val="20"/>
                <w:szCs w:val="20"/>
                <w:lang w:val="en-GB"/>
              </w:rPr>
            </w:pPr>
          </w:p>
        </w:tc>
      </w:tr>
      <w:tr w:rsidR="00067224" w:rsidRPr="000E1D4A" w14:paraId="6E778539" w14:textId="77777777" w:rsidTr="00F71CF5">
        <w:trPr>
          <w:trHeight w:val="20"/>
          <w:jc w:val="center"/>
        </w:trPr>
        <w:tc>
          <w:tcPr>
            <w:tcW w:w="1666" w:type="pct"/>
            <w:noWrap/>
          </w:tcPr>
          <w:p w14:paraId="19CD3360" w14:textId="77777777" w:rsidR="000F2AFD" w:rsidRPr="000E1D4A" w:rsidRDefault="00067224" w:rsidP="00067224">
            <w:pPr>
              <w:outlineLvl w:val="1"/>
              <w:rPr>
                <w:rFonts w:ascii="Arial" w:eastAsia="MS Mincho" w:hAnsi="Arial" w:cs="Arial"/>
                <w:b/>
                <w:bCs/>
                <w:sz w:val="20"/>
                <w:szCs w:val="20"/>
                <w:lang w:val="en-GB" w:eastAsia="x-none"/>
              </w:rPr>
            </w:pPr>
            <w:r w:rsidRPr="000E1D4A">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0E1D4A" w:rsidRDefault="00067224" w:rsidP="00CB119E">
            <w:pPr>
              <w:rPr>
                <w:rFonts w:ascii="Arial" w:hAnsi="Arial" w:cs="Arial"/>
                <w:color w:val="404040"/>
                <w:sz w:val="20"/>
                <w:szCs w:val="20"/>
                <w:shd w:val="clear" w:color="auto" w:fill="FFFFFF"/>
                <w:lang w:val="en-GB"/>
              </w:rPr>
            </w:pPr>
            <w:r w:rsidRPr="000E1D4A">
              <w:rPr>
                <w:rFonts w:ascii="Arial" w:hAnsi="Arial" w:cs="Arial"/>
                <w:color w:val="404040"/>
                <w:sz w:val="20"/>
                <w:szCs w:val="20"/>
                <w:shd w:val="clear" w:color="auto" w:fill="FFFFFF"/>
                <w:lang w:val="en-GB"/>
              </w:rPr>
              <w:lastRenderedPageBreak/>
              <w:t xml:space="preserve">Rating Scale: </w:t>
            </w:r>
          </w:p>
          <w:p w14:paraId="45F982E1" w14:textId="77777777" w:rsidR="000F2AFD" w:rsidRPr="000E1D4A" w:rsidRDefault="00067224" w:rsidP="00CB119E">
            <w:pPr>
              <w:rPr>
                <w:rFonts w:ascii="Arial" w:hAnsi="Arial" w:cs="Arial"/>
                <w:sz w:val="20"/>
                <w:szCs w:val="20"/>
                <w:lang w:val="en-GB"/>
              </w:rPr>
            </w:pPr>
            <w:r w:rsidRPr="000E1D4A">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101EBA59" w14:textId="44F1B750" w:rsidR="000F2AFD" w:rsidRPr="000E1D4A" w:rsidRDefault="005D0825" w:rsidP="00F71CF5">
            <w:pPr>
              <w:ind w:firstLine="334"/>
              <w:jc w:val="center"/>
              <w:rPr>
                <w:rFonts w:ascii="Arial" w:hAnsi="Arial" w:cs="Arial"/>
                <w:b/>
                <w:bCs/>
                <w:sz w:val="20"/>
                <w:szCs w:val="20"/>
                <w:lang w:val="en-GB"/>
              </w:rPr>
            </w:pPr>
            <w:r w:rsidRPr="000E1D4A">
              <w:rPr>
                <w:rFonts w:ascii="Arial" w:hAnsi="Arial" w:cs="Arial"/>
                <w:sz w:val="20"/>
                <w:szCs w:val="20"/>
              </w:rPr>
              <w:lastRenderedPageBreak/>
              <w:t>1 - Poor</w:t>
            </w:r>
          </w:p>
        </w:tc>
        <w:tc>
          <w:tcPr>
            <w:tcW w:w="1667" w:type="pct"/>
          </w:tcPr>
          <w:p w14:paraId="05DF9C30" w14:textId="77777777" w:rsidR="000F2AFD" w:rsidRPr="000E1D4A" w:rsidRDefault="000F2AFD" w:rsidP="00067224">
            <w:pPr>
              <w:outlineLvl w:val="1"/>
              <w:rPr>
                <w:rFonts w:ascii="Arial" w:eastAsia="MS Mincho" w:hAnsi="Arial" w:cs="Arial"/>
                <w:bCs/>
                <w:sz w:val="20"/>
                <w:szCs w:val="20"/>
                <w:lang w:val="en-GB"/>
              </w:rPr>
            </w:pPr>
          </w:p>
        </w:tc>
      </w:tr>
      <w:tr w:rsidR="00067224" w:rsidRPr="000E1D4A" w14:paraId="6CB935F1" w14:textId="77777777" w:rsidTr="00F71CF5">
        <w:trPr>
          <w:trHeight w:val="20"/>
          <w:jc w:val="center"/>
        </w:trPr>
        <w:tc>
          <w:tcPr>
            <w:tcW w:w="1666" w:type="pct"/>
            <w:noWrap/>
          </w:tcPr>
          <w:p w14:paraId="7A3EC6DA" w14:textId="77777777" w:rsidR="000F2AFD" w:rsidRPr="000E1D4A" w:rsidRDefault="00067224" w:rsidP="00067224">
            <w:pPr>
              <w:outlineLvl w:val="1"/>
              <w:rPr>
                <w:rFonts w:ascii="Arial" w:eastAsia="MS Mincho" w:hAnsi="Arial" w:cs="Arial"/>
                <w:b/>
                <w:bCs/>
                <w:sz w:val="20"/>
                <w:szCs w:val="20"/>
                <w:lang w:val="en-GB" w:eastAsia="x-none"/>
              </w:rPr>
            </w:pPr>
            <w:r w:rsidRPr="000E1D4A">
              <w:rPr>
                <w:rFonts w:ascii="Arial" w:eastAsia="MS Mincho" w:hAnsi="Arial" w:cs="Arial"/>
                <w:b/>
                <w:bCs/>
                <w:sz w:val="20"/>
                <w:szCs w:val="20"/>
                <w:lang w:val="en-GB" w:eastAsia="x-none"/>
              </w:rPr>
              <w:t>9. Is the Critical analysis of literature done?</w:t>
            </w:r>
          </w:p>
          <w:p w14:paraId="555F8FCE" w14:textId="77777777" w:rsidR="000F2AFD" w:rsidRPr="000E1D4A" w:rsidRDefault="00067224" w:rsidP="00CB119E">
            <w:pPr>
              <w:rPr>
                <w:rFonts w:ascii="Arial" w:hAnsi="Arial" w:cs="Arial"/>
                <w:color w:val="404040"/>
                <w:sz w:val="20"/>
                <w:szCs w:val="20"/>
                <w:shd w:val="clear" w:color="auto" w:fill="FFFFFF"/>
                <w:lang w:val="en-GB"/>
              </w:rPr>
            </w:pPr>
            <w:r w:rsidRPr="000E1D4A">
              <w:rPr>
                <w:rFonts w:ascii="Arial" w:hAnsi="Arial" w:cs="Arial"/>
                <w:color w:val="404040"/>
                <w:sz w:val="20"/>
                <w:szCs w:val="20"/>
                <w:shd w:val="clear" w:color="auto" w:fill="FFFFFF"/>
                <w:lang w:val="en-GB"/>
              </w:rPr>
              <w:t xml:space="preserve">Rating Scale: </w:t>
            </w:r>
          </w:p>
          <w:p w14:paraId="4E1CC05B" w14:textId="77777777" w:rsidR="000F2AFD" w:rsidRPr="000E1D4A" w:rsidRDefault="00067224" w:rsidP="00CB119E">
            <w:pPr>
              <w:rPr>
                <w:rFonts w:ascii="Arial" w:hAnsi="Arial" w:cs="Arial"/>
                <w:sz w:val="20"/>
                <w:szCs w:val="20"/>
                <w:lang w:val="en-GB" w:eastAsia="x-none"/>
              </w:rPr>
            </w:pPr>
            <w:r w:rsidRPr="000E1D4A">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400C39D3" w14:textId="337ED509" w:rsidR="000F2AFD" w:rsidRPr="000E1D4A" w:rsidRDefault="005D0825" w:rsidP="00F71CF5">
            <w:pPr>
              <w:ind w:firstLine="334"/>
              <w:jc w:val="center"/>
              <w:rPr>
                <w:rFonts w:ascii="Arial" w:hAnsi="Arial" w:cs="Arial"/>
                <w:b/>
                <w:bCs/>
                <w:sz w:val="20"/>
                <w:szCs w:val="20"/>
                <w:lang w:val="en-GB"/>
              </w:rPr>
            </w:pPr>
            <w:r w:rsidRPr="000E1D4A">
              <w:rPr>
                <w:rFonts w:ascii="Arial" w:hAnsi="Arial" w:cs="Arial"/>
                <w:sz w:val="20"/>
                <w:szCs w:val="20"/>
              </w:rPr>
              <w:t>2 - Needs Improvement</w:t>
            </w:r>
          </w:p>
        </w:tc>
        <w:tc>
          <w:tcPr>
            <w:tcW w:w="1667" w:type="pct"/>
          </w:tcPr>
          <w:p w14:paraId="30133A88" w14:textId="77777777" w:rsidR="000F2AFD" w:rsidRPr="000E1D4A" w:rsidRDefault="000F2AFD" w:rsidP="00067224">
            <w:pPr>
              <w:outlineLvl w:val="1"/>
              <w:rPr>
                <w:rFonts w:ascii="Arial" w:eastAsia="MS Mincho" w:hAnsi="Arial" w:cs="Arial"/>
                <w:bCs/>
                <w:sz w:val="20"/>
                <w:szCs w:val="20"/>
                <w:lang w:val="en-GB"/>
              </w:rPr>
            </w:pPr>
          </w:p>
        </w:tc>
      </w:tr>
      <w:tr w:rsidR="00067224" w:rsidRPr="000E1D4A" w14:paraId="2ED52ABC" w14:textId="77777777" w:rsidTr="00F71CF5">
        <w:trPr>
          <w:trHeight w:val="20"/>
          <w:jc w:val="center"/>
        </w:trPr>
        <w:tc>
          <w:tcPr>
            <w:tcW w:w="1666" w:type="pct"/>
            <w:noWrap/>
          </w:tcPr>
          <w:p w14:paraId="185743C8" w14:textId="77777777" w:rsidR="000F2AFD" w:rsidRPr="000E1D4A" w:rsidRDefault="00067224" w:rsidP="00CB119E">
            <w:pPr>
              <w:rPr>
                <w:rFonts w:ascii="Arial" w:hAnsi="Arial" w:cs="Arial"/>
                <w:b/>
                <w:sz w:val="20"/>
                <w:szCs w:val="20"/>
                <w:lang w:val="en-GB"/>
              </w:rPr>
            </w:pPr>
            <w:r w:rsidRPr="000E1D4A">
              <w:rPr>
                <w:rFonts w:ascii="Arial" w:hAnsi="Arial" w:cs="Arial"/>
                <w:b/>
                <w:sz w:val="20"/>
                <w:szCs w:val="20"/>
                <w:lang w:val="en-GB"/>
              </w:rPr>
              <w:t xml:space="preserve">10. Is </w:t>
            </w:r>
            <w:r w:rsidRPr="000E1D4A">
              <w:rPr>
                <w:rFonts w:ascii="Arial" w:hAnsi="Arial" w:cs="Arial"/>
                <w:sz w:val="20"/>
                <w:szCs w:val="20"/>
                <w:lang w:val="en-GB"/>
              </w:rPr>
              <w:t xml:space="preserve">Identification of research gaps/future directions done </w:t>
            </w:r>
            <w:r w:rsidRPr="000E1D4A">
              <w:rPr>
                <w:rFonts w:ascii="Arial" w:hAnsi="Arial" w:cs="Arial"/>
                <w:b/>
                <w:sz w:val="20"/>
                <w:szCs w:val="20"/>
                <w:lang w:val="en-GB"/>
              </w:rPr>
              <w:t>?</w:t>
            </w:r>
          </w:p>
          <w:p w14:paraId="66D0126A" w14:textId="77777777" w:rsidR="000F2AFD" w:rsidRPr="000E1D4A" w:rsidRDefault="00067224" w:rsidP="00CB119E">
            <w:pPr>
              <w:rPr>
                <w:rFonts w:ascii="Arial" w:hAnsi="Arial" w:cs="Arial"/>
                <w:color w:val="404040"/>
                <w:sz w:val="20"/>
                <w:szCs w:val="20"/>
                <w:shd w:val="clear" w:color="auto" w:fill="FFFFFF"/>
                <w:lang w:val="en-GB"/>
              </w:rPr>
            </w:pPr>
            <w:r w:rsidRPr="000E1D4A">
              <w:rPr>
                <w:rFonts w:ascii="Arial" w:hAnsi="Arial" w:cs="Arial"/>
                <w:color w:val="404040"/>
                <w:sz w:val="20"/>
                <w:szCs w:val="20"/>
                <w:shd w:val="clear" w:color="auto" w:fill="FFFFFF"/>
                <w:lang w:val="en-GB"/>
              </w:rPr>
              <w:t xml:space="preserve">Rating Scale: </w:t>
            </w:r>
          </w:p>
          <w:p w14:paraId="2B7AD789" w14:textId="77777777" w:rsidR="000F2AFD" w:rsidRPr="000E1D4A" w:rsidRDefault="00067224" w:rsidP="00CB119E">
            <w:pPr>
              <w:rPr>
                <w:rFonts w:ascii="Arial" w:hAnsi="Arial" w:cs="Arial"/>
                <w:color w:val="404040"/>
                <w:sz w:val="20"/>
                <w:szCs w:val="20"/>
                <w:shd w:val="clear" w:color="auto" w:fill="FFFFFF"/>
                <w:lang w:val="en-GB"/>
              </w:rPr>
            </w:pPr>
            <w:r w:rsidRPr="000E1D4A">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0E1D4A" w:rsidRDefault="00D13140" w:rsidP="00CB119E">
            <w:pPr>
              <w:rPr>
                <w:rFonts w:ascii="Arial" w:hAnsi="Arial" w:cs="Arial"/>
                <w:sz w:val="20"/>
                <w:szCs w:val="20"/>
                <w:lang w:val="en-GB"/>
              </w:rPr>
            </w:pPr>
          </w:p>
        </w:tc>
        <w:tc>
          <w:tcPr>
            <w:tcW w:w="1667" w:type="pct"/>
            <w:vAlign w:val="center"/>
          </w:tcPr>
          <w:p w14:paraId="01F17E45" w14:textId="2C29022E" w:rsidR="000F2AFD" w:rsidRPr="000E1D4A" w:rsidRDefault="005D0825" w:rsidP="00F71CF5">
            <w:pPr>
              <w:ind w:firstLine="334"/>
              <w:contextualSpacing/>
              <w:jc w:val="center"/>
              <w:rPr>
                <w:rFonts w:ascii="Arial" w:hAnsi="Arial" w:cs="Arial"/>
                <w:bCs/>
                <w:sz w:val="20"/>
                <w:szCs w:val="20"/>
                <w:lang w:val="en-GB"/>
              </w:rPr>
            </w:pPr>
            <w:r w:rsidRPr="000E1D4A">
              <w:rPr>
                <w:rFonts w:ascii="Arial" w:hAnsi="Arial" w:cs="Arial"/>
                <w:sz w:val="20"/>
                <w:szCs w:val="20"/>
              </w:rPr>
              <w:t>3 - Satisfactory</w:t>
            </w:r>
          </w:p>
        </w:tc>
        <w:tc>
          <w:tcPr>
            <w:tcW w:w="1667" w:type="pct"/>
          </w:tcPr>
          <w:p w14:paraId="2885C4A1" w14:textId="77777777" w:rsidR="000F2AFD" w:rsidRPr="000E1D4A" w:rsidRDefault="000F2AFD" w:rsidP="00067224">
            <w:pPr>
              <w:outlineLvl w:val="1"/>
              <w:rPr>
                <w:rFonts w:ascii="Arial" w:eastAsia="MS Mincho" w:hAnsi="Arial" w:cs="Arial"/>
                <w:bCs/>
                <w:sz w:val="20"/>
                <w:szCs w:val="20"/>
                <w:lang w:val="en-GB"/>
              </w:rPr>
            </w:pPr>
          </w:p>
        </w:tc>
      </w:tr>
      <w:tr w:rsidR="00067224" w:rsidRPr="000E1D4A" w14:paraId="34AB0350" w14:textId="77777777" w:rsidTr="00F71CF5">
        <w:trPr>
          <w:trHeight w:val="20"/>
          <w:jc w:val="center"/>
        </w:trPr>
        <w:tc>
          <w:tcPr>
            <w:tcW w:w="1666" w:type="pct"/>
            <w:noWrap/>
          </w:tcPr>
          <w:p w14:paraId="42D53B66" w14:textId="77777777" w:rsidR="000F2AFD" w:rsidRPr="000E1D4A" w:rsidRDefault="00067224" w:rsidP="00CB119E">
            <w:pPr>
              <w:rPr>
                <w:rFonts w:ascii="Arial" w:hAnsi="Arial" w:cs="Arial"/>
                <w:b/>
                <w:sz w:val="20"/>
                <w:szCs w:val="20"/>
                <w:lang w:val="en-GB"/>
              </w:rPr>
            </w:pPr>
            <w:r w:rsidRPr="000E1D4A">
              <w:rPr>
                <w:rFonts w:ascii="Arial" w:hAnsi="Arial" w:cs="Arial"/>
                <w:b/>
                <w:sz w:val="20"/>
                <w:szCs w:val="20"/>
                <w:lang w:val="en-GB"/>
              </w:rPr>
              <w:t>11. Are the conclusions logically arrived?</w:t>
            </w:r>
          </w:p>
          <w:p w14:paraId="09548E60" w14:textId="77777777" w:rsidR="000F2AFD" w:rsidRPr="000E1D4A" w:rsidRDefault="00067224" w:rsidP="00CB119E">
            <w:pPr>
              <w:rPr>
                <w:rFonts w:ascii="Arial" w:hAnsi="Arial" w:cs="Arial"/>
                <w:color w:val="404040"/>
                <w:sz w:val="20"/>
                <w:szCs w:val="20"/>
                <w:shd w:val="clear" w:color="auto" w:fill="FFFFFF"/>
                <w:lang w:val="en-GB"/>
              </w:rPr>
            </w:pPr>
            <w:r w:rsidRPr="000E1D4A">
              <w:rPr>
                <w:rFonts w:ascii="Arial" w:hAnsi="Arial" w:cs="Arial"/>
                <w:color w:val="404040"/>
                <w:sz w:val="20"/>
                <w:szCs w:val="20"/>
                <w:shd w:val="clear" w:color="auto" w:fill="FFFFFF"/>
                <w:lang w:val="en-GB"/>
              </w:rPr>
              <w:t xml:space="preserve">Rating Scale: </w:t>
            </w:r>
          </w:p>
          <w:p w14:paraId="0BE6B5F2" w14:textId="77777777" w:rsidR="000F2AFD" w:rsidRPr="000E1D4A" w:rsidRDefault="00067224" w:rsidP="00CB119E">
            <w:pPr>
              <w:rPr>
                <w:rFonts w:ascii="Arial" w:hAnsi="Arial" w:cs="Arial"/>
                <w:sz w:val="20"/>
                <w:szCs w:val="20"/>
                <w:lang w:val="en-GB"/>
              </w:rPr>
            </w:pPr>
            <w:r w:rsidRPr="000E1D4A">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2CDEB9D1" w14:textId="624265B3" w:rsidR="000F2AFD" w:rsidRPr="000E1D4A" w:rsidRDefault="005D0825" w:rsidP="00F71CF5">
            <w:pPr>
              <w:ind w:firstLine="334"/>
              <w:contextualSpacing/>
              <w:jc w:val="center"/>
              <w:rPr>
                <w:rFonts w:ascii="Arial" w:hAnsi="Arial" w:cs="Arial"/>
                <w:bCs/>
                <w:sz w:val="20"/>
                <w:szCs w:val="20"/>
                <w:lang w:val="en-GB"/>
              </w:rPr>
            </w:pPr>
            <w:r w:rsidRPr="000E1D4A">
              <w:rPr>
                <w:rFonts w:ascii="Arial" w:hAnsi="Arial" w:cs="Arial"/>
                <w:sz w:val="20"/>
                <w:szCs w:val="20"/>
              </w:rPr>
              <w:t>3 - Satisfactory</w:t>
            </w:r>
          </w:p>
        </w:tc>
        <w:tc>
          <w:tcPr>
            <w:tcW w:w="1667" w:type="pct"/>
          </w:tcPr>
          <w:p w14:paraId="778B438A" w14:textId="77777777" w:rsidR="000F2AFD" w:rsidRPr="000E1D4A" w:rsidRDefault="000F2AFD" w:rsidP="00067224">
            <w:pPr>
              <w:outlineLvl w:val="1"/>
              <w:rPr>
                <w:rFonts w:ascii="Arial" w:eastAsia="MS Mincho" w:hAnsi="Arial" w:cs="Arial"/>
                <w:bCs/>
                <w:sz w:val="20"/>
                <w:szCs w:val="20"/>
                <w:lang w:val="en-GB"/>
              </w:rPr>
            </w:pPr>
          </w:p>
        </w:tc>
      </w:tr>
      <w:tr w:rsidR="00067224" w:rsidRPr="000E1D4A" w14:paraId="05A0935E" w14:textId="77777777" w:rsidTr="00F71CF5">
        <w:trPr>
          <w:trHeight w:val="20"/>
          <w:jc w:val="center"/>
        </w:trPr>
        <w:tc>
          <w:tcPr>
            <w:tcW w:w="1666" w:type="pct"/>
            <w:noWrap/>
          </w:tcPr>
          <w:p w14:paraId="1FAAE968" w14:textId="77777777" w:rsidR="000F2AFD" w:rsidRPr="000E1D4A" w:rsidRDefault="00067224" w:rsidP="00CB119E">
            <w:pPr>
              <w:rPr>
                <w:rFonts w:ascii="Arial" w:hAnsi="Arial" w:cs="Arial"/>
                <w:b/>
                <w:sz w:val="20"/>
                <w:szCs w:val="20"/>
                <w:lang w:val="en-GB"/>
              </w:rPr>
            </w:pPr>
            <w:r w:rsidRPr="000E1D4A">
              <w:rPr>
                <w:rFonts w:ascii="Arial" w:hAnsi="Arial" w:cs="Arial"/>
                <w:b/>
                <w:sz w:val="20"/>
                <w:szCs w:val="20"/>
                <w:lang w:val="en-GB"/>
              </w:rPr>
              <w:t>12. Are the limitations of the paper discussed?</w:t>
            </w:r>
          </w:p>
          <w:p w14:paraId="7AC91059" w14:textId="77777777" w:rsidR="000F2AFD" w:rsidRPr="000E1D4A" w:rsidRDefault="00067224" w:rsidP="00CB119E">
            <w:pPr>
              <w:rPr>
                <w:rFonts w:ascii="Arial" w:hAnsi="Arial" w:cs="Arial"/>
                <w:color w:val="404040"/>
                <w:sz w:val="20"/>
                <w:szCs w:val="20"/>
                <w:shd w:val="clear" w:color="auto" w:fill="FFFFFF"/>
                <w:lang w:val="en-GB"/>
              </w:rPr>
            </w:pPr>
            <w:r w:rsidRPr="000E1D4A">
              <w:rPr>
                <w:rFonts w:ascii="Arial" w:hAnsi="Arial" w:cs="Arial"/>
                <w:color w:val="404040"/>
                <w:sz w:val="20"/>
                <w:szCs w:val="20"/>
                <w:shd w:val="clear" w:color="auto" w:fill="FFFFFF"/>
                <w:lang w:val="en-GB"/>
              </w:rPr>
              <w:t xml:space="preserve">Rating Scale: </w:t>
            </w:r>
          </w:p>
          <w:p w14:paraId="0E8510CF" w14:textId="77777777" w:rsidR="000F2AFD" w:rsidRPr="000E1D4A" w:rsidRDefault="00067224" w:rsidP="00CB119E">
            <w:pPr>
              <w:rPr>
                <w:rFonts w:ascii="Arial" w:hAnsi="Arial" w:cs="Arial"/>
                <w:sz w:val="20"/>
                <w:szCs w:val="20"/>
                <w:lang w:val="en-GB"/>
              </w:rPr>
            </w:pPr>
            <w:r w:rsidRPr="000E1D4A">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21E28D06" w14:textId="4B2FB62C" w:rsidR="000F2AFD" w:rsidRPr="000E1D4A" w:rsidRDefault="005D0825" w:rsidP="00F71CF5">
            <w:pPr>
              <w:ind w:firstLine="334"/>
              <w:contextualSpacing/>
              <w:jc w:val="center"/>
              <w:rPr>
                <w:rFonts w:ascii="Arial" w:hAnsi="Arial" w:cs="Arial"/>
                <w:bCs/>
                <w:sz w:val="20"/>
                <w:szCs w:val="20"/>
                <w:lang w:val="en-GB"/>
              </w:rPr>
            </w:pPr>
            <w:r w:rsidRPr="000E1D4A">
              <w:rPr>
                <w:rFonts w:ascii="Arial" w:hAnsi="Arial" w:cs="Arial"/>
                <w:sz w:val="20"/>
                <w:szCs w:val="20"/>
              </w:rPr>
              <w:t>2 - Needs Improvement</w:t>
            </w:r>
          </w:p>
        </w:tc>
        <w:tc>
          <w:tcPr>
            <w:tcW w:w="1667" w:type="pct"/>
          </w:tcPr>
          <w:p w14:paraId="0B48DF06" w14:textId="77777777" w:rsidR="000F2AFD" w:rsidRPr="000E1D4A" w:rsidRDefault="000F2AFD" w:rsidP="00067224">
            <w:pPr>
              <w:outlineLvl w:val="1"/>
              <w:rPr>
                <w:rFonts w:ascii="Arial" w:eastAsia="MS Mincho" w:hAnsi="Arial" w:cs="Arial"/>
                <w:bCs/>
                <w:sz w:val="20"/>
                <w:szCs w:val="20"/>
                <w:lang w:val="en-GB"/>
              </w:rPr>
            </w:pPr>
          </w:p>
        </w:tc>
      </w:tr>
      <w:tr w:rsidR="00067224" w:rsidRPr="000E1D4A" w14:paraId="477DF417" w14:textId="77777777" w:rsidTr="00F71CF5">
        <w:trPr>
          <w:trHeight w:val="20"/>
          <w:jc w:val="center"/>
        </w:trPr>
        <w:tc>
          <w:tcPr>
            <w:tcW w:w="1666" w:type="pct"/>
            <w:noWrap/>
          </w:tcPr>
          <w:p w14:paraId="7C423ABC" w14:textId="77777777" w:rsidR="000F2AFD" w:rsidRPr="000E1D4A" w:rsidRDefault="00067224" w:rsidP="00CB119E">
            <w:pPr>
              <w:rPr>
                <w:rFonts w:ascii="Arial" w:hAnsi="Arial" w:cs="Arial"/>
                <w:b/>
                <w:sz w:val="20"/>
                <w:szCs w:val="20"/>
                <w:lang w:val="en-GB"/>
              </w:rPr>
            </w:pPr>
            <w:r w:rsidRPr="000E1D4A">
              <w:rPr>
                <w:rFonts w:ascii="Arial" w:hAnsi="Arial" w:cs="Arial"/>
                <w:b/>
                <w:sz w:val="20"/>
                <w:szCs w:val="20"/>
                <w:lang w:val="en-GB"/>
              </w:rPr>
              <w:t xml:space="preserve">13. What is the </w:t>
            </w:r>
            <w:r w:rsidRPr="000E1D4A">
              <w:rPr>
                <w:rFonts w:ascii="Arial" w:hAnsi="Arial" w:cs="Arial"/>
                <w:sz w:val="20"/>
                <w:szCs w:val="20"/>
                <w:lang w:val="en-GB"/>
              </w:rPr>
              <w:t>Quality of references (i.e. from peer reviewed authentic sources)</w:t>
            </w:r>
          </w:p>
          <w:p w14:paraId="13D44A57" w14:textId="77777777" w:rsidR="000F2AFD" w:rsidRPr="000E1D4A" w:rsidRDefault="00067224" w:rsidP="00CB119E">
            <w:pPr>
              <w:rPr>
                <w:rFonts w:ascii="Arial" w:hAnsi="Arial" w:cs="Arial"/>
                <w:color w:val="404040"/>
                <w:sz w:val="20"/>
                <w:szCs w:val="20"/>
                <w:shd w:val="clear" w:color="auto" w:fill="FFFFFF"/>
                <w:lang w:val="en-GB"/>
              </w:rPr>
            </w:pPr>
            <w:r w:rsidRPr="000E1D4A">
              <w:rPr>
                <w:rFonts w:ascii="Arial" w:hAnsi="Arial" w:cs="Arial"/>
                <w:color w:val="404040"/>
                <w:sz w:val="20"/>
                <w:szCs w:val="20"/>
                <w:shd w:val="clear" w:color="auto" w:fill="FFFFFF"/>
                <w:lang w:val="en-GB"/>
              </w:rPr>
              <w:t xml:space="preserve">Rating Scale: </w:t>
            </w:r>
          </w:p>
          <w:p w14:paraId="5234B1D0" w14:textId="77777777" w:rsidR="000F2AFD" w:rsidRPr="000E1D4A" w:rsidRDefault="00067224" w:rsidP="00CB119E">
            <w:pPr>
              <w:rPr>
                <w:rFonts w:ascii="Arial" w:hAnsi="Arial" w:cs="Arial"/>
                <w:color w:val="404040"/>
                <w:sz w:val="20"/>
                <w:szCs w:val="20"/>
                <w:shd w:val="clear" w:color="auto" w:fill="FFFFFF"/>
                <w:lang w:val="en-GB"/>
              </w:rPr>
            </w:pPr>
            <w:r w:rsidRPr="000E1D4A">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0E1D4A" w:rsidRDefault="00067224" w:rsidP="00CB119E">
            <w:pPr>
              <w:rPr>
                <w:rFonts w:ascii="Arial" w:hAnsi="Arial" w:cs="Arial"/>
                <w:sz w:val="20"/>
                <w:szCs w:val="20"/>
                <w:lang w:val="en-GB"/>
              </w:rPr>
            </w:pPr>
            <w:r w:rsidRPr="000E1D4A">
              <w:rPr>
                <w:rFonts w:ascii="Arial" w:hAnsi="Arial" w:cs="Arial"/>
                <w:color w:val="404040"/>
                <w:sz w:val="20"/>
                <w:szCs w:val="20"/>
                <w:shd w:val="clear" w:color="auto" w:fill="FFFFFF"/>
                <w:lang w:val="en-GB"/>
              </w:rPr>
              <w:t>N/A = Not Applicable</w:t>
            </w:r>
          </w:p>
        </w:tc>
        <w:tc>
          <w:tcPr>
            <w:tcW w:w="1667" w:type="pct"/>
            <w:vAlign w:val="center"/>
          </w:tcPr>
          <w:p w14:paraId="05065E08" w14:textId="1190BD11" w:rsidR="000F2AFD" w:rsidRPr="000E1D4A" w:rsidRDefault="005D0825" w:rsidP="00F71CF5">
            <w:pPr>
              <w:ind w:firstLine="334"/>
              <w:contextualSpacing/>
              <w:jc w:val="center"/>
              <w:rPr>
                <w:rFonts w:ascii="Arial" w:hAnsi="Arial" w:cs="Arial"/>
                <w:bCs/>
                <w:sz w:val="20"/>
                <w:szCs w:val="20"/>
                <w:lang w:val="en-GB"/>
              </w:rPr>
            </w:pPr>
            <w:r w:rsidRPr="000E1D4A">
              <w:rPr>
                <w:rFonts w:ascii="Arial" w:hAnsi="Arial" w:cs="Arial"/>
                <w:sz w:val="20"/>
                <w:szCs w:val="20"/>
              </w:rPr>
              <w:t>3 - Satisfactory</w:t>
            </w:r>
          </w:p>
        </w:tc>
        <w:tc>
          <w:tcPr>
            <w:tcW w:w="1667" w:type="pct"/>
          </w:tcPr>
          <w:p w14:paraId="605211B3" w14:textId="77777777" w:rsidR="000F2AFD" w:rsidRPr="000E1D4A" w:rsidRDefault="000F2AFD" w:rsidP="00067224">
            <w:pPr>
              <w:outlineLvl w:val="1"/>
              <w:rPr>
                <w:rFonts w:ascii="Arial" w:eastAsia="MS Mincho" w:hAnsi="Arial" w:cs="Arial"/>
                <w:bCs/>
                <w:sz w:val="20"/>
                <w:szCs w:val="20"/>
                <w:lang w:val="en-GB"/>
              </w:rPr>
            </w:pPr>
          </w:p>
        </w:tc>
      </w:tr>
      <w:tr w:rsidR="00067224" w:rsidRPr="000E1D4A" w14:paraId="29ECF9B4" w14:textId="77777777" w:rsidTr="00F71CF5">
        <w:trPr>
          <w:trHeight w:val="20"/>
          <w:jc w:val="center"/>
        </w:trPr>
        <w:tc>
          <w:tcPr>
            <w:tcW w:w="1666" w:type="pct"/>
            <w:noWrap/>
          </w:tcPr>
          <w:p w14:paraId="4609FE0E" w14:textId="77777777" w:rsidR="000F2AFD" w:rsidRPr="000E1D4A" w:rsidRDefault="00067224" w:rsidP="00CB119E">
            <w:pPr>
              <w:rPr>
                <w:rFonts w:ascii="Arial" w:hAnsi="Arial" w:cs="Arial"/>
                <w:b/>
                <w:sz w:val="20"/>
                <w:szCs w:val="20"/>
                <w:lang w:val="en-GB"/>
              </w:rPr>
            </w:pPr>
            <w:r w:rsidRPr="000E1D4A">
              <w:rPr>
                <w:rFonts w:ascii="Arial" w:hAnsi="Arial" w:cs="Arial"/>
                <w:b/>
                <w:sz w:val="20"/>
                <w:szCs w:val="20"/>
                <w:lang w:val="en-GB"/>
              </w:rPr>
              <w:t>14. Is the manuscript written in clear and understandable language?</w:t>
            </w:r>
          </w:p>
          <w:p w14:paraId="086447EA" w14:textId="77777777" w:rsidR="000F2AFD" w:rsidRPr="000E1D4A" w:rsidRDefault="00067224" w:rsidP="00CB119E">
            <w:pPr>
              <w:rPr>
                <w:rFonts w:ascii="Arial" w:hAnsi="Arial" w:cs="Arial"/>
                <w:color w:val="404040"/>
                <w:sz w:val="20"/>
                <w:szCs w:val="20"/>
                <w:shd w:val="clear" w:color="auto" w:fill="FFFFFF"/>
                <w:lang w:val="en-GB"/>
              </w:rPr>
            </w:pPr>
            <w:r w:rsidRPr="000E1D4A">
              <w:rPr>
                <w:rFonts w:ascii="Arial" w:hAnsi="Arial" w:cs="Arial"/>
                <w:color w:val="404040"/>
                <w:sz w:val="20"/>
                <w:szCs w:val="20"/>
                <w:shd w:val="clear" w:color="auto" w:fill="FFFFFF"/>
                <w:lang w:val="en-GB"/>
              </w:rPr>
              <w:t xml:space="preserve">Rating Scale: </w:t>
            </w:r>
          </w:p>
          <w:p w14:paraId="0A2793E8" w14:textId="77777777" w:rsidR="000F2AFD" w:rsidRPr="000E1D4A" w:rsidRDefault="00067224" w:rsidP="00CB119E">
            <w:pPr>
              <w:rPr>
                <w:rFonts w:ascii="Arial" w:hAnsi="Arial" w:cs="Arial"/>
                <w:color w:val="404040"/>
                <w:sz w:val="20"/>
                <w:szCs w:val="20"/>
                <w:shd w:val="clear" w:color="auto" w:fill="FFFFFF"/>
                <w:lang w:val="en-GB"/>
              </w:rPr>
            </w:pPr>
            <w:r w:rsidRPr="000E1D4A">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0E1D4A" w:rsidRDefault="00067224" w:rsidP="00CB119E">
            <w:pPr>
              <w:rPr>
                <w:rFonts w:ascii="Arial" w:hAnsi="Arial" w:cs="Arial"/>
                <w:sz w:val="20"/>
                <w:szCs w:val="20"/>
                <w:lang w:val="en-GB"/>
              </w:rPr>
            </w:pPr>
            <w:r w:rsidRPr="000E1D4A">
              <w:rPr>
                <w:rFonts w:ascii="Arial" w:hAnsi="Arial" w:cs="Arial"/>
                <w:color w:val="404040"/>
                <w:sz w:val="20"/>
                <w:szCs w:val="20"/>
                <w:shd w:val="clear" w:color="auto" w:fill="FFFFFF"/>
                <w:lang w:val="en-GB"/>
              </w:rPr>
              <w:t>N/A = Not Applicable</w:t>
            </w:r>
          </w:p>
        </w:tc>
        <w:tc>
          <w:tcPr>
            <w:tcW w:w="1667" w:type="pct"/>
            <w:vAlign w:val="center"/>
          </w:tcPr>
          <w:p w14:paraId="679128C8" w14:textId="11A27916" w:rsidR="000F2AFD" w:rsidRPr="000E1D4A" w:rsidRDefault="005D0825" w:rsidP="00F71CF5">
            <w:pPr>
              <w:ind w:firstLine="334"/>
              <w:contextualSpacing/>
              <w:jc w:val="center"/>
              <w:rPr>
                <w:rFonts w:ascii="Arial" w:hAnsi="Arial" w:cs="Arial"/>
                <w:bCs/>
                <w:sz w:val="20"/>
                <w:szCs w:val="20"/>
                <w:lang w:val="en-GB"/>
              </w:rPr>
            </w:pPr>
            <w:r w:rsidRPr="000E1D4A">
              <w:rPr>
                <w:rFonts w:ascii="Arial" w:hAnsi="Arial" w:cs="Arial"/>
                <w:sz w:val="20"/>
                <w:szCs w:val="20"/>
              </w:rPr>
              <w:t>3 - Satisfactory</w:t>
            </w:r>
          </w:p>
        </w:tc>
        <w:tc>
          <w:tcPr>
            <w:tcW w:w="1667" w:type="pct"/>
          </w:tcPr>
          <w:p w14:paraId="46D664FC" w14:textId="77777777" w:rsidR="000F2AFD" w:rsidRPr="000E1D4A" w:rsidRDefault="000F2AFD" w:rsidP="00067224">
            <w:pPr>
              <w:outlineLvl w:val="1"/>
              <w:rPr>
                <w:rFonts w:ascii="Arial" w:eastAsia="MS Mincho" w:hAnsi="Arial" w:cs="Arial"/>
                <w:bCs/>
                <w:sz w:val="20"/>
                <w:szCs w:val="20"/>
                <w:lang w:val="en-GB"/>
              </w:rPr>
            </w:pPr>
          </w:p>
        </w:tc>
      </w:tr>
    </w:tbl>
    <w:p w14:paraId="07791479" w14:textId="77777777" w:rsidR="000F2AFD" w:rsidRPr="000E1D4A" w:rsidRDefault="000F2AFD">
      <w:pPr>
        <w:jc w:val="both"/>
        <w:rPr>
          <w:rFonts w:ascii="Arial" w:eastAsia="MS Mincho" w:hAnsi="Arial" w:cs="Arial"/>
          <w:b/>
          <w:bCs/>
          <w:sz w:val="20"/>
          <w:szCs w:val="20"/>
          <w:u w:val="single"/>
          <w:lang w:val="en-GB" w:eastAsia="x-none"/>
        </w:rPr>
      </w:pPr>
    </w:p>
    <w:p w14:paraId="4B13110B" w14:textId="77777777" w:rsidR="000F2AFD" w:rsidRPr="000E1D4A" w:rsidRDefault="000F2AFD">
      <w:pPr>
        <w:jc w:val="both"/>
        <w:rPr>
          <w:rFonts w:ascii="Arial" w:eastAsia="MS Mincho" w:hAnsi="Arial" w:cs="Arial"/>
          <w:b/>
          <w:bCs/>
          <w:sz w:val="20"/>
          <w:szCs w:val="20"/>
          <w:u w:val="single"/>
          <w:lang w:val="en-GB" w:eastAsia="x-none"/>
        </w:rPr>
      </w:pPr>
    </w:p>
    <w:p w14:paraId="3581AE7A" w14:textId="77777777" w:rsidR="000F2AFD" w:rsidRPr="000E1D4A" w:rsidRDefault="00067224">
      <w:pPr>
        <w:outlineLvl w:val="1"/>
        <w:rPr>
          <w:rFonts w:ascii="Arial" w:eastAsia="MS Mincho" w:hAnsi="Arial" w:cs="Arial"/>
          <w:b/>
          <w:bCs/>
          <w:sz w:val="20"/>
          <w:szCs w:val="20"/>
          <w:u w:val="single"/>
          <w:lang w:val="en-GB"/>
        </w:rPr>
      </w:pPr>
      <w:r w:rsidRPr="000E1D4A">
        <w:rPr>
          <w:rFonts w:ascii="Arial" w:eastAsia="MS Mincho" w:hAnsi="Arial" w:cs="Arial"/>
          <w:b/>
          <w:bCs/>
          <w:sz w:val="20"/>
          <w:szCs w:val="20"/>
          <w:highlight w:val="yellow"/>
          <w:u w:val="single"/>
          <w:lang w:val="en-GB"/>
        </w:rPr>
        <w:t>PART 2.2 (Subjective Evaluation)</w:t>
      </w:r>
    </w:p>
    <w:p w14:paraId="4B0F408E" w14:textId="77777777" w:rsidR="000F2AFD" w:rsidRPr="000E1D4A"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0E1D4A" w14:paraId="6CFEED7C" w14:textId="77777777" w:rsidTr="00D13140">
        <w:trPr>
          <w:trHeight w:val="20"/>
          <w:jc w:val="center"/>
        </w:trPr>
        <w:tc>
          <w:tcPr>
            <w:tcW w:w="1666" w:type="pct"/>
            <w:noWrap/>
          </w:tcPr>
          <w:p w14:paraId="232C774E" w14:textId="77777777" w:rsidR="000F2AFD" w:rsidRPr="000E1D4A"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0E1D4A" w:rsidRDefault="00067224" w:rsidP="00067224">
            <w:pPr>
              <w:outlineLvl w:val="1"/>
              <w:rPr>
                <w:rFonts w:ascii="Arial" w:eastAsia="MS Mincho" w:hAnsi="Arial" w:cs="Arial"/>
                <w:b/>
                <w:bCs/>
                <w:sz w:val="20"/>
                <w:szCs w:val="20"/>
                <w:lang w:val="en-GB"/>
              </w:rPr>
            </w:pPr>
            <w:r w:rsidRPr="000E1D4A">
              <w:rPr>
                <w:rFonts w:ascii="Arial" w:eastAsia="MS Mincho" w:hAnsi="Arial" w:cs="Arial"/>
                <w:b/>
                <w:bCs/>
                <w:sz w:val="20"/>
                <w:szCs w:val="20"/>
                <w:lang w:val="en-GB"/>
              </w:rPr>
              <w:t>Reviewer’s comment</w:t>
            </w:r>
          </w:p>
          <w:p w14:paraId="513E4C87" w14:textId="77777777" w:rsidR="000F2AFD" w:rsidRPr="000E1D4A" w:rsidRDefault="000F2AFD" w:rsidP="00CB119E">
            <w:pPr>
              <w:rPr>
                <w:rFonts w:ascii="Arial" w:hAnsi="Arial" w:cs="Arial"/>
                <w:sz w:val="20"/>
                <w:szCs w:val="20"/>
                <w:lang w:val="en-GB"/>
              </w:rPr>
            </w:pPr>
          </w:p>
        </w:tc>
        <w:tc>
          <w:tcPr>
            <w:tcW w:w="1667" w:type="pct"/>
          </w:tcPr>
          <w:p w14:paraId="5E0AC603" w14:textId="77777777" w:rsidR="000F2AFD" w:rsidRPr="000E1D4A" w:rsidRDefault="00067224" w:rsidP="00067224">
            <w:pPr>
              <w:spacing w:after="160" w:line="259" w:lineRule="auto"/>
              <w:rPr>
                <w:rFonts w:ascii="Arial" w:eastAsia="Calibri" w:hAnsi="Arial" w:cs="Arial"/>
                <w:kern w:val="2"/>
                <w:sz w:val="20"/>
                <w:szCs w:val="20"/>
                <w:lang w:val="en-IN"/>
              </w:rPr>
            </w:pPr>
            <w:r w:rsidRPr="000E1D4A">
              <w:rPr>
                <w:rFonts w:ascii="Arial" w:eastAsia="Calibri" w:hAnsi="Arial" w:cs="Arial"/>
                <w:b/>
                <w:kern w:val="2"/>
                <w:sz w:val="20"/>
                <w:szCs w:val="20"/>
                <w:lang w:val="en-IN"/>
              </w:rPr>
              <w:t>Author’s Feedback</w:t>
            </w:r>
            <w:r w:rsidRPr="000E1D4A">
              <w:rPr>
                <w:rFonts w:ascii="Arial" w:eastAsia="Calibri" w:hAnsi="Arial" w:cs="Arial"/>
                <w:kern w:val="2"/>
                <w:sz w:val="20"/>
                <w:szCs w:val="20"/>
                <w:lang w:val="en-IN"/>
              </w:rPr>
              <w:t xml:space="preserve"> (It is mandatory that authors should write his/her feedback here)</w:t>
            </w:r>
          </w:p>
          <w:p w14:paraId="5E5B3B4D" w14:textId="77777777" w:rsidR="000F2AFD" w:rsidRPr="000E1D4A" w:rsidRDefault="000F2AFD" w:rsidP="00067224">
            <w:pPr>
              <w:outlineLvl w:val="1"/>
              <w:rPr>
                <w:rFonts w:ascii="Arial" w:eastAsia="MS Mincho" w:hAnsi="Arial" w:cs="Arial"/>
                <w:bCs/>
                <w:sz w:val="20"/>
                <w:szCs w:val="20"/>
                <w:lang w:val="en-GB"/>
              </w:rPr>
            </w:pPr>
          </w:p>
        </w:tc>
      </w:tr>
      <w:tr w:rsidR="00067224" w:rsidRPr="000E1D4A" w14:paraId="582B8448" w14:textId="77777777" w:rsidTr="00D13140">
        <w:trPr>
          <w:trHeight w:val="20"/>
          <w:jc w:val="center"/>
        </w:trPr>
        <w:tc>
          <w:tcPr>
            <w:tcW w:w="1666" w:type="pct"/>
            <w:noWrap/>
          </w:tcPr>
          <w:p w14:paraId="0AE99933" w14:textId="77777777" w:rsidR="000F2AFD" w:rsidRPr="000E1D4A" w:rsidRDefault="00067224" w:rsidP="00CB119E">
            <w:pPr>
              <w:rPr>
                <w:rFonts w:ascii="Arial" w:hAnsi="Arial" w:cs="Arial"/>
                <w:b/>
                <w:bCs/>
                <w:sz w:val="20"/>
                <w:szCs w:val="20"/>
                <w:lang w:val="en-GB"/>
              </w:rPr>
            </w:pPr>
            <w:r w:rsidRPr="000E1D4A">
              <w:rPr>
                <w:rFonts w:ascii="Arial" w:hAnsi="Arial" w:cs="Arial"/>
                <w:b/>
                <w:bCs/>
                <w:sz w:val="20"/>
                <w:szCs w:val="20"/>
                <w:lang w:val="en-GB"/>
              </w:rPr>
              <w:t>Is the title of the article suitable?</w:t>
            </w:r>
          </w:p>
          <w:p w14:paraId="3EA6E36A" w14:textId="77777777" w:rsidR="000F2AFD" w:rsidRPr="000E1D4A" w:rsidRDefault="000F2AFD" w:rsidP="00CB119E">
            <w:pPr>
              <w:rPr>
                <w:rFonts w:ascii="Arial" w:hAnsi="Arial" w:cs="Arial"/>
                <w:bCs/>
                <w:sz w:val="20"/>
                <w:szCs w:val="20"/>
                <w:lang w:val="en-GB"/>
              </w:rPr>
            </w:pPr>
          </w:p>
          <w:p w14:paraId="236F2197" w14:textId="77777777" w:rsidR="000F2AFD" w:rsidRPr="000E1D4A" w:rsidRDefault="00067224" w:rsidP="00CB119E">
            <w:pPr>
              <w:rPr>
                <w:rFonts w:ascii="Arial" w:hAnsi="Arial" w:cs="Arial"/>
                <w:sz w:val="20"/>
                <w:szCs w:val="20"/>
                <w:u w:val="single"/>
                <w:lang w:val="en-GB"/>
              </w:rPr>
            </w:pPr>
            <w:r w:rsidRPr="000E1D4A">
              <w:rPr>
                <w:rFonts w:ascii="Arial" w:hAnsi="Arial" w:cs="Arial"/>
                <w:bCs/>
                <w:sz w:val="20"/>
                <w:szCs w:val="20"/>
                <w:lang w:val="en-GB"/>
              </w:rPr>
              <w:t>If your answer is NO, please provide a brief, clear suggestion for improvement.</w:t>
            </w:r>
          </w:p>
        </w:tc>
        <w:tc>
          <w:tcPr>
            <w:tcW w:w="1667" w:type="pct"/>
          </w:tcPr>
          <w:p w14:paraId="79686DA7" w14:textId="1956B2C7" w:rsidR="000F2AFD" w:rsidRPr="000E1D4A" w:rsidRDefault="005D0825" w:rsidP="005D0825">
            <w:pPr>
              <w:rPr>
                <w:rFonts w:ascii="Arial" w:hAnsi="Arial" w:cs="Arial"/>
                <w:b/>
                <w:bCs/>
                <w:sz w:val="20"/>
                <w:szCs w:val="20"/>
                <w:lang w:val="en-GB"/>
              </w:rPr>
            </w:pPr>
            <w:r w:rsidRPr="000E1D4A">
              <w:rPr>
                <w:rFonts w:ascii="Arial" w:hAnsi="Arial" w:cs="Arial"/>
                <w:sz w:val="20"/>
                <w:szCs w:val="20"/>
              </w:rPr>
              <w:t>Partly yes. The title is understandable and reflects the general topic. However, the phrase "Research Progress" is broad and generic. A more precise title would be: "Recent Advances in Sample Preparation and Analytical Detection of Sulfonamide Residues in Milk: A Critical Review".</w:t>
            </w:r>
          </w:p>
        </w:tc>
        <w:tc>
          <w:tcPr>
            <w:tcW w:w="1667" w:type="pct"/>
          </w:tcPr>
          <w:p w14:paraId="36438AAB" w14:textId="77777777" w:rsidR="000F2AFD" w:rsidRPr="000E1D4A" w:rsidRDefault="000F2AFD" w:rsidP="00067224">
            <w:pPr>
              <w:outlineLvl w:val="1"/>
              <w:rPr>
                <w:rFonts w:ascii="Arial" w:eastAsia="MS Mincho" w:hAnsi="Arial" w:cs="Arial"/>
                <w:bCs/>
                <w:sz w:val="20"/>
                <w:szCs w:val="20"/>
                <w:lang w:val="en-GB"/>
              </w:rPr>
            </w:pPr>
          </w:p>
        </w:tc>
      </w:tr>
      <w:tr w:rsidR="00067224" w:rsidRPr="000E1D4A" w14:paraId="57FDF276" w14:textId="77777777" w:rsidTr="00D13140">
        <w:trPr>
          <w:trHeight w:val="20"/>
          <w:jc w:val="center"/>
        </w:trPr>
        <w:tc>
          <w:tcPr>
            <w:tcW w:w="1666" w:type="pct"/>
            <w:noWrap/>
          </w:tcPr>
          <w:p w14:paraId="187EA6E9" w14:textId="77777777" w:rsidR="000F2AFD" w:rsidRPr="000E1D4A" w:rsidRDefault="00067224" w:rsidP="00067224">
            <w:pPr>
              <w:outlineLvl w:val="1"/>
              <w:rPr>
                <w:rFonts w:ascii="Arial" w:eastAsia="MS Mincho" w:hAnsi="Arial" w:cs="Arial"/>
                <w:b/>
                <w:bCs/>
                <w:sz w:val="20"/>
                <w:szCs w:val="20"/>
                <w:lang w:val="en-GB"/>
              </w:rPr>
            </w:pPr>
            <w:r w:rsidRPr="000E1D4A">
              <w:rPr>
                <w:rFonts w:ascii="Arial" w:eastAsia="MS Mincho" w:hAnsi="Arial" w:cs="Arial"/>
                <w:b/>
                <w:bCs/>
                <w:sz w:val="20"/>
                <w:szCs w:val="20"/>
                <w:lang w:val="en-GB"/>
              </w:rPr>
              <w:t xml:space="preserve">Is the abstract of the article comprehensive? </w:t>
            </w:r>
          </w:p>
          <w:p w14:paraId="4DD5E992" w14:textId="77777777" w:rsidR="000F2AFD" w:rsidRPr="000E1D4A" w:rsidRDefault="000F2AFD" w:rsidP="00CB119E">
            <w:pPr>
              <w:rPr>
                <w:rFonts w:ascii="Arial" w:hAnsi="Arial" w:cs="Arial"/>
                <w:bCs/>
                <w:sz w:val="20"/>
                <w:szCs w:val="20"/>
                <w:lang w:val="en-GB"/>
              </w:rPr>
            </w:pPr>
          </w:p>
          <w:p w14:paraId="226E7755" w14:textId="77777777" w:rsidR="000F2AFD" w:rsidRPr="000E1D4A" w:rsidRDefault="00067224" w:rsidP="00CB119E">
            <w:pPr>
              <w:rPr>
                <w:rFonts w:ascii="Arial" w:hAnsi="Arial" w:cs="Arial"/>
                <w:sz w:val="20"/>
                <w:szCs w:val="20"/>
                <w:lang w:val="en-GB"/>
              </w:rPr>
            </w:pPr>
            <w:r w:rsidRPr="000E1D4A">
              <w:rPr>
                <w:rFonts w:ascii="Arial" w:hAnsi="Arial" w:cs="Arial"/>
                <w:bCs/>
                <w:sz w:val="20"/>
                <w:szCs w:val="20"/>
                <w:lang w:val="en-GB"/>
              </w:rPr>
              <w:t>If your answer is NO, please provide a brief, clear suggestion for improvement.</w:t>
            </w:r>
          </w:p>
        </w:tc>
        <w:tc>
          <w:tcPr>
            <w:tcW w:w="1667" w:type="pct"/>
          </w:tcPr>
          <w:p w14:paraId="02E4C3EF" w14:textId="6572AFE9" w:rsidR="000F2AFD" w:rsidRPr="000E1D4A" w:rsidRDefault="005D0825" w:rsidP="005D0825">
            <w:pPr>
              <w:rPr>
                <w:rFonts w:ascii="Arial" w:hAnsi="Arial" w:cs="Arial"/>
                <w:b/>
                <w:bCs/>
                <w:sz w:val="20"/>
                <w:szCs w:val="20"/>
                <w:lang w:val="en-GB"/>
              </w:rPr>
            </w:pPr>
            <w:r w:rsidRPr="000E1D4A">
              <w:rPr>
                <w:rFonts w:ascii="Arial" w:hAnsi="Arial" w:cs="Arial"/>
                <w:sz w:val="20"/>
                <w:szCs w:val="20"/>
              </w:rPr>
              <w:t>No. The abstract provides a general background but does not state the review type, search period, databases, selection criteria, number of studies considered, key comparative findings, or the main limitations of the current literature. It should be rewritten to summarize the scope, evidence base, major conclusions, and practical implications.</w:t>
            </w:r>
          </w:p>
        </w:tc>
        <w:tc>
          <w:tcPr>
            <w:tcW w:w="1667" w:type="pct"/>
          </w:tcPr>
          <w:p w14:paraId="1D3D6950" w14:textId="77777777" w:rsidR="000F2AFD" w:rsidRPr="000E1D4A" w:rsidRDefault="000F2AFD" w:rsidP="00067224">
            <w:pPr>
              <w:outlineLvl w:val="1"/>
              <w:rPr>
                <w:rFonts w:ascii="Arial" w:eastAsia="MS Mincho" w:hAnsi="Arial" w:cs="Arial"/>
                <w:bCs/>
                <w:sz w:val="20"/>
                <w:szCs w:val="20"/>
                <w:lang w:val="en-GB"/>
              </w:rPr>
            </w:pPr>
          </w:p>
        </w:tc>
      </w:tr>
      <w:tr w:rsidR="00067224" w:rsidRPr="000E1D4A" w14:paraId="070B25EF" w14:textId="77777777" w:rsidTr="00D13140">
        <w:trPr>
          <w:trHeight w:val="20"/>
          <w:jc w:val="center"/>
        </w:trPr>
        <w:tc>
          <w:tcPr>
            <w:tcW w:w="1666" w:type="pct"/>
            <w:noWrap/>
          </w:tcPr>
          <w:p w14:paraId="444B85E3" w14:textId="77777777" w:rsidR="000F2AFD" w:rsidRPr="000E1D4A" w:rsidRDefault="00067224" w:rsidP="00067224">
            <w:pPr>
              <w:outlineLvl w:val="1"/>
              <w:rPr>
                <w:rFonts w:ascii="Arial" w:eastAsia="MS Mincho" w:hAnsi="Arial" w:cs="Arial"/>
                <w:bCs/>
                <w:sz w:val="20"/>
                <w:szCs w:val="20"/>
                <w:lang w:val="en-GB"/>
              </w:rPr>
            </w:pPr>
            <w:r w:rsidRPr="000E1D4A">
              <w:rPr>
                <w:rFonts w:ascii="Arial" w:eastAsia="MS Mincho" w:hAnsi="Arial" w:cs="Arial"/>
                <w:b/>
                <w:bCs/>
                <w:sz w:val="20"/>
                <w:szCs w:val="20"/>
                <w:lang w:val="en-GB"/>
              </w:rPr>
              <w:t xml:space="preserve">Is the manuscript scientifically correct? </w:t>
            </w:r>
            <w:r w:rsidRPr="000E1D4A">
              <w:rPr>
                <w:rFonts w:ascii="Arial" w:eastAsia="MS Mincho" w:hAnsi="Arial" w:cs="Arial"/>
                <w:b/>
                <w:bCs/>
                <w:sz w:val="20"/>
                <w:szCs w:val="20"/>
                <w:lang w:val="en-GB"/>
              </w:rPr>
              <w:br/>
            </w:r>
          </w:p>
          <w:p w14:paraId="205C3A52" w14:textId="77777777" w:rsidR="000F2AFD" w:rsidRPr="000E1D4A" w:rsidRDefault="00067224" w:rsidP="00CB119E">
            <w:pPr>
              <w:rPr>
                <w:rFonts w:ascii="Arial" w:hAnsi="Arial" w:cs="Arial"/>
                <w:b/>
                <w:sz w:val="20"/>
                <w:szCs w:val="20"/>
                <w:lang w:val="en-GB"/>
              </w:rPr>
            </w:pPr>
            <w:r w:rsidRPr="000E1D4A">
              <w:rPr>
                <w:rFonts w:ascii="Arial" w:hAnsi="Arial" w:cs="Arial"/>
                <w:bCs/>
                <w:sz w:val="20"/>
                <w:szCs w:val="20"/>
                <w:lang w:val="en-GB"/>
              </w:rPr>
              <w:t>If your answer is NO, please provide a brief, clear suggestion for improvement.</w:t>
            </w:r>
          </w:p>
        </w:tc>
        <w:tc>
          <w:tcPr>
            <w:tcW w:w="1667" w:type="pct"/>
          </w:tcPr>
          <w:p w14:paraId="0D362200" w14:textId="4D1C179C" w:rsidR="000F2AFD" w:rsidRPr="000E1D4A" w:rsidRDefault="005D0825" w:rsidP="00CB119E">
            <w:pPr>
              <w:contextualSpacing/>
              <w:rPr>
                <w:rFonts w:ascii="Arial" w:hAnsi="Arial" w:cs="Arial"/>
                <w:bCs/>
                <w:sz w:val="20"/>
                <w:szCs w:val="20"/>
                <w:lang w:val="en-GB"/>
              </w:rPr>
            </w:pPr>
            <w:r w:rsidRPr="000E1D4A">
              <w:rPr>
                <w:rFonts w:ascii="Arial" w:hAnsi="Arial" w:cs="Arial"/>
                <w:bCs/>
                <w:sz w:val="20"/>
                <w:szCs w:val="20"/>
                <w:lang w:val="en-GB"/>
              </w:rPr>
              <w:t xml:space="preserve">Not entirely. The overall topic is scientifically sound but some statements and examples should be corrected or justified more closely. The mechanism of sulfonamide action should be corrected to inhibition of dihydropteroate synthase, instead of “dihydrofolate synthase”. The SPME section overstates the volatile/semi-volatile analysis and direct GC compatibility, while most sulfonamides are polar/non-volatile and are more often handled by LC-based methods. The SFE discussion should address better the polarity of sulfonamides and the need for modifiers. Several examples are not directly related to sulfonamides in milk, including rhodamine B, 2,4-D, quinolones in fish, penicillin G, cephalosporins, beta-agonists in pork, and tetracycline spectroscopy. These should be removed or explicitly presented as methodological analogues. The general topic is scientifically valid, but several statements and examples need to be corrected or more closely justified. Sulfonamides mechanism of action should be corrected to inhibition of dihydropteroate synthase instead of "dihydrofolate synthase". The SPME section overemphasizes volatile/semi-volatile analysis and direct GC compatibility, but most sulfonamides are polar/non-volatile and are more often handled by LC-based methods. SFE </w:t>
            </w:r>
            <w:r w:rsidRPr="000E1D4A">
              <w:rPr>
                <w:rFonts w:ascii="Arial" w:hAnsi="Arial" w:cs="Arial"/>
                <w:bCs/>
                <w:sz w:val="20"/>
                <w:szCs w:val="20"/>
                <w:lang w:val="en-GB"/>
              </w:rPr>
              <w:lastRenderedPageBreak/>
              <w:t>discussion should better address sulfonamide polarity and need for modifiers. Some examples are not related directly to sulfonamides in milk, e.g. rhodamine B, 2,4-D, quinolones in fish, penicillin G, cephalosporins, beta-agonists in pork, spectroscopy of tetracyclines. These should be eliminated or dealt with explicitly as methodological analogues.</w:t>
            </w:r>
          </w:p>
        </w:tc>
        <w:tc>
          <w:tcPr>
            <w:tcW w:w="1667" w:type="pct"/>
          </w:tcPr>
          <w:p w14:paraId="70C3150A" w14:textId="77777777" w:rsidR="000F2AFD" w:rsidRPr="000E1D4A" w:rsidRDefault="000F2AFD" w:rsidP="00067224">
            <w:pPr>
              <w:outlineLvl w:val="1"/>
              <w:rPr>
                <w:rFonts w:ascii="Arial" w:eastAsia="MS Mincho" w:hAnsi="Arial" w:cs="Arial"/>
                <w:bCs/>
                <w:sz w:val="20"/>
                <w:szCs w:val="20"/>
                <w:lang w:val="en-GB"/>
              </w:rPr>
            </w:pPr>
          </w:p>
        </w:tc>
      </w:tr>
      <w:tr w:rsidR="00067224" w:rsidRPr="000E1D4A" w14:paraId="77AE6A8D" w14:textId="77777777" w:rsidTr="00D13140">
        <w:trPr>
          <w:trHeight w:val="20"/>
          <w:jc w:val="center"/>
        </w:trPr>
        <w:tc>
          <w:tcPr>
            <w:tcW w:w="1666" w:type="pct"/>
            <w:noWrap/>
          </w:tcPr>
          <w:p w14:paraId="51BAFAB2" w14:textId="77777777" w:rsidR="000F2AFD" w:rsidRPr="000E1D4A" w:rsidRDefault="00067224" w:rsidP="00CB119E">
            <w:pPr>
              <w:rPr>
                <w:rFonts w:ascii="Arial" w:hAnsi="Arial" w:cs="Arial"/>
                <w:b/>
                <w:bCs/>
                <w:sz w:val="20"/>
                <w:szCs w:val="20"/>
                <w:lang w:val="en-GB"/>
              </w:rPr>
            </w:pPr>
            <w:r w:rsidRPr="000E1D4A">
              <w:rPr>
                <w:rFonts w:ascii="Arial" w:hAnsi="Arial" w:cs="Arial"/>
                <w:b/>
                <w:bCs/>
                <w:sz w:val="20"/>
                <w:szCs w:val="20"/>
                <w:lang w:val="en-GB"/>
              </w:rPr>
              <w:t xml:space="preserve">Are the references sufficient and recent? </w:t>
            </w:r>
          </w:p>
          <w:p w14:paraId="0D305356" w14:textId="77777777" w:rsidR="000F2AFD" w:rsidRPr="000E1D4A" w:rsidRDefault="000F2AFD" w:rsidP="00CB119E">
            <w:pPr>
              <w:rPr>
                <w:rFonts w:ascii="Arial" w:hAnsi="Arial" w:cs="Arial"/>
                <w:bCs/>
                <w:sz w:val="20"/>
                <w:szCs w:val="20"/>
                <w:lang w:val="en-GB"/>
              </w:rPr>
            </w:pPr>
          </w:p>
          <w:p w14:paraId="11F9C776" w14:textId="77777777" w:rsidR="000F2AFD" w:rsidRPr="000E1D4A" w:rsidRDefault="00067224" w:rsidP="00CB119E">
            <w:pPr>
              <w:rPr>
                <w:rFonts w:ascii="Arial" w:hAnsi="Arial" w:cs="Arial"/>
                <w:b/>
                <w:bCs/>
                <w:sz w:val="20"/>
                <w:szCs w:val="20"/>
                <w:lang w:val="en-GB"/>
              </w:rPr>
            </w:pPr>
            <w:r w:rsidRPr="000E1D4A">
              <w:rPr>
                <w:rFonts w:ascii="Arial" w:hAnsi="Arial" w:cs="Arial"/>
                <w:bCs/>
                <w:sz w:val="20"/>
                <w:szCs w:val="20"/>
                <w:lang w:val="en-GB"/>
              </w:rPr>
              <w:t>If your answer is NO, please provide clear suggestion for improvement.</w:t>
            </w:r>
          </w:p>
        </w:tc>
        <w:tc>
          <w:tcPr>
            <w:tcW w:w="1667" w:type="pct"/>
          </w:tcPr>
          <w:p w14:paraId="3665BCB4" w14:textId="4C1BC06F" w:rsidR="000F2AFD" w:rsidRPr="000E1D4A" w:rsidRDefault="005D0825" w:rsidP="00CB119E">
            <w:pPr>
              <w:contextualSpacing/>
              <w:rPr>
                <w:rFonts w:ascii="Arial" w:hAnsi="Arial" w:cs="Arial"/>
                <w:bCs/>
                <w:sz w:val="20"/>
                <w:szCs w:val="20"/>
                <w:lang w:val="en-GB"/>
              </w:rPr>
            </w:pPr>
            <w:r w:rsidRPr="000E1D4A">
              <w:rPr>
                <w:rFonts w:ascii="Arial" w:hAnsi="Arial" w:cs="Arial"/>
                <w:bCs/>
                <w:sz w:val="20"/>
                <w:szCs w:val="20"/>
                <w:lang w:val="en-GB"/>
              </w:rPr>
              <w:t>Partly. The list contains some recent references which is an advantage, but quality and relevance are uneven. Some citations are local reports or examples from unrelated analytes/matrices rather than peer-reviewed studies on sulfonamide residues in milk. The authors should focus on high quality peer-reviewed literature in analytical chemistry, food safety and regulations; include official regulatory documents for MRLs; check each citation; and uniformize style of references, DOI, journal titles and English transliteration when needed. The list has some recent references, which is a strength, but the quality and relevance is uneven. Some references are local reports, or examples for other analytes/matrices, rather than peer-reviewed articles for sulfonamide residues in milk. The authors should aim for high-quality peer-reviewed analytical chemistry, food safety, and regulatory sources; embed official regulatory documents regarding MRLs; check all the citations; and standardize the reference style, DOI format, journal titles, and English transliteration where necessary.</w:t>
            </w:r>
          </w:p>
        </w:tc>
        <w:tc>
          <w:tcPr>
            <w:tcW w:w="1667" w:type="pct"/>
          </w:tcPr>
          <w:p w14:paraId="78052020" w14:textId="77777777" w:rsidR="000F2AFD" w:rsidRPr="000E1D4A" w:rsidRDefault="000F2AFD" w:rsidP="00067224">
            <w:pPr>
              <w:outlineLvl w:val="1"/>
              <w:rPr>
                <w:rFonts w:ascii="Arial" w:eastAsia="MS Mincho" w:hAnsi="Arial" w:cs="Arial"/>
                <w:bCs/>
                <w:sz w:val="20"/>
                <w:szCs w:val="20"/>
                <w:lang w:val="en-GB"/>
              </w:rPr>
            </w:pPr>
          </w:p>
        </w:tc>
      </w:tr>
      <w:tr w:rsidR="00067224" w:rsidRPr="000E1D4A" w14:paraId="41DA8F2C" w14:textId="77777777" w:rsidTr="00D13140">
        <w:trPr>
          <w:trHeight w:val="20"/>
          <w:jc w:val="center"/>
        </w:trPr>
        <w:tc>
          <w:tcPr>
            <w:tcW w:w="1666" w:type="pct"/>
            <w:noWrap/>
          </w:tcPr>
          <w:p w14:paraId="793A9808" w14:textId="77777777" w:rsidR="000F2AFD" w:rsidRPr="000E1D4A" w:rsidRDefault="00067224" w:rsidP="00CB119E">
            <w:pPr>
              <w:rPr>
                <w:rFonts w:ascii="Arial" w:hAnsi="Arial" w:cs="Arial"/>
                <w:b/>
                <w:bCs/>
                <w:sz w:val="20"/>
                <w:szCs w:val="20"/>
                <w:lang w:val="en-GB"/>
              </w:rPr>
            </w:pPr>
            <w:r w:rsidRPr="000E1D4A">
              <w:rPr>
                <w:rFonts w:ascii="Arial" w:hAnsi="Arial" w:cs="Arial"/>
                <w:b/>
                <w:bCs/>
                <w:sz w:val="20"/>
                <w:szCs w:val="20"/>
                <w:lang w:val="en-GB"/>
              </w:rPr>
              <w:t>Are there ethical issues in this manuscript?</w:t>
            </w:r>
          </w:p>
          <w:p w14:paraId="57E77200" w14:textId="77777777" w:rsidR="000F2AFD" w:rsidRPr="000E1D4A" w:rsidRDefault="00067224" w:rsidP="00CB119E">
            <w:pPr>
              <w:rPr>
                <w:rFonts w:ascii="Arial" w:hAnsi="Arial" w:cs="Arial"/>
                <w:bCs/>
                <w:sz w:val="20"/>
                <w:szCs w:val="20"/>
                <w:lang w:val="en-GB"/>
              </w:rPr>
            </w:pPr>
            <w:r w:rsidRPr="000E1D4A">
              <w:rPr>
                <w:rFonts w:ascii="Arial" w:hAnsi="Arial" w:cs="Arial"/>
                <w:bCs/>
                <w:sz w:val="20"/>
                <w:szCs w:val="20"/>
                <w:lang w:val="en-GB"/>
              </w:rPr>
              <w:t>(YES or NO)</w:t>
            </w:r>
          </w:p>
          <w:p w14:paraId="650D5705" w14:textId="77777777" w:rsidR="000F2AFD" w:rsidRPr="000E1D4A" w:rsidRDefault="000F2AFD" w:rsidP="00CB119E">
            <w:pPr>
              <w:rPr>
                <w:rFonts w:ascii="Arial" w:hAnsi="Arial" w:cs="Arial"/>
                <w:bCs/>
                <w:sz w:val="20"/>
                <w:szCs w:val="20"/>
                <w:lang w:val="en-GB"/>
              </w:rPr>
            </w:pPr>
          </w:p>
          <w:p w14:paraId="4BD03FAB" w14:textId="77777777" w:rsidR="000F2AFD" w:rsidRPr="000E1D4A" w:rsidRDefault="00067224" w:rsidP="00CB119E">
            <w:pPr>
              <w:rPr>
                <w:rFonts w:ascii="Arial" w:hAnsi="Arial" w:cs="Arial"/>
                <w:bCs/>
                <w:sz w:val="20"/>
                <w:szCs w:val="20"/>
                <w:lang w:val="en-GB"/>
              </w:rPr>
            </w:pPr>
            <w:r w:rsidRPr="000E1D4A">
              <w:rPr>
                <w:rFonts w:ascii="Arial" w:hAnsi="Arial" w:cs="Arial"/>
                <w:bCs/>
                <w:sz w:val="20"/>
                <w:szCs w:val="20"/>
                <w:lang w:val="en-GB"/>
              </w:rPr>
              <w:t>(If yes, kindly please write down the ethical issues here in details)</w:t>
            </w:r>
          </w:p>
          <w:p w14:paraId="0F276FB2" w14:textId="77777777" w:rsidR="000F2AFD" w:rsidRPr="000E1D4A" w:rsidRDefault="000F2AFD" w:rsidP="00CB119E">
            <w:pPr>
              <w:rPr>
                <w:rFonts w:ascii="Arial" w:hAnsi="Arial" w:cs="Arial"/>
                <w:b/>
                <w:bCs/>
                <w:sz w:val="20"/>
                <w:szCs w:val="20"/>
                <w:lang w:val="en-GB"/>
              </w:rPr>
            </w:pPr>
          </w:p>
        </w:tc>
        <w:tc>
          <w:tcPr>
            <w:tcW w:w="1667" w:type="pct"/>
          </w:tcPr>
          <w:p w14:paraId="76F4BAB4" w14:textId="5FBE0B72" w:rsidR="000F2AFD" w:rsidRPr="000E1D4A" w:rsidRDefault="005C47AD" w:rsidP="00CB119E">
            <w:pPr>
              <w:contextualSpacing/>
              <w:rPr>
                <w:rFonts w:ascii="Arial" w:hAnsi="Arial" w:cs="Arial"/>
                <w:bCs/>
                <w:sz w:val="20"/>
                <w:szCs w:val="20"/>
                <w:lang w:val="en-GB"/>
              </w:rPr>
            </w:pPr>
            <w:r w:rsidRPr="000E1D4A">
              <w:rPr>
                <w:rFonts w:ascii="Arial" w:hAnsi="Arial" w:cs="Arial"/>
                <w:bCs/>
                <w:sz w:val="20"/>
                <w:szCs w:val="20"/>
                <w:lang w:val="en-GB"/>
              </w:rPr>
              <w:t>NO</w:t>
            </w:r>
          </w:p>
        </w:tc>
        <w:tc>
          <w:tcPr>
            <w:tcW w:w="1667" w:type="pct"/>
          </w:tcPr>
          <w:p w14:paraId="25AB90B1" w14:textId="77777777" w:rsidR="000F2AFD" w:rsidRPr="000E1D4A" w:rsidRDefault="000F2AFD" w:rsidP="00067224">
            <w:pPr>
              <w:outlineLvl w:val="1"/>
              <w:rPr>
                <w:rFonts w:ascii="Arial" w:eastAsia="MS Mincho" w:hAnsi="Arial" w:cs="Arial"/>
                <w:bCs/>
                <w:sz w:val="20"/>
                <w:szCs w:val="20"/>
                <w:lang w:val="en-GB"/>
              </w:rPr>
            </w:pPr>
          </w:p>
        </w:tc>
      </w:tr>
    </w:tbl>
    <w:p w14:paraId="78B35FA6" w14:textId="77777777" w:rsidR="000F2AFD" w:rsidRPr="000E1D4A" w:rsidRDefault="000F2AFD">
      <w:pPr>
        <w:rPr>
          <w:rFonts w:ascii="Arial" w:hAnsi="Arial" w:cs="Arial"/>
          <w:sz w:val="20"/>
          <w:szCs w:val="20"/>
          <w:lang w:val="en-GB"/>
        </w:rPr>
      </w:pPr>
    </w:p>
    <w:p w14:paraId="11745D2E" w14:textId="77777777" w:rsidR="005C47AD" w:rsidRPr="000E1D4A" w:rsidRDefault="005C47AD" w:rsidP="005160FE">
      <w:pPr>
        <w:spacing w:after="160" w:line="259" w:lineRule="auto"/>
        <w:rPr>
          <w:rFonts w:ascii="Arial" w:hAnsi="Arial" w:cs="Arial"/>
          <w:sz w:val="20"/>
          <w:szCs w:val="20"/>
          <w:lang w:val="en-GB"/>
        </w:rPr>
      </w:pPr>
    </w:p>
    <w:p w14:paraId="3FD2C643" w14:textId="77777777" w:rsidR="000E1D4A" w:rsidRPr="000E1D4A" w:rsidRDefault="000E1D4A" w:rsidP="000E1D4A">
      <w:pPr>
        <w:rPr>
          <w:rFonts w:ascii="Arial" w:hAnsi="Arial" w:cs="Arial"/>
          <w:b/>
          <w:sz w:val="20"/>
          <w:szCs w:val="20"/>
        </w:rPr>
      </w:pPr>
    </w:p>
    <w:p w14:paraId="10ABE61F" w14:textId="0257761A" w:rsidR="000E1D4A" w:rsidRPr="000E1D4A" w:rsidRDefault="000E1D4A" w:rsidP="000E1D4A">
      <w:pPr>
        <w:spacing w:after="160" w:line="259" w:lineRule="auto"/>
        <w:rPr>
          <w:rFonts w:ascii="Arial" w:hAnsi="Arial" w:cs="Arial"/>
          <w:b/>
          <w:sz w:val="20"/>
          <w:szCs w:val="20"/>
          <w:u w:val="single"/>
        </w:rPr>
      </w:pPr>
      <w:r w:rsidRPr="000E1D4A">
        <w:rPr>
          <w:rFonts w:ascii="Arial" w:hAnsi="Arial" w:cs="Arial"/>
          <w:b/>
          <w:sz w:val="20"/>
          <w:szCs w:val="20"/>
          <w:u w:val="single"/>
        </w:rPr>
        <w:t>Reviewer details:</w:t>
      </w:r>
    </w:p>
    <w:p w14:paraId="1FB2D6A9" w14:textId="5DB25EDD" w:rsidR="000E1D4A" w:rsidRPr="000E1D4A" w:rsidRDefault="000E1D4A" w:rsidP="000E1D4A">
      <w:pPr>
        <w:spacing w:after="160" w:line="259" w:lineRule="auto"/>
        <w:rPr>
          <w:rFonts w:ascii="Arial" w:hAnsi="Arial" w:cs="Arial"/>
          <w:sz w:val="20"/>
          <w:szCs w:val="20"/>
          <w:lang w:val="en-GB"/>
        </w:rPr>
      </w:pPr>
      <w:r w:rsidRPr="000E1D4A">
        <w:rPr>
          <w:rFonts w:ascii="Arial" w:hAnsi="Arial" w:cs="Arial"/>
          <w:sz w:val="20"/>
          <w:szCs w:val="20"/>
          <w:lang w:val="en-GB"/>
        </w:rPr>
        <w:t>Zafer Omer Ozdemir, University of Health Sciences, Istanbul, Turkiye</w:t>
      </w:r>
    </w:p>
    <w:sectPr w:rsidR="000E1D4A" w:rsidRPr="000E1D4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946F3" w14:textId="77777777" w:rsidR="000B4BE4" w:rsidRDefault="000B4BE4">
      <w:r>
        <w:separator/>
      </w:r>
    </w:p>
  </w:endnote>
  <w:endnote w:type="continuationSeparator" w:id="0">
    <w:p w14:paraId="52A193EB" w14:textId="77777777" w:rsidR="000B4BE4" w:rsidRDefault="000B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1E97272F"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C194F">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C194F">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D6E94" w14:textId="77777777" w:rsidR="000B4BE4" w:rsidRDefault="000B4BE4">
      <w:r>
        <w:separator/>
      </w:r>
    </w:p>
  </w:footnote>
  <w:footnote w:type="continuationSeparator" w:id="0">
    <w:p w14:paraId="788A5FB6" w14:textId="77777777" w:rsidR="000B4BE4" w:rsidRDefault="000B4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9E4E38"/>
    <w:multiLevelType w:val="hybridMultilevel"/>
    <w:tmpl w:val="FEEA1C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1483799"/>
    <w:multiLevelType w:val="hybridMultilevel"/>
    <w:tmpl w:val="69C089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22464894">
    <w:abstractNumId w:val="4"/>
  </w:num>
  <w:num w:numId="2" w16cid:durableId="1821193116">
    <w:abstractNumId w:val="8"/>
  </w:num>
  <w:num w:numId="3" w16cid:durableId="740563489">
    <w:abstractNumId w:val="7"/>
  </w:num>
  <w:num w:numId="4" w16cid:durableId="690648954">
    <w:abstractNumId w:val="9"/>
  </w:num>
  <w:num w:numId="5" w16cid:durableId="960456409">
    <w:abstractNumId w:val="6"/>
  </w:num>
  <w:num w:numId="6" w16cid:durableId="450050771">
    <w:abstractNumId w:val="0"/>
  </w:num>
  <w:num w:numId="7" w16cid:durableId="373771305">
    <w:abstractNumId w:val="3"/>
  </w:num>
  <w:num w:numId="8" w16cid:durableId="1674526885">
    <w:abstractNumId w:val="12"/>
  </w:num>
  <w:num w:numId="9" w16cid:durableId="1371566796">
    <w:abstractNumId w:val="11"/>
  </w:num>
  <w:num w:numId="10" w16cid:durableId="1038049380">
    <w:abstractNumId w:val="2"/>
  </w:num>
  <w:num w:numId="11" w16cid:durableId="140270554">
    <w:abstractNumId w:val="1"/>
  </w:num>
  <w:num w:numId="12" w16cid:durableId="2074815210">
    <w:abstractNumId w:val="5"/>
  </w:num>
  <w:num w:numId="13" w16cid:durableId="275603685">
    <w:abstractNumId w:val="13"/>
  </w:num>
  <w:num w:numId="14" w16cid:durableId="14138888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67224"/>
    <w:rsid w:val="000B4BE4"/>
    <w:rsid w:val="000E1D4A"/>
    <w:rsid w:val="000F2AFD"/>
    <w:rsid w:val="00172FDA"/>
    <w:rsid w:val="00194A81"/>
    <w:rsid w:val="001C2A46"/>
    <w:rsid w:val="00206283"/>
    <w:rsid w:val="002C6338"/>
    <w:rsid w:val="002E4C57"/>
    <w:rsid w:val="005160FE"/>
    <w:rsid w:val="005179AD"/>
    <w:rsid w:val="005221B4"/>
    <w:rsid w:val="00542E73"/>
    <w:rsid w:val="005A12C6"/>
    <w:rsid w:val="005B1C34"/>
    <w:rsid w:val="005C47AD"/>
    <w:rsid w:val="005D0825"/>
    <w:rsid w:val="006466EE"/>
    <w:rsid w:val="0066507E"/>
    <w:rsid w:val="0069157E"/>
    <w:rsid w:val="006A452E"/>
    <w:rsid w:val="00714BD7"/>
    <w:rsid w:val="00731184"/>
    <w:rsid w:val="0080433A"/>
    <w:rsid w:val="008A59EF"/>
    <w:rsid w:val="008C1446"/>
    <w:rsid w:val="0093600F"/>
    <w:rsid w:val="00955B4A"/>
    <w:rsid w:val="00A06712"/>
    <w:rsid w:val="00A54C25"/>
    <w:rsid w:val="00A718FB"/>
    <w:rsid w:val="00A83597"/>
    <w:rsid w:val="00AA6FC5"/>
    <w:rsid w:val="00B124EE"/>
    <w:rsid w:val="00B22028"/>
    <w:rsid w:val="00B41BD1"/>
    <w:rsid w:val="00B705AC"/>
    <w:rsid w:val="00CB119E"/>
    <w:rsid w:val="00CD37A5"/>
    <w:rsid w:val="00CD3DF9"/>
    <w:rsid w:val="00CE1607"/>
    <w:rsid w:val="00D13140"/>
    <w:rsid w:val="00D57590"/>
    <w:rsid w:val="00D75C52"/>
    <w:rsid w:val="00DC5A6A"/>
    <w:rsid w:val="00E24527"/>
    <w:rsid w:val="00EC194F"/>
    <w:rsid w:val="00EE3E18"/>
    <w:rsid w:val="00F0266B"/>
    <w:rsid w:val="00F71CF5"/>
    <w:rsid w:val="00F9731A"/>
    <w:rsid w:val="00FD0E0D"/>
    <w:rsid w:val="00FD4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7583280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ar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1276</Words>
  <Characters>7275</Characters>
  <Application>Microsoft Office Word</Application>
  <DocSecurity>0</DocSecurity>
  <Lines>60</Lines>
  <Paragraphs>17</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8534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21</cp:revision>
  <dcterms:created xsi:type="dcterms:W3CDTF">2026-05-13T17:02:00Z</dcterms:created>
  <dcterms:modified xsi:type="dcterms:W3CDTF">2026-05-26T11:07:00Z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