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9D0D9B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9D0D9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57BCFD9" w14:textId="10D6AFBE" w:rsidR="000F2AFD" w:rsidRPr="009D0D9B" w:rsidRDefault="00731184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D0D9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0F2AFD" w:rsidRPr="009D0D9B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9D0D9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50336C4" w14:textId="0F75E0C1" w:rsidR="000F2AFD" w:rsidRPr="009D0D9B" w:rsidRDefault="006466E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Ms_AJARR_158889</w:t>
            </w:r>
          </w:p>
        </w:tc>
      </w:tr>
      <w:tr w:rsidR="000F2AFD" w:rsidRPr="009D0D9B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9D0D9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059984E" w:rsidR="000F2AFD" w:rsidRPr="009D0D9B" w:rsidRDefault="005179A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Progress on Techniques for Detecting Sulfonamide Drug Residues in Milk</w:t>
            </w:r>
          </w:p>
        </w:tc>
      </w:tr>
      <w:tr w:rsidR="000F2AFD" w:rsidRPr="009D0D9B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9D0D9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9D0D9B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9D0D9B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9D0D9B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FB2F49" w14:textId="77777777" w:rsidR="000F2AFD" w:rsidRPr="009D0D9B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351B6B3" w14:textId="77777777" w:rsidR="000F2AFD" w:rsidRPr="009D0D9B" w:rsidRDefault="000F2AF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0DAA6D3" w14:textId="77777777" w:rsidR="000F2AFD" w:rsidRPr="009D0D9B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D0D9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F3ED688" w14:textId="77777777" w:rsidR="000F2AFD" w:rsidRPr="009D0D9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14:paraId="78B8DCC5" w14:textId="77777777" w:rsidR="000F2AFD" w:rsidRPr="009D0D9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D0D9B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9D0D9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0D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0D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9D0D9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9D0D9B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238EB283" w:rsidR="000F2AFD" w:rsidRPr="009D0D9B" w:rsidRDefault="000C121B" w:rsidP="000C121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Calibri" w:hAnsi="Arial" w:cs="Arial"/>
                <w:sz w:val="20"/>
                <w:szCs w:val="20"/>
              </w:rPr>
              <w:t xml:space="preserve">Sulfonamides are commonly used to treat various bacterial infections in dairy cattle. </w:t>
            </w:r>
            <w:r w:rsidRPr="009D0D9B">
              <w:rPr>
                <w:rFonts w:ascii="Arial" w:hAnsi="Arial" w:cs="Arial"/>
                <w:sz w:val="20"/>
                <w:szCs w:val="20"/>
              </w:rPr>
              <w:t>They exert their bacteriostatic effect by inhibiting bacterial dihydrofolate synthase, thereby blocking folate synthesis.</w:t>
            </w:r>
            <w:r w:rsidRPr="009D0D9B">
              <w:rPr>
                <w:rFonts w:ascii="Arial" w:eastAsia="Calibri" w:hAnsi="Arial" w:cs="Arial"/>
                <w:sz w:val="20"/>
                <w:szCs w:val="20"/>
              </w:rPr>
              <w:t xml:space="preserve"> Improper use can lead to drug residues being secreted into milk, posing a serious threat to public health.</w:t>
            </w:r>
          </w:p>
        </w:tc>
        <w:tc>
          <w:tcPr>
            <w:tcW w:w="1667" w:type="pct"/>
          </w:tcPr>
          <w:p w14:paraId="6A84AF84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9D0D9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9D0D9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3F97DEA4" w14:textId="77777777" w:rsidR="00563A42" w:rsidRPr="00563A42" w:rsidRDefault="00563A42" w:rsidP="00563A42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63A4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9D0D9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D0D9B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9D0D9B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0D9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9D0D9B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9D0D9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1D79999D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5D06D1FB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2F7F45D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69B281FE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9352655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0031D820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14:paraId="20135D8E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133CF7DA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14:paraId="6B71CEB8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4FD30D4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14:paraId="2259D77D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2046F390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14:paraId="703896AE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5CFAB05B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14:paraId="555F8FCE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184C731F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9D0D9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D0D9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9D0D9B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C583C2F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885C4A1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9D0D9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1574A49E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667" w:type="pct"/>
          </w:tcPr>
          <w:p w14:paraId="778B438A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9D0D9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7AC91059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2676A64C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14:paraId="0B48DF06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9D0D9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D0D9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B821FD5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14:paraId="605211B3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9D0D9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9D0D9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35D2D540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14:paraId="46D664FC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9D0D9B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B13110B" w14:textId="77777777" w:rsidR="000F2AFD" w:rsidRPr="009D0D9B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581AE7A" w14:textId="77777777" w:rsidR="000F2AFD" w:rsidRPr="009D0D9B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0D9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9D0D9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9D0D9B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9D0D9B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9D0D9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0D9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0D9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9D0D9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9D0D9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7D2BACD5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9D0D9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9D0D9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9558156" w:rsidR="000F2AFD" w:rsidRPr="009D0D9B" w:rsidRDefault="00F32008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9D0D9B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D0D9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9D0D9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1FDAF4E3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9D0D9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9D0D9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9D0D9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392FADB" w14:textId="77777777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NO. Following recent and relevant references should be appropriately cited in the Introduction:</w:t>
            </w:r>
          </w:p>
          <w:p w14:paraId="4B079FFF" w14:textId="77777777" w:rsidR="00F32008" w:rsidRPr="009D0D9B" w:rsidRDefault="00F32008" w:rsidP="00F32008">
            <w:pPr>
              <w:pStyle w:val="BodyText"/>
              <w:rPr>
                <w:rFonts w:ascii="Arial" w:hAnsi="Arial" w:cs="Arial"/>
                <w:color w:val="26282A"/>
                <w:sz w:val="20"/>
                <w:szCs w:val="20"/>
              </w:rPr>
            </w:pPr>
            <w:r w:rsidRPr="009D0D9B">
              <w:rPr>
                <w:rFonts w:ascii="Arial" w:hAnsi="Arial" w:cs="Arial"/>
                <w:sz w:val="20"/>
                <w:szCs w:val="20"/>
              </w:rPr>
              <w:t xml:space="preserve">(i) Serkalem Abera, S., Yaya, E. E., &amp; Chandravanshi, B. S.,  (2025). </w:t>
            </w:r>
            <w:r w:rsidRPr="009D0D9B">
              <w:rPr>
                <w:rFonts w:ascii="Arial" w:hAnsi="Arial" w:cs="Arial"/>
                <w:color w:val="000000"/>
                <w:sz w:val="20"/>
                <w:szCs w:val="20"/>
              </w:rPr>
              <w:t>Development and validation of HPLC-DAD method for the simultaneous determination of different classes of antibiotic residues in root, leafy and fruit-bearing vegetables preceded by effervescence-assisted dispersive liquid-liquid micro extraction (EA-DLLME).</w:t>
            </w:r>
            <w:r w:rsidRPr="009D0D9B">
              <w:rPr>
                <w:rFonts w:ascii="Arial" w:hAnsi="Arial" w:cs="Arial"/>
                <w:color w:val="26282A"/>
                <w:sz w:val="20"/>
                <w:szCs w:val="20"/>
                <w:shd w:val="clear" w:color="auto" w:fill="FFFFFF"/>
              </w:rPr>
              <w:t xml:space="preserve"> </w:t>
            </w:r>
            <w:r w:rsidRPr="009D0D9B">
              <w:rPr>
                <w:rFonts w:ascii="Arial" w:hAnsi="Arial" w:cs="Arial"/>
                <w:color w:val="000000"/>
                <w:sz w:val="20"/>
                <w:szCs w:val="20"/>
              </w:rPr>
              <w:t xml:space="preserve">Journal of Food Composition and Analysis. 146, 107897. </w:t>
            </w:r>
            <w:hyperlink r:id="rId8" w:history="1">
              <w:r w:rsidRPr="009D0D9B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https://doi.org/10.1016/j.jfca.2025.107897</w:t>
              </w:r>
            </w:hyperlink>
            <w:r w:rsidRPr="009D0D9B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>.</w:t>
            </w:r>
          </w:p>
          <w:p w14:paraId="7E91E0A9" w14:textId="77777777" w:rsidR="00F32008" w:rsidRPr="009D0D9B" w:rsidRDefault="00F32008" w:rsidP="00F32008">
            <w:pPr>
              <w:pStyle w:val="BodyText"/>
              <w:rPr>
                <w:rFonts w:ascii="Arial" w:hAnsi="Arial" w:cs="Arial"/>
                <w:color w:val="26282A"/>
                <w:sz w:val="20"/>
                <w:szCs w:val="20"/>
              </w:rPr>
            </w:pPr>
          </w:p>
          <w:p w14:paraId="3665BCB4" w14:textId="3D64AA3B" w:rsidR="00F32008" w:rsidRPr="009D0D9B" w:rsidRDefault="00F32008" w:rsidP="00F3200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sz w:val="20"/>
                <w:szCs w:val="20"/>
              </w:rPr>
              <w:t xml:space="preserve">(ii) Serkalem Abera, S., Chandravanshi, B. S., &amp; Yaya, E. E. (2025). </w:t>
            </w:r>
            <w:r w:rsidRPr="009D0D9B">
              <w:rPr>
                <w:rFonts w:ascii="Arial" w:hAnsi="Arial" w:cs="Arial"/>
                <w:color w:val="26282A"/>
                <w:sz w:val="20"/>
                <w:szCs w:val="20"/>
              </w:rPr>
              <w:t xml:space="preserve">Development and validation of HPLC-DAD method for the separation and simultaneous determination of five veterinary antibiotics residues in food and environmental samples. </w:t>
            </w:r>
            <w:r w:rsidRPr="009D0D9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Microchemical Journal.</w:t>
            </w:r>
            <w:r w:rsidRPr="009D0D9B">
              <w:rPr>
                <w:rFonts w:ascii="Arial" w:hAnsi="Arial" w:cs="Arial"/>
                <w:sz w:val="20"/>
                <w:szCs w:val="20"/>
              </w:rPr>
              <w:t xml:space="preserve"> 217, 114985. </w:t>
            </w:r>
            <w:r w:rsidRPr="009D0D9B">
              <w:rPr>
                <w:rFonts w:ascii="Arial" w:hAnsi="Arial" w:cs="Arial"/>
                <w:color w:val="2196D1"/>
                <w:sz w:val="20"/>
                <w:szCs w:val="20"/>
              </w:rPr>
              <w:t>https://doi.org/10.1016/j.microc.2025.114985.</w:t>
            </w: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78052020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9D0D9B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9D0D9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9D0D9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9D0D9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9D0D9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9D0D9B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0642D0AC" w:rsidR="000F2AFD" w:rsidRPr="009D0D9B" w:rsidRDefault="00F32008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D9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9D0D9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CF9E17E" w14:textId="77777777" w:rsidR="00EE3CE9" w:rsidRPr="009D0D9B" w:rsidRDefault="00EE3CE9" w:rsidP="00EE3CE9">
      <w:pPr>
        <w:rPr>
          <w:rFonts w:ascii="Arial" w:hAnsi="Arial" w:cs="Arial"/>
          <w:sz w:val="20"/>
          <w:szCs w:val="20"/>
        </w:rPr>
      </w:pPr>
    </w:p>
    <w:p w14:paraId="375DF73C" w14:textId="77777777" w:rsidR="00EE3CE9" w:rsidRPr="009D0D9B" w:rsidRDefault="00EE3CE9" w:rsidP="00EE3CE9">
      <w:pPr>
        <w:rPr>
          <w:rFonts w:ascii="Arial" w:hAnsi="Arial" w:cs="Arial"/>
          <w:sz w:val="20"/>
          <w:szCs w:val="20"/>
        </w:rPr>
      </w:pPr>
    </w:p>
    <w:p w14:paraId="0E35F809" w14:textId="77777777" w:rsidR="009D0D9B" w:rsidRPr="009D0D9B" w:rsidRDefault="009D0D9B" w:rsidP="00EE3CE9">
      <w:pPr>
        <w:rPr>
          <w:rFonts w:ascii="Arial" w:hAnsi="Arial" w:cs="Arial"/>
          <w:sz w:val="20"/>
          <w:szCs w:val="20"/>
        </w:rPr>
      </w:pPr>
    </w:p>
    <w:p w14:paraId="6EC7BF26" w14:textId="77777777" w:rsidR="009D0D9B" w:rsidRPr="009D0D9B" w:rsidRDefault="009D0D9B" w:rsidP="009D0D9B">
      <w:pPr>
        <w:rPr>
          <w:rFonts w:ascii="Arial" w:hAnsi="Arial" w:cs="Arial"/>
          <w:b/>
          <w:sz w:val="20"/>
          <w:szCs w:val="20"/>
          <w:u w:val="single"/>
        </w:rPr>
      </w:pPr>
      <w:r w:rsidRPr="009D0D9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BDF44A7" w14:textId="77777777" w:rsidR="009D0D9B" w:rsidRPr="009D0D9B" w:rsidRDefault="009D0D9B" w:rsidP="00EE3CE9">
      <w:pPr>
        <w:rPr>
          <w:rFonts w:ascii="Arial" w:hAnsi="Arial" w:cs="Arial"/>
          <w:sz w:val="20"/>
          <w:szCs w:val="20"/>
        </w:rPr>
      </w:pPr>
    </w:p>
    <w:p w14:paraId="26E86627" w14:textId="1D0435D6" w:rsidR="009D0D9B" w:rsidRPr="009D0D9B" w:rsidRDefault="009D0D9B" w:rsidP="009D0D9B">
      <w:pPr>
        <w:rPr>
          <w:rFonts w:ascii="Arial" w:hAnsi="Arial" w:cs="Arial"/>
          <w:sz w:val="20"/>
          <w:szCs w:val="20"/>
        </w:rPr>
      </w:pPr>
      <w:r w:rsidRPr="009D0D9B">
        <w:rPr>
          <w:rFonts w:ascii="Arial" w:hAnsi="Arial" w:cs="Arial"/>
          <w:sz w:val="20"/>
          <w:szCs w:val="20"/>
        </w:rPr>
        <w:t>Bhagwan Singh Chandravanshi, Addis Ababa University, Ethiopia</w:t>
      </w:r>
    </w:p>
    <w:sectPr w:rsidR="009D0D9B" w:rsidRPr="009D0D9B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2DD2" w14:textId="77777777" w:rsidR="00683D62" w:rsidRDefault="00683D62">
      <w:r>
        <w:separator/>
      </w:r>
    </w:p>
  </w:endnote>
  <w:endnote w:type="continuationSeparator" w:id="0">
    <w:p w14:paraId="138AEC08" w14:textId="77777777" w:rsidR="00683D62" w:rsidRDefault="0068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E34E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E34E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D906" w14:textId="77777777" w:rsidR="00683D62" w:rsidRDefault="00683D62">
      <w:r>
        <w:separator/>
      </w:r>
    </w:p>
  </w:footnote>
  <w:footnote w:type="continuationSeparator" w:id="0">
    <w:p w14:paraId="06C684CD" w14:textId="77777777" w:rsidR="00683D62" w:rsidRDefault="0068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80433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8266881">
    <w:abstractNumId w:val="4"/>
  </w:num>
  <w:num w:numId="2" w16cid:durableId="326633922">
    <w:abstractNumId w:val="8"/>
  </w:num>
  <w:num w:numId="3" w16cid:durableId="985859687">
    <w:abstractNumId w:val="7"/>
  </w:num>
  <w:num w:numId="4" w16cid:durableId="1738091205">
    <w:abstractNumId w:val="9"/>
  </w:num>
  <w:num w:numId="5" w16cid:durableId="1389913882">
    <w:abstractNumId w:val="6"/>
  </w:num>
  <w:num w:numId="6" w16cid:durableId="645356543">
    <w:abstractNumId w:val="0"/>
  </w:num>
  <w:num w:numId="7" w16cid:durableId="1588952467">
    <w:abstractNumId w:val="3"/>
  </w:num>
  <w:num w:numId="8" w16cid:durableId="1195801056">
    <w:abstractNumId w:val="11"/>
  </w:num>
  <w:num w:numId="9" w16cid:durableId="724371319">
    <w:abstractNumId w:val="10"/>
  </w:num>
  <w:num w:numId="10" w16cid:durableId="516886561">
    <w:abstractNumId w:val="2"/>
  </w:num>
  <w:num w:numId="11" w16cid:durableId="1043599104">
    <w:abstractNumId w:val="1"/>
  </w:num>
  <w:num w:numId="12" w16cid:durableId="1951282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C121B"/>
    <w:rsid w:val="000F2AFD"/>
    <w:rsid w:val="00194A81"/>
    <w:rsid w:val="001C2A46"/>
    <w:rsid w:val="001D6AE6"/>
    <w:rsid w:val="00206283"/>
    <w:rsid w:val="0021000B"/>
    <w:rsid w:val="002D0872"/>
    <w:rsid w:val="004909E4"/>
    <w:rsid w:val="0049230F"/>
    <w:rsid w:val="005179AD"/>
    <w:rsid w:val="005221B4"/>
    <w:rsid w:val="00542E73"/>
    <w:rsid w:val="005573F6"/>
    <w:rsid w:val="00563A42"/>
    <w:rsid w:val="0056615C"/>
    <w:rsid w:val="005A12C6"/>
    <w:rsid w:val="006466EE"/>
    <w:rsid w:val="00683D62"/>
    <w:rsid w:val="00685367"/>
    <w:rsid w:val="0069157E"/>
    <w:rsid w:val="00714BD7"/>
    <w:rsid w:val="00720912"/>
    <w:rsid w:val="00731184"/>
    <w:rsid w:val="00770635"/>
    <w:rsid w:val="00783763"/>
    <w:rsid w:val="0080433A"/>
    <w:rsid w:val="00972E6E"/>
    <w:rsid w:val="009D0D9B"/>
    <w:rsid w:val="00A54C25"/>
    <w:rsid w:val="00A83597"/>
    <w:rsid w:val="00AE34E1"/>
    <w:rsid w:val="00B124EE"/>
    <w:rsid w:val="00B41BD1"/>
    <w:rsid w:val="00B63F60"/>
    <w:rsid w:val="00C0217B"/>
    <w:rsid w:val="00CA5916"/>
    <w:rsid w:val="00CB119E"/>
    <w:rsid w:val="00CD1706"/>
    <w:rsid w:val="00CD37A5"/>
    <w:rsid w:val="00D13140"/>
    <w:rsid w:val="00D75C52"/>
    <w:rsid w:val="00DC5A6A"/>
    <w:rsid w:val="00DF4428"/>
    <w:rsid w:val="00E116AD"/>
    <w:rsid w:val="00E24527"/>
    <w:rsid w:val="00EE3CE9"/>
    <w:rsid w:val="00EE3E18"/>
    <w:rsid w:val="00F0266B"/>
    <w:rsid w:val="00F32008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docId w15:val="{88579E8D-E8BA-465B-A41A-D453B892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6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fca.2025.107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11</cp:revision>
  <dcterms:created xsi:type="dcterms:W3CDTF">2026-05-14T17:58:00Z</dcterms:created>
  <dcterms:modified xsi:type="dcterms:W3CDTF">2026-05-26T11:06:00Z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