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6002A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6002A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D129936" w:rsidR="00204042" w:rsidRPr="006002A4" w:rsidRDefault="000B693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36133" w:rsidRPr="006002A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Advanced Research and Reports </w:t>
              </w:r>
            </w:hyperlink>
          </w:p>
        </w:tc>
      </w:tr>
      <w:tr w:rsidR="00204042" w:rsidRPr="006002A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6002A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BA255B0" w:rsidR="00204042" w:rsidRPr="006002A4" w:rsidRDefault="00C96B4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Ms_AJARR_158716</w:t>
            </w:r>
          </w:p>
        </w:tc>
      </w:tr>
      <w:tr w:rsidR="00204042" w:rsidRPr="006002A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6002A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6E79B2B" w:rsidR="00204042" w:rsidRPr="006002A4" w:rsidRDefault="00C96B4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Antioxidant Activities and In-Silico Evaluation of Selected Organic Compounds from </w:t>
            </w:r>
            <w:proofErr w:type="spellStart"/>
            <w:r w:rsidRPr="006002A4">
              <w:rPr>
                <w:rFonts w:ascii="Arial" w:hAnsi="Arial" w:cs="Arial"/>
                <w:b/>
                <w:sz w:val="20"/>
                <w:szCs w:val="20"/>
                <w:lang w:val="en-GB"/>
              </w:rPr>
              <w:t>Syzygium</w:t>
            </w:r>
            <w:proofErr w:type="spellEnd"/>
            <w:r w:rsidRPr="006002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002A4">
              <w:rPr>
                <w:rFonts w:ascii="Arial" w:hAnsi="Arial" w:cs="Arial"/>
                <w:b/>
                <w:sz w:val="20"/>
                <w:szCs w:val="20"/>
                <w:lang w:val="en-GB"/>
              </w:rPr>
              <w:t>aromaticum</w:t>
            </w:r>
            <w:proofErr w:type="spellEnd"/>
            <w:r w:rsidRPr="006002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Kalanchoe </w:t>
            </w:r>
            <w:proofErr w:type="spellStart"/>
            <w:r w:rsidRPr="006002A4">
              <w:rPr>
                <w:rFonts w:ascii="Arial" w:hAnsi="Arial" w:cs="Arial"/>
                <w:b/>
                <w:sz w:val="20"/>
                <w:szCs w:val="20"/>
                <w:lang w:val="en-GB"/>
              </w:rPr>
              <w:t>pinnatum</w:t>
            </w:r>
            <w:proofErr w:type="spellEnd"/>
            <w:r w:rsidRPr="006002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on Target Bacterial Proteins</w:t>
            </w:r>
          </w:p>
        </w:tc>
      </w:tr>
      <w:tr w:rsidR="00204042" w:rsidRPr="006002A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6002A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6002A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6002A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6002A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6002A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6002A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002A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002A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6002A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6002A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6002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6002A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002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02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6002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6002A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DA9E879" w14:textId="77777777" w:rsidR="00535114" w:rsidRPr="006002A4" w:rsidRDefault="00535114" w:rsidP="00535114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sz w:val="20"/>
                <w:szCs w:val="20"/>
              </w:rPr>
              <w:t xml:space="preserve">The term of cold and hot water extraction is not scientific correct. The author should mention the Method of Extraction (Maceration, </w:t>
            </w:r>
            <w:proofErr w:type="spellStart"/>
            <w:r w:rsidRPr="006002A4">
              <w:rPr>
                <w:rFonts w:ascii="Arial" w:hAnsi="Arial" w:cs="Arial"/>
                <w:sz w:val="20"/>
                <w:szCs w:val="20"/>
              </w:rPr>
              <w:t>Soxletation</w:t>
            </w:r>
            <w:proofErr w:type="spellEnd"/>
            <w:r w:rsidRPr="006002A4">
              <w:rPr>
                <w:rFonts w:ascii="Arial" w:hAnsi="Arial" w:cs="Arial"/>
                <w:sz w:val="20"/>
                <w:szCs w:val="20"/>
              </w:rPr>
              <w:t xml:space="preserve"> or else) and specify the temperature, and period of the extraction. </w:t>
            </w:r>
          </w:p>
          <w:p w14:paraId="6E5B5D70" w14:textId="77777777" w:rsidR="00204042" w:rsidRPr="006002A4" w:rsidRDefault="00535114" w:rsidP="00535114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sz w:val="20"/>
                <w:szCs w:val="20"/>
              </w:rPr>
              <w:t>“All selected compounds” that used for in silico have not mention in the paper. The author should mention the result of GC.</w:t>
            </w:r>
          </w:p>
          <w:p w14:paraId="1574C1F4" w14:textId="77777777" w:rsidR="00535114" w:rsidRPr="006002A4" w:rsidRDefault="00535114" w:rsidP="00535114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sz w:val="20"/>
                <w:szCs w:val="20"/>
              </w:rPr>
              <w:t xml:space="preserve">“The collected plants </w:t>
            </w:r>
            <w:r w:rsidRPr="006002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6002A4">
              <w:rPr>
                <w:rFonts w:ascii="Arial" w:hAnsi="Arial" w:cs="Arial"/>
                <w:i/>
                <w:iCs/>
                <w:sz w:val="20"/>
                <w:szCs w:val="20"/>
              </w:rPr>
              <w:t>aromaticum</w:t>
            </w:r>
            <w:proofErr w:type="spellEnd"/>
            <w:r w:rsidRPr="006002A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6002A4">
              <w:rPr>
                <w:rFonts w:ascii="Arial" w:hAnsi="Arial" w:cs="Arial"/>
                <w:i/>
                <w:sz w:val="20"/>
                <w:szCs w:val="20"/>
              </w:rPr>
              <w:t xml:space="preserve">K. </w:t>
            </w:r>
            <w:proofErr w:type="spellStart"/>
            <w:r w:rsidRPr="006002A4">
              <w:rPr>
                <w:rFonts w:ascii="Arial" w:hAnsi="Arial" w:cs="Arial"/>
                <w:i/>
                <w:sz w:val="20"/>
                <w:szCs w:val="20"/>
              </w:rPr>
              <w:t>pinnatum</w:t>
            </w:r>
            <w:proofErr w:type="spellEnd"/>
            <w:r w:rsidRPr="006002A4">
              <w:rPr>
                <w:rFonts w:ascii="Arial" w:hAnsi="Arial" w:cs="Arial"/>
                <w:sz w:val="20"/>
                <w:szCs w:val="20"/>
              </w:rPr>
              <w:t xml:space="preserve"> from local market” The author should mention specify the location (the </w:t>
            </w:r>
            <w:proofErr w:type="spellStart"/>
            <w:r w:rsidRPr="006002A4">
              <w:rPr>
                <w:rFonts w:ascii="Arial" w:hAnsi="Arial" w:cs="Arial"/>
                <w:sz w:val="20"/>
                <w:szCs w:val="20"/>
              </w:rPr>
              <w:t>altitute</w:t>
            </w:r>
            <w:proofErr w:type="spellEnd"/>
            <w:r w:rsidRPr="006002A4">
              <w:rPr>
                <w:rFonts w:ascii="Arial" w:hAnsi="Arial" w:cs="Arial"/>
                <w:sz w:val="20"/>
                <w:szCs w:val="20"/>
              </w:rPr>
              <w:t>, South or North from maps)</w:t>
            </w:r>
          </w:p>
          <w:p w14:paraId="02093A35" w14:textId="77777777" w:rsidR="00535114" w:rsidRPr="006002A4" w:rsidRDefault="00535114" w:rsidP="00535114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sz w:val="20"/>
                <w:szCs w:val="20"/>
              </w:rPr>
              <w:t>The result of in silico. The author should mention the best Binding Affinity (The lowest to the greatest).</w:t>
            </w:r>
          </w:p>
          <w:p w14:paraId="07B2C3F6" w14:textId="77777777" w:rsidR="00535114" w:rsidRPr="006002A4" w:rsidRDefault="00535114" w:rsidP="00535114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sz w:val="20"/>
                <w:szCs w:val="20"/>
                <w:lang w:val="en-GB"/>
              </w:rPr>
              <w:t>The abstract should no more than 250.</w:t>
            </w:r>
          </w:p>
          <w:p w14:paraId="1BAC91DB" w14:textId="692040D8" w:rsidR="00412B7C" w:rsidRPr="006002A4" w:rsidRDefault="00412B7C" w:rsidP="00535114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result of Antioxidant Activity should </w:t>
            </w:r>
            <w:proofErr w:type="gramStart"/>
            <w:r w:rsidRPr="006002A4">
              <w:rPr>
                <w:rFonts w:ascii="Arial" w:hAnsi="Arial" w:cs="Arial"/>
                <w:sz w:val="20"/>
                <w:szCs w:val="20"/>
                <w:lang w:val="en-GB"/>
              </w:rPr>
              <w:t>be  mention</w:t>
            </w:r>
            <w:proofErr w:type="gramEnd"/>
            <w:r w:rsidRPr="006002A4">
              <w:rPr>
                <w:rFonts w:ascii="Arial" w:hAnsi="Arial" w:cs="Arial"/>
                <w:sz w:val="20"/>
                <w:szCs w:val="20"/>
                <w:lang w:val="en-GB"/>
              </w:rPr>
              <w:t xml:space="preserve"> as IC50.</w:t>
            </w:r>
          </w:p>
        </w:tc>
        <w:tc>
          <w:tcPr>
            <w:tcW w:w="1667" w:type="pct"/>
          </w:tcPr>
          <w:p w14:paraId="46643927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6002A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6002A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6002A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002A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6002A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002A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6002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6002A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2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02A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6002A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6002A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6002A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60E716D" w:rsidR="00204042" w:rsidRPr="006002A4" w:rsidRDefault="0053511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6002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7CE3BBA9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6002A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3224F8C" w:rsidR="00204042" w:rsidRPr="006002A4" w:rsidRDefault="0053511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6002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02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6002A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6526561" w:rsidR="00204042" w:rsidRPr="006002A4" w:rsidRDefault="0053511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1E2DCF4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6002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02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6002A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646C9B1C" w:rsidR="00204042" w:rsidRPr="006002A4" w:rsidRDefault="00412B7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6002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02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6002A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2082AEF" w:rsidR="00204042" w:rsidRPr="006002A4" w:rsidRDefault="0053511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6002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02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6002A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EA7ED4" w:rsidR="00204042" w:rsidRPr="006002A4" w:rsidRDefault="00412B7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6002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02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6002A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A107530" w:rsidR="00204042" w:rsidRPr="006002A4" w:rsidRDefault="00412B7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6002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002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6002A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7B4E307" w:rsidR="00204042" w:rsidRPr="006002A4" w:rsidRDefault="00412B7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6002A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6002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BBC4CAC" w:rsidR="00204042" w:rsidRPr="006002A4" w:rsidRDefault="00412B7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6002A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6002A4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6002A4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1D61729" w:rsidR="00204042" w:rsidRPr="006002A4" w:rsidRDefault="00412B7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6002A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6002A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D434DF9" w:rsidR="00204042" w:rsidRPr="006002A4" w:rsidRDefault="00412B7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6002A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6002A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A130747" w:rsidR="00204042" w:rsidRPr="006002A4" w:rsidRDefault="00412B7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6002A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6002A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70ADCA7" w:rsidR="00204042" w:rsidRPr="006002A4" w:rsidRDefault="00412B7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6002A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6002A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6BFAC71" w:rsidR="00204042" w:rsidRPr="006002A4" w:rsidRDefault="00412B7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6002A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6002A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6002A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52472040" w:rsidR="00204042" w:rsidRPr="006002A4" w:rsidRDefault="00412B7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6002A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6002A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6002A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002A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59671ABC" w14:textId="77777777" w:rsidR="00204042" w:rsidRPr="006002A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002A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6002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6002A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6002A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002A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002A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6002A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6002A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6002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6002A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7296F05" w:rsidR="00204042" w:rsidRPr="006002A4" w:rsidRDefault="00412B7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6002A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6002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6002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6002A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314DBC4" w:rsidR="00204042" w:rsidRPr="006002A4" w:rsidRDefault="00412B7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6002A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002A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6002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6002A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CFFF422" w:rsidR="00204042" w:rsidRPr="006002A4" w:rsidRDefault="00412B7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6002A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6002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6002A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6002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6002A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464D553" w:rsidR="00204042" w:rsidRPr="006002A4" w:rsidRDefault="00412B7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002A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6002A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6002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6002A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6002A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6002A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71B883B" w:rsidR="00204042" w:rsidRPr="006002A4" w:rsidRDefault="00412B7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02A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6002A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992E315" w:rsidR="00204042" w:rsidRPr="006002A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31EA1C8" w14:textId="19312098" w:rsidR="004E6F0D" w:rsidRPr="006002A4" w:rsidRDefault="004E6F0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D105E5B" w14:textId="77777777" w:rsidR="004E6F0D" w:rsidRPr="006002A4" w:rsidRDefault="004E6F0D" w:rsidP="004E6F0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002A4">
        <w:rPr>
          <w:rFonts w:ascii="Arial" w:hAnsi="Arial" w:cs="Arial"/>
          <w:b/>
          <w:u w:val="single"/>
        </w:rPr>
        <w:t>Reviewer details:</w:t>
      </w:r>
    </w:p>
    <w:p w14:paraId="38009111" w14:textId="77777777" w:rsidR="004E6F0D" w:rsidRPr="006002A4" w:rsidRDefault="004E6F0D" w:rsidP="004E6F0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CBC1DC5" w14:textId="0CFEEAC5" w:rsidR="004E6F0D" w:rsidRPr="006002A4" w:rsidRDefault="004E6F0D" w:rsidP="004E6F0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proofErr w:type="spellStart"/>
      <w:r w:rsidRPr="006002A4">
        <w:rPr>
          <w:rFonts w:ascii="Arial" w:eastAsia="MS Mincho" w:hAnsi="Arial" w:cs="Arial"/>
          <w:b/>
          <w:bCs/>
          <w:sz w:val="20"/>
          <w:szCs w:val="20"/>
          <w:lang w:val="en-GB"/>
        </w:rPr>
        <w:t>Desy</w:t>
      </w:r>
      <w:proofErr w:type="spellEnd"/>
      <w:r w:rsidRPr="006002A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6002A4">
        <w:rPr>
          <w:rFonts w:ascii="Arial" w:eastAsia="MS Mincho" w:hAnsi="Arial" w:cs="Arial"/>
          <w:b/>
          <w:bCs/>
          <w:sz w:val="20"/>
          <w:szCs w:val="20"/>
          <w:lang w:val="en-GB"/>
        </w:rPr>
        <w:t>Muliana</w:t>
      </w:r>
      <w:proofErr w:type="spellEnd"/>
      <w:r w:rsidRPr="006002A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6002A4">
        <w:rPr>
          <w:rFonts w:ascii="Arial" w:eastAsia="MS Mincho" w:hAnsi="Arial" w:cs="Arial"/>
          <w:b/>
          <w:bCs/>
          <w:sz w:val="20"/>
          <w:szCs w:val="20"/>
          <w:lang w:val="en-GB"/>
        </w:rPr>
        <w:t>Wenas</w:t>
      </w:r>
      <w:proofErr w:type="spellEnd"/>
      <w:r w:rsidRPr="006002A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6002A4">
        <w:rPr>
          <w:rFonts w:ascii="Arial" w:eastAsia="MS Mincho" w:hAnsi="Arial" w:cs="Arial"/>
          <w:b/>
          <w:bCs/>
          <w:sz w:val="20"/>
          <w:szCs w:val="20"/>
          <w:lang w:val="en-GB"/>
        </w:rPr>
        <w:t>ISTN</w:t>
      </w:r>
      <w:r w:rsidRPr="006002A4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6002A4">
        <w:rPr>
          <w:rFonts w:ascii="Arial" w:eastAsia="MS Mincho" w:hAnsi="Arial" w:cs="Arial"/>
          <w:b/>
          <w:bCs/>
          <w:sz w:val="20"/>
          <w:szCs w:val="20"/>
          <w:lang w:val="en-GB"/>
        </w:rPr>
        <w:t>Indonesia</w:t>
      </w:r>
      <w:bookmarkStart w:id="0" w:name="_GoBack"/>
      <w:bookmarkEnd w:id="0"/>
    </w:p>
    <w:sectPr w:rsidR="004E6F0D" w:rsidRPr="006002A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08588" w14:textId="77777777" w:rsidR="000B693D" w:rsidRDefault="000B693D">
      <w:r>
        <w:separator/>
      </w:r>
    </w:p>
  </w:endnote>
  <w:endnote w:type="continuationSeparator" w:id="0">
    <w:p w14:paraId="75781CB1" w14:textId="77777777" w:rsidR="000B693D" w:rsidRDefault="000B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3FCD2B4E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F7E7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F7E7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1CAD0" w14:textId="77777777" w:rsidR="000B693D" w:rsidRDefault="000B693D">
      <w:r>
        <w:separator/>
      </w:r>
    </w:p>
  </w:footnote>
  <w:footnote w:type="continuationSeparator" w:id="0">
    <w:p w14:paraId="13A06277" w14:textId="77777777" w:rsidR="000B693D" w:rsidRDefault="000B6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7E190F"/>
    <w:multiLevelType w:val="hybridMultilevel"/>
    <w:tmpl w:val="62CA59C2"/>
    <w:lvl w:ilvl="0" w:tplc="B2621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B693D"/>
    <w:rsid w:val="001061B4"/>
    <w:rsid w:val="00204042"/>
    <w:rsid w:val="00206283"/>
    <w:rsid w:val="00261933"/>
    <w:rsid w:val="0028702F"/>
    <w:rsid w:val="002C66D6"/>
    <w:rsid w:val="00322468"/>
    <w:rsid w:val="00375D3C"/>
    <w:rsid w:val="00412B7C"/>
    <w:rsid w:val="004E6F0D"/>
    <w:rsid w:val="00535114"/>
    <w:rsid w:val="00536133"/>
    <w:rsid w:val="005A62C1"/>
    <w:rsid w:val="005C3858"/>
    <w:rsid w:val="005C677A"/>
    <w:rsid w:val="006002A4"/>
    <w:rsid w:val="006534F5"/>
    <w:rsid w:val="007A699C"/>
    <w:rsid w:val="008D2987"/>
    <w:rsid w:val="00981084"/>
    <w:rsid w:val="009A3A95"/>
    <w:rsid w:val="009F16C4"/>
    <w:rsid w:val="00A7113E"/>
    <w:rsid w:val="00A84346"/>
    <w:rsid w:val="00AA476E"/>
    <w:rsid w:val="00AF3F59"/>
    <w:rsid w:val="00C255C0"/>
    <w:rsid w:val="00C96B49"/>
    <w:rsid w:val="00CF7E77"/>
    <w:rsid w:val="00D51B4B"/>
    <w:rsid w:val="00DE63F6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E6F0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a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40</cp:revision>
  <dcterms:created xsi:type="dcterms:W3CDTF">2026-03-24T06:15:00Z</dcterms:created>
  <dcterms:modified xsi:type="dcterms:W3CDTF">2026-05-16T04:55:00Z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