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52D3A" w:rsidRPr="0034278C">
        <w:trPr>
          <w:trHeight w:val="20"/>
          <w:jc w:val="center"/>
        </w:trPr>
        <w:tc>
          <w:tcPr>
            <w:tcW w:w="1186" w:type="pct"/>
          </w:tcPr>
          <w:p w:rsidR="00452D3A" w:rsidRPr="0034278C" w:rsidRDefault="00DA56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452D3A" w:rsidRPr="0034278C" w:rsidRDefault="00C66B6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A567B" w:rsidRPr="0034278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452D3A" w:rsidRPr="0034278C">
        <w:trPr>
          <w:trHeight w:val="20"/>
          <w:jc w:val="center"/>
        </w:trPr>
        <w:tc>
          <w:tcPr>
            <w:tcW w:w="1186" w:type="pct"/>
          </w:tcPr>
          <w:p w:rsidR="00452D3A" w:rsidRPr="0034278C" w:rsidRDefault="00DA56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452D3A" w:rsidRPr="0034278C" w:rsidRDefault="008017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Ms_ACRI_158103</w:t>
            </w:r>
          </w:p>
        </w:tc>
      </w:tr>
      <w:tr w:rsidR="00452D3A" w:rsidRPr="0034278C">
        <w:trPr>
          <w:trHeight w:val="20"/>
          <w:jc w:val="center"/>
        </w:trPr>
        <w:tc>
          <w:tcPr>
            <w:tcW w:w="1186" w:type="pct"/>
          </w:tcPr>
          <w:p w:rsidR="00452D3A" w:rsidRPr="0034278C" w:rsidRDefault="00DA56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452D3A" w:rsidRPr="0034278C" w:rsidRDefault="001E28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Review of Watershed Development Guidelines in India: The Role of EIA in Balancing Ecological Integrity and Socio-Economic Needs</w:t>
            </w:r>
          </w:p>
        </w:tc>
      </w:tr>
      <w:tr w:rsidR="00452D3A" w:rsidRPr="0034278C">
        <w:trPr>
          <w:trHeight w:val="20"/>
          <w:jc w:val="center"/>
        </w:trPr>
        <w:tc>
          <w:tcPr>
            <w:tcW w:w="1186" w:type="pct"/>
          </w:tcPr>
          <w:p w:rsidR="00452D3A" w:rsidRPr="0034278C" w:rsidRDefault="00DA56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452D3A" w:rsidRPr="0034278C" w:rsidRDefault="00DA56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52D3A" w:rsidRPr="0034278C" w:rsidRDefault="00452D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52D3A" w:rsidRPr="0034278C" w:rsidRDefault="00452D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52D3A" w:rsidRPr="0034278C" w:rsidRDefault="00452D3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452D3A" w:rsidRPr="0034278C" w:rsidRDefault="00DA567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4278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452D3A" w:rsidRPr="0034278C" w:rsidRDefault="00452D3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452D3A" w:rsidRPr="0034278C" w:rsidRDefault="00452D3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2D3A" w:rsidRPr="0034278C" w:rsidRDefault="00DA567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27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27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 w:rsidTr="00244538">
        <w:trPr>
          <w:trHeight w:val="2572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52D3A" w:rsidRPr="0034278C" w:rsidRDefault="00452D3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2D3A" w:rsidRPr="0034278C" w:rsidRDefault="00161660" w:rsidP="008064C8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Provides an example of how EIA framework can be </w:t>
            </w:r>
            <w:r w:rsidR="002E1737"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integrated with </w:t>
            </w: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water</w:t>
            </w:r>
            <w:r w:rsidR="002E1737"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shed development for sustainable</w:t>
            </w: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resources management.</w:t>
            </w:r>
          </w:p>
          <w:p w:rsidR="00333308" w:rsidRPr="0034278C" w:rsidRDefault="00333308" w:rsidP="00333308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Content can provide understanding on how ecological integrity and socioeconomic development needs can maintained in watershed management.</w:t>
            </w:r>
          </w:p>
          <w:p w:rsidR="00161660" w:rsidRPr="0034278C" w:rsidRDefault="00333308" w:rsidP="00244538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review findings can highlight gaps and possible </w:t>
            </w:r>
            <w:r w:rsidR="00244538"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opportunities</w:t>
            </w: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countries existing </w:t>
            </w:r>
            <w:proofErr w:type="gramStart"/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guidelines  to</w:t>
            </w:r>
            <w:proofErr w:type="gramEnd"/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44538"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</w:t>
            </w: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sustainability  </w:t>
            </w:r>
            <w:r w:rsidR="00244538"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outcomes  and support evidence based watershed strategies.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52D3A" w:rsidRPr="0034278C" w:rsidRDefault="00452D3A">
      <w:pPr>
        <w:rPr>
          <w:rFonts w:ascii="Arial" w:hAnsi="Arial" w:cs="Arial"/>
          <w:sz w:val="20"/>
          <w:szCs w:val="20"/>
          <w:lang w:val="en-GB"/>
        </w:rPr>
      </w:pPr>
    </w:p>
    <w:p w:rsidR="00452D3A" w:rsidRPr="0034278C" w:rsidRDefault="00452D3A">
      <w:pPr>
        <w:rPr>
          <w:rFonts w:ascii="Arial" w:hAnsi="Arial" w:cs="Arial"/>
          <w:sz w:val="20"/>
          <w:szCs w:val="20"/>
          <w:lang w:val="en-GB"/>
        </w:rPr>
      </w:pPr>
    </w:p>
    <w:p w:rsidR="00452D3A" w:rsidRPr="0034278C" w:rsidRDefault="00DA567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4278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452D3A" w:rsidRPr="0034278C" w:rsidRDefault="00452D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452D3A" w:rsidRPr="0034278C" w:rsidRDefault="00DA567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27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2E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2E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4278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4278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:rsidR="00452D3A" w:rsidRPr="0034278C" w:rsidRDefault="00452D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2D3A" w:rsidRPr="0034278C" w:rsidRDefault="006321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4278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2D3A" w:rsidRPr="0034278C" w:rsidRDefault="00DA56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52D3A" w:rsidRPr="0034278C" w:rsidRDefault="006321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52D3A" w:rsidRPr="0034278C" w:rsidRDefault="00452D3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452D3A" w:rsidRPr="0034278C" w:rsidRDefault="00452D3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452D3A" w:rsidRPr="0034278C" w:rsidRDefault="00DA567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4278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452D3A" w:rsidRPr="0034278C" w:rsidRDefault="00452D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452D3A" w:rsidRPr="0034278C" w:rsidRDefault="00452D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2D3A" w:rsidRPr="0034278C" w:rsidRDefault="00DA567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27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27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52D3A" w:rsidRPr="0034278C" w:rsidRDefault="00452D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452D3A" w:rsidRPr="0034278C" w:rsidRDefault="002E61E2" w:rsidP="000173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 ok but can be upgraded to read ‘</w:t>
            </w:r>
            <w:r w:rsidR="00017374" w:rsidRPr="0034278C">
              <w:rPr>
                <w:rFonts w:ascii="Arial" w:hAnsi="Arial" w:cs="Arial"/>
                <w:sz w:val="20"/>
                <w:szCs w:val="20"/>
                <w:lang w:val="en-GB"/>
              </w:rPr>
              <w:t>A Comprehensive Review of</w:t>
            </w:r>
            <w:r w:rsidR="00017374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integrating </w:t>
            </w:r>
            <w:r w:rsidRPr="0034278C">
              <w:rPr>
                <w:rFonts w:ascii="Arial" w:hAnsi="Arial" w:cs="Arial"/>
                <w:sz w:val="20"/>
                <w:szCs w:val="20"/>
                <w:lang w:val="en-GB"/>
              </w:rPr>
              <w:t xml:space="preserve">Watershed Development Guidelines and EIA for </w:t>
            </w:r>
            <w:r w:rsidR="00017374" w:rsidRPr="0034278C">
              <w:rPr>
                <w:rFonts w:ascii="Arial" w:hAnsi="Arial" w:cs="Arial"/>
                <w:sz w:val="20"/>
                <w:szCs w:val="20"/>
                <w:lang w:val="en-GB"/>
              </w:rPr>
              <w:t>sustainable</w:t>
            </w:r>
            <w:r w:rsidRPr="0034278C">
              <w:rPr>
                <w:rFonts w:ascii="Arial" w:hAnsi="Arial" w:cs="Arial"/>
                <w:sz w:val="20"/>
                <w:szCs w:val="20"/>
                <w:lang w:val="en-GB"/>
              </w:rPr>
              <w:t xml:space="preserve"> watershed resources management in India: Balancing Ecological Integrity with Socio-Economic Needs</w:t>
            </w:r>
            <w:r w:rsidR="00017374" w:rsidRPr="003427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452D3A" w:rsidRPr="0034278C" w:rsidRDefault="00452D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2D3A" w:rsidRPr="0034278C" w:rsidRDefault="00DA5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452D3A" w:rsidRPr="0034278C" w:rsidRDefault="00632168" w:rsidP="00F8087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NO</w:t>
            </w: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F80874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Justification of the review</w:t>
            </w: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F80874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existing problem/</w:t>
            </w: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research </w:t>
            </w:r>
            <w:r w:rsidR="00F80874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gap</w:t>
            </w: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F80874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methodology or </w:t>
            </w: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review</w:t>
            </w:r>
            <w:r w:rsidR="00F80874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, key findings, implications of results not well captured in abstract.</w:t>
            </w:r>
          </w:p>
          <w:p w:rsidR="00F80874" w:rsidRPr="0034278C" w:rsidRDefault="00F80874" w:rsidP="00F80874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addition key words </w:t>
            </w:r>
            <w:proofErr w:type="gramStart"/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</w:t>
            </w:r>
            <w:proofErr w:type="gramEnd"/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reflection of the review theme.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427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452D3A" w:rsidRPr="0034278C" w:rsidRDefault="00DA56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452D3A" w:rsidRPr="0034278C" w:rsidRDefault="00086473" w:rsidP="00FE23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lacks a logical flow for introduction should capture context of water shed development in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India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link with EIA and research gap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that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provoked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review,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followed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by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aim of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Conceptual and theoretical framework should follow, then comprehensive </w:t>
            </w:r>
            <w:proofErr w:type="gramStart"/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 ,</w:t>
            </w:r>
            <w:proofErr w:type="gramEnd"/>
            <w:r w:rsidR="00FE2381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critical analysis of review, then conclusion on key findings and recommendations on way forward.</w:t>
            </w:r>
            <w:r w:rsidR="0073216E"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 w:rsidTr="00086473">
        <w:trPr>
          <w:trHeight w:val="1403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52D3A" w:rsidRPr="0034278C" w:rsidRDefault="00452D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2D3A" w:rsidRPr="0034278C" w:rsidRDefault="00DA56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452D3A" w:rsidRPr="0034278C" w:rsidRDefault="000864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Ok. 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2D3A" w:rsidRPr="0034278C">
        <w:trPr>
          <w:trHeight w:val="20"/>
          <w:jc w:val="center"/>
        </w:trPr>
        <w:tc>
          <w:tcPr>
            <w:tcW w:w="1666" w:type="pct"/>
            <w:noWrap/>
          </w:tcPr>
          <w:p w:rsidR="00452D3A" w:rsidRPr="0034278C" w:rsidRDefault="00DA56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52D3A" w:rsidRPr="0034278C" w:rsidRDefault="00DA56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52D3A" w:rsidRPr="0034278C" w:rsidRDefault="00452D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2D3A" w:rsidRPr="0034278C" w:rsidRDefault="00DA56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52D3A" w:rsidRPr="0034278C" w:rsidRDefault="00452D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2D3A" w:rsidRPr="0034278C" w:rsidRDefault="00086473" w:rsidP="000864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7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Yes; correct reporting of findings and consent to carry out the review from departments managing watershed development guidelines of the country. </w:t>
            </w:r>
          </w:p>
        </w:tc>
        <w:tc>
          <w:tcPr>
            <w:tcW w:w="1667" w:type="pct"/>
          </w:tcPr>
          <w:p w:rsidR="00452D3A" w:rsidRPr="0034278C" w:rsidRDefault="00452D3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52D3A" w:rsidRPr="0034278C" w:rsidRDefault="00452D3A">
      <w:pPr>
        <w:rPr>
          <w:rFonts w:ascii="Arial" w:hAnsi="Arial" w:cs="Arial"/>
          <w:sz w:val="20"/>
          <w:szCs w:val="20"/>
          <w:lang w:val="en-GB"/>
        </w:rPr>
      </w:pPr>
    </w:p>
    <w:p w:rsidR="00A57EF5" w:rsidRPr="0034278C" w:rsidRDefault="00A57EF5">
      <w:pPr>
        <w:rPr>
          <w:rFonts w:ascii="Arial" w:hAnsi="Arial" w:cs="Arial"/>
          <w:sz w:val="20"/>
          <w:szCs w:val="20"/>
          <w:lang w:val="en-GB"/>
        </w:rPr>
      </w:pPr>
    </w:p>
    <w:p w:rsidR="00A57EF5" w:rsidRPr="0034278C" w:rsidRDefault="00A57EF5" w:rsidP="00A57E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278C">
        <w:rPr>
          <w:rFonts w:ascii="Arial" w:hAnsi="Arial" w:cs="Arial"/>
          <w:b/>
          <w:u w:val="single"/>
        </w:rPr>
        <w:t>Reviewer details:</w:t>
      </w:r>
    </w:p>
    <w:p w:rsidR="00A57EF5" w:rsidRPr="0034278C" w:rsidRDefault="00A57EF5" w:rsidP="00A57EF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57EF5" w:rsidRPr="0034278C" w:rsidRDefault="00A57EF5" w:rsidP="00A57EF5">
      <w:pPr>
        <w:rPr>
          <w:rFonts w:ascii="Arial" w:hAnsi="Arial" w:cs="Arial"/>
          <w:sz w:val="20"/>
          <w:szCs w:val="20"/>
          <w:lang w:val="en-GB"/>
        </w:rPr>
      </w:pPr>
      <w:r w:rsidRPr="0034278C">
        <w:rPr>
          <w:rFonts w:ascii="Arial" w:hAnsi="Arial" w:cs="Arial"/>
          <w:sz w:val="20"/>
          <w:szCs w:val="20"/>
          <w:lang w:val="en-GB"/>
        </w:rPr>
        <w:t>Margaret M. Keli</w:t>
      </w:r>
      <w:r w:rsidRPr="0034278C">
        <w:rPr>
          <w:rFonts w:ascii="Arial" w:hAnsi="Arial" w:cs="Arial"/>
          <w:sz w:val="20"/>
          <w:szCs w:val="20"/>
          <w:lang w:val="en-GB"/>
        </w:rPr>
        <w:t xml:space="preserve">, </w:t>
      </w:r>
      <w:r w:rsidRPr="0034278C">
        <w:rPr>
          <w:rFonts w:ascii="Arial" w:hAnsi="Arial" w:cs="Arial"/>
          <w:sz w:val="20"/>
          <w:szCs w:val="20"/>
          <w:lang w:val="en-GB"/>
        </w:rPr>
        <w:t xml:space="preserve">University </w:t>
      </w:r>
      <w:proofErr w:type="spellStart"/>
      <w:r w:rsidRPr="0034278C">
        <w:rPr>
          <w:rFonts w:ascii="Arial" w:hAnsi="Arial" w:cs="Arial"/>
          <w:sz w:val="20"/>
          <w:szCs w:val="20"/>
          <w:lang w:val="en-GB"/>
        </w:rPr>
        <w:t>o</w:t>
      </w:r>
      <w:proofErr w:type="spellEnd"/>
      <w:r w:rsidRPr="0034278C">
        <w:rPr>
          <w:rFonts w:ascii="Arial" w:hAnsi="Arial" w:cs="Arial"/>
          <w:sz w:val="20"/>
          <w:szCs w:val="20"/>
          <w:lang w:val="en-GB"/>
        </w:rPr>
        <w:t xml:space="preserve"> Eldoret</w:t>
      </w:r>
      <w:r w:rsidRPr="0034278C">
        <w:rPr>
          <w:rFonts w:ascii="Arial" w:hAnsi="Arial" w:cs="Arial"/>
          <w:sz w:val="20"/>
          <w:szCs w:val="20"/>
          <w:lang w:val="en-GB"/>
        </w:rPr>
        <w:t xml:space="preserve">, </w:t>
      </w:r>
      <w:r w:rsidRPr="0034278C">
        <w:rPr>
          <w:rFonts w:ascii="Arial" w:hAnsi="Arial" w:cs="Arial"/>
          <w:sz w:val="20"/>
          <w:szCs w:val="20"/>
          <w:lang w:val="en-GB"/>
        </w:rPr>
        <w:t>Kenya</w:t>
      </w:r>
      <w:bookmarkStart w:id="0" w:name="_GoBack"/>
      <w:bookmarkEnd w:id="0"/>
    </w:p>
    <w:sectPr w:rsidR="00A57EF5" w:rsidRPr="0034278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B61" w:rsidRDefault="00C66B61">
      <w:r>
        <w:separator/>
      </w:r>
    </w:p>
  </w:endnote>
  <w:endnote w:type="continuationSeparator" w:id="0">
    <w:p w:rsidR="00C66B61" w:rsidRDefault="00C6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D3A" w:rsidRDefault="00DA567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90C9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90C9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52D3A" w:rsidRDefault="00452D3A">
    <w:pPr>
      <w:pStyle w:val="Footer"/>
      <w:jc w:val="right"/>
    </w:pPr>
  </w:p>
  <w:p w:rsidR="00452D3A" w:rsidRDefault="00452D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B61" w:rsidRDefault="00C66B61">
      <w:r>
        <w:separator/>
      </w:r>
    </w:p>
  </w:footnote>
  <w:footnote w:type="continuationSeparator" w:id="0">
    <w:p w:rsidR="00C66B61" w:rsidRDefault="00C6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D3A" w:rsidRDefault="00452D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52D3A" w:rsidRDefault="00DA567B">
    <w:pPr>
      <w:spacing w:before="100" w:beforeAutospacing="1" w:after="100" w:afterAutospacing="1"/>
      <w:jc w:val="center"/>
      <w:rPr>
        <w:color w:val="000000"/>
        <w:sz w:val="20"/>
      </w:rPr>
    </w:pPr>
    <w:r w:rsidRPr="00C66B6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07F7"/>
    <w:multiLevelType w:val="hybridMultilevel"/>
    <w:tmpl w:val="462E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F327DA"/>
    <w:multiLevelType w:val="hybridMultilevel"/>
    <w:tmpl w:val="274E5B18"/>
    <w:lvl w:ilvl="0" w:tplc="F4841D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D3A"/>
    <w:rsid w:val="00017374"/>
    <w:rsid w:val="00086473"/>
    <w:rsid w:val="00161660"/>
    <w:rsid w:val="001B390A"/>
    <w:rsid w:val="001E28BD"/>
    <w:rsid w:val="00244538"/>
    <w:rsid w:val="00253C7C"/>
    <w:rsid w:val="00290C98"/>
    <w:rsid w:val="002E1737"/>
    <w:rsid w:val="002E61E2"/>
    <w:rsid w:val="00333308"/>
    <w:rsid w:val="0034278C"/>
    <w:rsid w:val="00423A73"/>
    <w:rsid w:val="00452D3A"/>
    <w:rsid w:val="004C05B8"/>
    <w:rsid w:val="0050133A"/>
    <w:rsid w:val="00632168"/>
    <w:rsid w:val="0067762E"/>
    <w:rsid w:val="0073216E"/>
    <w:rsid w:val="0080174D"/>
    <w:rsid w:val="00801EDA"/>
    <w:rsid w:val="008064C8"/>
    <w:rsid w:val="00890C82"/>
    <w:rsid w:val="00A57EF5"/>
    <w:rsid w:val="00BC17B0"/>
    <w:rsid w:val="00C66B61"/>
    <w:rsid w:val="00D665DF"/>
    <w:rsid w:val="00DA567B"/>
    <w:rsid w:val="00F80874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F9D3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44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53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453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5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4538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4538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Affiliation">
    <w:name w:val="Affiliation"/>
    <w:basedOn w:val="Normal"/>
    <w:rsid w:val="00A57E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51</cp:revision>
  <dcterms:created xsi:type="dcterms:W3CDTF">2026-03-24T06:32:00Z</dcterms:created>
  <dcterms:modified xsi:type="dcterms:W3CDTF">2026-05-09T09:59:00Z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