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54BB2" w14:textId="6BF3F29A" w:rsidR="00FD3096" w:rsidRDefault="007933F2">
      <w:pPr>
        <w:spacing w:after="80"/>
        <w:jc w:val="both"/>
        <w:rPr>
          <w:b/>
          <w:bCs/>
          <w:sz w:val="36"/>
          <w:szCs w:val="36"/>
        </w:rPr>
      </w:pPr>
      <w:proofErr w:type="spellStart"/>
      <w:r>
        <w:rPr>
          <w:b/>
          <w:bCs/>
          <w:sz w:val="36"/>
          <w:szCs w:val="36"/>
        </w:rPr>
        <w:t>Vermiremediation</w:t>
      </w:r>
      <w:proofErr w:type="spellEnd"/>
      <w:r>
        <w:rPr>
          <w:b/>
          <w:bCs/>
          <w:sz w:val="36"/>
          <w:szCs w:val="36"/>
        </w:rPr>
        <w:t xml:space="preserve"> of Heavy Metals Using Native Earthworm Species of Assam</w:t>
      </w:r>
    </w:p>
    <w:p w14:paraId="08AEE341" w14:textId="77777777" w:rsidR="003E7663" w:rsidRDefault="003E7663">
      <w:pPr>
        <w:spacing w:after="80"/>
        <w:jc w:val="both"/>
      </w:pPr>
    </w:p>
    <w:p w14:paraId="5A4F2CE2" w14:textId="77777777" w:rsidR="003E7663" w:rsidRDefault="003E7663" w:rsidP="0017535D">
      <w:pPr>
        <w:spacing w:after="40"/>
        <w:jc w:val="both"/>
      </w:pPr>
    </w:p>
    <w:p w14:paraId="6B02523A" w14:textId="77777777" w:rsidR="00FD3096" w:rsidRDefault="007933F2">
      <w:pPr>
        <w:spacing w:before="80" w:after="60"/>
      </w:pPr>
      <w:r>
        <w:rPr>
          <w:b/>
          <w:bCs/>
        </w:rPr>
        <w:t>ABSTRACT</w:t>
      </w:r>
    </w:p>
    <w:tbl>
      <w:tblPr>
        <w:tblW w:w="10080"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D3096" w14:paraId="129E098F" w14:textId="77777777">
        <w:tc>
          <w:tcPr>
            <w:tcW w:w="100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1974AE" w14:textId="77777777" w:rsidR="00FD3096" w:rsidRDefault="007933F2">
            <w:pPr>
              <w:spacing w:after="60"/>
              <w:jc w:val="both"/>
            </w:pPr>
            <w:r>
              <w:t>Rapid population expansion and shifting consumption habits have led to a rise in trash output, making the management of municipal solid waste (MSW) a crucial worldwide concern. Traditional disposal techniques like landfilling and incineration present serious environmental hazards, such as greenhouse gas emissions and contamination of soil and water. An environmentally beneficial substitute that improves soil fertility and controls heavy metal contamination is vermicomposting. The effectiveness of four native earthworm species of Assam—</w:t>
            </w:r>
            <w:proofErr w:type="spellStart"/>
            <w:r>
              <w:rPr>
                <w:i/>
                <w:iCs/>
              </w:rPr>
              <w:t>Amynthas</w:t>
            </w:r>
            <w:proofErr w:type="spellEnd"/>
            <w:r>
              <w:rPr>
                <w:i/>
                <w:iCs/>
              </w:rPr>
              <w:t xml:space="preserve"> </w:t>
            </w:r>
            <w:proofErr w:type="spellStart"/>
            <w:r>
              <w:rPr>
                <w:i/>
                <w:iCs/>
              </w:rPr>
              <w:t>diffringens</w:t>
            </w:r>
            <w:proofErr w:type="spellEnd"/>
            <w:r>
              <w:t xml:space="preserve">, </w:t>
            </w:r>
            <w:r>
              <w:rPr>
                <w:i/>
                <w:iCs/>
              </w:rPr>
              <w:t xml:space="preserve">Perionyx </w:t>
            </w:r>
            <w:proofErr w:type="spellStart"/>
            <w:r>
              <w:rPr>
                <w:i/>
                <w:iCs/>
              </w:rPr>
              <w:t>excavatus</w:t>
            </w:r>
            <w:proofErr w:type="spellEnd"/>
            <w:r>
              <w:t xml:space="preserve">, </w:t>
            </w:r>
            <w:r>
              <w:rPr>
                <w:i/>
                <w:iCs/>
              </w:rPr>
              <w:t xml:space="preserve">Perionyx </w:t>
            </w:r>
            <w:proofErr w:type="spellStart"/>
            <w:r>
              <w:rPr>
                <w:i/>
                <w:iCs/>
              </w:rPr>
              <w:t>annulatus</w:t>
            </w:r>
            <w:proofErr w:type="spellEnd"/>
            <w:r>
              <w:t xml:space="preserve">, and </w:t>
            </w:r>
            <w:proofErr w:type="spellStart"/>
            <w:r>
              <w:rPr>
                <w:i/>
                <w:iCs/>
              </w:rPr>
              <w:t>Drawida</w:t>
            </w:r>
            <w:proofErr w:type="spellEnd"/>
            <w:r>
              <w:rPr>
                <w:i/>
                <w:iCs/>
              </w:rPr>
              <w:t xml:space="preserve"> </w:t>
            </w:r>
            <w:proofErr w:type="spellStart"/>
            <w:r>
              <w:rPr>
                <w:i/>
                <w:iCs/>
              </w:rPr>
              <w:t>nepalensis</w:t>
            </w:r>
            <w:proofErr w:type="spellEnd"/>
            <w:r>
              <w:t xml:space="preserve">—in breaking down MSW was evaluated in this study, which was carried out in Guwahati, Assam during 2023–2024. The results showed that vermicomposting increased vital nutrients like phosphorus (0.48–0.70%), potassium (0.61–0.92%), calcium (0.34–0.96%), magnesium (0.02–0.15%), and </w:t>
            </w:r>
            <w:proofErr w:type="spellStart"/>
            <w:r>
              <w:t>sulfur</w:t>
            </w:r>
            <w:proofErr w:type="spellEnd"/>
            <w:r>
              <w:t xml:space="preserve"> (0.32–0.81%) while significantly lowering organic carbon to 181.47–250.62 g/kg and the C:N ratio to 14.9–23.08 from 38.6 in control. In addition, the process elevated the heavy metal concentrations of cadmium (0.66±0.04 mg/kg), chromium (46.00±6.2 mg/kg), lead (38.32±7.1 mg/kg), and nickel (29.00±6.3 mg/kg), but also diminished their mobility relative to the control treatment lacking earthworms. All vermicomposting treatments resulted in lower available cadmium (not detectable), chromium (16.61 mg/kg), and lead (3.91 mg/kg), making them more benign to the environment. </w:t>
            </w:r>
            <w:proofErr w:type="spellStart"/>
            <w:r>
              <w:rPr>
                <w:i/>
                <w:iCs/>
              </w:rPr>
              <w:t>Amynthas</w:t>
            </w:r>
            <w:proofErr w:type="spellEnd"/>
            <w:r>
              <w:rPr>
                <w:i/>
                <w:iCs/>
              </w:rPr>
              <w:t xml:space="preserve"> </w:t>
            </w:r>
            <w:proofErr w:type="spellStart"/>
            <w:r>
              <w:rPr>
                <w:i/>
                <w:iCs/>
              </w:rPr>
              <w:t>diffringens</w:t>
            </w:r>
            <w:proofErr w:type="spellEnd"/>
            <w:r>
              <w:t xml:space="preserve"> proved to be the most proficient species, revealing the best results in nutrient transformation accompanied by the maximum reduction of heavy metal bioavailability. The study demonstrated the role of earthworms in sequestering the deleterious effects of heavy metals, making them less accessible. This enables the use of vermicompost produced from MSW in agricultural fields and mitigates the danger posed by heavy metals by increasing their immobilization.</w:t>
            </w:r>
          </w:p>
        </w:tc>
      </w:tr>
    </w:tbl>
    <w:p w14:paraId="53E17E54" w14:textId="77777777" w:rsidR="00FD3096" w:rsidRDefault="007933F2">
      <w:pPr>
        <w:spacing w:after="60"/>
      </w:pPr>
      <w:r>
        <w:rPr>
          <w:b/>
          <w:bCs/>
          <w:i/>
          <w:iCs/>
        </w:rPr>
        <w:t xml:space="preserve">Keywords: </w:t>
      </w:r>
      <w:r>
        <w:rPr>
          <w:i/>
          <w:iCs/>
        </w:rPr>
        <w:t xml:space="preserve">Heavy metal, </w:t>
      </w:r>
      <w:proofErr w:type="spellStart"/>
      <w:r>
        <w:rPr>
          <w:i/>
          <w:iCs/>
        </w:rPr>
        <w:t>vermitechnology</w:t>
      </w:r>
      <w:proofErr w:type="spellEnd"/>
      <w:r>
        <w:rPr>
          <w:i/>
          <w:iCs/>
        </w:rPr>
        <w:t>, earthworm, local earthworm species, bioaccumulation, heavy metal remediation</w:t>
      </w:r>
    </w:p>
    <w:p w14:paraId="0CB82C05" w14:textId="77777777" w:rsidR="00FD3096" w:rsidRDefault="007933F2">
      <w:pPr>
        <w:spacing w:before="160" w:after="80"/>
      </w:pPr>
      <w:r>
        <w:rPr>
          <w:b/>
          <w:bCs/>
        </w:rPr>
        <w:t>1. INTRODUCTION</w:t>
      </w:r>
    </w:p>
    <w:p w14:paraId="107D6495" w14:textId="77777777" w:rsidR="00FD3096" w:rsidRDefault="007933F2">
      <w:pPr>
        <w:spacing w:after="120"/>
        <w:jc w:val="both"/>
      </w:pPr>
      <w:r>
        <w:t>The concern of Municipal Solid Waste (MSW) had not been much of a challenge until rapid urbanization and consumption driven by globalization emerged. Traditional waste disposal techniques like landfills and incineration are especially damaging to the environment by contaminating soil and water, emitting greenhouse gases, and causing loss of valuable resources. The creation of sustainable plans to mitigate the effect of MSW disposal is therefore fundamental and will aid in advancing circular economy principles.</w:t>
      </w:r>
    </w:p>
    <w:p w14:paraId="3588546A" w14:textId="77777777" w:rsidR="00FD3096" w:rsidRDefault="007933F2">
      <w:pPr>
        <w:spacing w:after="120"/>
        <w:jc w:val="both"/>
      </w:pPr>
      <w:r>
        <w:t>Vermicomposting is identified as an eco-friendly process for MSW recycling. Earthworms are the major organisms responsible for the breakdown of organic matter in the compost, and their activity also improves nutrient cycling and soil productivity. Along with these benefits, vermicomposting can provide a solution for heavy metal pollution hazards associated with MSW, which is a major challenge due to its dangerous negative impacts on ecosystems. A significant presence of heavy metals in MSW, if not handled properly, can lead to life-threatening health and ecological damage. Numerous investigators have demonstrated the ability of earthworms in effective heavy metal removal during vermicomposting as well as during land reclamation: Ahadi et al. (2020), Rosińska and Karwowska (2017), and Khan et al. (2019) are a few to name. Das et al. (2024) reported vermicomposting as a tool for removal of heavy metal contaminants from soil.</w:t>
      </w:r>
    </w:p>
    <w:p w14:paraId="4A1B2765" w14:textId="77777777" w:rsidR="00FD3096" w:rsidRDefault="007933F2">
      <w:pPr>
        <w:spacing w:after="120"/>
        <w:jc w:val="both"/>
      </w:pPr>
      <w:proofErr w:type="spellStart"/>
      <w:r>
        <w:t>Alshehrei</w:t>
      </w:r>
      <w:proofErr w:type="spellEnd"/>
      <w:r>
        <w:t xml:space="preserve"> and Ameen (2021) noted a growing embrace of vermicomposting as a means of valorisation of Municipal Solid Waste (MSW) in urban areas. There have been numerous reports of </w:t>
      </w:r>
      <w:proofErr w:type="spellStart"/>
      <w:r>
        <w:t>vermicomposted</w:t>
      </w:r>
      <w:proofErr w:type="spellEnd"/>
      <w:r>
        <w:t xml:space="preserve"> sludge with proven fertilization value and suppression of plant disease when applied to cropped soils (Carmen et al. 2022; Qin et al., 2016; </w:t>
      </w:r>
      <w:proofErr w:type="spellStart"/>
      <w:r>
        <w:t>Maková</w:t>
      </w:r>
      <w:proofErr w:type="spellEnd"/>
      <w:r>
        <w:t xml:space="preserve"> et al., 2019). The vermicomposting process efficiently immobilizes heavy metals of organic waste by decreasing total and bioavailable metal content through organometallic complex formation and bioaccumulation. This reduction is made possible by enzymatic activities in the earthworm gut and cast, resulting in stabilization of the metal. Earthworms, although they accumulate metals, do not present an ecological hazard to the food chain as the metals are tissue bound and not released in available form. Heavy metals stored in earthworm tissues have been reported to bind proteins known as </w:t>
      </w:r>
      <w:proofErr w:type="spellStart"/>
      <w:r>
        <w:t>metallothioneins</w:t>
      </w:r>
      <w:proofErr w:type="spellEnd"/>
      <w:r>
        <w:t xml:space="preserve"> (MT) to create complexes, e.g., cadmium-MTs and lead-MTs (Usmani and Kumar, 2015). The body of an earthworm also serves as a biofilter that cleanses and neutralizes municipal wastes, including industrial wastewater. By the induction of MTs and/or other induced proteins in their gut, earthworms are able to detoxify by lowering the bioavailability of heavy metals (Hussain et al., 2021).</w:t>
      </w:r>
    </w:p>
    <w:p w14:paraId="0EC33313" w14:textId="77777777" w:rsidR="00FD3096" w:rsidRDefault="007933F2">
      <w:pPr>
        <w:spacing w:after="120"/>
        <w:jc w:val="both"/>
      </w:pPr>
      <w:r>
        <w:lastRenderedPageBreak/>
        <w:t xml:space="preserve">Since vermicompost is a high potential source of plant nutrients and free of pathogenic organisms, vermicomposting MSW prior to land application could be a suitable proposition (Sarkar et al., 2023). The effects of vermicompost produced from MSW combined with farmyard manure (FYM) and poultry litter (PL) was experimented by Nisar et al. (2025), who found higher soil fertility and yield of </w:t>
      </w:r>
      <w:r>
        <w:rPr>
          <w:i/>
          <w:iCs/>
        </w:rPr>
        <w:t>Zea mays</w:t>
      </w:r>
      <w:r>
        <w:t>. Yet, in order to prevent soil pollution and safeguard human health, the accumulation of heavy metals in MSW needs to be properly managed (</w:t>
      </w:r>
      <w:proofErr w:type="spellStart"/>
      <w:r>
        <w:t>Wuana</w:t>
      </w:r>
      <w:proofErr w:type="spellEnd"/>
      <w:r>
        <w:t xml:space="preserve"> and </w:t>
      </w:r>
      <w:proofErr w:type="spellStart"/>
      <w:r>
        <w:t>Okieimen</w:t>
      </w:r>
      <w:proofErr w:type="spellEnd"/>
      <w:r>
        <w:t xml:space="preserve">, 2011; </w:t>
      </w:r>
      <w:proofErr w:type="spellStart"/>
      <w:r>
        <w:t>Vongdala</w:t>
      </w:r>
      <w:proofErr w:type="spellEnd"/>
      <w:r>
        <w:t xml:space="preserve"> et al., 2019).</w:t>
      </w:r>
    </w:p>
    <w:p w14:paraId="718B0A29" w14:textId="77777777" w:rsidR="00FD3096" w:rsidRDefault="007933F2">
      <w:pPr>
        <w:spacing w:after="120"/>
        <w:jc w:val="both"/>
      </w:pPr>
      <w:r>
        <w:t>It is important to employ local earthworm species in vermicomposting, along with addressing the problems of MSW management and heavy metal pollution. Local earthworms are more resilient and efficient in breaking down waste compared to exotic species since they are adapted to specific environmental conditions. Vermicomposting activities can enhance overall sustainability, lower ecological disturbance, and achieve maximum efficiency using local earthworm species (Goswami et al., 2001).</w:t>
      </w:r>
    </w:p>
    <w:p w14:paraId="7E11B1D0" w14:textId="77777777" w:rsidR="00FD3096" w:rsidRDefault="007933F2">
      <w:pPr>
        <w:spacing w:after="120"/>
        <w:jc w:val="both"/>
      </w:pPr>
      <w:r>
        <w:t>To promote biodiversity and strengthen ecosystem resilience, using native earthworm species is a great approach, as it helps maintain local species populations and their ecological interactions (Ansari and Ismail, 2012). Also, since communities have traditionally relied on native earthworms for enriching soil and managing waste, their use can also help safeguard cultural and traditional knowledge (Goswami, 1996).</w:t>
      </w:r>
    </w:p>
    <w:p w14:paraId="07DF8090" w14:textId="77777777" w:rsidR="00FD3096" w:rsidRDefault="007933F2">
      <w:pPr>
        <w:spacing w:after="120"/>
        <w:jc w:val="both"/>
      </w:pPr>
      <w:r>
        <w:t>Realizing the urgent need of preserving and exploiting local vermicomposting species and their potential to remediate heavy metals, an experiment was designed with the following specific objectives:</w:t>
      </w:r>
    </w:p>
    <w:p w14:paraId="2453BB81" w14:textId="77777777" w:rsidR="00FD3096" w:rsidRDefault="007933F2">
      <w:pPr>
        <w:spacing w:after="60"/>
        <w:ind w:left="360" w:hanging="360"/>
        <w:jc w:val="both"/>
      </w:pPr>
      <w:r>
        <w:t>1. Investigating how different local earthworm species influence the decomposition rate and nutrient enrichment during the vermicomposting of MSW.</w:t>
      </w:r>
    </w:p>
    <w:p w14:paraId="3B4CF744" w14:textId="77777777" w:rsidR="00FD3096" w:rsidRDefault="007933F2">
      <w:pPr>
        <w:spacing w:after="60"/>
        <w:ind w:left="360" w:hanging="360"/>
        <w:jc w:val="both"/>
      </w:pPr>
      <w:r>
        <w:t xml:space="preserve">2. </w:t>
      </w:r>
      <w:proofErr w:type="spellStart"/>
      <w:r>
        <w:t>Analyzing</w:t>
      </w:r>
      <w:proofErr w:type="spellEnd"/>
      <w:r>
        <w:t xml:space="preserve"> the presence, transformation, and accumulation of heavy metals in vermicompost derived from MSW.</w:t>
      </w:r>
    </w:p>
    <w:p w14:paraId="12B6B669" w14:textId="77777777" w:rsidR="00FD3096" w:rsidRDefault="007933F2">
      <w:pPr>
        <w:spacing w:after="60"/>
        <w:ind w:left="360" w:hanging="360"/>
        <w:jc w:val="both"/>
      </w:pPr>
      <w:r>
        <w:t>3. Identifying which local earthworm species are most effective in enhancing MSW recycling efficiency and reducing environmental risks associated with heavy metal contamination.</w:t>
      </w:r>
    </w:p>
    <w:p w14:paraId="0680914C" w14:textId="77777777" w:rsidR="00FD3096" w:rsidRDefault="007933F2">
      <w:pPr>
        <w:spacing w:after="120"/>
        <w:ind w:left="360" w:hanging="360"/>
        <w:jc w:val="both"/>
      </w:pPr>
      <w:r>
        <w:t>4. Assessing the quality of vermicompost produced from municipal solid waste using local earthworm species.</w:t>
      </w:r>
    </w:p>
    <w:p w14:paraId="0D52B81A" w14:textId="77777777" w:rsidR="00FD3096" w:rsidRDefault="007933F2">
      <w:pPr>
        <w:spacing w:before="160" w:after="80"/>
      </w:pPr>
      <w:r>
        <w:rPr>
          <w:b/>
          <w:bCs/>
        </w:rPr>
        <w:t>2. MATERIAL AND METHODS</w:t>
      </w:r>
    </w:p>
    <w:p w14:paraId="396D665B" w14:textId="77777777" w:rsidR="00FD3096" w:rsidRDefault="007933F2">
      <w:pPr>
        <w:spacing w:after="120"/>
        <w:jc w:val="both"/>
      </w:pPr>
      <w:r>
        <w:t>To meet the objectives, a sequential vermicomposting activity was carried out in Guwahati, Assam, during 2023–2024. This was done in earthen pots of 8 kg capacity with drainage holes. Following standard procedures, the pots were filled with a layer of soil followed by a layer of partially decomposed cow dung and shredded MSW in a ratio of 10:10:80 (Goswami, 1996). Each pot also had a 2 cm layer of broken bricks at the bottom for drainage. For this study, MSW was collected from a nearby marketplace. The organic part was used for composting after discarding the non-biodegradable portion. The experiment was laid out with five treatments, each replicated five times: four treatments with local earthworm species—</w:t>
      </w:r>
      <w:proofErr w:type="spellStart"/>
      <w:r>
        <w:rPr>
          <w:i/>
          <w:iCs/>
        </w:rPr>
        <w:t>Amynthas</w:t>
      </w:r>
      <w:proofErr w:type="spellEnd"/>
      <w:r>
        <w:rPr>
          <w:i/>
          <w:iCs/>
        </w:rPr>
        <w:t xml:space="preserve"> </w:t>
      </w:r>
      <w:proofErr w:type="spellStart"/>
      <w:r>
        <w:rPr>
          <w:i/>
          <w:iCs/>
        </w:rPr>
        <w:t>diffringens</w:t>
      </w:r>
      <w:proofErr w:type="spellEnd"/>
      <w:r>
        <w:t xml:space="preserve"> (T2), </w:t>
      </w:r>
      <w:r>
        <w:rPr>
          <w:i/>
          <w:iCs/>
        </w:rPr>
        <w:t xml:space="preserve">Perionyx </w:t>
      </w:r>
      <w:proofErr w:type="spellStart"/>
      <w:r>
        <w:rPr>
          <w:i/>
          <w:iCs/>
        </w:rPr>
        <w:t>excavatus</w:t>
      </w:r>
      <w:proofErr w:type="spellEnd"/>
      <w:r>
        <w:t xml:space="preserve"> (T3), </w:t>
      </w:r>
      <w:r>
        <w:rPr>
          <w:i/>
          <w:iCs/>
        </w:rPr>
        <w:t xml:space="preserve">Perionyx </w:t>
      </w:r>
      <w:proofErr w:type="spellStart"/>
      <w:r>
        <w:rPr>
          <w:i/>
          <w:iCs/>
        </w:rPr>
        <w:t>annulatus</w:t>
      </w:r>
      <w:proofErr w:type="spellEnd"/>
      <w:r>
        <w:t xml:space="preserve"> (T4) and </w:t>
      </w:r>
      <w:proofErr w:type="spellStart"/>
      <w:r>
        <w:rPr>
          <w:i/>
          <w:iCs/>
        </w:rPr>
        <w:t>Drawida</w:t>
      </w:r>
      <w:proofErr w:type="spellEnd"/>
      <w:r>
        <w:rPr>
          <w:i/>
          <w:iCs/>
        </w:rPr>
        <w:t xml:space="preserve"> </w:t>
      </w:r>
      <w:proofErr w:type="spellStart"/>
      <w:r>
        <w:rPr>
          <w:i/>
          <w:iCs/>
        </w:rPr>
        <w:t>nepalensis</w:t>
      </w:r>
      <w:proofErr w:type="spellEnd"/>
      <w:r>
        <w:t xml:space="preserve"> (T5)—and one control (T1) consisting of pots with the substrate but without earthworm inoculation. In each prepared pot, 20 adult earthworms of each species were released. Each pot's moisture content was regulated between 60 and 70 percent, and the pots were kept at 20 to 30°C in partial shade. After 50 days, the compost was collected, the earthworm population was separated and counted. The compost was dried in the shade, then sieved using a 2 mm sieve.</w:t>
      </w:r>
    </w:p>
    <w:p w14:paraId="34FC91A4" w14:textId="77777777" w:rsidR="00FD3096" w:rsidRDefault="007933F2">
      <w:pPr>
        <w:spacing w:before="120" w:after="60"/>
      </w:pPr>
      <w:r>
        <w:rPr>
          <w:b/>
          <w:bCs/>
          <w:sz w:val="22"/>
          <w:szCs w:val="22"/>
        </w:rPr>
        <w:t>2.1 Sample Preparation and Nutrient Estimation Methods</w:t>
      </w:r>
    </w:p>
    <w:p w14:paraId="586C1F96" w14:textId="77777777" w:rsidR="00FD3096" w:rsidRDefault="007933F2">
      <w:pPr>
        <w:spacing w:after="120"/>
        <w:jc w:val="both"/>
      </w:pPr>
      <w:r>
        <w:t>For sample preparation, standard weights required for all tests were collected and kept separately. The preparation of all samples for different analyses followed the procedure detailed by Singh and Praharaj (2017).</w:t>
      </w:r>
    </w:p>
    <w:p w14:paraId="4704A39F" w14:textId="77777777" w:rsidR="00FD3096" w:rsidRDefault="007933F2">
      <w:pPr>
        <w:spacing w:before="120" w:after="60"/>
      </w:pPr>
      <w:r>
        <w:rPr>
          <w:b/>
          <w:bCs/>
          <w:sz w:val="22"/>
          <w:szCs w:val="22"/>
        </w:rPr>
        <w:t>2.2 Estimation of Organic Carbon</w:t>
      </w:r>
    </w:p>
    <w:p w14:paraId="1805D458" w14:textId="77777777" w:rsidR="00FD3096" w:rsidRDefault="007933F2">
      <w:pPr>
        <w:spacing w:after="120"/>
        <w:jc w:val="both"/>
      </w:pPr>
      <w:r>
        <w:t>Organic carbon was estimated using the Walkley and Black Rapid Titration Method (1934).</w:t>
      </w:r>
    </w:p>
    <w:p w14:paraId="32AFF5AF" w14:textId="77777777" w:rsidR="00FD3096" w:rsidRDefault="007933F2">
      <w:pPr>
        <w:spacing w:before="120" w:after="60"/>
      </w:pPr>
      <w:r>
        <w:rPr>
          <w:b/>
          <w:bCs/>
          <w:sz w:val="22"/>
          <w:szCs w:val="22"/>
        </w:rPr>
        <w:t>2.3 Estimation of Total N, P, K, Ca, Mg, and S</w:t>
      </w:r>
    </w:p>
    <w:p w14:paraId="2370F984" w14:textId="77777777" w:rsidR="00FD3096" w:rsidRDefault="007933F2">
      <w:pPr>
        <w:spacing w:after="120"/>
        <w:jc w:val="both"/>
      </w:pPr>
      <w:r>
        <w:t xml:space="preserve">For nutrients except nitrogen, 1 g of each sample was taken in a silica crucible and burned in a muffle furnace at 550°C. The ash was then digested in HCl and from this digested ash total phosphorus, potassium, calcium, magnesium and </w:t>
      </w:r>
      <w:proofErr w:type="spellStart"/>
      <w:r>
        <w:t>sulfur</w:t>
      </w:r>
      <w:proofErr w:type="spellEnd"/>
      <w:r>
        <w:t xml:space="preserve"> were determined. Total phosphorus was estimated </w:t>
      </w:r>
      <w:proofErr w:type="spellStart"/>
      <w:r>
        <w:t>colorimetrically</w:t>
      </w:r>
      <w:proofErr w:type="spellEnd"/>
      <w:r>
        <w:t xml:space="preserve"> by yellow </w:t>
      </w:r>
      <w:proofErr w:type="spellStart"/>
      <w:r>
        <w:t>color</w:t>
      </w:r>
      <w:proofErr w:type="spellEnd"/>
      <w:r>
        <w:t xml:space="preserve"> method (Jackson, 1973). Total potassium was determined flame photometrically (Jackson, 1973). Calcium and magnesium were titrated with 0.01 N EDTA (Jackson, 1973). Total </w:t>
      </w:r>
      <w:proofErr w:type="spellStart"/>
      <w:r>
        <w:t>sulfur</w:t>
      </w:r>
      <w:proofErr w:type="spellEnd"/>
      <w:r>
        <w:t xml:space="preserve"> was determined by the standard procedure of Tabatabai and Bremner (1970). For total nitrogen, each sample was digested in H₂SO₄ with digestion accelerators. The digested material was then distilled and the distillate was used to measure total nitrogen (Jackson, 1973).</w:t>
      </w:r>
    </w:p>
    <w:p w14:paraId="4021069C" w14:textId="77777777" w:rsidR="00FD3096" w:rsidRDefault="007933F2">
      <w:pPr>
        <w:spacing w:before="120" w:after="60"/>
      </w:pPr>
      <w:r>
        <w:rPr>
          <w:b/>
          <w:bCs/>
          <w:sz w:val="22"/>
          <w:szCs w:val="22"/>
        </w:rPr>
        <w:t>2.4 Estimation of Heavy Metals</w:t>
      </w:r>
    </w:p>
    <w:p w14:paraId="4E07575A" w14:textId="77777777" w:rsidR="00FD3096" w:rsidRDefault="007933F2">
      <w:pPr>
        <w:spacing w:after="120"/>
        <w:jc w:val="both"/>
      </w:pPr>
      <w:r>
        <w:t xml:space="preserve">A weighed amount of 1 g sample was taken and transferred to a 250 ml beaker. Then 15 ml of aqua regia (an aqueous mixture of hydrochloric acid and nitric acid in a 3:1 ratio) was added to it. In order to complete digestion of </w:t>
      </w:r>
      <w:r>
        <w:lastRenderedPageBreak/>
        <w:t>the sample, the suspension was heated at 70°C until transparency of solution was obtained. After digestion was completed, insoluble residues were removed by filtration through Whatman No. 42 filter paper. The clear filtrate was transferred to a 50 ml volumetric flask and diluted to the mark with deionized water for further analysis. Blank solution and standard solutions of Fe, Cu, Zn, Mn, Cd, Ni, Cr, and Pb were prepared. The solutions were atomized in the Atomic Absorption Spectrophotometer (AAS) and the absorbance was measured to obtain calibration graphs. The AAS was then fed with the digested sample solution and the absorbance readings were taken. Using the calibration curves, the concentrations of the heavy metals in the samples were determined accurately.</w:t>
      </w:r>
    </w:p>
    <w:p w14:paraId="0AAEF8E2" w14:textId="77777777" w:rsidR="00FD3096" w:rsidRDefault="007933F2">
      <w:pPr>
        <w:spacing w:before="120" w:after="60"/>
      </w:pPr>
      <w:r>
        <w:rPr>
          <w:b/>
          <w:bCs/>
          <w:sz w:val="22"/>
          <w:szCs w:val="22"/>
        </w:rPr>
        <w:t>2.5 Water-Soluble Heavy Metals</w:t>
      </w:r>
    </w:p>
    <w:p w14:paraId="758E99C4" w14:textId="77777777" w:rsidR="00FD3096" w:rsidRDefault="007933F2">
      <w:pPr>
        <w:spacing w:after="120"/>
        <w:jc w:val="both"/>
      </w:pPr>
      <w:r>
        <w:t xml:space="preserve">A portion of 1.0 g of the prepared sample was placed into a 50 mL centrifuge tube and 25 mL of deionized water was added. The resulting mixture was shaken at room temperature for 16 hours to promote the extraction of metal species that dissolve in water. Following shaking, the suspension underwent centrifugation for 15 minutes at 5,000 rpm. The supernatant was then filtered with a 0.22 µm filter to yield a clear extract. Calibration standards were prepared for each metal of interest (Ni, Pb, Cd, and Cr), and the filtered extracts were </w:t>
      </w:r>
      <w:proofErr w:type="spellStart"/>
      <w:r>
        <w:t>analyzed</w:t>
      </w:r>
      <w:proofErr w:type="spellEnd"/>
      <w:r>
        <w:t xml:space="preserve"> by AAS. The values were compared using calibration curves to ascertain the concentration of heavy metals present in the samples (Wang et al., 2022).</w:t>
      </w:r>
    </w:p>
    <w:p w14:paraId="7AADDFB9" w14:textId="77777777" w:rsidR="00FD3096" w:rsidRDefault="007933F2">
      <w:pPr>
        <w:spacing w:before="120" w:after="60"/>
      </w:pPr>
      <w:r>
        <w:rPr>
          <w:b/>
          <w:bCs/>
          <w:sz w:val="22"/>
          <w:szCs w:val="22"/>
        </w:rPr>
        <w:t>2.6 Statistical Analysis</w:t>
      </w:r>
    </w:p>
    <w:p w14:paraId="7B6CAF38" w14:textId="77777777" w:rsidR="00FD3096" w:rsidRDefault="007933F2">
      <w:pPr>
        <w:spacing w:after="120"/>
        <w:jc w:val="both"/>
      </w:pPr>
      <w:r>
        <w:t>The analysis of all characters was done according to the methodology illustrated by Gomez and Gomez (1984). The difference between treatments was evaluated for significance at 1% and 5% levels of significance.</w:t>
      </w:r>
    </w:p>
    <w:p w14:paraId="138AF0A8" w14:textId="77777777" w:rsidR="00FD3096" w:rsidRDefault="007933F2">
      <w:pPr>
        <w:spacing w:before="160" w:after="80"/>
      </w:pPr>
      <w:r>
        <w:rPr>
          <w:b/>
          <w:bCs/>
        </w:rPr>
        <w:t>3. RESULTS AND DISCUSSION</w:t>
      </w:r>
    </w:p>
    <w:p w14:paraId="543F1381" w14:textId="77777777" w:rsidR="00FD3096" w:rsidRDefault="007933F2">
      <w:pPr>
        <w:spacing w:after="120"/>
        <w:jc w:val="both"/>
      </w:pPr>
      <w:r>
        <w:t xml:space="preserve">The initial composition of the MSW, soil, and </w:t>
      </w:r>
      <w:proofErr w:type="spellStart"/>
      <w:r>
        <w:t>cowdung</w:t>
      </w:r>
      <w:proofErr w:type="spellEnd"/>
      <w:r>
        <w:t xml:space="preserve"> used in the experiment is presented in Table 1.</w:t>
      </w:r>
    </w:p>
    <w:p w14:paraId="12DC17BA" w14:textId="77777777" w:rsidR="00FD3096" w:rsidRDefault="007933F2">
      <w:pPr>
        <w:spacing w:before="100" w:after="60"/>
      </w:pPr>
      <w:r>
        <w:rPr>
          <w:b/>
          <w:bCs/>
        </w:rPr>
        <w:t xml:space="preserve">Table 1: Initial Composition of MSW, Soil and </w:t>
      </w:r>
      <w:proofErr w:type="spellStart"/>
      <w:r>
        <w:rPr>
          <w:b/>
          <w:bCs/>
        </w:rPr>
        <w:t>Cowdung</w:t>
      </w:r>
      <w:proofErr w:type="spellEnd"/>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400"/>
        <w:gridCol w:w="1800"/>
        <w:gridCol w:w="1800"/>
        <w:gridCol w:w="3540"/>
      </w:tblGrid>
      <w:tr w:rsidR="00FD3096" w14:paraId="74EE14E2"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0870893" w14:textId="77777777" w:rsidR="00FD3096" w:rsidRDefault="007933F2">
            <w:pPr>
              <w:jc w:val="center"/>
            </w:pPr>
            <w:r>
              <w:rPr>
                <w:b/>
                <w:bCs/>
                <w:sz w:val="18"/>
                <w:szCs w:val="18"/>
              </w:rPr>
              <w:t>Sl. No.</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760A63F" w14:textId="77777777" w:rsidR="00FD3096" w:rsidRDefault="007933F2">
            <w:pPr>
              <w:jc w:val="center"/>
            </w:pPr>
            <w:r>
              <w:rPr>
                <w:b/>
                <w:bCs/>
                <w:sz w:val="18"/>
                <w:szCs w:val="18"/>
              </w:rPr>
              <w:t>Parameters</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1D6BD97" w14:textId="77777777" w:rsidR="00FD3096" w:rsidRDefault="007933F2">
            <w:pPr>
              <w:jc w:val="center"/>
            </w:pPr>
            <w:r>
              <w:rPr>
                <w:b/>
                <w:bCs/>
                <w:sz w:val="18"/>
                <w:szCs w:val="18"/>
              </w:rPr>
              <w:t>MSW</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63429B1" w14:textId="77777777" w:rsidR="00FD3096" w:rsidRDefault="007933F2">
            <w:pPr>
              <w:jc w:val="center"/>
            </w:pPr>
            <w:r>
              <w:rPr>
                <w:b/>
                <w:bCs/>
                <w:sz w:val="18"/>
                <w:szCs w:val="18"/>
              </w:rPr>
              <w:t>Soil</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A302AFE" w14:textId="77777777" w:rsidR="00FD3096" w:rsidRDefault="007933F2">
            <w:pPr>
              <w:jc w:val="center"/>
            </w:pPr>
            <w:proofErr w:type="spellStart"/>
            <w:r>
              <w:rPr>
                <w:b/>
                <w:bCs/>
                <w:sz w:val="18"/>
                <w:szCs w:val="18"/>
              </w:rPr>
              <w:t>Cowdung</w:t>
            </w:r>
            <w:proofErr w:type="spellEnd"/>
          </w:p>
        </w:tc>
      </w:tr>
      <w:tr w:rsidR="00FD3096" w14:paraId="0872D12A"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CA40E4C" w14:textId="77777777" w:rsidR="00FD3096" w:rsidRDefault="007933F2">
            <w:pPr>
              <w:jc w:val="center"/>
            </w:pPr>
            <w:r>
              <w:rPr>
                <w:sz w:val="18"/>
                <w:szCs w:val="18"/>
              </w:rPr>
              <w:t>1</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CC55E89" w14:textId="77777777" w:rsidR="00FD3096" w:rsidRDefault="007933F2">
            <w:pPr>
              <w:jc w:val="center"/>
            </w:pPr>
            <w:r>
              <w:rPr>
                <w:sz w:val="18"/>
                <w:szCs w:val="18"/>
              </w:rPr>
              <w:t>pH</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AC8A162" w14:textId="77777777" w:rsidR="00FD3096" w:rsidRDefault="007933F2">
            <w:pPr>
              <w:jc w:val="center"/>
            </w:pPr>
            <w:r>
              <w:rPr>
                <w:sz w:val="18"/>
                <w:szCs w:val="18"/>
              </w:rPr>
              <w:t>5.30</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DE410EF" w14:textId="77777777" w:rsidR="00FD3096" w:rsidRDefault="007933F2">
            <w:pPr>
              <w:jc w:val="center"/>
            </w:pPr>
            <w:r>
              <w:rPr>
                <w:sz w:val="18"/>
                <w:szCs w:val="18"/>
              </w:rPr>
              <w:t>4.9</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16A5CB2" w14:textId="77777777" w:rsidR="00FD3096" w:rsidRDefault="007933F2">
            <w:pPr>
              <w:jc w:val="center"/>
            </w:pPr>
            <w:r>
              <w:rPr>
                <w:sz w:val="18"/>
                <w:szCs w:val="18"/>
              </w:rPr>
              <w:t>6.2</w:t>
            </w:r>
          </w:p>
        </w:tc>
      </w:tr>
      <w:tr w:rsidR="00FD3096" w14:paraId="3A0E41DA"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7CEEA16" w14:textId="77777777" w:rsidR="00FD3096" w:rsidRDefault="007933F2">
            <w:pPr>
              <w:jc w:val="center"/>
            </w:pPr>
            <w:r>
              <w:rPr>
                <w:sz w:val="18"/>
                <w:szCs w:val="18"/>
              </w:rPr>
              <w:t>2</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7F71FD1" w14:textId="77777777" w:rsidR="00FD3096" w:rsidRDefault="007933F2">
            <w:pPr>
              <w:jc w:val="center"/>
            </w:pPr>
            <w:proofErr w:type="gramStart"/>
            <w:r>
              <w:rPr>
                <w:sz w:val="18"/>
                <w:szCs w:val="18"/>
              </w:rPr>
              <w:t>C:N</w:t>
            </w:r>
            <w:proofErr w:type="gramEnd"/>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E8C55E3" w14:textId="77777777" w:rsidR="00FD3096" w:rsidRDefault="007933F2">
            <w:pPr>
              <w:jc w:val="center"/>
            </w:pPr>
            <w:r>
              <w:rPr>
                <w:sz w:val="18"/>
                <w:szCs w:val="18"/>
              </w:rPr>
              <w:t>44.8</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8C7D1CF" w14:textId="77777777" w:rsidR="00FD3096" w:rsidRDefault="007933F2">
            <w:pPr>
              <w:jc w:val="center"/>
            </w:pPr>
            <w:r>
              <w:rPr>
                <w:sz w:val="18"/>
                <w:szCs w:val="18"/>
              </w:rPr>
              <w:t>7</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4C8E537" w14:textId="77777777" w:rsidR="00FD3096" w:rsidRDefault="007933F2">
            <w:pPr>
              <w:jc w:val="center"/>
            </w:pPr>
            <w:r>
              <w:rPr>
                <w:sz w:val="18"/>
                <w:szCs w:val="18"/>
              </w:rPr>
              <w:t>21.56</w:t>
            </w:r>
          </w:p>
        </w:tc>
      </w:tr>
      <w:tr w:rsidR="00FD3096" w14:paraId="68F2F663"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0011DFD" w14:textId="77777777" w:rsidR="00FD3096" w:rsidRDefault="007933F2">
            <w:pPr>
              <w:jc w:val="center"/>
            </w:pPr>
            <w:r>
              <w:rPr>
                <w:sz w:val="18"/>
                <w:szCs w:val="18"/>
              </w:rPr>
              <w:t>3</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5E84BED" w14:textId="77777777" w:rsidR="00FD3096" w:rsidRDefault="007933F2">
            <w:pPr>
              <w:jc w:val="center"/>
            </w:pPr>
            <w:r>
              <w:rPr>
                <w:sz w:val="18"/>
                <w:szCs w:val="18"/>
              </w:rPr>
              <w:t>P (%)</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BB594D8" w14:textId="77777777" w:rsidR="00FD3096" w:rsidRDefault="007933F2">
            <w:pPr>
              <w:jc w:val="center"/>
            </w:pPr>
            <w:r>
              <w:rPr>
                <w:sz w:val="18"/>
                <w:szCs w:val="18"/>
              </w:rPr>
              <w:t>0.33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01C02D4" w14:textId="77777777" w:rsidR="00FD3096" w:rsidRDefault="007933F2">
            <w:pPr>
              <w:jc w:val="center"/>
            </w:pPr>
            <w:r>
              <w:rPr>
                <w:sz w:val="18"/>
                <w:szCs w:val="18"/>
              </w:rPr>
              <w:t>0.01</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DA5491F" w14:textId="77777777" w:rsidR="00FD3096" w:rsidRDefault="007933F2">
            <w:pPr>
              <w:jc w:val="center"/>
            </w:pPr>
            <w:r>
              <w:rPr>
                <w:sz w:val="18"/>
                <w:szCs w:val="18"/>
              </w:rPr>
              <w:t>0.2</w:t>
            </w:r>
          </w:p>
        </w:tc>
      </w:tr>
      <w:tr w:rsidR="00FD3096" w14:paraId="3C903285"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BE322C9" w14:textId="77777777" w:rsidR="00FD3096" w:rsidRDefault="007933F2">
            <w:pPr>
              <w:jc w:val="center"/>
            </w:pPr>
            <w:r>
              <w:rPr>
                <w:sz w:val="18"/>
                <w:szCs w:val="18"/>
              </w:rPr>
              <w:t>4</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3BA454B" w14:textId="77777777" w:rsidR="00FD3096" w:rsidRDefault="007933F2">
            <w:pPr>
              <w:jc w:val="center"/>
            </w:pPr>
            <w:r>
              <w:rPr>
                <w:sz w:val="18"/>
                <w:szCs w:val="18"/>
              </w:rPr>
              <w:t>K (%)</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C014B00" w14:textId="77777777" w:rsidR="00FD3096" w:rsidRDefault="007933F2">
            <w:pPr>
              <w:jc w:val="center"/>
            </w:pPr>
            <w:r>
              <w:rPr>
                <w:sz w:val="18"/>
                <w:szCs w:val="18"/>
              </w:rPr>
              <w:t>0.64</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8A72966" w14:textId="77777777" w:rsidR="00FD3096" w:rsidRDefault="007933F2">
            <w:pPr>
              <w:jc w:val="center"/>
            </w:pPr>
            <w:r>
              <w:rPr>
                <w:sz w:val="18"/>
                <w:szCs w:val="18"/>
              </w:rPr>
              <w:t>0.14</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FEC0533" w14:textId="77777777" w:rsidR="00FD3096" w:rsidRDefault="007933F2">
            <w:pPr>
              <w:jc w:val="center"/>
            </w:pPr>
            <w:r>
              <w:rPr>
                <w:sz w:val="18"/>
                <w:szCs w:val="18"/>
              </w:rPr>
              <w:t>0.10</w:t>
            </w:r>
          </w:p>
        </w:tc>
      </w:tr>
      <w:tr w:rsidR="00FD3096" w14:paraId="1E792965"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2EEEC9D" w14:textId="77777777" w:rsidR="00FD3096" w:rsidRDefault="007933F2">
            <w:pPr>
              <w:jc w:val="center"/>
            </w:pPr>
            <w:r>
              <w:rPr>
                <w:sz w:val="18"/>
                <w:szCs w:val="18"/>
              </w:rPr>
              <w:t>5</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2F803C6" w14:textId="77777777" w:rsidR="00FD3096" w:rsidRDefault="007933F2">
            <w:pPr>
              <w:jc w:val="center"/>
            </w:pPr>
            <w:r>
              <w:rPr>
                <w:sz w:val="18"/>
                <w:szCs w:val="18"/>
              </w:rPr>
              <w:t>Ca (%)</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FB59A60" w14:textId="77777777" w:rsidR="00FD3096" w:rsidRDefault="007933F2">
            <w:pPr>
              <w:jc w:val="center"/>
            </w:pPr>
            <w:r>
              <w:rPr>
                <w:sz w:val="18"/>
                <w:szCs w:val="18"/>
              </w:rPr>
              <w:t>0.53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4F01E62" w14:textId="77777777" w:rsidR="00FD3096" w:rsidRDefault="007933F2">
            <w:pPr>
              <w:jc w:val="center"/>
            </w:pPr>
            <w:r>
              <w:rPr>
                <w:sz w:val="18"/>
                <w:szCs w:val="18"/>
              </w:rPr>
              <w:t>0.08</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ACA5058" w14:textId="77777777" w:rsidR="00FD3096" w:rsidRDefault="007933F2">
            <w:pPr>
              <w:jc w:val="center"/>
            </w:pPr>
            <w:r>
              <w:rPr>
                <w:sz w:val="18"/>
                <w:szCs w:val="18"/>
              </w:rPr>
              <w:t>0.26</w:t>
            </w:r>
          </w:p>
        </w:tc>
      </w:tr>
      <w:tr w:rsidR="00FD3096" w14:paraId="6805DD96"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935D0F9" w14:textId="77777777" w:rsidR="00FD3096" w:rsidRDefault="007933F2">
            <w:pPr>
              <w:jc w:val="center"/>
            </w:pPr>
            <w:r>
              <w:rPr>
                <w:sz w:val="18"/>
                <w:szCs w:val="18"/>
              </w:rPr>
              <w:t>6</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09EACAA" w14:textId="77777777" w:rsidR="00FD3096" w:rsidRDefault="007933F2">
            <w:pPr>
              <w:jc w:val="center"/>
            </w:pPr>
            <w:r>
              <w:rPr>
                <w:sz w:val="18"/>
                <w:szCs w:val="18"/>
              </w:rPr>
              <w:t>Mg (%)</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2529ED2" w14:textId="77777777" w:rsidR="00FD3096" w:rsidRDefault="007933F2">
            <w:pPr>
              <w:jc w:val="center"/>
            </w:pPr>
            <w:r>
              <w:rPr>
                <w:sz w:val="18"/>
                <w:szCs w:val="18"/>
              </w:rPr>
              <w:t>0.06</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6A3A672" w14:textId="77777777" w:rsidR="00FD3096" w:rsidRDefault="007933F2">
            <w:pPr>
              <w:jc w:val="center"/>
            </w:pPr>
            <w:r>
              <w:rPr>
                <w:sz w:val="18"/>
                <w:szCs w:val="18"/>
              </w:rPr>
              <w:t>0.07</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F353A2E" w14:textId="77777777" w:rsidR="00FD3096" w:rsidRDefault="007933F2">
            <w:pPr>
              <w:jc w:val="center"/>
            </w:pPr>
            <w:r>
              <w:rPr>
                <w:sz w:val="18"/>
                <w:szCs w:val="18"/>
              </w:rPr>
              <w:t>0.03</w:t>
            </w:r>
          </w:p>
        </w:tc>
      </w:tr>
      <w:tr w:rsidR="00FD3096" w14:paraId="3398D3E0"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412AC78" w14:textId="77777777" w:rsidR="00FD3096" w:rsidRDefault="007933F2">
            <w:pPr>
              <w:jc w:val="center"/>
            </w:pPr>
            <w:r>
              <w:rPr>
                <w:sz w:val="18"/>
                <w:szCs w:val="18"/>
              </w:rPr>
              <w:t>7</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B6F3D6E" w14:textId="77777777" w:rsidR="00FD3096" w:rsidRDefault="007933F2">
            <w:pPr>
              <w:jc w:val="center"/>
            </w:pPr>
            <w:r>
              <w:rPr>
                <w:sz w:val="18"/>
                <w:szCs w:val="18"/>
              </w:rPr>
              <w:t>S (%)</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5946387" w14:textId="77777777" w:rsidR="00FD3096" w:rsidRDefault="007933F2">
            <w:pPr>
              <w:jc w:val="center"/>
            </w:pPr>
            <w:r>
              <w:rPr>
                <w:sz w:val="18"/>
                <w:szCs w:val="18"/>
              </w:rPr>
              <w:t>0.63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8BAFF37" w14:textId="77777777" w:rsidR="00FD3096" w:rsidRDefault="007933F2">
            <w:pPr>
              <w:jc w:val="center"/>
            </w:pPr>
            <w:r>
              <w:rPr>
                <w:sz w:val="18"/>
                <w:szCs w:val="18"/>
              </w:rPr>
              <w:t>0.01</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8DDE4A1" w14:textId="77777777" w:rsidR="00FD3096" w:rsidRDefault="007933F2">
            <w:pPr>
              <w:jc w:val="center"/>
            </w:pPr>
            <w:r>
              <w:rPr>
                <w:sz w:val="18"/>
                <w:szCs w:val="18"/>
              </w:rPr>
              <w:t>0.09</w:t>
            </w:r>
          </w:p>
        </w:tc>
      </w:tr>
      <w:tr w:rsidR="00FD3096" w14:paraId="1306F9E2"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904F49F" w14:textId="77777777" w:rsidR="00FD3096" w:rsidRDefault="007933F2">
            <w:pPr>
              <w:jc w:val="center"/>
            </w:pPr>
            <w:r>
              <w:rPr>
                <w:sz w:val="18"/>
                <w:szCs w:val="18"/>
              </w:rPr>
              <w:t>8</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E292CBD" w14:textId="77777777" w:rsidR="00FD3096" w:rsidRDefault="007933F2">
            <w:pPr>
              <w:jc w:val="center"/>
            </w:pPr>
            <w:r>
              <w:rPr>
                <w:sz w:val="18"/>
                <w:szCs w:val="18"/>
              </w:rPr>
              <w:t>Cu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CA6123F" w14:textId="77777777" w:rsidR="00FD3096" w:rsidRDefault="007933F2">
            <w:pPr>
              <w:jc w:val="center"/>
            </w:pPr>
            <w:r>
              <w:rPr>
                <w:sz w:val="18"/>
                <w:szCs w:val="18"/>
              </w:rPr>
              <w:t>86.60</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A16CE94" w14:textId="77777777" w:rsidR="00FD3096" w:rsidRDefault="007933F2">
            <w:pPr>
              <w:jc w:val="center"/>
            </w:pPr>
            <w:r>
              <w:rPr>
                <w:sz w:val="18"/>
                <w:szCs w:val="18"/>
              </w:rPr>
              <w:t>20</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7FFFFD9" w14:textId="77777777" w:rsidR="00FD3096" w:rsidRDefault="007933F2">
            <w:pPr>
              <w:jc w:val="center"/>
            </w:pPr>
            <w:r>
              <w:rPr>
                <w:sz w:val="18"/>
                <w:szCs w:val="18"/>
              </w:rPr>
              <w:t>36.2</w:t>
            </w:r>
          </w:p>
        </w:tc>
      </w:tr>
      <w:tr w:rsidR="00FD3096" w14:paraId="26CBE221"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DAD029C" w14:textId="77777777" w:rsidR="00FD3096" w:rsidRDefault="007933F2">
            <w:pPr>
              <w:jc w:val="center"/>
            </w:pPr>
            <w:r>
              <w:rPr>
                <w:sz w:val="18"/>
                <w:szCs w:val="18"/>
              </w:rPr>
              <w:t>9</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149D44B" w14:textId="77777777" w:rsidR="00FD3096" w:rsidRDefault="007933F2">
            <w:pPr>
              <w:jc w:val="center"/>
            </w:pPr>
            <w:r>
              <w:rPr>
                <w:sz w:val="18"/>
                <w:szCs w:val="18"/>
              </w:rPr>
              <w:t>Fe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8620EDF" w14:textId="77777777" w:rsidR="00FD3096" w:rsidRDefault="007933F2">
            <w:pPr>
              <w:jc w:val="center"/>
            </w:pPr>
            <w:r>
              <w:rPr>
                <w:sz w:val="18"/>
                <w:szCs w:val="18"/>
              </w:rPr>
              <w:t>4322.12</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4E161BE" w14:textId="77777777" w:rsidR="00FD3096" w:rsidRDefault="007933F2">
            <w:pPr>
              <w:jc w:val="center"/>
            </w:pPr>
            <w:r>
              <w:rPr>
                <w:sz w:val="18"/>
                <w:szCs w:val="18"/>
              </w:rPr>
              <w:t>1330</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56FA2F9" w14:textId="77777777" w:rsidR="00FD3096" w:rsidRDefault="007933F2">
            <w:pPr>
              <w:jc w:val="center"/>
            </w:pPr>
            <w:r>
              <w:rPr>
                <w:sz w:val="18"/>
                <w:szCs w:val="18"/>
              </w:rPr>
              <w:t>3375</w:t>
            </w:r>
          </w:p>
        </w:tc>
      </w:tr>
      <w:tr w:rsidR="00FD3096" w14:paraId="4B0F3D70"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6AEE440" w14:textId="77777777" w:rsidR="00FD3096" w:rsidRDefault="007933F2">
            <w:pPr>
              <w:jc w:val="center"/>
            </w:pPr>
            <w:r>
              <w:rPr>
                <w:sz w:val="18"/>
                <w:szCs w:val="18"/>
              </w:rPr>
              <w:t>10</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E776A68" w14:textId="77777777" w:rsidR="00FD3096" w:rsidRDefault="007933F2">
            <w:pPr>
              <w:jc w:val="center"/>
            </w:pPr>
            <w:r>
              <w:rPr>
                <w:sz w:val="18"/>
                <w:szCs w:val="18"/>
              </w:rPr>
              <w:t>Mn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639D4B3" w14:textId="77777777" w:rsidR="00FD3096" w:rsidRDefault="007933F2">
            <w:pPr>
              <w:jc w:val="center"/>
            </w:pPr>
            <w:r>
              <w:rPr>
                <w:sz w:val="18"/>
                <w:szCs w:val="18"/>
              </w:rPr>
              <w:t>533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3A1A45A" w14:textId="77777777" w:rsidR="00FD3096" w:rsidRDefault="007933F2">
            <w:pPr>
              <w:jc w:val="center"/>
            </w:pPr>
            <w:r>
              <w:rPr>
                <w:sz w:val="18"/>
                <w:szCs w:val="18"/>
              </w:rPr>
              <w:t>100</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B2AFBEB" w14:textId="77777777" w:rsidR="00FD3096" w:rsidRDefault="007933F2">
            <w:pPr>
              <w:jc w:val="center"/>
            </w:pPr>
            <w:r>
              <w:rPr>
                <w:sz w:val="18"/>
                <w:szCs w:val="18"/>
              </w:rPr>
              <w:t>383</w:t>
            </w:r>
          </w:p>
        </w:tc>
      </w:tr>
      <w:tr w:rsidR="00FD3096" w14:paraId="7E8A67CD"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2B4CE14" w14:textId="77777777" w:rsidR="00FD3096" w:rsidRDefault="007933F2">
            <w:pPr>
              <w:jc w:val="center"/>
            </w:pPr>
            <w:r>
              <w:rPr>
                <w:sz w:val="18"/>
                <w:szCs w:val="18"/>
              </w:rPr>
              <w:t>11</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D528752" w14:textId="77777777" w:rsidR="00FD3096" w:rsidRDefault="007933F2">
            <w:pPr>
              <w:jc w:val="center"/>
            </w:pPr>
            <w:r>
              <w:rPr>
                <w:sz w:val="18"/>
                <w:szCs w:val="18"/>
              </w:rPr>
              <w:t>Zn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21E1527" w14:textId="77777777" w:rsidR="00FD3096" w:rsidRDefault="007933F2">
            <w:pPr>
              <w:jc w:val="center"/>
            </w:pPr>
            <w:r>
              <w:rPr>
                <w:sz w:val="18"/>
                <w:szCs w:val="18"/>
              </w:rPr>
              <w:t>246.7</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71E5421" w14:textId="77777777" w:rsidR="00FD3096" w:rsidRDefault="007933F2">
            <w:pPr>
              <w:jc w:val="center"/>
            </w:pPr>
            <w:r>
              <w:rPr>
                <w:sz w:val="18"/>
                <w:szCs w:val="18"/>
              </w:rPr>
              <w:t>30</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18E6375" w14:textId="77777777" w:rsidR="00FD3096" w:rsidRDefault="007933F2">
            <w:pPr>
              <w:jc w:val="center"/>
            </w:pPr>
            <w:r>
              <w:rPr>
                <w:sz w:val="18"/>
                <w:szCs w:val="18"/>
              </w:rPr>
              <w:t>146</w:t>
            </w:r>
          </w:p>
        </w:tc>
      </w:tr>
      <w:tr w:rsidR="00FD3096" w14:paraId="4BEAF705"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EBD1DAF" w14:textId="77777777" w:rsidR="00FD3096" w:rsidRDefault="007933F2">
            <w:pPr>
              <w:jc w:val="center"/>
            </w:pPr>
            <w:r>
              <w:rPr>
                <w:sz w:val="18"/>
                <w:szCs w:val="18"/>
              </w:rPr>
              <w:t>12</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8287FF0" w14:textId="77777777" w:rsidR="00FD3096" w:rsidRDefault="007933F2">
            <w:pPr>
              <w:jc w:val="center"/>
            </w:pPr>
            <w:r>
              <w:rPr>
                <w:sz w:val="18"/>
                <w:szCs w:val="18"/>
              </w:rPr>
              <w:t>Ni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4C11153" w14:textId="77777777" w:rsidR="00FD3096" w:rsidRDefault="007933F2">
            <w:pPr>
              <w:jc w:val="center"/>
            </w:pPr>
            <w:r>
              <w:rPr>
                <w:sz w:val="18"/>
                <w:szCs w:val="18"/>
              </w:rPr>
              <w:t>37</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DC26FA7" w14:textId="77777777" w:rsidR="00FD3096" w:rsidRDefault="007933F2">
            <w:pPr>
              <w:jc w:val="center"/>
            </w:pPr>
            <w:r>
              <w:rPr>
                <w:sz w:val="18"/>
                <w:szCs w:val="18"/>
              </w:rPr>
              <w:t>ND</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7420C9E" w14:textId="77777777" w:rsidR="00FD3096" w:rsidRDefault="007933F2">
            <w:pPr>
              <w:jc w:val="center"/>
            </w:pPr>
            <w:r>
              <w:rPr>
                <w:sz w:val="18"/>
                <w:szCs w:val="18"/>
              </w:rPr>
              <w:t>25.6</w:t>
            </w:r>
          </w:p>
        </w:tc>
      </w:tr>
      <w:tr w:rsidR="00FD3096" w14:paraId="067BF1FC"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0134AB1" w14:textId="77777777" w:rsidR="00FD3096" w:rsidRDefault="007933F2">
            <w:pPr>
              <w:jc w:val="center"/>
            </w:pPr>
            <w:r>
              <w:rPr>
                <w:sz w:val="18"/>
                <w:szCs w:val="18"/>
              </w:rPr>
              <w:t>13</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F2533E7" w14:textId="77777777" w:rsidR="00FD3096" w:rsidRDefault="007933F2">
            <w:pPr>
              <w:jc w:val="center"/>
            </w:pPr>
            <w:r>
              <w:rPr>
                <w:sz w:val="18"/>
                <w:szCs w:val="18"/>
              </w:rPr>
              <w:t>Cd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1450952" w14:textId="77777777" w:rsidR="00FD3096" w:rsidRDefault="007933F2">
            <w:pPr>
              <w:jc w:val="center"/>
            </w:pPr>
            <w:r>
              <w:rPr>
                <w:sz w:val="18"/>
                <w:szCs w:val="18"/>
              </w:rPr>
              <w:t>0.7</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08377EA" w14:textId="77777777" w:rsidR="00FD3096" w:rsidRDefault="007933F2">
            <w:pPr>
              <w:jc w:val="center"/>
            </w:pPr>
            <w:r>
              <w:rPr>
                <w:sz w:val="18"/>
                <w:szCs w:val="18"/>
              </w:rPr>
              <w:t>ND</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E9C1FC7" w14:textId="77777777" w:rsidR="00FD3096" w:rsidRDefault="007933F2">
            <w:pPr>
              <w:jc w:val="center"/>
            </w:pPr>
            <w:r>
              <w:rPr>
                <w:sz w:val="18"/>
                <w:szCs w:val="18"/>
              </w:rPr>
              <w:t>0.26</w:t>
            </w:r>
          </w:p>
        </w:tc>
      </w:tr>
      <w:tr w:rsidR="00FD3096" w14:paraId="19FA684F"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BFEF81C" w14:textId="77777777" w:rsidR="00FD3096" w:rsidRDefault="007933F2">
            <w:pPr>
              <w:jc w:val="center"/>
            </w:pPr>
            <w:r>
              <w:rPr>
                <w:sz w:val="18"/>
                <w:szCs w:val="18"/>
              </w:rPr>
              <w:t>14</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F81206A" w14:textId="77777777" w:rsidR="00FD3096" w:rsidRDefault="007933F2">
            <w:pPr>
              <w:jc w:val="center"/>
            </w:pPr>
            <w:r>
              <w:rPr>
                <w:sz w:val="18"/>
                <w:szCs w:val="18"/>
              </w:rPr>
              <w:t>Cr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7C55EF7" w14:textId="77777777" w:rsidR="00FD3096" w:rsidRDefault="007933F2">
            <w:pPr>
              <w:jc w:val="center"/>
            </w:pPr>
            <w:r>
              <w:rPr>
                <w:sz w:val="18"/>
                <w:szCs w:val="18"/>
              </w:rPr>
              <w:t>53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9D92F7A" w14:textId="77777777" w:rsidR="00FD3096" w:rsidRDefault="007933F2">
            <w:pPr>
              <w:jc w:val="center"/>
            </w:pPr>
            <w:r>
              <w:rPr>
                <w:sz w:val="18"/>
                <w:szCs w:val="18"/>
              </w:rPr>
              <w:t>ND</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BFF3E00" w14:textId="77777777" w:rsidR="00FD3096" w:rsidRDefault="007933F2">
            <w:pPr>
              <w:jc w:val="center"/>
            </w:pPr>
            <w:r>
              <w:rPr>
                <w:sz w:val="18"/>
                <w:szCs w:val="18"/>
              </w:rPr>
              <w:t>40.88</w:t>
            </w:r>
          </w:p>
        </w:tc>
      </w:tr>
    </w:tbl>
    <w:p w14:paraId="36805E2A" w14:textId="77777777" w:rsidR="00FD3096" w:rsidRDefault="00FD3096">
      <w:pPr>
        <w:spacing w:after="120"/>
      </w:pPr>
    </w:p>
    <w:p w14:paraId="75A94553" w14:textId="77777777" w:rsidR="00FD3096" w:rsidRDefault="007933F2">
      <w:pPr>
        <w:spacing w:after="120"/>
        <w:jc w:val="both"/>
      </w:pPr>
      <w:r>
        <w:t xml:space="preserve">Results of the experiment suggested that organic carbon significantly decreased upon vermicomposting. Vermicomposting by </w:t>
      </w:r>
      <w:proofErr w:type="spellStart"/>
      <w:r>
        <w:rPr>
          <w:i/>
          <w:iCs/>
        </w:rPr>
        <w:t>Amynthas</w:t>
      </w:r>
      <w:proofErr w:type="spellEnd"/>
      <w:r>
        <w:rPr>
          <w:i/>
          <w:iCs/>
        </w:rPr>
        <w:t xml:space="preserve"> </w:t>
      </w:r>
      <w:proofErr w:type="spellStart"/>
      <w:r>
        <w:rPr>
          <w:i/>
          <w:iCs/>
        </w:rPr>
        <w:t>diffringens</w:t>
      </w:r>
      <w:proofErr w:type="spellEnd"/>
      <w:r>
        <w:t xml:space="preserve"> (T2) recorded 181.47 g/kg mean organic carbon while composting by </w:t>
      </w:r>
      <w:proofErr w:type="spellStart"/>
      <w:r>
        <w:rPr>
          <w:i/>
          <w:iCs/>
        </w:rPr>
        <w:t>Drawida</w:t>
      </w:r>
      <w:proofErr w:type="spellEnd"/>
      <w:r>
        <w:rPr>
          <w:i/>
          <w:iCs/>
        </w:rPr>
        <w:t xml:space="preserve"> </w:t>
      </w:r>
      <w:proofErr w:type="spellStart"/>
      <w:r>
        <w:rPr>
          <w:i/>
          <w:iCs/>
        </w:rPr>
        <w:t>nepalensis</w:t>
      </w:r>
      <w:proofErr w:type="spellEnd"/>
      <w:r>
        <w:t xml:space="preserve"> (T5) recorded the highest level of organic carbon (250.62 g/kg). The C:N ratio also decreased to a significantly lower level ranging from 14.9 to 23.08 compared to the control which recorded a C:N ratio of 38.6. Phosphorus (%) increased very significantly to a level of 0.48–0.70% from 0.20% in control, while K content was highest in T2 (0.92%) and lowest in T5 (0.61%), which was statistically significant at both 5% and 1% levels of probability over control T1 (0.51%). Similar trends were observed for Ca, Mg, and S, with T2 showing significantly the highest values of 0.96%, 0.15%, and 0.82% respectively, while the control T1 recorded 0.34%, 0.02%, and 0.32% of Ca, Mg, and S. Inter-specific differences were observed in all parameters (Table 2), with T2 recording significantly superior values followed by T3 and T4. There were no significant differences in C:N ratio, Mg, and S in </w:t>
      </w:r>
      <w:r>
        <w:lastRenderedPageBreak/>
        <w:t>the case of T3 and T4, while non-significant differences were observed between T2 and T3 in the case of earthworm population, C:N ratio, and organic carbon.</w:t>
      </w:r>
    </w:p>
    <w:p w14:paraId="79D579B5" w14:textId="77777777" w:rsidR="00FD3096" w:rsidRDefault="007933F2">
      <w:pPr>
        <w:spacing w:before="100" w:after="60"/>
      </w:pPr>
      <w:r>
        <w:rPr>
          <w:b/>
          <w:bCs/>
        </w:rPr>
        <w:t>Table 2: Physicochemical characteristics of vermicompost prepared from MSW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23"/>
        <w:gridCol w:w="1141"/>
        <w:gridCol w:w="1290"/>
        <w:gridCol w:w="1200"/>
        <w:gridCol w:w="1100"/>
        <w:gridCol w:w="1200"/>
        <w:gridCol w:w="1100"/>
        <w:gridCol w:w="1100"/>
        <w:gridCol w:w="1200"/>
      </w:tblGrid>
      <w:tr w:rsidR="00FD3096" w14:paraId="77C9F5CE"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DAB1F00" w14:textId="77777777" w:rsidR="00FD3096" w:rsidRDefault="007933F2">
            <w:pPr>
              <w:jc w:val="center"/>
            </w:pPr>
            <w:r>
              <w:rPr>
                <w:b/>
                <w:bCs/>
                <w:sz w:val="18"/>
                <w:szCs w:val="18"/>
              </w:rPr>
              <w:t>Treatments</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8D0FB6B" w14:textId="77777777" w:rsidR="00FD3096" w:rsidRDefault="007933F2">
            <w:pPr>
              <w:jc w:val="center"/>
            </w:pPr>
            <w:r>
              <w:rPr>
                <w:b/>
                <w:bCs/>
                <w:sz w:val="18"/>
                <w:szCs w:val="18"/>
              </w:rPr>
              <w:t>Earthworm population</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44A2F76" w14:textId="77777777" w:rsidR="00FD3096" w:rsidRDefault="007933F2">
            <w:pPr>
              <w:jc w:val="center"/>
            </w:pPr>
            <w:r>
              <w:rPr>
                <w:b/>
                <w:bCs/>
                <w:sz w:val="18"/>
                <w:szCs w:val="18"/>
              </w:rPr>
              <w:t>OC (g/kg)</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D0B7173" w14:textId="77777777" w:rsidR="00FD3096" w:rsidRDefault="007933F2">
            <w:pPr>
              <w:jc w:val="center"/>
            </w:pPr>
            <w:proofErr w:type="gramStart"/>
            <w:r>
              <w:rPr>
                <w:b/>
                <w:bCs/>
                <w:sz w:val="18"/>
                <w:szCs w:val="18"/>
              </w:rPr>
              <w:t>C:N</w:t>
            </w:r>
            <w:proofErr w:type="gramEnd"/>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B0C095E" w14:textId="77777777" w:rsidR="00FD3096" w:rsidRDefault="007933F2">
            <w:pPr>
              <w:jc w:val="center"/>
            </w:pPr>
            <w:r>
              <w:rPr>
                <w:b/>
                <w:bCs/>
                <w:sz w:val="18"/>
                <w:szCs w:val="18"/>
              </w:rPr>
              <w:t>P (%)</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7D024A8" w14:textId="77777777" w:rsidR="00FD3096" w:rsidRDefault="007933F2">
            <w:pPr>
              <w:jc w:val="center"/>
            </w:pPr>
            <w:r>
              <w:rPr>
                <w:b/>
                <w:bCs/>
                <w:sz w:val="18"/>
                <w:szCs w:val="18"/>
              </w:rPr>
              <w:t>K (%)</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71AFBC6" w14:textId="77777777" w:rsidR="00FD3096" w:rsidRDefault="007933F2">
            <w:pPr>
              <w:jc w:val="center"/>
            </w:pPr>
            <w:r>
              <w:rPr>
                <w:b/>
                <w:bCs/>
                <w:sz w:val="18"/>
                <w:szCs w:val="18"/>
              </w:rPr>
              <w:t>Ca (%)</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139C45B" w14:textId="77777777" w:rsidR="00FD3096" w:rsidRDefault="007933F2">
            <w:pPr>
              <w:jc w:val="center"/>
            </w:pPr>
            <w:r>
              <w:rPr>
                <w:b/>
                <w:bCs/>
                <w:sz w:val="18"/>
                <w:szCs w:val="18"/>
              </w:rPr>
              <w:t>Mg (%)</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02EA056" w14:textId="77777777" w:rsidR="00FD3096" w:rsidRDefault="007933F2">
            <w:pPr>
              <w:jc w:val="center"/>
            </w:pPr>
            <w:r>
              <w:rPr>
                <w:b/>
                <w:bCs/>
                <w:sz w:val="18"/>
                <w:szCs w:val="18"/>
              </w:rPr>
              <w:t>S (%)</w:t>
            </w:r>
          </w:p>
        </w:tc>
      </w:tr>
      <w:tr w:rsidR="00FD3096" w14:paraId="52AEDDE1"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9E7D5A0" w14:textId="77777777" w:rsidR="00FD3096" w:rsidRDefault="007933F2">
            <w:pPr>
              <w:jc w:val="center"/>
            </w:pPr>
            <w:r>
              <w:rPr>
                <w:sz w:val="18"/>
                <w:szCs w:val="18"/>
              </w:rPr>
              <w:t>T1 (Control)</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DFB2347" w14:textId="77777777" w:rsidR="00FD3096" w:rsidRDefault="007933F2">
            <w:pPr>
              <w:jc w:val="center"/>
            </w:pPr>
            <w:r>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68557EC" w14:textId="77777777" w:rsidR="00FD3096" w:rsidRDefault="007933F2">
            <w:pPr>
              <w:jc w:val="center"/>
            </w:pPr>
            <w:r>
              <w:rPr>
                <w:sz w:val="18"/>
                <w:szCs w:val="18"/>
              </w:rPr>
              <w:t>350.00±9.4a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48ADFC3" w14:textId="77777777" w:rsidR="00FD3096" w:rsidRDefault="007933F2">
            <w:pPr>
              <w:jc w:val="center"/>
            </w:pPr>
            <w:r>
              <w:rPr>
                <w:sz w:val="18"/>
                <w:szCs w:val="18"/>
              </w:rPr>
              <w:t>38.6±0.13a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EB70C4F" w14:textId="77777777" w:rsidR="00FD3096" w:rsidRDefault="007933F2">
            <w:pPr>
              <w:jc w:val="center"/>
            </w:pPr>
            <w:r>
              <w:rPr>
                <w:sz w:val="18"/>
                <w:szCs w:val="18"/>
              </w:rPr>
              <w:t>0.20±0.06d</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F60360C" w14:textId="77777777" w:rsidR="00FD3096" w:rsidRDefault="007933F2">
            <w:pPr>
              <w:jc w:val="center"/>
            </w:pPr>
            <w:r>
              <w:rPr>
                <w:sz w:val="18"/>
                <w:szCs w:val="18"/>
              </w:rPr>
              <w:t>0.51±0.09d</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906543C" w14:textId="77777777" w:rsidR="00FD3096" w:rsidRDefault="007933F2">
            <w:pPr>
              <w:jc w:val="center"/>
            </w:pPr>
            <w:r>
              <w:rPr>
                <w:sz w:val="18"/>
                <w:szCs w:val="18"/>
              </w:rPr>
              <w:t>0.34±0.08d</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2DA4E98" w14:textId="77777777" w:rsidR="00FD3096" w:rsidRDefault="007933F2">
            <w:pPr>
              <w:jc w:val="center"/>
            </w:pPr>
            <w:r>
              <w:rPr>
                <w:sz w:val="18"/>
                <w:szCs w:val="18"/>
              </w:rPr>
              <w:t>0.02±0.06d</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C062464" w14:textId="77777777" w:rsidR="00FD3096" w:rsidRDefault="007933F2">
            <w:pPr>
              <w:jc w:val="center"/>
            </w:pPr>
            <w:r>
              <w:rPr>
                <w:sz w:val="18"/>
                <w:szCs w:val="18"/>
              </w:rPr>
              <w:t>0.32±0.03d</w:t>
            </w:r>
          </w:p>
        </w:tc>
      </w:tr>
      <w:tr w:rsidR="00FD3096" w14:paraId="5973E9A4"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982DA81" w14:textId="77777777" w:rsidR="00FD3096" w:rsidRDefault="007933F2">
            <w:pPr>
              <w:jc w:val="center"/>
            </w:pPr>
            <w:r>
              <w:t>T2 (</w:t>
            </w:r>
            <w:proofErr w:type="spellStart"/>
            <w:r>
              <w:rPr>
                <w:i/>
                <w:iCs/>
              </w:rPr>
              <w:t>Amynthas</w:t>
            </w:r>
            <w:proofErr w:type="spellEnd"/>
            <w:r>
              <w:rPr>
                <w:i/>
                <w:iCs/>
              </w:rPr>
              <w:t xml:space="preserve"> </w:t>
            </w:r>
            <w:proofErr w:type="spellStart"/>
            <w:r>
              <w:rPr>
                <w:i/>
                <w:iCs/>
              </w:rPr>
              <w:t>diffringens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C055191" w14:textId="77777777" w:rsidR="00FD3096" w:rsidRDefault="007933F2">
            <w:pPr>
              <w:jc w:val="center"/>
            </w:pPr>
            <w:r>
              <w:rPr>
                <w:sz w:val="18"/>
                <w:szCs w:val="18"/>
              </w:rPr>
              <w:t>110±8.3a</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170531" w14:textId="77777777" w:rsidR="00FD3096" w:rsidRDefault="007933F2">
            <w:pPr>
              <w:jc w:val="center"/>
            </w:pPr>
            <w:r>
              <w:rPr>
                <w:sz w:val="18"/>
                <w:szCs w:val="18"/>
              </w:rPr>
              <w:t>181.47±8.5d</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52ED04A" w14:textId="77777777" w:rsidR="00FD3096" w:rsidRDefault="007933F2">
            <w:pPr>
              <w:jc w:val="center"/>
            </w:pPr>
            <w:r>
              <w:rPr>
                <w:sz w:val="18"/>
                <w:szCs w:val="18"/>
              </w:rPr>
              <w:t>14.9±0.11c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FF9762A" w14:textId="77777777" w:rsidR="00FD3096" w:rsidRDefault="007933F2">
            <w:pPr>
              <w:jc w:val="center"/>
            </w:pPr>
            <w:r>
              <w:rPr>
                <w:sz w:val="18"/>
                <w:szCs w:val="18"/>
              </w:rPr>
              <w:t>0.70±0.01a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036D41D" w14:textId="77777777" w:rsidR="00FD3096" w:rsidRDefault="007933F2">
            <w:pPr>
              <w:jc w:val="center"/>
            </w:pPr>
            <w:r>
              <w:rPr>
                <w:sz w:val="18"/>
                <w:szCs w:val="18"/>
              </w:rPr>
              <w:t>0.92±0.03a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27458D8" w14:textId="77777777" w:rsidR="00FD3096" w:rsidRDefault="007933F2">
            <w:pPr>
              <w:jc w:val="center"/>
            </w:pPr>
            <w:r>
              <w:rPr>
                <w:sz w:val="18"/>
                <w:szCs w:val="18"/>
              </w:rPr>
              <w:t>0.96±0.04a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4811722" w14:textId="77777777" w:rsidR="00FD3096" w:rsidRDefault="007933F2">
            <w:pPr>
              <w:jc w:val="center"/>
            </w:pPr>
            <w:r>
              <w:rPr>
                <w:sz w:val="18"/>
                <w:szCs w:val="18"/>
              </w:rPr>
              <w:t>0.15±0.04a</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76143D4" w14:textId="77777777" w:rsidR="00FD3096" w:rsidRDefault="007933F2">
            <w:pPr>
              <w:jc w:val="center"/>
            </w:pPr>
            <w:r>
              <w:rPr>
                <w:sz w:val="18"/>
                <w:szCs w:val="18"/>
              </w:rPr>
              <w:t>0.81±0.08a</w:t>
            </w:r>
          </w:p>
        </w:tc>
      </w:tr>
      <w:tr w:rsidR="00FD3096" w14:paraId="393A3337"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ED7194F" w14:textId="77777777" w:rsidR="00FD3096" w:rsidRDefault="007933F2">
            <w:pPr>
              <w:jc w:val="center"/>
            </w:pPr>
            <w:r>
              <w:t>T3 (</w:t>
            </w:r>
            <w:r>
              <w:rPr>
                <w:i/>
                <w:iCs/>
              </w:rPr>
              <w:t xml:space="preserve">Perionyx </w:t>
            </w:r>
            <w:proofErr w:type="spellStart"/>
            <w:r>
              <w:rPr>
                <w:i/>
                <w:iCs/>
              </w:rPr>
              <w:t>excavatus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CF2D8A5" w14:textId="77777777" w:rsidR="00FD3096" w:rsidRDefault="007933F2">
            <w:pPr>
              <w:jc w:val="center"/>
            </w:pPr>
            <w:r>
              <w:rPr>
                <w:sz w:val="18"/>
                <w:szCs w:val="18"/>
              </w:rPr>
              <w:t>98±0.17b</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B6E0FD3" w14:textId="77777777" w:rsidR="00FD3096" w:rsidRDefault="007933F2">
            <w:pPr>
              <w:jc w:val="center"/>
            </w:pPr>
            <w:r>
              <w:rPr>
                <w:sz w:val="18"/>
                <w:szCs w:val="18"/>
              </w:rPr>
              <w:t>188.61±7.9cd</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8620258" w14:textId="77777777" w:rsidR="00FD3096" w:rsidRDefault="007933F2">
            <w:pPr>
              <w:jc w:val="center"/>
            </w:pPr>
            <w:r>
              <w:rPr>
                <w:sz w:val="18"/>
                <w:szCs w:val="18"/>
              </w:rPr>
              <w:t>17.00±0.14c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300CB00" w14:textId="77777777" w:rsidR="00FD3096" w:rsidRDefault="007933F2">
            <w:pPr>
              <w:jc w:val="center"/>
            </w:pPr>
            <w:r>
              <w:rPr>
                <w:sz w:val="18"/>
                <w:szCs w:val="18"/>
              </w:rPr>
              <w:t>0.52±0.03b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078A176" w14:textId="77777777" w:rsidR="00FD3096" w:rsidRDefault="007933F2">
            <w:pPr>
              <w:jc w:val="center"/>
            </w:pPr>
            <w:r>
              <w:rPr>
                <w:sz w:val="18"/>
                <w:szCs w:val="18"/>
              </w:rPr>
              <w:t>0.79±0.05b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ED6D30E" w14:textId="77777777" w:rsidR="00FD3096" w:rsidRDefault="007933F2">
            <w:pPr>
              <w:jc w:val="center"/>
            </w:pPr>
            <w:r>
              <w:rPr>
                <w:sz w:val="18"/>
                <w:szCs w:val="18"/>
              </w:rPr>
              <w:t>0.82±0.06b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26B99DB" w14:textId="77777777" w:rsidR="00FD3096" w:rsidRDefault="007933F2">
            <w:pPr>
              <w:jc w:val="center"/>
            </w:pPr>
            <w:r>
              <w:rPr>
                <w:sz w:val="18"/>
                <w:szCs w:val="18"/>
              </w:rPr>
              <w:t>0.11±0.03b</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4FA1666" w14:textId="77777777" w:rsidR="00FD3096" w:rsidRDefault="007933F2">
            <w:pPr>
              <w:jc w:val="center"/>
            </w:pPr>
            <w:r>
              <w:rPr>
                <w:sz w:val="18"/>
                <w:szCs w:val="18"/>
              </w:rPr>
              <w:t>0.75±0.02b</w:t>
            </w:r>
          </w:p>
        </w:tc>
      </w:tr>
      <w:tr w:rsidR="00FD3096" w14:paraId="1AB749E4"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8CBAA5D" w14:textId="77777777" w:rsidR="00FD3096" w:rsidRDefault="007933F2">
            <w:pPr>
              <w:jc w:val="center"/>
            </w:pPr>
            <w:r>
              <w:t>T4 (</w:t>
            </w:r>
            <w:r>
              <w:rPr>
                <w:i/>
                <w:iCs/>
              </w:rPr>
              <w:t>Perionyx annulatus</w:t>
            </w:r>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8535C0C" w14:textId="77777777" w:rsidR="00FD3096" w:rsidRDefault="007933F2">
            <w:pPr>
              <w:jc w:val="center"/>
            </w:pPr>
            <w:r>
              <w:rPr>
                <w:sz w:val="18"/>
                <w:szCs w:val="18"/>
              </w:rPr>
              <w:t>91±0.13c</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0FEFCEC" w14:textId="77777777" w:rsidR="00FD3096" w:rsidRDefault="007933F2">
            <w:pPr>
              <w:jc w:val="center"/>
            </w:pPr>
            <w:r>
              <w:rPr>
                <w:sz w:val="18"/>
                <w:szCs w:val="18"/>
              </w:rPr>
              <w:t>201.99±6.7c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139A4ED" w14:textId="77777777" w:rsidR="00FD3096" w:rsidRDefault="007933F2">
            <w:pPr>
              <w:jc w:val="center"/>
            </w:pPr>
            <w:r>
              <w:rPr>
                <w:sz w:val="18"/>
                <w:szCs w:val="18"/>
              </w:rPr>
              <w:t>16.09±0.12c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B7904F9" w14:textId="77777777" w:rsidR="00FD3096" w:rsidRDefault="007933F2">
            <w:pPr>
              <w:jc w:val="center"/>
            </w:pPr>
            <w:r>
              <w:rPr>
                <w:sz w:val="18"/>
                <w:szCs w:val="18"/>
              </w:rPr>
              <w:t>0.69±0.02a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CC08079" w14:textId="77777777" w:rsidR="00FD3096" w:rsidRDefault="007933F2">
            <w:pPr>
              <w:jc w:val="center"/>
            </w:pPr>
            <w:r>
              <w:rPr>
                <w:sz w:val="18"/>
                <w:szCs w:val="18"/>
              </w:rPr>
              <w:t>0.86±0.07ab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00D8EC0" w14:textId="77777777" w:rsidR="00FD3096" w:rsidRDefault="007933F2">
            <w:pPr>
              <w:jc w:val="center"/>
            </w:pPr>
            <w:r>
              <w:rPr>
                <w:sz w:val="18"/>
                <w:szCs w:val="18"/>
              </w:rPr>
              <w:t>0.91±0.07a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2A5211" w14:textId="77777777" w:rsidR="00FD3096" w:rsidRDefault="007933F2">
            <w:pPr>
              <w:jc w:val="center"/>
            </w:pPr>
            <w:r>
              <w:rPr>
                <w:sz w:val="18"/>
                <w:szCs w:val="18"/>
              </w:rPr>
              <w:t>0.11±0.05b</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99B0263" w14:textId="77777777" w:rsidR="00FD3096" w:rsidRDefault="007933F2">
            <w:pPr>
              <w:jc w:val="center"/>
            </w:pPr>
            <w:r>
              <w:rPr>
                <w:sz w:val="18"/>
                <w:szCs w:val="18"/>
              </w:rPr>
              <w:t>0.77±0.06ab</w:t>
            </w:r>
          </w:p>
        </w:tc>
      </w:tr>
      <w:tr w:rsidR="00FD3096" w14:paraId="1ACFE87D"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49A6399" w14:textId="77777777" w:rsidR="00FD3096" w:rsidRDefault="007933F2">
            <w:pPr>
              <w:jc w:val="center"/>
            </w:pPr>
            <w:r>
              <w:t>T5 (</w:t>
            </w:r>
            <w:proofErr w:type="spellStart"/>
            <w:r>
              <w:rPr>
                <w:i/>
                <w:iCs/>
              </w:rPr>
              <w:t>Drawida</w:t>
            </w:r>
            <w:proofErr w:type="spellEnd"/>
            <w:r>
              <w:rPr>
                <w:i/>
                <w:iCs/>
              </w:rPr>
              <w:t xml:space="preserve"> </w:t>
            </w:r>
            <w:proofErr w:type="spellStart"/>
            <w:r>
              <w:rPr>
                <w:i/>
                <w:iCs/>
              </w:rPr>
              <w:t>nepalensis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1EB9C84" w14:textId="77777777" w:rsidR="00FD3096" w:rsidRDefault="007933F2">
            <w:pPr>
              <w:jc w:val="center"/>
            </w:pPr>
            <w:r>
              <w:rPr>
                <w:sz w:val="18"/>
                <w:szCs w:val="18"/>
              </w:rPr>
              <w:t>63±0.15d</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6E0516D" w14:textId="77777777" w:rsidR="00FD3096" w:rsidRDefault="007933F2">
            <w:pPr>
              <w:jc w:val="center"/>
            </w:pPr>
            <w:r>
              <w:rPr>
                <w:sz w:val="18"/>
                <w:szCs w:val="18"/>
              </w:rPr>
              <w:t>250.62±7.1b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6A0A025" w14:textId="77777777" w:rsidR="00FD3096" w:rsidRDefault="007933F2">
            <w:pPr>
              <w:jc w:val="center"/>
            </w:pPr>
            <w:r>
              <w:rPr>
                <w:sz w:val="18"/>
                <w:szCs w:val="18"/>
              </w:rPr>
              <w:t>23.08±0.15b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B2C8FFE" w14:textId="77777777" w:rsidR="00FD3096" w:rsidRDefault="007933F2">
            <w:pPr>
              <w:jc w:val="center"/>
            </w:pPr>
            <w:r>
              <w:rPr>
                <w:sz w:val="18"/>
                <w:szCs w:val="18"/>
              </w:rPr>
              <w:t>0.48±0.05c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79CFA56" w14:textId="77777777" w:rsidR="00FD3096" w:rsidRDefault="007933F2">
            <w:pPr>
              <w:jc w:val="center"/>
            </w:pPr>
            <w:r>
              <w:rPr>
                <w:sz w:val="18"/>
                <w:szCs w:val="18"/>
              </w:rPr>
              <w:t>0.61±0.08c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C3C80D8" w14:textId="77777777" w:rsidR="00FD3096" w:rsidRDefault="007933F2">
            <w:pPr>
              <w:jc w:val="center"/>
            </w:pPr>
            <w:r>
              <w:rPr>
                <w:sz w:val="18"/>
                <w:szCs w:val="18"/>
              </w:rPr>
              <w:t>0.52±0.08c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827C2DF" w14:textId="77777777" w:rsidR="00FD3096" w:rsidRDefault="007933F2">
            <w:pPr>
              <w:jc w:val="center"/>
            </w:pPr>
            <w:r>
              <w:rPr>
                <w:sz w:val="18"/>
                <w:szCs w:val="18"/>
              </w:rPr>
              <w:t>0.04±0.07c</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86BCE23" w14:textId="77777777" w:rsidR="00FD3096" w:rsidRDefault="007933F2">
            <w:pPr>
              <w:jc w:val="center"/>
            </w:pPr>
            <w:r>
              <w:rPr>
                <w:sz w:val="18"/>
                <w:szCs w:val="18"/>
              </w:rPr>
              <w:t>0.44±0.07c</w:t>
            </w:r>
          </w:p>
        </w:tc>
      </w:tr>
    </w:tbl>
    <w:p w14:paraId="3516B9BC" w14:textId="77777777" w:rsidR="00FD3096" w:rsidRDefault="007933F2">
      <w:pPr>
        <w:spacing w:after="60"/>
      </w:pPr>
      <w:r>
        <w:rPr>
          <w:i/>
          <w:iCs/>
          <w:sz w:val="18"/>
          <w:szCs w:val="18"/>
        </w:rPr>
        <w:t xml:space="preserve">CD (5%): OC = 9.6; </w:t>
      </w:r>
      <w:proofErr w:type="gramStart"/>
      <w:r>
        <w:rPr>
          <w:i/>
          <w:iCs/>
          <w:sz w:val="18"/>
          <w:szCs w:val="18"/>
        </w:rPr>
        <w:t>C:N</w:t>
      </w:r>
      <w:proofErr w:type="gramEnd"/>
      <w:r>
        <w:rPr>
          <w:i/>
          <w:iCs/>
          <w:sz w:val="18"/>
          <w:szCs w:val="18"/>
        </w:rPr>
        <w:t xml:space="preserve"> = 4.2; P = 0.01; K = 0.02; Ca = 0.01; Mg = 0.004; S = 0.02</w:t>
      </w:r>
    </w:p>
    <w:p w14:paraId="43E02F39" w14:textId="77777777" w:rsidR="00FD3096" w:rsidRDefault="00FD3096">
      <w:pPr>
        <w:spacing w:after="120"/>
      </w:pPr>
    </w:p>
    <w:p w14:paraId="0A8073F4" w14:textId="77777777" w:rsidR="00FD3096" w:rsidRDefault="007933F2">
      <w:pPr>
        <w:spacing w:before="100" w:after="60"/>
      </w:pPr>
      <w:r>
        <w:rPr>
          <w:b/>
          <w:bCs/>
        </w:rPr>
        <w:t>Table 3: Heavy metal contents of vermicompost (mg/kg)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1890"/>
        <w:gridCol w:w="1890"/>
        <w:gridCol w:w="1890"/>
        <w:gridCol w:w="1890"/>
      </w:tblGrid>
      <w:tr w:rsidR="00FD3096" w14:paraId="2EA4BDC8"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CED0DBC" w14:textId="77777777" w:rsidR="00FD3096" w:rsidRDefault="007933F2">
            <w:pPr>
              <w:jc w:val="center"/>
            </w:pPr>
            <w:r>
              <w:rPr>
                <w:b/>
                <w:bCs/>
                <w:sz w:val="18"/>
                <w:szCs w:val="18"/>
              </w:rPr>
              <w:t>Treatments</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D34EB0C" w14:textId="77777777" w:rsidR="00FD3096" w:rsidRDefault="007933F2">
            <w:pPr>
              <w:jc w:val="center"/>
            </w:pPr>
            <w:r>
              <w:rPr>
                <w:b/>
                <w:bCs/>
                <w:sz w:val="18"/>
                <w:szCs w:val="18"/>
              </w:rPr>
              <w:t>Fe</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229E7AD" w14:textId="77777777" w:rsidR="00FD3096" w:rsidRDefault="007933F2">
            <w:pPr>
              <w:jc w:val="center"/>
            </w:pPr>
            <w:r>
              <w:rPr>
                <w:b/>
                <w:bCs/>
                <w:sz w:val="18"/>
                <w:szCs w:val="18"/>
              </w:rPr>
              <w:t>Mn</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CA9BA26" w14:textId="77777777" w:rsidR="00FD3096" w:rsidRDefault="007933F2">
            <w:pPr>
              <w:jc w:val="center"/>
            </w:pPr>
            <w:r>
              <w:rPr>
                <w:b/>
                <w:bCs/>
                <w:sz w:val="18"/>
                <w:szCs w:val="18"/>
              </w:rPr>
              <w:t>Cu</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6575000" w14:textId="77777777" w:rsidR="00FD3096" w:rsidRDefault="007933F2">
            <w:pPr>
              <w:jc w:val="center"/>
            </w:pPr>
            <w:r>
              <w:rPr>
                <w:b/>
                <w:bCs/>
                <w:sz w:val="18"/>
                <w:szCs w:val="18"/>
              </w:rPr>
              <w:t>Zn</w:t>
            </w:r>
          </w:p>
        </w:tc>
      </w:tr>
      <w:tr w:rsidR="00FD3096" w14:paraId="74302192"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1117AD3" w14:textId="77777777" w:rsidR="00FD3096" w:rsidRDefault="007933F2">
            <w:pPr>
              <w:jc w:val="center"/>
            </w:pPr>
            <w:r>
              <w:rPr>
                <w:sz w:val="18"/>
                <w:szCs w:val="18"/>
              </w:rPr>
              <w:t>T1 (Control)</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6A1A9FA" w14:textId="77777777" w:rsidR="00FD3096" w:rsidRDefault="007933F2">
            <w:pPr>
              <w:jc w:val="center"/>
            </w:pPr>
            <w:r>
              <w:rPr>
                <w:sz w:val="18"/>
                <w:szCs w:val="18"/>
              </w:rPr>
              <w:t>3672.25±29.12d</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3028D93" w14:textId="77777777" w:rsidR="00FD3096" w:rsidRDefault="007933F2">
            <w:pPr>
              <w:jc w:val="center"/>
            </w:pPr>
            <w:r>
              <w:rPr>
                <w:sz w:val="18"/>
                <w:szCs w:val="18"/>
              </w:rPr>
              <w:t>393.45±5.2d</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3FE16C2" w14:textId="77777777" w:rsidR="00FD3096" w:rsidRDefault="007933F2">
            <w:pPr>
              <w:jc w:val="center"/>
            </w:pPr>
            <w:r>
              <w:rPr>
                <w:sz w:val="18"/>
                <w:szCs w:val="18"/>
              </w:rPr>
              <w:t>44.13±0.14d</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5BBE43F" w14:textId="77777777" w:rsidR="00FD3096" w:rsidRDefault="007933F2">
            <w:pPr>
              <w:jc w:val="center"/>
            </w:pPr>
            <w:r>
              <w:rPr>
                <w:sz w:val="18"/>
                <w:szCs w:val="18"/>
              </w:rPr>
              <w:t>155.30±7.7d</w:t>
            </w:r>
          </w:p>
        </w:tc>
      </w:tr>
      <w:tr w:rsidR="00FD3096" w14:paraId="147FFE8F"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584D253" w14:textId="77777777" w:rsidR="00FD3096" w:rsidRDefault="007933F2">
            <w:pPr>
              <w:jc w:val="center"/>
            </w:pPr>
            <w:r>
              <w:t>T2 (</w:t>
            </w:r>
            <w:proofErr w:type="spellStart"/>
            <w:r>
              <w:rPr>
                <w:i/>
                <w:iCs/>
              </w:rPr>
              <w:t>Amynthas</w:t>
            </w:r>
            <w:proofErr w:type="spellEnd"/>
            <w:r>
              <w:rPr>
                <w:i/>
                <w:iCs/>
              </w:rPr>
              <w:t xml:space="preserve"> </w:t>
            </w:r>
            <w:proofErr w:type="spellStart"/>
            <w:r>
              <w:rPr>
                <w:i/>
                <w:iCs/>
              </w:rPr>
              <w:t>diffringens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85B6C3" w14:textId="77777777" w:rsidR="00FD3096" w:rsidRDefault="007933F2">
            <w:pPr>
              <w:jc w:val="center"/>
            </w:pPr>
            <w:r>
              <w:rPr>
                <w:sz w:val="18"/>
                <w:szCs w:val="18"/>
              </w:rPr>
              <w:t>4213.12±33.43a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BC10D03" w14:textId="77777777" w:rsidR="00FD3096" w:rsidRDefault="007933F2">
            <w:pPr>
              <w:jc w:val="center"/>
            </w:pPr>
            <w:r>
              <w:rPr>
                <w:sz w:val="18"/>
                <w:szCs w:val="18"/>
              </w:rPr>
              <w:t>500.14±8.1a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81D1270" w14:textId="77777777" w:rsidR="00FD3096" w:rsidRDefault="007933F2">
            <w:pPr>
              <w:jc w:val="center"/>
            </w:pPr>
            <w:r>
              <w:rPr>
                <w:sz w:val="18"/>
                <w:szCs w:val="18"/>
              </w:rPr>
              <w:t>81.11±0.15a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E59578A" w14:textId="77777777" w:rsidR="00FD3096" w:rsidRDefault="007933F2">
            <w:pPr>
              <w:jc w:val="center"/>
            </w:pPr>
            <w:r>
              <w:rPr>
                <w:sz w:val="18"/>
                <w:szCs w:val="18"/>
              </w:rPr>
              <w:t>230.86±6.5a</w:t>
            </w:r>
          </w:p>
        </w:tc>
      </w:tr>
      <w:tr w:rsidR="00FD3096" w14:paraId="36B8F77F"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D557AFC" w14:textId="77777777" w:rsidR="00FD3096" w:rsidRDefault="007933F2">
            <w:pPr>
              <w:jc w:val="center"/>
            </w:pPr>
            <w:r>
              <w:t>T3 (</w:t>
            </w:r>
            <w:r>
              <w:rPr>
                <w:i/>
                <w:iCs/>
              </w:rPr>
              <w:t xml:space="preserve">Perionyx </w:t>
            </w:r>
            <w:proofErr w:type="spellStart"/>
            <w:r>
              <w:rPr>
                <w:i/>
                <w:iCs/>
              </w:rPr>
              <w:t>excavatus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35BD084" w14:textId="77777777" w:rsidR="00FD3096" w:rsidRDefault="007933F2">
            <w:pPr>
              <w:jc w:val="center"/>
            </w:pPr>
            <w:r>
              <w:rPr>
                <w:sz w:val="18"/>
                <w:szCs w:val="18"/>
              </w:rPr>
              <w:t>4041.42±26.11b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45B2FEC" w14:textId="77777777" w:rsidR="00FD3096" w:rsidRDefault="007933F2">
            <w:pPr>
              <w:jc w:val="center"/>
            </w:pPr>
            <w:r>
              <w:rPr>
                <w:sz w:val="18"/>
                <w:szCs w:val="18"/>
              </w:rPr>
              <w:t>456.22±6.3b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94A2DA8" w14:textId="77777777" w:rsidR="00FD3096" w:rsidRDefault="007933F2">
            <w:pPr>
              <w:jc w:val="center"/>
            </w:pPr>
            <w:r>
              <w:rPr>
                <w:sz w:val="18"/>
                <w:szCs w:val="18"/>
              </w:rPr>
              <w:t>72.20±0.11b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DC62CFE" w14:textId="77777777" w:rsidR="00FD3096" w:rsidRDefault="007933F2">
            <w:pPr>
              <w:jc w:val="center"/>
            </w:pPr>
            <w:r>
              <w:rPr>
                <w:sz w:val="18"/>
                <w:szCs w:val="18"/>
              </w:rPr>
              <w:t>190.39±5.3b</w:t>
            </w:r>
          </w:p>
        </w:tc>
      </w:tr>
      <w:tr w:rsidR="00FD3096" w14:paraId="2FFD821E"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FB9A47" w14:textId="77777777" w:rsidR="00FD3096" w:rsidRDefault="007933F2">
            <w:pPr>
              <w:jc w:val="center"/>
            </w:pPr>
            <w:r>
              <w:t>T4 (</w:t>
            </w:r>
            <w:r>
              <w:rPr>
                <w:i/>
                <w:iCs/>
              </w:rPr>
              <w:t>Perionyx annulatus</w:t>
            </w:r>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F5A7925" w14:textId="77777777" w:rsidR="00FD3096" w:rsidRDefault="007933F2">
            <w:pPr>
              <w:jc w:val="center"/>
            </w:pPr>
            <w:r>
              <w:rPr>
                <w:sz w:val="18"/>
                <w:szCs w:val="18"/>
              </w:rPr>
              <w:t>3967.88±30.32b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CE67B40" w14:textId="77777777" w:rsidR="00FD3096" w:rsidRDefault="007933F2">
            <w:pPr>
              <w:jc w:val="center"/>
            </w:pPr>
            <w:r>
              <w:rPr>
                <w:sz w:val="18"/>
                <w:szCs w:val="18"/>
              </w:rPr>
              <w:t>442.31±7.4b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1131500" w14:textId="77777777" w:rsidR="00FD3096" w:rsidRDefault="007933F2">
            <w:pPr>
              <w:jc w:val="center"/>
            </w:pPr>
            <w:r>
              <w:rPr>
                <w:sz w:val="18"/>
                <w:szCs w:val="18"/>
              </w:rPr>
              <w:t>62.32±0.09c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419772C" w14:textId="77777777" w:rsidR="00FD3096" w:rsidRDefault="007933F2">
            <w:pPr>
              <w:jc w:val="center"/>
            </w:pPr>
            <w:r>
              <w:rPr>
                <w:sz w:val="18"/>
                <w:szCs w:val="18"/>
              </w:rPr>
              <w:t>167.91±6.1c</w:t>
            </w:r>
          </w:p>
        </w:tc>
      </w:tr>
      <w:tr w:rsidR="00FD3096" w14:paraId="597260AE"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B75760B" w14:textId="77777777" w:rsidR="00FD3096" w:rsidRDefault="007933F2">
            <w:pPr>
              <w:jc w:val="center"/>
            </w:pPr>
            <w:r>
              <w:t>T5 (</w:t>
            </w:r>
            <w:proofErr w:type="spellStart"/>
            <w:r>
              <w:rPr>
                <w:i/>
                <w:iCs/>
              </w:rPr>
              <w:t>Drawida</w:t>
            </w:r>
            <w:proofErr w:type="spellEnd"/>
            <w:r>
              <w:rPr>
                <w:i/>
                <w:iCs/>
              </w:rPr>
              <w:t xml:space="preserve"> </w:t>
            </w:r>
            <w:proofErr w:type="spellStart"/>
            <w:r>
              <w:rPr>
                <w:i/>
                <w:iCs/>
              </w:rPr>
              <w:t>nepalensis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43E3FDD" w14:textId="77777777" w:rsidR="00FD3096" w:rsidRDefault="007933F2">
            <w:pPr>
              <w:jc w:val="center"/>
            </w:pPr>
            <w:r>
              <w:rPr>
                <w:sz w:val="18"/>
                <w:szCs w:val="18"/>
              </w:rPr>
              <w:t>3825.17±31.23c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324E024" w14:textId="77777777" w:rsidR="00FD3096" w:rsidRDefault="007933F2">
            <w:pPr>
              <w:jc w:val="center"/>
            </w:pPr>
            <w:r>
              <w:rPr>
                <w:sz w:val="18"/>
                <w:szCs w:val="18"/>
              </w:rPr>
              <w:t>415.21±6.1c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8B7C3A1" w14:textId="77777777" w:rsidR="00FD3096" w:rsidRDefault="007933F2">
            <w:pPr>
              <w:jc w:val="center"/>
            </w:pPr>
            <w:r>
              <w:rPr>
                <w:sz w:val="18"/>
                <w:szCs w:val="18"/>
              </w:rPr>
              <w:t>54.25±0.12c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CD8EFBF" w14:textId="77777777" w:rsidR="00FD3096" w:rsidRDefault="007933F2">
            <w:pPr>
              <w:jc w:val="center"/>
            </w:pPr>
            <w:r>
              <w:rPr>
                <w:sz w:val="18"/>
                <w:szCs w:val="18"/>
              </w:rPr>
              <w:t>164.08±8.3c</w:t>
            </w:r>
          </w:p>
        </w:tc>
      </w:tr>
    </w:tbl>
    <w:p w14:paraId="13F3DB70" w14:textId="77777777" w:rsidR="00FD3096" w:rsidRDefault="007933F2">
      <w:pPr>
        <w:spacing w:after="60"/>
      </w:pPr>
      <w:r>
        <w:rPr>
          <w:i/>
          <w:iCs/>
          <w:sz w:val="18"/>
          <w:szCs w:val="18"/>
        </w:rPr>
        <w:t>CD (5%): Fe = 142.35; Mn = 32.92; Cu = 5.60; Zn = 17.56</w:t>
      </w:r>
    </w:p>
    <w:p w14:paraId="0D362491" w14:textId="77777777" w:rsidR="00FD3096" w:rsidRDefault="00FD3096">
      <w:pPr>
        <w:spacing w:after="120"/>
      </w:pPr>
    </w:p>
    <w:p w14:paraId="71259016" w14:textId="77777777" w:rsidR="00FD3096" w:rsidRDefault="007933F2">
      <w:pPr>
        <w:spacing w:after="120"/>
        <w:jc w:val="both"/>
      </w:pPr>
      <w:r>
        <w:t>The iron content varied significantly (P = .05) among treatments compared to control. T2 (4213.12 mg/kg), T3 (4041.42 mg/kg), T4 (3967.88 mg/kg), and T5 (3825.17 mg/kg) all showed significantly higher iron levels than the control (3672.25 mg/kg). The manganese content was also significantly different (P = .05). T2 (500.14 mg/kg) showed the highest significant increase, followed by T3 (456.22 mg/kg), T4 (442.31 mg/kg), and T5 (415.21 mg/kg) compared to the control (393.45 mg/kg). The copper content showed significant differences (P = .05): T2 (81.11 mg/kg) and T3 (72.20 mg/kg) had significantly higher copper content compared to the control (44.13 mg/kg). Zinc content was significantly different among treatments, with T2 (230.86 mg/kg) having the highest zinc content, followed by T3 (190.39 mg/kg), T4 (167.91 mg/kg), and T5 (164.08 mg/kg) compared to the control (155.30 mg/kg). Results revealed that iron, manganese, and copper content in T2, T3, and T4, and zinc content in T2 and T3 were significantly higher than the control at P &lt; .001. These data are presented in Table 3.</w:t>
      </w:r>
    </w:p>
    <w:p w14:paraId="49158BC9" w14:textId="77777777" w:rsidR="00FD3096" w:rsidRDefault="007933F2">
      <w:pPr>
        <w:spacing w:before="100" w:after="60"/>
      </w:pPr>
      <w:r>
        <w:rPr>
          <w:b/>
          <w:bCs/>
        </w:rPr>
        <w:t>Table 4: Toxic heavy metal contents of vermicompost (mg/kg)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1890"/>
        <w:gridCol w:w="1890"/>
        <w:gridCol w:w="1890"/>
        <w:gridCol w:w="1890"/>
      </w:tblGrid>
      <w:tr w:rsidR="00FD3096" w14:paraId="1111874E"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AA07828" w14:textId="77777777" w:rsidR="00FD3096" w:rsidRDefault="007933F2">
            <w:pPr>
              <w:jc w:val="center"/>
            </w:pPr>
            <w:r>
              <w:rPr>
                <w:b/>
                <w:bCs/>
                <w:sz w:val="18"/>
                <w:szCs w:val="18"/>
              </w:rPr>
              <w:t>Treatments</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92E8413" w14:textId="77777777" w:rsidR="00FD3096" w:rsidRDefault="007933F2">
            <w:pPr>
              <w:jc w:val="center"/>
            </w:pPr>
            <w:r>
              <w:rPr>
                <w:b/>
                <w:bCs/>
                <w:sz w:val="18"/>
                <w:szCs w:val="18"/>
              </w:rPr>
              <w:t>Cd</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88DBC2B" w14:textId="77777777" w:rsidR="00FD3096" w:rsidRDefault="007933F2">
            <w:pPr>
              <w:jc w:val="center"/>
            </w:pPr>
            <w:r>
              <w:rPr>
                <w:b/>
                <w:bCs/>
                <w:sz w:val="18"/>
                <w:szCs w:val="18"/>
              </w:rPr>
              <w:t>Cr</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078B3B6" w14:textId="77777777" w:rsidR="00FD3096" w:rsidRDefault="007933F2">
            <w:pPr>
              <w:jc w:val="center"/>
            </w:pPr>
            <w:r>
              <w:rPr>
                <w:b/>
                <w:bCs/>
                <w:sz w:val="18"/>
                <w:szCs w:val="18"/>
              </w:rPr>
              <w:t>Pb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1930AC8" w14:textId="77777777" w:rsidR="00FD3096" w:rsidRDefault="007933F2">
            <w:pPr>
              <w:jc w:val="center"/>
            </w:pPr>
            <w:r>
              <w:rPr>
                <w:b/>
                <w:bCs/>
                <w:sz w:val="18"/>
                <w:szCs w:val="18"/>
              </w:rPr>
              <w:t>Ni</w:t>
            </w:r>
          </w:p>
        </w:tc>
      </w:tr>
      <w:tr w:rsidR="00FD3096" w14:paraId="6C82166B"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8807D58" w14:textId="77777777" w:rsidR="00FD3096" w:rsidRDefault="007933F2">
            <w:pPr>
              <w:jc w:val="center"/>
            </w:pPr>
            <w:r>
              <w:rPr>
                <w:sz w:val="18"/>
                <w:szCs w:val="18"/>
              </w:rPr>
              <w:t>T1 (Control)</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4559A26" w14:textId="77777777" w:rsidR="00FD3096" w:rsidRDefault="007933F2">
            <w:pPr>
              <w:jc w:val="center"/>
            </w:pPr>
            <w:r>
              <w:rPr>
                <w:sz w:val="18"/>
                <w:szCs w:val="18"/>
              </w:rPr>
              <w:t>0.44±0.03c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075CFB" w14:textId="77777777" w:rsidR="00FD3096" w:rsidRDefault="007933F2">
            <w:pPr>
              <w:jc w:val="center"/>
            </w:pPr>
            <w:r>
              <w:rPr>
                <w:sz w:val="18"/>
                <w:szCs w:val="18"/>
              </w:rPr>
              <w:t>30.80±5.5c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C86AD00" w14:textId="77777777" w:rsidR="00FD3096" w:rsidRDefault="007933F2">
            <w:pPr>
              <w:jc w:val="center"/>
            </w:pPr>
            <w:r>
              <w:rPr>
                <w:sz w:val="18"/>
                <w:szCs w:val="18"/>
              </w:rPr>
              <w:t>32.60±6.6c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5A7AC19" w14:textId="77777777" w:rsidR="00FD3096" w:rsidRDefault="007933F2">
            <w:pPr>
              <w:jc w:val="center"/>
            </w:pPr>
            <w:r>
              <w:rPr>
                <w:sz w:val="18"/>
                <w:szCs w:val="18"/>
              </w:rPr>
              <w:t>21.00±5.2c</w:t>
            </w:r>
          </w:p>
        </w:tc>
      </w:tr>
      <w:tr w:rsidR="00FD3096" w14:paraId="0F03851F"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5A2F0D2" w14:textId="77777777" w:rsidR="00FD3096" w:rsidRDefault="007933F2">
            <w:pPr>
              <w:jc w:val="center"/>
            </w:pPr>
            <w:r>
              <w:t>T2 (</w:t>
            </w:r>
            <w:proofErr w:type="spellStart"/>
            <w:r>
              <w:rPr>
                <w:i/>
                <w:iCs/>
              </w:rPr>
              <w:t>Amynthas</w:t>
            </w:r>
            <w:proofErr w:type="spellEnd"/>
            <w:r>
              <w:rPr>
                <w:i/>
                <w:iCs/>
              </w:rPr>
              <w:t xml:space="preserve"> </w:t>
            </w:r>
            <w:proofErr w:type="spellStart"/>
            <w:r>
              <w:rPr>
                <w:i/>
                <w:iCs/>
              </w:rPr>
              <w:t>diffringens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6FD7C22" w14:textId="77777777" w:rsidR="00FD3096" w:rsidRDefault="007933F2">
            <w:pPr>
              <w:jc w:val="center"/>
            </w:pPr>
            <w:r>
              <w:rPr>
                <w:sz w:val="18"/>
                <w:szCs w:val="18"/>
              </w:rPr>
              <w:t>0.66±0.04a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5900802" w14:textId="77777777" w:rsidR="00FD3096" w:rsidRDefault="007933F2">
            <w:pPr>
              <w:jc w:val="center"/>
            </w:pPr>
            <w:r>
              <w:rPr>
                <w:sz w:val="18"/>
                <w:szCs w:val="18"/>
              </w:rPr>
              <w:t>46.00±6.2a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18FFE88" w14:textId="77777777" w:rsidR="00FD3096" w:rsidRDefault="007933F2">
            <w:pPr>
              <w:jc w:val="center"/>
            </w:pPr>
            <w:r>
              <w:rPr>
                <w:sz w:val="18"/>
                <w:szCs w:val="18"/>
              </w:rPr>
              <w:t>38.32±7.1a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C247E06" w14:textId="77777777" w:rsidR="00FD3096" w:rsidRDefault="007933F2">
            <w:pPr>
              <w:jc w:val="center"/>
            </w:pPr>
            <w:r>
              <w:rPr>
                <w:sz w:val="18"/>
                <w:szCs w:val="18"/>
              </w:rPr>
              <w:t>29.00±6.3a</w:t>
            </w:r>
          </w:p>
        </w:tc>
      </w:tr>
      <w:tr w:rsidR="00FD3096" w14:paraId="57B20CC0"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516C10B" w14:textId="77777777" w:rsidR="00FD3096" w:rsidRDefault="007933F2">
            <w:pPr>
              <w:jc w:val="center"/>
            </w:pPr>
            <w:r>
              <w:t>T3 (</w:t>
            </w:r>
            <w:r>
              <w:rPr>
                <w:i/>
                <w:iCs/>
              </w:rPr>
              <w:t xml:space="preserve">Perionyx </w:t>
            </w:r>
            <w:proofErr w:type="spellStart"/>
            <w:r>
              <w:rPr>
                <w:i/>
                <w:iCs/>
              </w:rPr>
              <w:t>excavatus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4F8811D" w14:textId="77777777" w:rsidR="00FD3096" w:rsidRDefault="007933F2">
            <w:pPr>
              <w:jc w:val="center"/>
            </w:pPr>
            <w:r>
              <w:rPr>
                <w:sz w:val="18"/>
                <w:szCs w:val="18"/>
              </w:rPr>
              <w:t>0.50±0.05b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C7DFF43" w14:textId="77777777" w:rsidR="00FD3096" w:rsidRDefault="007933F2">
            <w:pPr>
              <w:jc w:val="center"/>
            </w:pPr>
            <w:r>
              <w:rPr>
                <w:sz w:val="18"/>
                <w:szCs w:val="18"/>
              </w:rPr>
              <w:t>40.00±7.1b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8B6A35A" w14:textId="77777777" w:rsidR="00FD3096" w:rsidRDefault="007933F2">
            <w:pPr>
              <w:jc w:val="center"/>
            </w:pPr>
            <w:r>
              <w:rPr>
                <w:sz w:val="18"/>
                <w:szCs w:val="18"/>
              </w:rPr>
              <w:t>36.50±8.2b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1A590D5" w14:textId="77777777" w:rsidR="00FD3096" w:rsidRDefault="007933F2">
            <w:pPr>
              <w:jc w:val="center"/>
            </w:pPr>
            <w:r>
              <w:rPr>
                <w:sz w:val="18"/>
                <w:szCs w:val="18"/>
              </w:rPr>
              <w:t>25.32±7.2b</w:t>
            </w:r>
          </w:p>
        </w:tc>
      </w:tr>
      <w:tr w:rsidR="00FD3096" w14:paraId="3F63C956"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4A005A1" w14:textId="77777777" w:rsidR="00FD3096" w:rsidRDefault="007933F2">
            <w:pPr>
              <w:jc w:val="center"/>
            </w:pPr>
            <w:r>
              <w:t>T4 (</w:t>
            </w:r>
            <w:r>
              <w:rPr>
                <w:i/>
                <w:iCs/>
              </w:rPr>
              <w:t>Perionyx annulatus</w:t>
            </w:r>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A04D032" w14:textId="77777777" w:rsidR="00FD3096" w:rsidRDefault="007933F2">
            <w:pPr>
              <w:jc w:val="center"/>
            </w:pPr>
            <w:r>
              <w:rPr>
                <w:sz w:val="18"/>
                <w:szCs w:val="18"/>
              </w:rPr>
              <w:t>0.49±0.02b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5B3FEC8" w14:textId="77777777" w:rsidR="00FD3096" w:rsidRDefault="007933F2">
            <w:pPr>
              <w:jc w:val="center"/>
            </w:pPr>
            <w:r>
              <w:rPr>
                <w:sz w:val="18"/>
                <w:szCs w:val="18"/>
              </w:rPr>
              <w:t>31.22±4.5c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54218B8" w14:textId="77777777" w:rsidR="00FD3096" w:rsidRDefault="007933F2">
            <w:pPr>
              <w:jc w:val="center"/>
            </w:pPr>
            <w:r>
              <w:rPr>
                <w:sz w:val="18"/>
                <w:szCs w:val="18"/>
              </w:rPr>
              <w:t>34.53±5.1bc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BB316D" w14:textId="77777777" w:rsidR="00FD3096" w:rsidRDefault="007933F2">
            <w:pPr>
              <w:jc w:val="center"/>
            </w:pPr>
            <w:r>
              <w:rPr>
                <w:sz w:val="18"/>
                <w:szCs w:val="18"/>
              </w:rPr>
              <w:t>23.61±6.1b</w:t>
            </w:r>
          </w:p>
        </w:tc>
      </w:tr>
      <w:tr w:rsidR="00FD3096" w14:paraId="1DE6160C"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22FBE8F" w14:textId="77777777" w:rsidR="00FD3096" w:rsidRDefault="007933F2">
            <w:pPr>
              <w:jc w:val="center"/>
            </w:pPr>
            <w:r>
              <w:t>T5 (</w:t>
            </w:r>
            <w:proofErr w:type="spellStart"/>
            <w:r>
              <w:rPr>
                <w:i/>
                <w:iCs/>
              </w:rPr>
              <w:t>Drawida</w:t>
            </w:r>
            <w:proofErr w:type="spellEnd"/>
            <w:r>
              <w:rPr>
                <w:i/>
                <w:iCs/>
              </w:rPr>
              <w:t xml:space="preserve"> </w:t>
            </w:r>
            <w:proofErr w:type="spellStart"/>
            <w:r>
              <w:rPr>
                <w:i/>
                <w:iCs/>
              </w:rPr>
              <w:t>nepalensis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CAE5761" w14:textId="77777777" w:rsidR="00FD3096" w:rsidRDefault="007933F2">
            <w:pPr>
              <w:jc w:val="center"/>
            </w:pPr>
            <w:r>
              <w:rPr>
                <w:sz w:val="18"/>
                <w:szCs w:val="18"/>
              </w:rPr>
              <w:t>0.45±0.01c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75AFF94" w14:textId="77777777" w:rsidR="00FD3096" w:rsidRDefault="007933F2">
            <w:pPr>
              <w:jc w:val="center"/>
            </w:pPr>
            <w:r>
              <w:rPr>
                <w:sz w:val="18"/>
                <w:szCs w:val="18"/>
              </w:rPr>
              <w:t>33.36±5.1c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90B945A" w14:textId="77777777" w:rsidR="00FD3096" w:rsidRDefault="007933F2">
            <w:pPr>
              <w:jc w:val="center"/>
            </w:pPr>
            <w:r>
              <w:rPr>
                <w:sz w:val="18"/>
                <w:szCs w:val="18"/>
              </w:rPr>
              <w:t>33.28±5.3c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C471465" w14:textId="77777777" w:rsidR="00FD3096" w:rsidRDefault="007933F2">
            <w:pPr>
              <w:jc w:val="center"/>
            </w:pPr>
            <w:r>
              <w:rPr>
                <w:sz w:val="18"/>
                <w:szCs w:val="18"/>
              </w:rPr>
              <w:t>21.28±5.4c</w:t>
            </w:r>
          </w:p>
        </w:tc>
      </w:tr>
    </w:tbl>
    <w:p w14:paraId="1EE89C68" w14:textId="77777777" w:rsidR="00FD3096" w:rsidRDefault="007933F2">
      <w:pPr>
        <w:spacing w:after="60"/>
      </w:pPr>
      <w:r>
        <w:rPr>
          <w:i/>
          <w:iCs/>
          <w:sz w:val="18"/>
          <w:szCs w:val="18"/>
        </w:rPr>
        <w:lastRenderedPageBreak/>
        <w:t>CD (5%): Cd = 0.01; Cr = 4.56; Pb = 2.67; Ni = 5.45</w:t>
      </w:r>
    </w:p>
    <w:p w14:paraId="5CC517A6" w14:textId="77777777" w:rsidR="00FD3096" w:rsidRDefault="00FD3096">
      <w:pPr>
        <w:spacing w:after="120"/>
      </w:pPr>
    </w:p>
    <w:p w14:paraId="10291B4B" w14:textId="77777777" w:rsidR="00FD3096" w:rsidRDefault="007933F2">
      <w:pPr>
        <w:spacing w:after="120"/>
        <w:jc w:val="both"/>
      </w:pPr>
      <w:r>
        <w:t>Table 4 presents the toxic heavy metals viz. Cd, Cr, Pb, and Ni. Cadmium (Cd) content showed significant differences at P = .05 and P &lt; .001 among the treatments compared to the control. T2 (0.66±0.04) and T3 (0.50±0.05) had significantly higher Cd content than the control (0.44±0.03). T4 (0.49±0.02) and T5 (0.45±0.01) were not significantly different from the control at P &lt; .001. For chromium (Cr), significant differences were observed at both P = .05 and P &lt; .001. T2 (46.00±6.2) and T3 (40.00±7.1) had significantly higher Cr content than the control (30.80±5.5), whereas T4 (31.22±4.5) and T5 (33.36±5.1) were not significantly different from the control at P &lt; .001. Lead (Pb) content showed significant differences at both P = .05 and P &lt; .001 levels. T2 (38.32±7.1) and T3 (36.50±8.2) had significantly higher Pb content compared to the control (32.60±6.6), while T4 (34.53±5.1) and T5 (33.28±5.3) were not significantly different from the control at P &lt; .001. Nickel (Ni) content was significantly different at P = .05 but not uniformly at P &lt; .001. T2 (29.00±6.3) and T3 (25.32±7.2) had significantly higher Ni content compared to the control (21.00±5.2), while T4 (23.61±6.1) and T5 (21.28±5.4) were not significantly different from the control at P &lt; .001.</w:t>
      </w:r>
    </w:p>
    <w:p w14:paraId="1408B383" w14:textId="77777777" w:rsidR="00FD3096" w:rsidRDefault="007933F2">
      <w:pPr>
        <w:spacing w:before="100" w:after="60"/>
      </w:pPr>
      <w:r>
        <w:rPr>
          <w:b/>
          <w:bCs/>
        </w:rPr>
        <w:t>Table 5: Water soluble heavy metals (mg/kg)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77"/>
        <w:gridCol w:w="1200"/>
        <w:gridCol w:w="1200"/>
        <w:gridCol w:w="1100"/>
        <w:gridCol w:w="1100"/>
        <w:gridCol w:w="1100"/>
        <w:gridCol w:w="1155"/>
        <w:gridCol w:w="1100"/>
        <w:gridCol w:w="648"/>
      </w:tblGrid>
      <w:tr w:rsidR="00FD3096" w14:paraId="7C719CDE"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CDB62F6" w14:textId="77777777" w:rsidR="00FD3096" w:rsidRDefault="007933F2">
            <w:pPr>
              <w:jc w:val="center"/>
            </w:pPr>
            <w:r>
              <w:rPr>
                <w:b/>
                <w:bCs/>
                <w:sz w:val="18"/>
                <w:szCs w:val="18"/>
              </w:rPr>
              <w:t>Treatments</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7703DF2" w14:textId="77777777" w:rsidR="00FD3096" w:rsidRDefault="007933F2">
            <w:pPr>
              <w:jc w:val="center"/>
            </w:pPr>
            <w:r>
              <w:rPr>
                <w:b/>
                <w:bCs/>
                <w:sz w:val="18"/>
                <w:szCs w:val="18"/>
              </w:rPr>
              <w:t>Fe</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805712A" w14:textId="77777777" w:rsidR="00FD3096" w:rsidRDefault="007933F2">
            <w:pPr>
              <w:jc w:val="center"/>
            </w:pPr>
            <w:r>
              <w:rPr>
                <w:b/>
                <w:bCs/>
                <w:sz w:val="18"/>
                <w:szCs w:val="18"/>
              </w:rPr>
              <w:t>Zn</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3D322A9" w14:textId="77777777" w:rsidR="00FD3096" w:rsidRDefault="007933F2">
            <w:pPr>
              <w:jc w:val="center"/>
            </w:pPr>
            <w:r>
              <w:rPr>
                <w:b/>
                <w:bCs/>
                <w:sz w:val="18"/>
                <w:szCs w:val="18"/>
              </w:rPr>
              <w:t>Cu</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5E59566" w14:textId="77777777" w:rsidR="00FD3096" w:rsidRDefault="007933F2">
            <w:pPr>
              <w:jc w:val="center"/>
            </w:pPr>
            <w:r>
              <w:rPr>
                <w:b/>
                <w:bCs/>
                <w:sz w:val="18"/>
                <w:szCs w:val="18"/>
              </w:rPr>
              <w:t>Mg</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3A12206" w14:textId="77777777" w:rsidR="00FD3096" w:rsidRDefault="007933F2">
            <w:pPr>
              <w:jc w:val="center"/>
            </w:pPr>
            <w:r>
              <w:rPr>
                <w:b/>
                <w:bCs/>
                <w:sz w:val="18"/>
                <w:szCs w:val="18"/>
              </w:rPr>
              <w:t>Pb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7A33451" w14:textId="77777777" w:rsidR="00FD3096" w:rsidRDefault="007933F2">
            <w:pPr>
              <w:jc w:val="center"/>
            </w:pPr>
            <w:r>
              <w:rPr>
                <w:b/>
                <w:bCs/>
                <w:sz w:val="18"/>
                <w:szCs w:val="18"/>
              </w:rPr>
              <w:t>Cr</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B1AF617" w14:textId="77777777" w:rsidR="00FD3096" w:rsidRDefault="007933F2">
            <w:pPr>
              <w:jc w:val="center"/>
            </w:pPr>
            <w:r>
              <w:rPr>
                <w:b/>
                <w:bCs/>
                <w:sz w:val="18"/>
                <w:szCs w:val="18"/>
              </w:rPr>
              <w:t>Ni</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45FDB6C" w14:textId="77777777" w:rsidR="00FD3096" w:rsidRDefault="007933F2">
            <w:pPr>
              <w:jc w:val="center"/>
            </w:pPr>
            <w:r>
              <w:rPr>
                <w:b/>
                <w:bCs/>
                <w:sz w:val="18"/>
                <w:szCs w:val="18"/>
              </w:rPr>
              <w:t>Cd</w:t>
            </w:r>
          </w:p>
        </w:tc>
      </w:tr>
      <w:tr w:rsidR="00FD3096" w14:paraId="186CBF9F"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D9BDA4C" w14:textId="77777777" w:rsidR="00FD3096" w:rsidRDefault="007933F2">
            <w:pPr>
              <w:jc w:val="center"/>
            </w:pPr>
            <w:r>
              <w:rPr>
                <w:sz w:val="18"/>
                <w:szCs w:val="18"/>
              </w:rPr>
              <w:t>T1 (Control)</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F1273F2" w14:textId="77777777" w:rsidR="00FD3096" w:rsidRDefault="007933F2">
            <w:pPr>
              <w:jc w:val="center"/>
            </w:pPr>
            <w:r>
              <w:rPr>
                <w:sz w:val="18"/>
                <w:szCs w:val="18"/>
              </w:rPr>
              <w:t>280±3.1a</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1F6D8B1" w14:textId="77777777" w:rsidR="00FD3096" w:rsidRDefault="007933F2">
            <w:pPr>
              <w:jc w:val="center"/>
            </w:pPr>
            <w:r>
              <w:rPr>
                <w:sz w:val="18"/>
                <w:szCs w:val="18"/>
              </w:rPr>
              <w:t>16.7±0.10a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5E3C69B" w14:textId="77777777" w:rsidR="00FD3096" w:rsidRDefault="007933F2">
            <w:pPr>
              <w:jc w:val="center"/>
            </w:pPr>
            <w:r>
              <w:rPr>
                <w:sz w:val="18"/>
                <w:szCs w:val="18"/>
              </w:rPr>
              <w:t>7.0±0.05a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E470D03" w14:textId="77777777" w:rsidR="00FD3096" w:rsidRDefault="007933F2">
            <w:pPr>
              <w:jc w:val="center"/>
            </w:pPr>
            <w:r>
              <w:rPr>
                <w:sz w:val="18"/>
                <w:szCs w:val="18"/>
              </w:rPr>
              <w:t>58.5±0.35a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6CB0ABA" w14:textId="77777777" w:rsidR="00FD3096" w:rsidRDefault="007933F2">
            <w:pPr>
              <w:jc w:val="center"/>
            </w:pPr>
            <w:r>
              <w:rPr>
                <w:sz w:val="18"/>
                <w:szCs w:val="18"/>
              </w:rPr>
              <w:t>8.00±0.05a</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66744DC" w14:textId="77777777" w:rsidR="00FD3096" w:rsidRDefault="007933F2">
            <w:pPr>
              <w:jc w:val="center"/>
            </w:pPr>
            <w:r>
              <w:rPr>
                <w:sz w:val="18"/>
                <w:szCs w:val="18"/>
              </w:rPr>
              <w:t>30.50±0.2a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2C963BE" w14:textId="77777777" w:rsidR="00FD3096" w:rsidRDefault="007933F2">
            <w:pPr>
              <w:jc w:val="center"/>
            </w:pPr>
            <w:r>
              <w:rPr>
                <w:sz w:val="18"/>
                <w:szCs w:val="18"/>
              </w:rPr>
              <w:t>5.51±0.04a</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304563A" w14:textId="77777777" w:rsidR="00FD3096" w:rsidRDefault="007933F2">
            <w:pPr>
              <w:jc w:val="center"/>
            </w:pPr>
            <w:r>
              <w:rPr>
                <w:sz w:val="18"/>
                <w:szCs w:val="18"/>
              </w:rPr>
              <w:t>ND</w:t>
            </w:r>
          </w:p>
        </w:tc>
      </w:tr>
      <w:tr w:rsidR="00FD3096" w14:paraId="006FC0A5"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EFFF45B" w14:textId="77777777" w:rsidR="00FD3096" w:rsidRDefault="007933F2">
            <w:pPr>
              <w:jc w:val="center"/>
            </w:pPr>
            <w:r>
              <w:t>T2 (</w:t>
            </w:r>
            <w:r>
              <w:rPr>
                <w:i/>
                <w:iCs/>
              </w:rPr>
              <w:t xml:space="preserve">A. </w:t>
            </w:r>
            <w:proofErr w:type="spellStart"/>
            <w:r>
              <w:rPr>
                <w:i/>
                <w:iCs/>
              </w:rPr>
              <w:t>diffringens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C4E065F" w14:textId="77777777" w:rsidR="00FD3096" w:rsidRDefault="007933F2">
            <w:pPr>
              <w:jc w:val="center"/>
            </w:pPr>
            <w:r>
              <w:rPr>
                <w:sz w:val="18"/>
                <w:szCs w:val="18"/>
              </w:rPr>
              <w:t>190±2.8c</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8575702" w14:textId="77777777" w:rsidR="00FD3096" w:rsidRDefault="007933F2">
            <w:pPr>
              <w:jc w:val="center"/>
            </w:pPr>
            <w:r>
              <w:rPr>
                <w:sz w:val="18"/>
                <w:szCs w:val="18"/>
              </w:rPr>
              <w:t>11.3±0.15c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9B1C22B" w14:textId="77777777" w:rsidR="00FD3096" w:rsidRDefault="007933F2">
            <w:pPr>
              <w:jc w:val="center"/>
            </w:pPr>
            <w:r>
              <w:rPr>
                <w:sz w:val="18"/>
                <w:szCs w:val="18"/>
              </w:rPr>
              <w:t>4.9±0.01c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72A851" w14:textId="77777777" w:rsidR="00FD3096" w:rsidRDefault="007933F2">
            <w:pPr>
              <w:jc w:val="center"/>
            </w:pPr>
            <w:r>
              <w:rPr>
                <w:sz w:val="18"/>
                <w:szCs w:val="18"/>
              </w:rPr>
              <w:t>49.1±0.25c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0AFE3D8" w14:textId="77777777" w:rsidR="00FD3096" w:rsidRDefault="007933F2">
            <w:pPr>
              <w:jc w:val="center"/>
            </w:pPr>
            <w:r>
              <w:rPr>
                <w:sz w:val="18"/>
                <w:szCs w:val="18"/>
              </w:rPr>
              <w:t>3.91±0.06c</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6C4CD0E" w14:textId="77777777" w:rsidR="00FD3096" w:rsidRDefault="007933F2">
            <w:pPr>
              <w:jc w:val="center"/>
            </w:pPr>
            <w:r>
              <w:rPr>
                <w:sz w:val="18"/>
                <w:szCs w:val="18"/>
              </w:rPr>
              <w:t>16.61±0.5c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6FB6807" w14:textId="77777777" w:rsidR="00FD3096" w:rsidRDefault="007933F2">
            <w:pPr>
              <w:jc w:val="center"/>
            </w:pPr>
            <w:r>
              <w:rPr>
                <w:sz w:val="18"/>
                <w:szCs w:val="18"/>
              </w:rPr>
              <w:t>1.80±0.06c</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5D2BB80" w14:textId="77777777" w:rsidR="00FD3096" w:rsidRDefault="007933F2">
            <w:pPr>
              <w:jc w:val="center"/>
            </w:pPr>
            <w:r>
              <w:rPr>
                <w:sz w:val="18"/>
                <w:szCs w:val="18"/>
              </w:rPr>
              <w:t>ND</w:t>
            </w:r>
          </w:p>
        </w:tc>
      </w:tr>
      <w:tr w:rsidR="00FD3096" w14:paraId="72F79D16"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A3E34AF" w14:textId="77777777" w:rsidR="00FD3096" w:rsidRDefault="007933F2">
            <w:pPr>
              <w:jc w:val="center"/>
            </w:pPr>
            <w:r>
              <w:t>T3 (</w:t>
            </w:r>
            <w:r>
              <w:rPr>
                <w:i/>
                <w:iCs/>
              </w:rPr>
              <w:t xml:space="preserve">P. </w:t>
            </w:r>
            <w:proofErr w:type="spellStart"/>
            <w:r>
              <w:rPr>
                <w:i/>
                <w:iCs/>
              </w:rPr>
              <w:t>excavatus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F780700" w14:textId="77777777" w:rsidR="00FD3096" w:rsidRDefault="007933F2">
            <w:pPr>
              <w:jc w:val="center"/>
            </w:pPr>
            <w:r>
              <w:rPr>
                <w:sz w:val="18"/>
                <w:szCs w:val="18"/>
              </w:rPr>
              <w:t>218.09±3.3b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AB15FBE" w14:textId="77777777" w:rsidR="00FD3096" w:rsidRDefault="007933F2">
            <w:pPr>
              <w:jc w:val="center"/>
            </w:pPr>
            <w:r>
              <w:rPr>
                <w:sz w:val="18"/>
                <w:szCs w:val="18"/>
              </w:rPr>
              <w:t>11.2±0.11c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1B2E692" w14:textId="77777777" w:rsidR="00FD3096" w:rsidRDefault="007933F2">
            <w:pPr>
              <w:jc w:val="center"/>
            </w:pPr>
            <w:r>
              <w:rPr>
                <w:sz w:val="18"/>
                <w:szCs w:val="18"/>
              </w:rPr>
              <w:t>5.8±0.03b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744541F" w14:textId="77777777" w:rsidR="00FD3096" w:rsidRDefault="007933F2">
            <w:pPr>
              <w:jc w:val="center"/>
            </w:pPr>
            <w:r>
              <w:rPr>
                <w:sz w:val="18"/>
                <w:szCs w:val="18"/>
              </w:rPr>
              <w:t>51.6±0.31b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5BDE04" w14:textId="77777777" w:rsidR="00FD3096" w:rsidRDefault="007933F2">
            <w:pPr>
              <w:jc w:val="center"/>
            </w:pPr>
            <w:r>
              <w:rPr>
                <w:sz w:val="18"/>
                <w:szCs w:val="18"/>
              </w:rPr>
              <w:t>4.63±0.08b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660EE21" w14:textId="77777777" w:rsidR="00FD3096" w:rsidRDefault="007933F2">
            <w:pPr>
              <w:jc w:val="center"/>
            </w:pPr>
            <w:r>
              <w:rPr>
                <w:sz w:val="18"/>
                <w:szCs w:val="18"/>
              </w:rPr>
              <w:t>18.80±0.6b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F9C6E68" w14:textId="77777777" w:rsidR="00FD3096" w:rsidRDefault="007933F2">
            <w:pPr>
              <w:jc w:val="center"/>
            </w:pPr>
            <w:r>
              <w:rPr>
                <w:sz w:val="18"/>
                <w:szCs w:val="18"/>
              </w:rPr>
              <w:t>1.93±0.05b</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F4486E4" w14:textId="77777777" w:rsidR="00FD3096" w:rsidRDefault="007933F2">
            <w:pPr>
              <w:jc w:val="center"/>
            </w:pPr>
            <w:r>
              <w:rPr>
                <w:sz w:val="18"/>
                <w:szCs w:val="18"/>
              </w:rPr>
              <w:t>ND</w:t>
            </w:r>
          </w:p>
        </w:tc>
      </w:tr>
      <w:tr w:rsidR="00FD3096" w14:paraId="0C518DCE"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052410B" w14:textId="77777777" w:rsidR="00FD3096" w:rsidRDefault="007933F2">
            <w:pPr>
              <w:jc w:val="center"/>
            </w:pPr>
            <w:r>
              <w:t>T4 (</w:t>
            </w:r>
            <w:r>
              <w:rPr>
                <w:i/>
                <w:iCs/>
              </w:rPr>
              <w:t>P. annulatus</w:t>
            </w:r>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E95F3C7" w14:textId="77777777" w:rsidR="00FD3096" w:rsidRDefault="007933F2">
            <w:pPr>
              <w:jc w:val="center"/>
            </w:pPr>
            <w:r>
              <w:rPr>
                <w:sz w:val="18"/>
                <w:szCs w:val="18"/>
              </w:rPr>
              <w:t>221±2.4b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9B5D649" w14:textId="77777777" w:rsidR="00FD3096" w:rsidRDefault="007933F2">
            <w:pPr>
              <w:jc w:val="center"/>
            </w:pPr>
            <w:r>
              <w:rPr>
                <w:sz w:val="18"/>
                <w:szCs w:val="18"/>
              </w:rPr>
              <w:t>12.6±0.15b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FEA82D0" w14:textId="77777777" w:rsidR="00FD3096" w:rsidRDefault="007933F2">
            <w:pPr>
              <w:jc w:val="center"/>
            </w:pPr>
            <w:r>
              <w:rPr>
                <w:sz w:val="18"/>
                <w:szCs w:val="18"/>
              </w:rPr>
              <w:t>5.1±0.02bc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2A94CAA" w14:textId="77777777" w:rsidR="00FD3096" w:rsidRDefault="007933F2">
            <w:pPr>
              <w:jc w:val="center"/>
            </w:pPr>
            <w:r>
              <w:rPr>
                <w:sz w:val="18"/>
                <w:szCs w:val="18"/>
              </w:rPr>
              <w:t>54.4±0.32b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3EEED33" w14:textId="77777777" w:rsidR="00FD3096" w:rsidRDefault="007933F2">
            <w:pPr>
              <w:jc w:val="center"/>
            </w:pPr>
            <w:r>
              <w:rPr>
                <w:sz w:val="18"/>
                <w:szCs w:val="18"/>
              </w:rPr>
              <w:t>5.10±0.06b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00E9665" w14:textId="77777777" w:rsidR="00FD3096" w:rsidRDefault="007933F2">
            <w:pPr>
              <w:jc w:val="center"/>
            </w:pPr>
            <w:r>
              <w:rPr>
                <w:sz w:val="18"/>
                <w:szCs w:val="18"/>
              </w:rPr>
              <w:t>18.56±0.4b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AAC6481" w14:textId="77777777" w:rsidR="00FD3096" w:rsidRDefault="007933F2">
            <w:pPr>
              <w:jc w:val="center"/>
            </w:pPr>
            <w:r>
              <w:rPr>
                <w:sz w:val="18"/>
                <w:szCs w:val="18"/>
              </w:rPr>
              <w:t>2.06±0.07b</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2986B19" w14:textId="77777777" w:rsidR="00FD3096" w:rsidRDefault="007933F2">
            <w:pPr>
              <w:jc w:val="center"/>
            </w:pPr>
            <w:r>
              <w:rPr>
                <w:sz w:val="18"/>
                <w:szCs w:val="18"/>
              </w:rPr>
              <w:t>ND</w:t>
            </w:r>
          </w:p>
        </w:tc>
      </w:tr>
      <w:tr w:rsidR="00FD3096" w14:paraId="5D940493"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FB9C4A5" w14:textId="77777777" w:rsidR="00FD3096" w:rsidRDefault="007933F2">
            <w:pPr>
              <w:jc w:val="center"/>
            </w:pPr>
            <w:r>
              <w:t>T5 (</w:t>
            </w:r>
            <w:r>
              <w:rPr>
                <w:i/>
                <w:iCs/>
              </w:rPr>
              <w:t xml:space="preserve">D. </w:t>
            </w:r>
            <w:proofErr w:type="spellStart"/>
            <w:r>
              <w:rPr>
                <w:i/>
                <w:iCs/>
              </w:rPr>
              <w:t>nepalensis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4B9B940" w14:textId="77777777" w:rsidR="00FD3096" w:rsidRDefault="007933F2">
            <w:pPr>
              <w:jc w:val="center"/>
            </w:pPr>
            <w:r>
              <w:rPr>
                <w:sz w:val="18"/>
                <w:szCs w:val="18"/>
              </w:rPr>
              <w:t>246±2.9a</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4046E6A" w14:textId="77777777" w:rsidR="00FD3096" w:rsidRDefault="007933F2">
            <w:pPr>
              <w:jc w:val="center"/>
            </w:pPr>
            <w:r>
              <w:rPr>
                <w:sz w:val="18"/>
                <w:szCs w:val="18"/>
              </w:rPr>
              <w:t>14.50±0.12a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90CD21E" w14:textId="77777777" w:rsidR="00FD3096" w:rsidRDefault="007933F2">
            <w:pPr>
              <w:jc w:val="center"/>
            </w:pPr>
            <w:r>
              <w:rPr>
                <w:sz w:val="18"/>
                <w:szCs w:val="18"/>
              </w:rPr>
              <w:t>6.1±0.04ab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BE59B2C" w14:textId="77777777" w:rsidR="00FD3096" w:rsidRDefault="007933F2">
            <w:pPr>
              <w:jc w:val="center"/>
            </w:pPr>
            <w:r>
              <w:rPr>
                <w:sz w:val="18"/>
                <w:szCs w:val="18"/>
              </w:rPr>
              <w:t>55.1±0.33a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27EAB65" w14:textId="77777777" w:rsidR="00FD3096" w:rsidRDefault="007933F2">
            <w:pPr>
              <w:jc w:val="center"/>
            </w:pPr>
            <w:r>
              <w:rPr>
                <w:sz w:val="18"/>
                <w:szCs w:val="18"/>
              </w:rPr>
              <w:t>5.50±0.07b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082154F" w14:textId="77777777" w:rsidR="00FD3096" w:rsidRDefault="007933F2">
            <w:pPr>
              <w:jc w:val="center"/>
            </w:pPr>
            <w:r>
              <w:rPr>
                <w:sz w:val="18"/>
                <w:szCs w:val="18"/>
              </w:rPr>
              <w:t>22.32±0.7b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9786CCF" w14:textId="77777777" w:rsidR="00FD3096" w:rsidRDefault="007933F2">
            <w:pPr>
              <w:jc w:val="center"/>
            </w:pPr>
            <w:r>
              <w:rPr>
                <w:sz w:val="18"/>
                <w:szCs w:val="18"/>
              </w:rPr>
              <w:t>2.04±0.09b</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BF33DBC" w14:textId="77777777" w:rsidR="00FD3096" w:rsidRDefault="007933F2">
            <w:pPr>
              <w:jc w:val="center"/>
            </w:pPr>
            <w:r>
              <w:rPr>
                <w:sz w:val="18"/>
                <w:szCs w:val="18"/>
              </w:rPr>
              <w:t>ND</w:t>
            </w:r>
          </w:p>
        </w:tc>
      </w:tr>
    </w:tbl>
    <w:p w14:paraId="12806CD9" w14:textId="77777777" w:rsidR="00FD3096" w:rsidRDefault="007933F2">
      <w:pPr>
        <w:spacing w:after="60"/>
      </w:pPr>
      <w:r>
        <w:rPr>
          <w:i/>
          <w:iCs/>
          <w:sz w:val="18"/>
          <w:szCs w:val="18"/>
        </w:rPr>
        <w:t>CD (5%): Fe = 18.98; Zn = 3.30; Cu = 0.52; Mg = 3.45; Pb = 0.34; Cr = 2.32; Ni = 0.65; Cd = ND (Not Detectable in all treatments)</w:t>
      </w:r>
    </w:p>
    <w:p w14:paraId="63DC7475" w14:textId="77777777" w:rsidR="00FD3096" w:rsidRDefault="00FD3096">
      <w:pPr>
        <w:spacing w:after="120"/>
      </w:pPr>
    </w:p>
    <w:p w14:paraId="1B6C8C1D" w14:textId="77777777" w:rsidR="00FD3096" w:rsidRDefault="007933F2">
      <w:pPr>
        <w:spacing w:after="120"/>
        <w:jc w:val="both"/>
      </w:pPr>
      <w:r>
        <w:t>Table 5 presents the water-soluble fractions of the control and vermicompost samples. Fe in control T1 was 280.00 mg/kg, which decreased to 190.00 mg/kg in T2. The mean value of Zn in T1 was 16.70 mg/kg, which dropped to 11.30 mg/kg. Water-soluble Cu was 7.00 mg/kg in T1, while in T2 it was 4.90 mg/kg. Mg recorded 58.50 mg/kg in T1, decreasing to 49.10 mg/kg in T2 with earthworm activity. Both Pb and Cr recorded 8.00 mg/kg and 30.50 mg/kg respectively in T1. Pb and Cr values were significantly lower than the control in T2, with 3.91 mg/kg and 16.61 mg/kg respectively. Water-soluble Ni was highest in control T1 (5.51 mg/kg) and as low as 1.80 mg/kg in T2. Water-soluble Cd was not detectable in any of the treatments.</w:t>
      </w:r>
    </w:p>
    <w:p w14:paraId="2E4805AF" w14:textId="77777777" w:rsidR="00FD3096" w:rsidRDefault="007933F2">
      <w:pPr>
        <w:spacing w:after="120"/>
        <w:jc w:val="both"/>
      </w:pPr>
      <w:r>
        <w:t xml:space="preserve">Organic carbon and C:N ratio in every treatment were reduced after vermicomposting, which may be due to enhancement in microbial activity, as worms increased the surface area available to microbes. The differences among the treatments were due to different activities of the worm species employed (Goswami, 2002). The high nutrient content and low organic carbon in earthworm-treated treatments compared to the control reflect the contribution of earthworms towards enhanced decomposition and the release of nutrients. There was a notable increase of all non-metallic nutrients like phosphorus, potassium, calcium, magnesium, and </w:t>
      </w:r>
      <w:proofErr w:type="spellStart"/>
      <w:r>
        <w:t>sulfur</w:t>
      </w:r>
      <w:proofErr w:type="spellEnd"/>
      <w:r>
        <w:t xml:space="preserve"> during vermicomposting. Garg et al. (2006) noted similar observations. The concentration increased for both essential and toxic heavy metals in the current experiment, which could be due to fragmentation of dry matter leading to enhancement of the transformation of nutrients. The vermicompost's nutrient concentration was raised by the earthworms' gut microbiota, the associated microbial activity that enhanced mineralization during the vermicomposting process, and the net loss of dry mass associated with microbial processes (Pathma and Sakthivel, 2012; Hait and Tare, 2012). Singh and </w:t>
      </w:r>
      <w:proofErr w:type="spellStart"/>
      <w:r>
        <w:t>Kalamdhad</w:t>
      </w:r>
      <w:proofErr w:type="spellEnd"/>
      <w:r>
        <w:t xml:space="preserve"> (2013b) conducted research on Zn, Cu, Mn, Fe, Ni, Pb, Cd, and Cr during a 30-day agitated-pile composting process of water hyacinth, investigating the effects of pH, temperature, and organic matter content on the distribution of heavy metal leachability and bioavailability. In their studies on different species of earthworms as composters, Goswami et al. (2001) showed that for all species the concentration of total heavy metals increased during the process of composting.</w:t>
      </w:r>
    </w:p>
    <w:p w14:paraId="1C0ED98D" w14:textId="77777777" w:rsidR="00FD3096" w:rsidRDefault="007933F2">
      <w:pPr>
        <w:spacing w:after="120"/>
        <w:jc w:val="both"/>
      </w:pPr>
      <w:r>
        <w:t xml:space="preserve">The high levels of heavy metals in treatments with earthworm species, especially </w:t>
      </w:r>
      <w:proofErr w:type="spellStart"/>
      <w:r>
        <w:rPr>
          <w:i/>
          <w:iCs/>
        </w:rPr>
        <w:t>Amynthas</w:t>
      </w:r>
      <w:proofErr w:type="spellEnd"/>
      <w:r>
        <w:rPr>
          <w:i/>
          <w:iCs/>
        </w:rPr>
        <w:t xml:space="preserve"> </w:t>
      </w:r>
      <w:proofErr w:type="spellStart"/>
      <w:r>
        <w:rPr>
          <w:i/>
          <w:iCs/>
        </w:rPr>
        <w:t>diffringens</w:t>
      </w:r>
      <w:proofErr w:type="spellEnd"/>
      <w:r>
        <w:t xml:space="preserve">, causes concern for the environment. Earthworms bio-accumulate heavy metals in their body tissues, which affects the </w:t>
      </w:r>
      <w:r>
        <w:lastRenderedPageBreak/>
        <w:t xml:space="preserve">heavy metal cycle in soil (Chao et al., 2016; Cao et al., 2017; Tang et al., 2017; Zhao et al., 2018; Maity et al., 2018; </w:t>
      </w:r>
      <w:proofErr w:type="spellStart"/>
      <w:r>
        <w:t>Ecimovic</w:t>
      </w:r>
      <w:proofErr w:type="spellEnd"/>
      <w:r>
        <w:t xml:space="preserve"> et al., 2018; Yuvaraj et al., 2020; </w:t>
      </w:r>
      <w:proofErr w:type="spellStart"/>
      <w:r>
        <w:t>Zaltauskaite</w:t>
      </w:r>
      <w:proofErr w:type="spellEnd"/>
      <w:r>
        <w:t xml:space="preserve"> et al., 2020; </w:t>
      </w:r>
      <w:proofErr w:type="spellStart"/>
      <w:r>
        <w:t>Fytili</w:t>
      </w:r>
      <w:proofErr w:type="spellEnd"/>
      <w:r>
        <w:t xml:space="preserve"> and </w:t>
      </w:r>
      <w:proofErr w:type="spellStart"/>
      <w:r>
        <w:t>Zabaniotou</w:t>
      </w:r>
      <w:proofErr w:type="spellEnd"/>
      <w:r>
        <w:t xml:space="preserve">, 2008). Various experiments have shown that heavy metals in earthworms are highly compartmentalized and bound to </w:t>
      </w:r>
      <w:proofErr w:type="spellStart"/>
      <w:r>
        <w:t>metallothioneins</w:t>
      </w:r>
      <w:proofErr w:type="spellEnd"/>
      <w:r>
        <w:t xml:space="preserve">, an inducible form of metalloproteins (Stürzenbaum et al., 2004) that provide cysteine thiolate ligands and are part of the metal buffer in cells that store biologically essential metals and sequester toxic ones (Foster and Robinson, 2011). Earthworms are capable of physiologically transforming and removing a great deal of heavy metals present in industrial sludge, because of the action of a diverse gut microbiota, enzymes, and </w:t>
      </w:r>
      <w:proofErr w:type="spellStart"/>
      <w:r>
        <w:t>chloragocyte</w:t>
      </w:r>
      <w:proofErr w:type="spellEnd"/>
      <w:r>
        <w:t xml:space="preserve"> cells that detoxify through robust metabolism and bioconversion to non-toxic forms (Bhat et al., 2018). The process of vermicomposting resulted in decreased availability of heavy metals due to bioaccumulation within earthworms and formation of metal-organic complexes (Singh and </w:t>
      </w:r>
      <w:proofErr w:type="spellStart"/>
      <w:r>
        <w:t>Kalamdhad</w:t>
      </w:r>
      <w:proofErr w:type="spellEnd"/>
      <w:r>
        <w:t>, 2013a). In addition to bioaccumulation, transformation of heavy metals in compost greatly affects their bioavailability and toxicity.</w:t>
      </w:r>
    </w:p>
    <w:p w14:paraId="00BCBAF0" w14:textId="77777777" w:rsidR="00FD3096" w:rsidRDefault="007933F2">
      <w:pPr>
        <w:spacing w:after="120"/>
        <w:jc w:val="both"/>
      </w:pPr>
      <w:r>
        <w:t>Heavy metals tend to become trapped in the organic part of compost, which immobilizes them and limits their chances of leaching into the environment (</w:t>
      </w:r>
      <w:proofErr w:type="spellStart"/>
      <w:r>
        <w:t>Fytili</w:t>
      </w:r>
      <w:proofErr w:type="spellEnd"/>
      <w:r>
        <w:t xml:space="preserve"> and </w:t>
      </w:r>
      <w:proofErr w:type="spellStart"/>
      <w:r>
        <w:t>Zabaniotou</w:t>
      </w:r>
      <w:proofErr w:type="spellEnd"/>
      <w:r>
        <w:t>, 2008). Wang et al. (2018) and Khedr et al. (2023) also discovered that vermicompost was a better way to immobilize heavy metals than other composts. Compost materials have several organic and inorganic components that can adsorb heavy metals on their surfaces, thereby capturing them and making it difficult for plants to uptake or for these metals to leach into ground water. A plot experiment by Khedr et al. (2023) studied the effectiveness of compost and vermicompost produced from agro-industrial wastes on the immobilization of chromium, cadmium, and lead, observing that vermicompost resulted in greater reduction of bioavailability of these metals in soils when compared with compost due to greater enhancement of the immobilized organic fractions.</w:t>
      </w:r>
    </w:p>
    <w:p w14:paraId="635C2BF4" w14:textId="77777777" w:rsidR="00FD3096" w:rsidRDefault="007933F2">
      <w:pPr>
        <w:spacing w:after="120"/>
        <w:jc w:val="both"/>
      </w:pPr>
      <w:r>
        <w:t>From the analysis of the products and the works cited above, it can be inferred that the results achieved with earthworm castings greatly reduce available heavy metals and the potential for leaching into soil is minimized when using Municipal Waste-recycled vermicompost. Numerous researchers have demonstrated that the bulk density of waste is heavily reduced by vermicomposting in comparison to composting, and so is the pathogen population (Dominguez and Edwards, 2011). The thermophilic phase in composting effectively eliminates human pathogens, and studies have indicated that human pathogens can also be eradicated during vermicomposting (Dominguez and Edwards, 2011). Thus, the resultant output of MSW vermicomposting becomes a much value-added product suitable for agricultural use without fear of contamination.</w:t>
      </w:r>
    </w:p>
    <w:p w14:paraId="620F1445" w14:textId="77777777" w:rsidR="00FD3096" w:rsidRDefault="007933F2">
      <w:pPr>
        <w:spacing w:after="120"/>
        <w:jc w:val="both"/>
      </w:pPr>
      <w:r>
        <w:t xml:space="preserve">The combination of species differences among earthworms can be explained using many aspects, such as the earthworm species' feeding </w:t>
      </w:r>
      <w:proofErr w:type="spellStart"/>
      <w:r>
        <w:t>behavior</w:t>
      </w:r>
      <w:proofErr w:type="spellEnd"/>
      <w:r>
        <w:t xml:space="preserve">, metabolic rate, and physiological traits. Among the earthworm species evaluated in the present study, </w:t>
      </w:r>
      <w:proofErr w:type="spellStart"/>
      <w:r>
        <w:rPr>
          <w:i/>
          <w:iCs/>
        </w:rPr>
        <w:t>Amynthas</w:t>
      </w:r>
      <w:proofErr w:type="spellEnd"/>
      <w:r>
        <w:rPr>
          <w:i/>
          <w:iCs/>
        </w:rPr>
        <w:t xml:space="preserve"> </w:t>
      </w:r>
      <w:proofErr w:type="spellStart"/>
      <w:r>
        <w:rPr>
          <w:i/>
          <w:iCs/>
        </w:rPr>
        <w:t>diffringens</w:t>
      </w:r>
      <w:proofErr w:type="spellEnd"/>
      <w:r>
        <w:t xml:space="preserve"> (T2) performed exceptionally well in nutrient transformation and heavy metal reduction compared to other species.</w:t>
      </w:r>
    </w:p>
    <w:p w14:paraId="77897E32" w14:textId="77777777" w:rsidR="00FD3096" w:rsidRDefault="007933F2">
      <w:pPr>
        <w:spacing w:after="120"/>
        <w:jc w:val="both"/>
      </w:pPr>
      <w:r>
        <w:t xml:space="preserve">The findings were similar to what was reported by Goswami (2002). This might be because of very special traits of this species that enhance efficiency in vermicomposting processes (Edwards and Bohlen, 1996). Various earthworm species have different feeding strategies whereby some species are more selective for certain organic materials, while others are more non-discriminative in their feeding activities (Dominguez and Edwards, 2004). Moreover, Edwards and Bohlen (1996) noted that other species differences also exist in metabolic rate and in some cases the activities of the earthworm's enzymes have an effect on how fast organic matter decomposition and nutrient mineralization take place. Thus, </w:t>
      </w:r>
      <w:proofErr w:type="spellStart"/>
      <w:r>
        <w:rPr>
          <w:i/>
          <w:iCs/>
        </w:rPr>
        <w:t>Amynthas</w:t>
      </w:r>
      <w:proofErr w:type="spellEnd"/>
      <w:r>
        <w:rPr>
          <w:i/>
          <w:iCs/>
        </w:rPr>
        <w:t xml:space="preserve"> </w:t>
      </w:r>
      <w:proofErr w:type="spellStart"/>
      <w:r>
        <w:rPr>
          <w:i/>
          <w:iCs/>
        </w:rPr>
        <w:t>diffringens</w:t>
      </w:r>
      <w:proofErr w:type="spellEnd"/>
      <w:r>
        <w:t xml:space="preserve"> proved to be the most efficient local/indigenous species for vermicomposting, compared to </w:t>
      </w:r>
      <w:r>
        <w:rPr>
          <w:i/>
          <w:iCs/>
        </w:rPr>
        <w:t xml:space="preserve">Perionyx </w:t>
      </w:r>
      <w:proofErr w:type="spellStart"/>
      <w:r>
        <w:rPr>
          <w:i/>
          <w:iCs/>
        </w:rPr>
        <w:t>excavatus</w:t>
      </w:r>
      <w:proofErr w:type="spellEnd"/>
      <w:r>
        <w:t xml:space="preserve"> (T3), </w:t>
      </w:r>
      <w:r>
        <w:rPr>
          <w:i/>
          <w:iCs/>
        </w:rPr>
        <w:t xml:space="preserve">Perionyx </w:t>
      </w:r>
      <w:proofErr w:type="spellStart"/>
      <w:r>
        <w:rPr>
          <w:i/>
          <w:iCs/>
        </w:rPr>
        <w:t>annulatus</w:t>
      </w:r>
      <w:proofErr w:type="spellEnd"/>
      <w:r>
        <w:t xml:space="preserve"> (T4), and </w:t>
      </w:r>
      <w:proofErr w:type="spellStart"/>
      <w:r>
        <w:rPr>
          <w:i/>
          <w:iCs/>
        </w:rPr>
        <w:t>Drawida</w:t>
      </w:r>
      <w:proofErr w:type="spellEnd"/>
      <w:r>
        <w:rPr>
          <w:i/>
          <w:iCs/>
        </w:rPr>
        <w:t xml:space="preserve"> </w:t>
      </w:r>
      <w:proofErr w:type="spellStart"/>
      <w:r>
        <w:rPr>
          <w:i/>
          <w:iCs/>
        </w:rPr>
        <w:t>nepalensis</w:t>
      </w:r>
      <w:proofErr w:type="spellEnd"/>
      <w:r>
        <w:t xml:space="preserve"> (T5). Even so, two more species, </w:t>
      </w:r>
      <w:r>
        <w:rPr>
          <w:i/>
          <w:iCs/>
        </w:rPr>
        <w:t xml:space="preserve">Perionyx </w:t>
      </w:r>
      <w:proofErr w:type="spellStart"/>
      <w:r>
        <w:rPr>
          <w:i/>
          <w:iCs/>
        </w:rPr>
        <w:t>excavatus</w:t>
      </w:r>
      <w:proofErr w:type="spellEnd"/>
      <w:r>
        <w:t xml:space="preserve"> (T3) and </w:t>
      </w:r>
      <w:r>
        <w:rPr>
          <w:i/>
          <w:iCs/>
        </w:rPr>
        <w:t>Perionyx annulatus</w:t>
      </w:r>
      <w:r>
        <w:t xml:space="preserve"> (T4), showing satisfactory results could also be used for vermicomposting of MSW if easily available.</w:t>
      </w:r>
    </w:p>
    <w:p w14:paraId="70BB29EA" w14:textId="77777777" w:rsidR="00FD3096" w:rsidRDefault="007933F2">
      <w:pPr>
        <w:spacing w:before="160" w:after="80"/>
      </w:pPr>
      <w:r>
        <w:rPr>
          <w:b/>
          <w:bCs/>
        </w:rPr>
        <w:t>4. CONCLUSION</w:t>
      </w:r>
    </w:p>
    <w:p w14:paraId="5743E99F" w14:textId="56992978" w:rsidR="00FD3096" w:rsidRDefault="007933F2">
      <w:pPr>
        <w:spacing w:after="120"/>
        <w:jc w:val="both"/>
      </w:pPr>
      <w:r>
        <w:t xml:space="preserve">The results of the study highlight the important role that earthworm species play in heavy metal movement in vermicompost. The existence of heavy metals in compost can certainly be concerning. However, those risks can be safely controlled by </w:t>
      </w:r>
      <w:proofErr w:type="gramStart"/>
      <w:r>
        <w:t>taking into account</w:t>
      </w:r>
      <w:proofErr w:type="gramEnd"/>
      <w:r>
        <w:t xml:space="preserve"> the earthworm activity during vermicomposting and the positive impacts on soil quality and plant growth. It may be worth utilizing indigenous/local earthworm species for this purpose. If the right species of earthworm are chosen, with appropriate management and monitoring, the use of vermicompost could enhance soil fertility and productivity in a sustainable and ecologically friendly way.</w:t>
      </w:r>
    </w:p>
    <w:p w14:paraId="4CD8B56A" w14:textId="77777777" w:rsidR="00882EBE" w:rsidRDefault="00882EBE">
      <w:pPr>
        <w:spacing w:after="120"/>
        <w:jc w:val="both"/>
      </w:pPr>
    </w:p>
    <w:p w14:paraId="4A90BAAA" w14:textId="77777777" w:rsidR="00882EBE" w:rsidRDefault="00882EBE" w:rsidP="00882EBE">
      <w:pPr>
        <w:spacing w:after="120"/>
        <w:jc w:val="both"/>
      </w:pPr>
      <w:r>
        <w:t>COMPETING INTERESTS DISCLAIMER:</w:t>
      </w:r>
    </w:p>
    <w:p w14:paraId="6CEB210F" w14:textId="2D55E766" w:rsidR="00882EBE" w:rsidRDefault="00882EBE" w:rsidP="00882EBE">
      <w:pPr>
        <w:spacing w:after="120"/>
        <w:jc w:val="both"/>
      </w:pPr>
      <w:r>
        <w:t>Authors have declared that they have no known competing financial interests OR non-financial interests OR personal relationships that could have appeared to influence the work reported in this paper.</w:t>
      </w:r>
    </w:p>
    <w:p w14:paraId="0882C3D1" w14:textId="77777777" w:rsidR="00882EBE" w:rsidRDefault="00882EBE">
      <w:pPr>
        <w:spacing w:after="120"/>
        <w:jc w:val="both"/>
      </w:pPr>
    </w:p>
    <w:p w14:paraId="75494EE8" w14:textId="77777777" w:rsidR="00FD3096" w:rsidRDefault="007933F2">
      <w:pPr>
        <w:spacing w:before="160" w:after="80"/>
      </w:pPr>
      <w:bookmarkStart w:id="0" w:name="_GoBack"/>
      <w:bookmarkEnd w:id="0"/>
      <w:r>
        <w:rPr>
          <w:b/>
          <w:bCs/>
        </w:rPr>
        <w:lastRenderedPageBreak/>
        <w:t>REFERENCES</w:t>
      </w:r>
    </w:p>
    <w:p w14:paraId="18650B47" w14:textId="77777777" w:rsidR="00FD3096" w:rsidRDefault="007933F2">
      <w:pPr>
        <w:spacing w:after="60"/>
        <w:ind w:left="360" w:hanging="360"/>
        <w:jc w:val="both"/>
      </w:pPr>
      <w:r>
        <w:t xml:space="preserve">Ahadi, R., Jamali, A. and Mir </w:t>
      </w:r>
      <w:proofErr w:type="spellStart"/>
      <w:r>
        <w:t>Deilami</w:t>
      </w:r>
      <w:proofErr w:type="spellEnd"/>
      <w:r>
        <w:t>, S. (2020). Earthworm activity and heavy metal removal during vermicomposting of municipal sewage sludge. Environmental Science and Pollution Research, 27, pp.2756–2770. https://doi.org/10.1007/s11356-020-08573-0</w:t>
      </w:r>
    </w:p>
    <w:p w14:paraId="776E52F8" w14:textId="77777777" w:rsidR="00FD3096" w:rsidRDefault="007933F2">
      <w:pPr>
        <w:spacing w:after="60"/>
        <w:ind w:left="360" w:hanging="360"/>
        <w:jc w:val="both"/>
      </w:pPr>
      <w:proofErr w:type="spellStart"/>
      <w:r>
        <w:t>Alshehrei</w:t>
      </w:r>
      <w:proofErr w:type="spellEnd"/>
      <w:r>
        <w:t>, F. and Ameen, F. (2021). Vermicomposting: A management tool to mitigate solid waste. Saudi Journal of Biological Sciences, 28, pp.3284–3293.</w:t>
      </w:r>
    </w:p>
    <w:p w14:paraId="5E71EC6D" w14:textId="77777777" w:rsidR="00FD3096" w:rsidRDefault="007933F2">
      <w:pPr>
        <w:spacing w:after="60"/>
        <w:ind w:left="360" w:hanging="360"/>
        <w:jc w:val="both"/>
      </w:pPr>
      <w:r>
        <w:t xml:space="preserve">Ansari, A. A. and Ismail, S. A. (2012). Role of earthworms in </w:t>
      </w:r>
      <w:proofErr w:type="spellStart"/>
      <w:r>
        <w:t>vermitechnology</w:t>
      </w:r>
      <w:proofErr w:type="spellEnd"/>
      <w:r>
        <w:t>. Journal of Agricultural Technology, 8(2), pp.403–415.</w:t>
      </w:r>
    </w:p>
    <w:p w14:paraId="53880702" w14:textId="77777777" w:rsidR="00FD3096" w:rsidRDefault="007933F2">
      <w:pPr>
        <w:spacing w:after="60"/>
        <w:ind w:left="360" w:hanging="360"/>
        <w:jc w:val="both"/>
      </w:pPr>
      <w:r>
        <w:t xml:space="preserve">Bhat, S. A., Singh, S., Singh, J., Kumar, S. and </w:t>
      </w:r>
      <w:proofErr w:type="spellStart"/>
      <w:r>
        <w:t>Vig</w:t>
      </w:r>
      <w:proofErr w:type="spellEnd"/>
      <w:r>
        <w:t>, A. P. (2018). Bioremediation and detoxification of industrial wastes by earthworms: Vermicompost as a powerful crop nutrient in sustainable agriculture. Bioresource Technology, 252, pp.172–179.</w:t>
      </w:r>
    </w:p>
    <w:p w14:paraId="2481C9C5" w14:textId="77777777" w:rsidR="00FD3096" w:rsidRDefault="007933F2">
      <w:pPr>
        <w:spacing w:after="60"/>
        <w:ind w:left="360" w:hanging="360"/>
        <w:jc w:val="both"/>
      </w:pPr>
      <w:r>
        <w:t>Cao, Y., Zhao, M., Ma, X., Song, Y., Zuo, S., Li, H. and Sheng, W. (2017). A critical review on the interactions of microplastics with heavy metals: Mechanism and their combined effect on organisms and humans. Science of the Total Environment, 599–600, pp.1912–1922.</w:t>
      </w:r>
    </w:p>
    <w:p w14:paraId="22264F94" w14:textId="77777777" w:rsidR="00FD3096" w:rsidRDefault="007933F2">
      <w:pPr>
        <w:spacing w:after="60"/>
        <w:ind w:left="360" w:hanging="360"/>
        <w:jc w:val="both"/>
      </w:pPr>
      <w:r>
        <w:t>Carmen, M., Ramos, B. and Fernandez-Calvino, D. (2022). Effects of vermicompost on plant diseases: A review. Applied Soil Ecology, 176, 104497.</w:t>
      </w:r>
    </w:p>
    <w:p w14:paraId="32C79F68" w14:textId="77777777" w:rsidR="00FD3096" w:rsidRDefault="007933F2">
      <w:pPr>
        <w:spacing w:after="60"/>
        <w:ind w:left="360" w:hanging="360"/>
        <w:jc w:val="both"/>
      </w:pPr>
      <w:r>
        <w:t>Chao, L., Liu, Y., Guo, G. and Fang, Y. (2016). Heavy metal accumulation and detoxification in earthworms and their potential for bioremediation. Journal of Environmental Science and Health, Part B, 51(1), pp.1–10.</w:t>
      </w:r>
    </w:p>
    <w:p w14:paraId="2F3B2CED" w14:textId="77777777" w:rsidR="00FD3096" w:rsidRDefault="007933F2">
      <w:pPr>
        <w:spacing w:after="60"/>
        <w:ind w:left="360" w:hanging="360"/>
        <w:jc w:val="both"/>
      </w:pPr>
      <w:r>
        <w:t>Das, S. R., Dey, S., Nayak, B. K., Mukherjee, S., Pradhan, A., Muduli, B. C. and Chatterjee, D. (2024). Vermicomposting as a tool for removal of heavy metal contaminants from soil and water environment. In: K. Huang, S. A. Bhat, F. Li and V. Kumar (eds.) Waste and the Environment: Underlying Burdens and Management Strategies. Elsevier, pp.187–205.</w:t>
      </w:r>
    </w:p>
    <w:p w14:paraId="0C375944" w14:textId="77777777" w:rsidR="00FD3096" w:rsidRDefault="007933F2">
      <w:pPr>
        <w:spacing w:after="60"/>
        <w:ind w:left="360" w:hanging="360"/>
        <w:jc w:val="both"/>
      </w:pPr>
      <w:r>
        <w:t>Dominguez, J. and Edwards, C. A. (2004). Vermicomposting organic wastes: A review. In: S. H. Shakir Hanna and W. Z. A. Mikhail (eds.) Soil Zoology for Sustainable Development in the 21st Century. pp.369–395.</w:t>
      </w:r>
    </w:p>
    <w:p w14:paraId="42683F06" w14:textId="77777777" w:rsidR="00FD3096" w:rsidRDefault="007933F2">
      <w:pPr>
        <w:spacing w:after="60"/>
        <w:ind w:left="360" w:hanging="360"/>
        <w:jc w:val="both"/>
      </w:pPr>
      <w:r>
        <w:t xml:space="preserve">Dominguez, J. and Edwards, C. A. (2011). Relationships between composting and vermicomposting. In: C. A. Edwards, N. Q. </w:t>
      </w:r>
      <w:proofErr w:type="spellStart"/>
      <w:r>
        <w:t>Arancon</w:t>
      </w:r>
      <w:proofErr w:type="spellEnd"/>
      <w:r>
        <w:t xml:space="preserve"> and R. L. Sherman (eds.) Vermiculture Technology: Earthworms, Organic Wastes, and Environmental Management. Taylor &amp; Francis Group, pp.369–395.</w:t>
      </w:r>
    </w:p>
    <w:p w14:paraId="3446A14C" w14:textId="77777777" w:rsidR="00FD3096" w:rsidRDefault="007933F2">
      <w:pPr>
        <w:spacing w:after="60"/>
        <w:ind w:left="360" w:hanging="360"/>
        <w:jc w:val="both"/>
      </w:pPr>
      <w:proofErr w:type="spellStart"/>
      <w:r>
        <w:t>Ecimovic</w:t>
      </w:r>
      <w:proofErr w:type="spellEnd"/>
      <w:r>
        <w:t xml:space="preserve">, S., Velki, M., Vukovic, R., </w:t>
      </w:r>
      <w:proofErr w:type="spellStart"/>
      <w:r>
        <w:t>Camagajevac</w:t>
      </w:r>
      <w:proofErr w:type="spellEnd"/>
      <w:r>
        <w:t xml:space="preserve">, I. S., Petek, A., </w:t>
      </w:r>
      <w:proofErr w:type="spellStart"/>
      <w:r>
        <w:t>Bosnjakovic</w:t>
      </w:r>
      <w:proofErr w:type="spellEnd"/>
      <w:r>
        <w:t xml:space="preserve">, R., Grgic, M., Engelmann, P., Bodo, K., </w:t>
      </w:r>
      <w:proofErr w:type="spellStart"/>
      <w:r>
        <w:t>Filipovic-Marijic</w:t>
      </w:r>
      <w:proofErr w:type="spellEnd"/>
      <w:r>
        <w:t xml:space="preserve">, V. and Ivankovic, D. (2018). Acute toxicity of selenate and selenite and their impacts on oxidative status, efflux pump activity, cellular and genetic parameters in earthworm Eisenia </w:t>
      </w:r>
      <w:proofErr w:type="spellStart"/>
      <w:r>
        <w:t>andrei</w:t>
      </w:r>
      <w:proofErr w:type="spellEnd"/>
      <w:r>
        <w:t>. Chemosphere, 212, pp.307–318.</w:t>
      </w:r>
    </w:p>
    <w:p w14:paraId="14A6AB77" w14:textId="77777777" w:rsidR="00FD3096" w:rsidRDefault="007933F2">
      <w:pPr>
        <w:spacing w:after="60"/>
        <w:ind w:left="360" w:hanging="360"/>
        <w:jc w:val="both"/>
      </w:pPr>
      <w:r>
        <w:t>Edwards, C. A. and Bohlen, P. J. (1996). Biology and Ecology of Earthworms (3rd ed.). Chapman &amp; Hall.</w:t>
      </w:r>
    </w:p>
    <w:p w14:paraId="590CB950" w14:textId="77777777" w:rsidR="00FD3096" w:rsidRDefault="007933F2">
      <w:pPr>
        <w:spacing w:after="60"/>
        <w:ind w:left="360" w:hanging="360"/>
        <w:jc w:val="both"/>
      </w:pPr>
      <w:r>
        <w:t xml:space="preserve">Foster, A. W. and Robinson, N. J. (2011). Promiscuity and preferences of </w:t>
      </w:r>
      <w:proofErr w:type="spellStart"/>
      <w:r>
        <w:t>metallothioneins</w:t>
      </w:r>
      <w:proofErr w:type="spellEnd"/>
      <w:r>
        <w:t>: The cell rules. BMC Biology, 9(1), pp.1–3.</w:t>
      </w:r>
    </w:p>
    <w:p w14:paraId="582E1E08" w14:textId="77777777" w:rsidR="00FD3096" w:rsidRDefault="007933F2">
      <w:pPr>
        <w:spacing w:after="60"/>
        <w:ind w:left="360" w:hanging="360"/>
        <w:jc w:val="both"/>
      </w:pPr>
      <w:proofErr w:type="spellStart"/>
      <w:r>
        <w:t>Fytili</w:t>
      </w:r>
      <w:proofErr w:type="spellEnd"/>
      <w:r>
        <w:t>, D. and Zabaniotou, A. (2008). Utilization of sewage sludge in EU application of old and new methods—A review. Renewable and Sustainable Energy Reviews, 12(1), pp.116–140.</w:t>
      </w:r>
    </w:p>
    <w:p w14:paraId="7C430F4A" w14:textId="77777777" w:rsidR="00FD3096" w:rsidRDefault="007933F2">
      <w:pPr>
        <w:spacing w:after="60"/>
        <w:ind w:left="360" w:hanging="360"/>
        <w:jc w:val="both"/>
      </w:pPr>
      <w:r>
        <w:t xml:space="preserve">Garg, P., Gupta, A. and Satya, S. (2006). Vermicomposting of different types of waste using Eisenia </w:t>
      </w:r>
      <w:proofErr w:type="spellStart"/>
      <w:r>
        <w:t>foetida</w:t>
      </w:r>
      <w:proofErr w:type="spellEnd"/>
      <w:r>
        <w:t>: A comparative study. Bioresource Technology, 97(3), pp.391–395.</w:t>
      </w:r>
    </w:p>
    <w:p w14:paraId="33AE89C9" w14:textId="77777777" w:rsidR="00FD3096" w:rsidRDefault="007933F2">
      <w:pPr>
        <w:spacing w:after="60"/>
        <w:ind w:left="360" w:hanging="360"/>
        <w:jc w:val="both"/>
      </w:pPr>
      <w:r>
        <w:t>Gomez, K. A. and Gomez, A. A. (1984). Statistical Procedures for Agricultural Research (2nd ed.). John Wiley &amp; Sons.</w:t>
      </w:r>
    </w:p>
    <w:p w14:paraId="49E8C042" w14:textId="77777777" w:rsidR="00FD3096" w:rsidRDefault="007933F2">
      <w:pPr>
        <w:spacing w:after="60"/>
        <w:ind w:left="360" w:hanging="360"/>
        <w:jc w:val="both"/>
      </w:pPr>
      <w:r>
        <w:t>Goswami, B. (1996). Biowaste as source of vermicompost. M.Sc. thesis, Assam Agricultural University.</w:t>
      </w:r>
    </w:p>
    <w:p w14:paraId="01246E76" w14:textId="77777777" w:rsidR="00FD3096" w:rsidRDefault="007933F2">
      <w:pPr>
        <w:spacing w:after="60"/>
        <w:ind w:left="360" w:hanging="360"/>
        <w:jc w:val="both"/>
      </w:pPr>
      <w:r>
        <w:t xml:space="preserve">Goswami, B. (2002). </w:t>
      </w:r>
      <w:proofErr w:type="spellStart"/>
      <w:r>
        <w:t>Vermitechnological</w:t>
      </w:r>
      <w:proofErr w:type="spellEnd"/>
      <w:r>
        <w:t xml:space="preserve"> evaluation of earthworm species of Assam for </w:t>
      </w:r>
      <w:proofErr w:type="spellStart"/>
      <w:r>
        <w:t>biomanagement</w:t>
      </w:r>
      <w:proofErr w:type="spellEnd"/>
      <w:r>
        <w:t xml:space="preserve"> of urban organic solid waste. Ph.D. thesis, Department of Biotechnology, </w:t>
      </w:r>
      <w:proofErr w:type="spellStart"/>
      <w:r>
        <w:t>Gauhati</w:t>
      </w:r>
      <w:proofErr w:type="spellEnd"/>
      <w:r>
        <w:t xml:space="preserve"> University.</w:t>
      </w:r>
    </w:p>
    <w:p w14:paraId="6DAE471B" w14:textId="77777777" w:rsidR="00FD3096" w:rsidRDefault="007933F2">
      <w:pPr>
        <w:spacing w:after="60"/>
        <w:ind w:left="360" w:hanging="360"/>
        <w:jc w:val="both"/>
      </w:pPr>
      <w:r>
        <w:t>Goswami, B., Kalita, M. C. and Talukdar, S. (2001). Bioconversion of municipal solid waste through vermicomposting. Asian Journal of Microbiology, Biotechnology and Environmental Science, 3(3), pp.205–207.</w:t>
      </w:r>
    </w:p>
    <w:p w14:paraId="51EAD763" w14:textId="77777777" w:rsidR="00FD3096" w:rsidRDefault="007933F2">
      <w:pPr>
        <w:spacing w:after="60"/>
        <w:ind w:left="360" w:hanging="360"/>
        <w:jc w:val="both"/>
      </w:pPr>
      <w:r>
        <w:t>Hait, S. and Tare, V. (2012). Transformation and availability of nutrients and heavy metals during integrated composting-vermicomposting of sewage sludges. Ecotoxicology and Environmental Safety, 79, pp.214–224.</w:t>
      </w:r>
    </w:p>
    <w:p w14:paraId="3955CAA8" w14:textId="77777777" w:rsidR="00FD3096" w:rsidRDefault="007933F2">
      <w:pPr>
        <w:spacing w:after="60"/>
        <w:ind w:left="360" w:hanging="360"/>
        <w:jc w:val="both"/>
      </w:pPr>
      <w:r>
        <w:t xml:space="preserve">Hussain, N., Chatterjee, S. K., Maiti, T. K., Goswami, L., Das, S., Deb, U. and Bhattacharya, S. S. (2021). Metal induced non-metallothionein protein in earthworm: a new pathway for cadmium detoxification in </w:t>
      </w:r>
      <w:proofErr w:type="spellStart"/>
      <w:r>
        <w:t>chloragogenous</w:t>
      </w:r>
      <w:proofErr w:type="spellEnd"/>
      <w:r>
        <w:t xml:space="preserve"> tissue. Journal of Hazardous Materials, 401, 123357.</w:t>
      </w:r>
    </w:p>
    <w:p w14:paraId="2B4C52C5" w14:textId="77777777" w:rsidR="00FD3096" w:rsidRDefault="007933F2">
      <w:pPr>
        <w:spacing w:after="60"/>
        <w:ind w:left="360" w:hanging="360"/>
        <w:jc w:val="both"/>
      </w:pPr>
      <w:r>
        <w:t xml:space="preserve">Jackson, M. L. (1973). Soil Chemical Analysis. Prentice Hall of India </w:t>
      </w:r>
      <w:proofErr w:type="spellStart"/>
      <w:r>
        <w:t>Pvt.</w:t>
      </w:r>
      <w:proofErr w:type="spellEnd"/>
      <w:r>
        <w:t xml:space="preserve"> Ltd.</w:t>
      </w:r>
    </w:p>
    <w:p w14:paraId="2A100AD6" w14:textId="77777777" w:rsidR="00FD3096" w:rsidRDefault="007933F2">
      <w:pPr>
        <w:spacing w:after="60"/>
        <w:ind w:left="360" w:hanging="360"/>
        <w:jc w:val="both"/>
      </w:pPr>
      <w:r>
        <w:lastRenderedPageBreak/>
        <w:t>Khan, N., Bibi, I., Shahid, M., Niazi, N. K., Nawaz, M. F., Shaheen, S. M. and Wang, H. (2019). Contamination of heavy metals in agricultural soils: Sources, impacts, and remediation strategies. Environmental Science and Pollution Research, 26, pp.111–128.</w:t>
      </w:r>
    </w:p>
    <w:p w14:paraId="447C8138" w14:textId="77777777" w:rsidR="00FD3096" w:rsidRDefault="007933F2">
      <w:pPr>
        <w:spacing w:after="60"/>
        <w:ind w:left="360" w:hanging="360"/>
        <w:jc w:val="both"/>
      </w:pPr>
      <w:r>
        <w:t>Khedr, M., Emran, M. and Gispert, M. (2023). Immobilization of Cr3+, Cd2+, and Pb2+ added to calcareous soil amended with composted agro-industrial residues. Scientific Reports, 13, 8197.</w:t>
      </w:r>
    </w:p>
    <w:p w14:paraId="77761423" w14:textId="77777777" w:rsidR="00FD3096" w:rsidRDefault="007933F2">
      <w:pPr>
        <w:spacing w:after="60"/>
        <w:ind w:left="360" w:hanging="360"/>
        <w:jc w:val="both"/>
      </w:pPr>
      <w:r>
        <w:t xml:space="preserve">Maity, S., Banerjee, R., Goswami, P., Chakrabarti, M. and Mukherjee, A. (2018). Oxidative stress responses of two different </w:t>
      </w:r>
      <w:proofErr w:type="spellStart"/>
      <w:r>
        <w:t>ecophysiological</w:t>
      </w:r>
      <w:proofErr w:type="spellEnd"/>
      <w:r>
        <w:t xml:space="preserve"> species of earthworms (</w:t>
      </w:r>
      <w:proofErr w:type="spellStart"/>
      <w:r>
        <w:t>Eutyphoeus</w:t>
      </w:r>
      <w:proofErr w:type="spellEnd"/>
      <w:r>
        <w:t xml:space="preserve"> </w:t>
      </w:r>
      <w:proofErr w:type="spellStart"/>
      <w:r>
        <w:t>waltoni</w:t>
      </w:r>
      <w:proofErr w:type="spellEnd"/>
      <w:r>
        <w:t xml:space="preserve"> and Eisenia </w:t>
      </w:r>
      <w:proofErr w:type="spellStart"/>
      <w:r>
        <w:t>fetida</w:t>
      </w:r>
      <w:proofErr w:type="spellEnd"/>
      <w:r>
        <w:t>) exposed to Cd-contaminated soil. Chemosphere, 203, pp.307–317.</w:t>
      </w:r>
    </w:p>
    <w:p w14:paraId="07EF77E8" w14:textId="77777777" w:rsidR="00FD3096" w:rsidRDefault="007933F2">
      <w:pPr>
        <w:spacing w:after="60"/>
        <w:ind w:left="360" w:hanging="360"/>
        <w:jc w:val="both"/>
      </w:pPr>
      <w:proofErr w:type="spellStart"/>
      <w:r>
        <w:t>Maková</w:t>
      </w:r>
      <w:proofErr w:type="spellEnd"/>
      <w:r>
        <w:t xml:space="preserve">, J., </w:t>
      </w:r>
      <w:proofErr w:type="spellStart"/>
      <w:r>
        <w:t>Javoreková</w:t>
      </w:r>
      <w:proofErr w:type="spellEnd"/>
      <w:r>
        <w:t xml:space="preserve">, S., Medo, J., </w:t>
      </w:r>
      <w:proofErr w:type="spellStart"/>
      <w:r>
        <w:t>Makovnikova</w:t>
      </w:r>
      <w:proofErr w:type="spellEnd"/>
      <w:r>
        <w:t>, J., Kováčik, P. and Petrová, J. (2019). Effects of vermicompost on soil biological activity and plant growth. Journal of Environmental Management, 243, pp.7–14.</w:t>
      </w:r>
    </w:p>
    <w:p w14:paraId="08D7B60F" w14:textId="77777777" w:rsidR="00FD3096" w:rsidRDefault="007933F2">
      <w:pPr>
        <w:spacing w:after="60"/>
        <w:ind w:left="360" w:hanging="360"/>
        <w:jc w:val="both"/>
      </w:pPr>
      <w:r>
        <w:t>Nisar, A., Nazeer, S., Faridoon, S., Khan, A. M., Chaudhry, Z., Nazir, T., Saleem, M., Chohan, A. A. and Ali, H. (2025). Comparative assessment of vermicompost and chemical fertilizers on maize yield and nutritional quality. Scholar Journal of Agriculture and Veterinary Sciences, 12(1), pp.1–25.</w:t>
      </w:r>
    </w:p>
    <w:p w14:paraId="56700875" w14:textId="77777777" w:rsidR="00FD3096" w:rsidRDefault="007933F2">
      <w:pPr>
        <w:spacing w:after="60"/>
        <w:ind w:left="360" w:hanging="360"/>
        <w:jc w:val="both"/>
      </w:pPr>
      <w:r>
        <w:t xml:space="preserve">Pathma, J. and Sakthivel, N. (2012). Microbial diversity of vermicompost bacteria that exhibit useful agricultural traits and waste management potential. </w:t>
      </w:r>
      <w:proofErr w:type="spellStart"/>
      <w:r>
        <w:t>SpringerPlus</w:t>
      </w:r>
      <w:proofErr w:type="spellEnd"/>
      <w:r>
        <w:t>, 1, 26.</w:t>
      </w:r>
    </w:p>
    <w:p w14:paraId="23015463" w14:textId="77777777" w:rsidR="00FD3096" w:rsidRDefault="007933F2">
      <w:pPr>
        <w:spacing w:after="60"/>
        <w:ind w:left="360" w:hanging="360"/>
        <w:jc w:val="both"/>
      </w:pPr>
      <w:r>
        <w:t>Qin, L., Wang, C., Tong, X., Liu, Y., Li, Y., Liu, Z. and Yu, X. (2016). Vermicomposting of sewage sludge: Impact on nutrient profile and heavy metal stabilization. Bioresource Technology, 216, pp.382–388.</w:t>
      </w:r>
    </w:p>
    <w:p w14:paraId="050F1251" w14:textId="77777777" w:rsidR="00FD3096" w:rsidRDefault="007933F2">
      <w:pPr>
        <w:spacing w:after="60"/>
        <w:ind w:left="360" w:hanging="360"/>
        <w:jc w:val="both"/>
      </w:pPr>
      <w:r>
        <w:t>Rosińska, A. and Karwowska, E. (2017). The influence of vermicomposting on heavy metal stabilization in sewage sludge. Journal of Hazardous Materials, 331, pp.67–74.</w:t>
      </w:r>
    </w:p>
    <w:p w14:paraId="2E3E5151" w14:textId="77777777" w:rsidR="00FD3096" w:rsidRDefault="007933F2">
      <w:pPr>
        <w:spacing w:after="60"/>
        <w:ind w:left="360" w:hanging="360"/>
        <w:jc w:val="both"/>
      </w:pPr>
      <w:r>
        <w:t xml:space="preserve">Sarkar, J. D., Sarkar, A. K. and Prasad Lal, S. (2023). A critical review of </w:t>
      </w:r>
      <w:proofErr w:type="spellStart"/>
      <w:r>
        <w:t>vermi</w:t>
      </w:r>
      <w:proofErr w:type="spellEnd"/>
      <w:r>
        <w:t>-composting in urban and peri-urban waste management apropos robust environment. Journal of Agricultural Extension Management, 24(2), 53.</w:t>
      </w:r>
    </w:p>
    <w:p w14:paraId="27C26A7E" w14:textId="77777777" w:rsidR="00FD3096" w:rsidRDefault="007933F2">
      <w:pPr>
        <w:spacing w:after="60"/>
        <w:ind w:left="360" w:hanging="360"/>
        <w:jc w:val="both"/>
      </w:pPr>
      <w:r>
        <w:t xml:space="preserve">Singh, J. and </w:t>
      </w:r>
      <w:proofErr w:type="spellStart"/>
      <w:r>
        <w:t>Kalamdhad</w:t>
      </w:r>
      <w:proofErr w:type="spellEnd"/>
      <w:r>
        <w:t xml:space="preserve">, A. S. (2013a). Effect of Eisenia </w:t>
      </w:r>
      <w:proofErr w:type="spellStart"/>
      <w:r>
        <w:t>fetida</w:t>
      </w:r>
      <w:proofErr w:type="spellEnd"/>
      <w:r>
        <w:t xml:space="preserve"> on speciation of heavy metals during vermicomposting of water hyacinth. Ecological Engineering, 60, pp.214–223.</w:t>
      </w:r>
    </w:p>
    <w:p w14:paraId="687C23FC" w14:textId="77777777" w:rsidR="00FD3096" w:rsidRDefault="007933F2">
      <w:pPr>
        <w:spacing w:after="60"/>
        <w:ind w:left="360" w:hanging="360"/>
        <w:jc w:val="both"/>
      </w:pPr>
      <w:r>
        <w:t xml:space="preserve">Singh, J. and </w:t>
      </w:r>
      <w:proofErr w:type="spellStart"/>
      <w:r>
        <w:t>Kalamdhad</w:t>
      </w:r>
      <w:proofErr w:type="spellEnd"/>
      <w:r>
        <w:t>, A. S. (2013b). Assessment of bioavailability and leachability of heavy metals during rotary drum composting of green waste (water hyacinth). Ecological Engineering, 52, pp.59–69.</w:t>
      </w:r>
    </w:p>
    <w:p w14:paraId="7D7D6DEF" w14:textId="77777777" w:rsidR="00FD3096" w:rsidRDefault="007933F2">
      <w:pPr>
        <w:spacing w:after="60"/>
        <w:ind w:left="360" w:hanging="360"/>
        <w:jc w:val="both"/>
      </w:pPr>
      <w:r>
        <w:t>Singh, U. and Praharaj, C. S. (2017). Practical Manual: Chemical Analysis of Soil and Plant Samples. Division of Crop Production, ICAR-Indian Institute of Pulses Research.</w:t>
      </w:r>
    </w:p>
    <w:p w14:paraId="4FEF5F89" w14:textId="77777777" w:rsidR="00FD3096" w:rsidRDefault="007933F2">
      <w:pPr>
        <w:spacing w:after="60"/>
        <w:ind w:left="360" w:hanging="360"/>
        <w:jc w:val="both"/>
      </w:pPr>
      <w:r>
        <w:t>Stürzenbaum, S. R., Georgiev, O., Morgan, A. J. and Kille, P. (2004). Cadmium detoxification in earthworms: From genes to cells. Environmental Science and Technology, 38(23), pp.6283–6289.</w:t>
      </w:r>
    </w:p>
    <w:p w14:paraId="2D30F266" w14:textId="77777777" w:rsidR="00FD3096" w:rsidRDefault="007933F2">
      <w:pPr>
        <w:spacing w:after="60"/>
        <w:ind w:left="360" w:hanging="360"/>
        <w:jc w:val="both"/>
      </w:pPr>
      <w:r>
        <w:t xml:space="preserve">Tabatabai, M. A. and Bremner, J. M. (1970). A simple turbidimetric method of determining total </w:t>
      </w:r>
      <w:proofErr w:type="spellStart"/>
      <w:r>
        <w:t>sulfur</w:t>
      </w:r>
      <w:proofErr w:type="spellEnd"/>
      <w:r>
        <w:t xml:space="preserve"> in plant materials. Agronomy Journal, 62(6), pp.805–806.</w:t>
      </w:r>
    </w:p>
    <w:p w14:paraId="49CFEE8C" w14:textId="77777777" w:rsidR="00FD3096" w:rsidRDefault="007933F2">
      <w:pPr>
        <w:spacing w:after="60"/>
        <w:ind w:left="360" w:hanging="360"/>
        <w:jc w:val="both"/>
      </w:pPr>
      <w:r>
        <w:t xml:space="preserve">Tang, R., Ding, C., Ma, Y., Wang, J., Zhang, T. and Wang, X. (2017). Metabolic responses of Eisenia </w:t>
      </w:r>
      <w:proofErr w:type="spellStart"/>
      <w:r>
        <w:t>fetida</w:t>
      </w:r>
      <w:proofErr w:type="spellEnd"/>
      <w:r>
        <w:t xml:space="preserve"> to individual Pb and Cd contamination in two types of soils. Scientific Reports, 7(1), pp.1–13.</w:t>
      </w:r>
    </w:p>
    <w:p w14:paraId="48FF533D" w14:textId="77777777" w:rsidR="00FD3096" w:rsidRDefault="007933F2">
      <w:pPr>
        <w:spacing w:after="60"/>
        <w:ind w:left="360" w:hanging="360"/>
        <w:jc w:val="both"/>
      </w:pPr>
      <w:r>
        <w:t>Usmani, Z. and Kumar, V. (2015). Earthworm-assisted bioremediation of organic contaminants. In: V. Kumar and M. K. Maiti (eds.) Bioremediation for Environmental Sustainability. Springer, pp.145–165.</w:t>
      </w:r>
    </w:p>
    <w:p w14:paraId="062937F6" w14:textId="77777777" w:rsidR="00FD3096" w:rsidRDefault="007933F2">
      <w:pPr>
        <w:spacing w:after="60"/>
        <w:ind w:left="360" w:hanging="360"/>
        <w:jc w:val="both"/>
      </w:pPr>
      <w:proofErr w:type="spellStart"/>
      <w:r>
        <w:t>Vongdala</w:t>
      </w:r>
      <w:proofErr w:type="spellEnd"/>
      <w:r>
        <w:t>, N., Tran, H. D., Xuan, T. D., Teschke, R. and Khanh, T. D. (2019). Heavy metal accumulation in water, soil, and plants of municipal solid waste landfill in Vientiane, Laos. International Journal of Environmental Research and Public Health, 16(1), 22.</w:t>
      </w:r>
    </w:p>
    <w:p w14:paraId="765481F3" w14:textId="77777777" w:rsidR="00FD3096" w:rsidRDefault="007933F2">
      <w:pPr>
        <w:spacing w:after="60"/>
        <w:ind w:left="360" w:hanging="360"/>
        <w:jc w:val="both"/>
      </w:pPr>
      <w:r>
        <w:t>Walkley, A. J. and Black, I. A. (1934). Estimation of soil organic carbon by the chromic acid titration method. Soil Science, 37, pp.29–38.</w:t>
      </w:r>
    </w:p>
    <w:p w14:paraId="230A4037" w14:textId="77777777" w:rsidR="00FD3096" w:rsidRDefault="007933F2">
      <w:pPr>
        <w:spacing w:after="60"/>
        <w:ind w:left="360" w:hanging="360"/>
        <w:jc w:val="both"/>
      </w:pPr>
      <w:r>
        <w:t>Wang, J., Wang, X., Li, G., Ding, J., Shen, Y., Liu, D., Cheng, H., Zhang, Y. and Li, R. (2022). Speciation analysis method of heavy metals in organic fertilizers: A review. Sustainability, 14(24), 16789.</w:t>
      </w:r>
    </w:p>
    <w:p w14:paraId="5B4E380C" w14:textId="77777777" w:rsidR="00FD3096" w:rsidRDefault="007933F2">
      <w:pPr>
        <w:spacing w:after="60"/>
        <w:ind w:left="360" w:hanging="360"/>
        <w:jc w:val="both"/>
      </w:pPr>
      <w:r>
        <w:t>Wang, K., Qiao, Y., Zhang, H., Yue, S., Li, H., Ji, X. and Liu, L. (2018). Bioaccumulation of heavy metals in earthworms from field-contaminated soil in a subtropical area of China. Ecotoxicology and Environmental Safety, 148, pp.876–883.</w:t>
      </w:r>
    </w:p>
    <w:p w14:paraId="62C91BCB" w14:textId="77777777" w:rsidR="00FD3096" w:rsidRDefault="007933F2">
      <w:pPr>
        <w:spacing w:after="60"/>
        <w:ind w:left="360" w:hanging="360"/>
        <w:jc w:val="both"/>
      </w:pPr>
      <w:proofErr w:type="spellStart"/>
      <w:r>
        <w:t>Wuana</w:t>
      </w:r>
      <w:proofErr w:type="spellEnd"/>
      <w:r>
        <w:t xml:space="preserve">, R. A. and </w:t>
      </w:r>
      <w:proofErr w:type="spellStart"/>
      <w:r>
        <w:t>Okieimen</w:t>
      </w:r>
      <w:proofErr w:type="spellEnd"/>
      <w:r>
        <w:t>, F. E. (2011). Heavy metals in contaminated soils: A review of sources, chemistry, risks, and best available strategies for remediation. Communications in Soil Science and Plant Analysis, 42, pp.111–122.</w:t>
      </w:r>
    </w:p>
    <w:p w14:paraId="583C291D" w14:textId="77777777" w:rsidR="00FD3096" w:rsidRDefault="007933F2">
      <w:pPr>
        <w:spacing w:after="60"/>
        <w:ind w:left="360" w:hanging="360"/>
        <w:jc w:val="both"/>
      </w:pPr>
      <w:r>
        <w:t xml:space="preserve">Yuvaraj, N., Karmegam, S., Tripathi, S., Kannan, R. and Thangaraj, R. (2020). Environment-friendly management of textile mill wastewater sludge using </w:t>
      </w:r>
      <w:proofErr w:type="spellStart"/>
      <w:r>
        <w:t>epigeic</w:t>
      </w:r>
      <w:proofErr w:type="spellEnd"/>
      <w:r>
        <w:t xml:space="preserve"> earthworms: Bioaccumulation of heavy metals and metallothionein production. Journal of Environmental Management, 254, 109813.</w:t>
      </w:r>
    </w:p>
    <w:p w14:paraId="17022CBB" w14:textId="77777777" w:rsidR="00FD3096" w:rsidRDefault="007933F2">
      <w:pPr>
        <w:spacing w:after="60"/>
        <w:ind w:left="360" w:hanging="360"/>
        <w:jc w:val="both"/>
      </w:pPr>
      <w:proofErr w:type="spellStart"/>
      <w:r>
        <w:t>Zaltauskaite</w:t>
      </w:r>
      <w:proofErr w:type="spellEnd"/>
      <w:r>
        <w:t xml:space="preserve">, J., </w:t>
      </w:r>
      <w:proofErr w:type="spellStart"/>
      <w:r>
        <w:t>Kniuipyte</w:t>
      </w:r>
      <w:proofErr w:type="spellEnd"/>
      <w:r>
        <w:t xml:space="preserve">, I. and </w:t>
      </w:r>
      <w:proofErr w:type="spellStart"/>
      <w:r>
        <w:t>Kugelyte</w:t>
      </w:r>
      <w:proofErr w:type="spellEnd"/>
      <w:r>
        <w:t xml:space="preserve">, R. (2020). Lead impact on the earthworm Eisenia </w:t>
      </w:r>
      <w:proofErr w:type="spellStart"/>
      <w:r>
        <w:t>fetida</w:t>
      </w:r>
      <w:proofErr w:type="spellEnd"/>
      <w:r>
        <w:t xml:space="preserve"> and earthworm recovery after exposure. Water, Air, and Soil Pollution, 231(2), pp.1–8.</w:t>
      </w:r>
    </w:p>
    <w:p w14:paraId="497ACAB0" w14:textId="77777777" w:rsidR="00FD3096" w:rsidRDefault="007933F2">
      <w:pPr>
        <w:spacing w:after="60"/>
        <w:ind w:left="360" w:hanging="360"/>
        <w:jc w:val="both"/>
      </w:pPr>
      <w:r>
        <w:lastRenderedPageBreak/>
        <w:t xml:space="preserve">Zhao, S., Yang, Q., Wang, B., Peng, Y., Zhan, J. and Liu, L. (2018). Effects of combined exposure to perfluoroalkyl acids and heavy metals on bioaccumulation and subcellular distribution in earthworms (Eisenia </w:t>
      </w:r>
      <w:proofErr w:type="spellStart"/>
      <w:r>
        <w:t>fetida</w:t>
      </w:r>
      <w:proofErr w:type="spellEnd"/>
      <w:r>
        <w:t>) from co-contaminated soil. Environmental Science and Pollution Research, 25, pp.29335–29344.</w:t>
      </w:r>
    </w:p>
    <w:sectPr w:rsidR="00FD3096" w:rsidSect="00C03536">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B85E3" w14:textId="77777777" w:rsidR="00193113" w:rsidRDefault="00193113">
      <w:r>
        <w:separator/>
      </w:r>
    </w:p>
  </w:endnote>
  <w:endnote w:type="continuationSeparator" w:id="0">
    <w:p w14:paraId="7E0BB63A" w14:textId="77777777" w:rsidR="00193113" w:rsidRDefault="0019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9113" w14:textId="77777777" w:rsidR="00C03536" w:rsidRDefault="00C03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23570" w14:textId="77777777" w:rsidR="00C03536" w:rsidRDefault="00C03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5D05C" w14:textId="77777777" w:rsidR="00C03536" w:rsidRDefault="00C0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D7C1A" w14:textId="77777777" w:rsidR="00193113" w:rsidRDefault="00193113">
      <w:r>
        <w:separator/>
      </w:r>
    </w:p>
  </w:footnote>
  <w:footnote w:type="continuationSeparator" w:id="0">
    <w:p w14:paraId="12591378" w14:textId="77777777" w:rsidR="00193113" w:rsidRDefault="00193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18B2" w14:textId="45162980" w:rsidR="00C03536" w:rsidRDefault="00C03536">
    <w:pPr>
      <w:pStyle w:val="Header"/>
    </w:pPr>
    <w:r>
      <w:rPr>
        <w:noProof/>
      </w:rPr>
      <w:pict w14:anchorId="41C53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70922"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069B" w14:textId="561B5375" w:rsidR="00C03536" w:rsidRDefault="00C03536">
    <w:pPr>
      <w:pStyle w:val="Header"/>
    </w:pPr>
    <w:r>
      <w:rPr>
        <w:noProof/>
      </w:rPr>
      <w:pict w14:anchorId="3D753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70923"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BD283" w14:textId="2FD295A8" w:rsidR="00C03536" w:rsidRDefault="00C03536">
    <w:pPr>
      <w:pStyle w:val="Header"/>
    </w:pPr>
    <w:r>
      <w:rPr>
        <w:noProof/>
      </w:rPr>
      <w:pict w14:anchorId="53A65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70921"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E792B"/>
    <w:multiLevelType w:val="hybridMultilevel"/>
    <w:tmpl w:val="6638FED2"/>
    <w:lvl w:ilvl="0" w:tplc="523C55EE">
      <w:start w:val="1"/>
      <w:numFmt w:val="bullet"/>
      <w:lvlText w:val="●"/>
      <w:lvlJc w:val="left"/>
      <w:pPr>
        <w:ind w:left="720" w:hanging="360"/>
      </w:pPr>
    </w:lvl>
    <w:lvl w:ilvl="1" w:tplc="02E8E488">
      <w:start w:val="1"/>
      <w:numFmt w:val="bullet"/>
      <w:lvlText w:val="○"/>
      <w:lvlJc w:val="left"/>
      <w:pPr>
        <w:ind w:left="1440" w:hanging="360"/>
      </w:pPr>
    </w:lvl>
    <w:lvl w:ilvl="2" w:tplc="B2D66102">
      <w:start w:val="1"/>
      <w:numFmt w:val="bullet"/>
      <w:lvlText w:val="■"/>
      <w:lvlJc w:val="left"/>
      <w:pPr>
        <w:ind w:left="2160" w:hanging="360"/>
      </w:pPr>
    </w:lvl>
    <w:lvl w:ilvl="3" w:tplc="1B8062A6">
      <w:start w:val="1"/>
      <w:numFmt w:val="bullet"/>
      <w:lvlText w:val="●"/>
      <w:lvlJc w:val="left"/>
      <w:pPr>
        <w:ind w:left="2880" w:hanging="360"/>
      </w:pPr>
    </w:lvl>
    <w:lvl w:ilvl="4" w:tplc="DE76083E">
      <w:start w:val="1"/>
      <w:numFmt w:val="bullet"/>
      <w:lvlText w:val="○"/>
      <w:lvlJc w:val="left"/>
      <w:pPr>
        <w:ind w:left="3600" w:hanging="360"/>
      </w:pPr>
    </w:lvl>
    <w:lvl w:ilvl="5" w:tplc="9C969E84">
      <w:start w:val="1"/>
      <w:numFmt w:val="bullet"/>
      <w:lvlText w:val="■"/>
      <w:lvlJc w:val="left"/>
      <w:pPr>
        <w:ind w:left="4320" w:hanging="360"/>
      </w:pPr>
    </w:lvl>
    <w:lvl w:ilvl="6" w:tplc="A0462E6A">
      <w:start w:val="1"/>
      <w:numFmt w:val="bullet"/>
      <w:lvlText w:val="●"/>
      <w:lvlJc w:val="left"/>
      <w:pPr>
        <w:ind w:left="5040" w:hanging="360"/>
      </w:pPr>
    </w:lvl>
    <w:lvl w:ilvl="7" w:tplc="FC5C0E54">
      <w:start w:val="1"/>
      <w:numFmt w:val="bullet"/>
      <w:lvlText w:val="●"/>
      <w:lvlJc w:val="left"/>
      <w:pPr>
        <w:ind w:left="5760" w:hanging="360"/>
      </w:pPr>
    </w:lvl>
    <w:lvl w:ilvl="8" w:tplc="2EB2E0A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96"/>
    <w:rsid w:val="00053A44"/>
    <w:rsid w:val="0017535D"/>
    <w:rsid w:val="00193113"/>
    <w:rsid w:val="001B692F"/>
    <w:rsid w:val="003E7663"/>
    <w:rsid w:val="007933F2"/>
    <w:rsid w:val="00882EBE"/>
    <w:rsid w:val="00C03536"/>
    <w:rsid w:val="00E058AE"/>
    <w:rsid w:val="00E8445D"/>
    <w:rsid w:val="00FD30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FCA2F"/>
  <w15:docId w15:val="{13F89330-F867-4DF6-85DD-8D985A7B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LineNumber">
    <w:name w:val="line number"/>
    <w:basedOn w:val="DefaultParagraphFont"/>
    <w:uiPriority w:val="99"/>
    <w:semiHidden/>
    <w:unhideWhenUsed/>
    <w:rsid w:val="0017535D"/>
  </w:style>
  <w:style w:type="paragraph" w:styleId="Header">
    <w:name w:val="header"/>
    <w:basedOn w:val="Normal"/>
    <w:link w:val="HeaderChar"/>
    <w:uiPriority w:val="99"/>
    <w:unhideWhenUsed/>
    <w:rsid w:val="003E7663"/>
    <w:pPr>
      <w:tabs>
        <w:tab w:val="center" w:pos="4680"/>
        <w:tab w:val="right" w:pos="9360"/>
      </w:tabs>
    </w:pPr>
  </w:style>
  <w:style w:type="character" w:customStyle="1" w:styleId="HeaderChar">
    <w:name w:val="Header Char"/>
    <w:basedOn w:val="DefaultParagraphFont"/>
    <w:link w:val="Header"/>
    <w:uiPriority w:val="99"/>
    <w:rsid w:val="003E7663"/>
  </w:style>
  <w:style w:type="paragraph" w:styleId="Footer">
    <w:name w:val="footer"/>
    <w:basedOn w:val="Normal"/>
    <w:link w:val="FooterChar"/>
    <w:uiPriority w:val="99"/>
    <w:unhideWhenUsed/>
    <w:rsid w:val="003E7663"/>
    <w:pPr>
      <w:tabs>
        <w:tab w:val="center" w:pos="4680"/>
        <w:tab w:val="right" w:pos="9360"/>
      </w:tabs>
    </w:pPr>
  </w:style>
  <w:style w:type="character" w:customStyle="1" w:styleId="FooterChar">
    <w:name w:val="Footer Char"/>
    <w:basedOn w:val="DefaultParagraphFont"/>
    <w:link w:val="Footer"/>
    <w:uiPriority w:val="99"/>
    <w:rsid w:val="003E7663"/>
  </w:style>
  <w:style w:type="character" w:styleId="UnresolvedMention">
    <w:name w:val="Unresolved Mention"/>
    <w:basedOn w:val="DefaultParagraphFont"/>
    <w:uiPriority w:val="99"/>
    <w:semiHidden/>
    <w:unhideWhenUsed/>
    <w:rsid w:val="003E7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5356</Words>
  <Characters>30532</Characters>
  <Application>Microsoft Office Word</Application>
  <DocSecurity>0</DocSecurity>
  <Lines>254</Lines>
  <Paragraphs>71</Paragraphs>
  <ScaleCrop>false</ScaleCrop>
  <Company/>
  <LinksUpToDate>false</LinksUpToDate>
  <CharactersWithSpaces>35817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6</cp:revision>
  <dcterms:created xsi:type="dcterms:W3CDTF">2026-04-26T14:33:00Z</dcterms:created>
  <dcterms:modified xsi:type="dcterms:W3CDTF">2026-04-27T13:51:00Z</dcterms:modified>
</cp:coreProperties>
</file>