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F8A52" w14:textId="24684F79" w:rsidR="007C03E2" w:rsidRPr="00BD1784" w:rsidRDefault="004A090B" w:rsidP="00AD2CDA">
      <w:pPr>
        <w:spacing w:line="360" w:lineRule="auto"/>
        <w:jc w:val="both"/>
        <w:rPr>
          <w:rFonts w:ascii="Times New Roman" w:hAnsi="Times New Roman" w:cs="Times New Roman"/>
          <w:b/>
          <w:sz w:val="24"/>
          <w:szCs w:val="24"/>
        </w:rPr>
      </w:pPr>
      <w:proofErr w:type="spellStart"/>
      <w:r w:rsidRPr="00BD1784">
        <w:rPr>
          <w:rFonts w:ascii="Times New Roman" w:hAnsi="Times New Roman" w:cs="Times New Roman"/>
          <w:b/>
          <w:sz w:val="24"/>
          <w:szCs w:val="24"/>
        </w:rPr>
        <w:t>P</w:t>
      </w:r>
      <w:r w:rsidR="007C03E2" w:rsidRPr="00BD1784">
        <w:rPr>
          <w:rFonts w:ascii="Times New Roman" w:hAnsi="Times New Roman" w:cs="Times New Roman"/>
          <w:b/>
          <w:sz w:val="24"/>
          <w:szCs w:val="24"/>
        </w:rPr>
        <w:t>oly</w:t>
      </w:r>
      <w:r w:rsidR="00CA2952" w:rsidRPr="00BD1784">
        <w:rPr>
          <w:rFonts w:ascii="Times New Roman" w:hAnsi="Times New Roman" w:cs="Times New Roman"/>
          <w:b/>
          <w:sz w:val="24"/>
          <w:szCs w:val="24"/>
        </w:rPr>
        <w:t>G</w:t>
      </w:r>
      <w:proofErr w:type="spellEnd"/>
      <w:r w:rsidR="004A5CCD" w:rsidRPr="00BD1784">
        <w:rPr>
          <w:rFonts w:ascii="Times New Roman" w:hAnsi="Times New Roman" w:cs="Times New Roman"/>
          <w:b/>
          <w:sz w:val="24"/>
          <w:szCs w:val="24"/>
        </w:rPr>
        <w:t xml:space="preserve"> </w:t>
      </w:r>
      <w:r w:rsidR="007C03E2" w:rsidRPr="00BD1784">
        <w:rPr>
          <w:rFonts w:ascii="Times New Roman" w:hAnsi="Times New Roman" w:cs="Times New Roman"/>
          <w:b/>
          <w:sz w:val="24"/>
          <w:szCs w:val="24"/>
        </w:rPr>
        <w:t>(</w:t>
      </w:r>
      <w:proofErr w:type="spellStart"/>
      <w:r w:rsidR="007C03E2" w:rsidRPr="00BD1784">
        <w:rPr>
          <w:rFonts w:ascii="Times New Roman" w:hAnsi="Times New Roman" w:cs="Times New Roman"/>
          <w:b/>
          <w:sz w:val="24"/>
          <w:szCs w:val="24"/>
        </w:rPr>
        <w:t>polygl</w:t>
      </w:r>
      <w:r w:rsidR="004A5CCD" w:rsidRPr="00BD1784">
        <w:rPr>
          <w:rFonts w:ascii="Times New Roman" w:hAnsi="Times New Roman" w:cs="Times New Roman"/>
          <w:b/>
          <w:sz w:val="24"/>
          <w:szCs w:val="24"/>
        </w:rPr>
        <w:t>y</w:t>
      </w:r>
      <w:r w:rsidR="007C03E2" w:rsidRPr="00BD1784">
        <w:rPr>
          <w:rFonts w:ascii="Times New Roman" w:hAnsi="Times New Roman" w:cs="Times New Roman"/>
          <w:b/>
          <w:sz w:val="24"/>
          <w:szCs w:val="24"/>
        </w:rPr>
        <w:t>cine</w:t>
      </w:r>
      <w:proofErr w:type="spellEnd"/>
      <w:r w:rsidR="007C03E2" w:rsidRPr="00BD1784">
        <w:rPr>
          <w:rFonts w:ascii="Times New Roman" w:hAnsi="Times New Roman" w:cs="Times New Roman"/>
          <w:b/>
          <w:sz w:val="24"/>
          <w:szCs w:val="24"/>
        </w:rPr>
        <w:t>)</w:t>
      </w:r>
      <w:r w:rsidR="009E2D21">
        <w:rPr>
          <w:rFonts w:ascii="Times New Roman" w:hAnsi="Times New Roman" w:cs="Times New Roman"/>
          <w:b/>
          <w:sz w:val="24"/>
          <w:szCs w:val="24"/>
        </w:rPr>
        <w:t xml:space="preserve"> repeat</w:t>
      </w:r>
      <w:r w:rsidR="004A5CCD" w:rsidRPr="00BD1784">
        <w:rPr>
          <w:rFonts w:ascii="Times New Roman" w:hAnsi="Times New Roman" w:cs="Times New Roman"/>
          <w:b/>
          <w:sz w:val="24"/>
          <w:szCs w:val="24"/>
        </w:rPr>
        <w:t xml:space="preserve"> </w:t>
      </w:r>
      <w:r w:rsidRPr="00BD1784">
        <w:rPr>
          <w:rFonts w:ascii="Times New Roman" w:hAnsi="Times New Roman" w:cs="Times New Roman"/>
          <w:b/>
          <w:sz w:val="24"/>
          <w:szCs w:val="24"/>
        </w:rPr>
        <w:t>and human diseases-an update</w:t>
      </w:r>
      <w:r w:rsidR="004A5CCD" w:rsidRPr="00BD1784">
        <w:rPr>
          <w:rFonts w:ascii="Times New Roman" w:hAnsi="Times New Roman" w:cs="Times New Roman"/>
          <w:b/>
          <w:sz w:val="24"/>
          <w:szCs w:val="24"/>
        </w:rPr>
        <w:t xml:space="preserve"> on the Biology, diseases mechanisms and </w:t>
      </w:r>
      <w:r w:rsidR="009E2D21">
        <w:rPr>
          <w:rFonts w:ascii="Times New Roman" w:hAnsi="Times New Roman" w:cs="Times New Roman"/>
          <w:b/>
          <w:sz w:val="24"/>
          <w:szCs w:val="24"/>
        </w:rPr>
        <w:t xml:space="preserve">current </w:t>
      </w:r>
      <w:r w:rsidR="004A5CCD" w:rsidRPr="00BD1784">
        <w:rPr>
          <w:rFonts w:ascii="Times New Roman" w:hAnsi="Times New Roman" w:cs="Times New Roman"/>
          <w:b/>
          <w:sz w:val="24"/>
          <w:szCs w:val="24"/>
        </w:rPr>
        <w:t>therapeutic interventions.</w:t>
      </w:r>
    </w:p>
    <w:p w14:paraId="1DC3C565" w14:textId="77777777" w:rsidR="00BD1784" w:rsidRPr="00BD1784" w:rsidRDefault="00BD1784" w:rsidP="00AD2CDA">
      <w:pPr>
        <w:spacing w:line="360" w:lineRule="auto"/>
        <w:jc w:val="both"/>
        <w:rPr>
          <w:rFonts w:ascii="Times New Roman" w:hAnsi="Times New Roman" w:cs="Times New Roman"/>
          <w:b/>
          <w:bCs/>
          <w:sz w:val="24"/>
          <w:szCs w:val="24"/>
        </w:rPr>
      </w:pPr>
    </w:p>
    <w:p w14:paraId="6EDA3524" w14:textId="77777777" w:rsidR="007C03E2" w:rsidRPr="00BD1784" w:rsidRDefault="007C03E2" w:rsidP="00AD2CDA">
      <w:pPr>
        <w:spacing w:line="360" w:lineRule="auto"/>
        <w:jc w:val="both"/>
        <w:rPr>
          <w:rFonts w:ascii="Times New Roman" w:hAnsi="Times New Roman" w:cs="Times New Roman"/>
          <w:b/>
          <w:bCs/>
          <w:sz w:val="24"/>
          <w:szCs w:val="24"/>
        </w:rPr>
      </w:pPr>
      <w:r w:rsidRPr="00BD1784">
        <w:rPr>
          <w:rFonts w:ascii="Times New Roman" w:hAnsi="Times New Roman" w:cs="Times New Roman"/>
          <w:b/>
          <w:bCs/>
          <w:sz w:val="24"/>
          <w:szCs w:val="24"/>
        </w:rPr>
        <w:t xml:space="preserve">Abstract </w:t>
      </w:r>
    </w:p>
    <w:p w14:paraId="44359F9D" w14:textId="21285AAB" w:rsidR="007C03E2"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Nucleotide repeats known as short tandem repeats (STRs) can be found in both coding and non-coding areas of the human genome</w:t>
      </w:r>
      <w:r w:rsidR="004A090B" w:rsidRPr="00BD1784">
        <w:rPr>
          <w:rFonts w:ascii="Times New Roman" w:hAnsi="Times New Roman" w:cs="Times New Roman"/>
          <w:sz w:val="24"/>
          <w:szCs w:val="24"/>
        </w:rPr>
        <w:t xml:space="preserve"> such a polyglutamine</w:t>
      </w:r>
      <w:r w:rsidR="002B24BF">
        <w:rPr>
          <w:rFonts w:ascii="Times New Roman" w:hAnsi="Times New Roman" w:cs="Times New Roman"/>
          <w:sz w:val="24"/>
          <w:szCs w:val="24"/>
        </w:rPr>
        <w:t xml:space="preserve"> </w:t>
      </w:r>
      <w:r w:rsidR="0070600A" w:rsidRPr="00BD1784">
        <w:rPr>
          <w:rFonts w:ascii="Times New Roman" w:hAnsi="Times New Roman" w:cs="Times New Roman"/>
          <w:sz w:val="24"/>
          <w:szCs w:val="24"/>
        </w:rPr>
        <w:t>(</w:t>
      </w:r>
      <w:proofErr w:type="spellStart"/>
      <w:r w:rsidR="0070600A" w:rsidRPr="00BD1784">
        <w:rPr>
          <w:rFonts w:ascii="Times New Roman" w:hAnsi="Times New Roman" w:cs="Times New Roman"/>
          <w:sz w:val="24"/>
          <w:szCs w:val="24"/>
        </w:rPr>
        <w:t>polyQ</w:t>
      </w:r>
      <w:proofErr w:type="spellEnd"/>
      <w:r w:rsidR="0070600A" w:rsidRPr="00BD1784">
        <w:rPr>
          <w:rFonts w:ascii="Times New Roman" w:hAnsi="Times New Roman" w:cs="Times New Roman"/>
          <w:sz w:val="24"/>
          <w:szCs w:val="24"/>
        </w:rPr>
        <w:t>)</w:t>
      </w:r>
      <w:r w:rsidR="004A090B" w:rsidRPr="00BD1784">
        <w:rPr>
          <w:rFonts w:ascii="Times New Roman" w:hAnsi="Times New Roman" w:cs="Times New Roman"/>
          <w:sz w:val="24"/>
          <w:szCs w:val="24"/>
        </w:rPr>
        <w:t xml:space="preserve">, </w:t>
      </w:r>
      <w:proofErr w:type="spellStart"/>
      <w:r w:rsidR="004A090B" w:rsidRPr="00BD1784">
        <w:rPr>
          <w:rFonts w:ascii="Times New Roman" w:hAnsi="Times New Roman" w:cs="Times New Roman"/>
          <w:sz w:val="24"/>
          <w:szCs w:val="24"/>
        </w:rPr>
        <w:t>polyglycine</w:t>
      </w:r>
      <w:proofErr w:type="spellEnd"/>
      <w:r w:rsidR="002B24BF">
        <w:rPr>
          <w:rFonts w:ascii="Times New Roman" w:hAnsi="Times New Roman" w:cs="Times New Roman"/>
          <w:sz w:val="24"/>
          <w:szCs w:val="24"/>
        </w:rPr>
        <w:t xml:space="preserve"> </w:t>
      </w:r>
      <w:r w:rsidR="0070600A" w:rsidRPr="00BD1784">
        <w:rPr>
          <w:rFonts w:ascii="Times New Roman" w:hAnsi="Times New Roman" w:cs="Times New Roman"/>
          <w:sz w:val="24"/>
          <w:szCs w:val="24"/>
        </w:rPr>
        <w:t>(</w:t>
      </w:r>
      <w:proofErr w:type="spellStart"/>
      <w:r w:rsidR="0070600A" w:rsidRPr="00BD1784">
        <w:rPr>
          <w:rFonts w:ascii="Times New Roman" w:hAnsi="Times New Roman" w:cs="Times New Roman"/>
          <w:sz w:val="24"/>
          <w:szCs w:val="24"/>
        </w:rPr>
        <w:t>polyG</w:t>
      </w:r>
      <w:proofErr w:type="spellEnd"/>
      <w:r w:rsidR="0070600A" w:rsidRPr="00BD1784">
        <w:rPr>
          <w:rFonts w:ascii="Times New Roman" w:hAnsi="Times New Roman" w:cs="Times New Roman"/>
          <w:sz w:val="24"/>
          <w:szCs w:val="24"/>
        </w:rPr>
        <w:t>)</w:t>
      </w:r>
      <w:r w:rsidR="004A090B" w:rsidRPr="00BD1784">
        <w:rPr>
          <w:rFonts w:ascii="Times New Roman" w:hAnsi="Times New Roman" w:cs="Times New Roman"/>
          <w:sz w:val="24"/>
          <w:szCs w:val="24"/>
        </w:rPr>
        <w:t xml:space="preserve"> and </w:t>
      </w:r>
      <w:r w:rsidR="002B24BF" w:rsidRPr="00BD1784">
        <w:rPr>
          <w:rFonts w:ascii="Times New Roman" w:hAnsi="Times New Roman" w:cs="Times New Roman"/>
          <w:sz w:val="24"/>
          <w:szCs w:val="24"/>
        </w:rPr>
        <w:t>polyalanine (</w:t>
      </w:r>
      <w:r w:rsidR="0070600A" w:rsidRPr="00BD1784">
        <w:rPr>
          <w:rFonts w:ascii="Times New Roman" w:hAnsi="Times New Roman" w:cs="Times New Roman"/>
          <w:sz w:val="24"/>
          <w:szCs w:val="24"/>
        </w:rPr>
        <w:t>PolyA)</w:t>
      </w:r>
      <w:r w:rsidRPr="00BD1784">
        <w:rPr>
          <w:rFonts w:ascii="Times New Roman" w:hAnsi="Times New Roman" w:cs="Times New Roman"/>
          <w:sz w:val="24"/>
          <w:szCs w:val="24"/>
        </w:rPr>
        <w:t xml:space="preserve">. </w:t>
      </w:r>
      <w:proofErr w:type="spellStart"/>
      <w:r w:rsidR="0070600A" w:rsidRPr="00BD1784">
        <w:rPr>
          <w:rFonts w:ascii="Times New Roman" w:hAnsi="Times New Roman" w:cs="Times New Roman"/>
          <w:sz w:val="24"/>
          <w:szCs w:val="24"/>
          <w:shd w:val="clear" w:color="auto" w:fill="FFFFFF"/>
        </w:rPr>
        <w:t>PolyG</w:t>
      </w:r>
      <w:proofErr w:type="spellEnd"/>
      <w:r w:rsidR="004A090B" w:rsidRPr="00BD1784">
        <w:rPr>
          <w:rFonts w:ascii="Times New Roman" w:hAnsi="Times New Roman" w:cs="Times New Roman"/>
          <w:sz w:val="24"/>
          <w:szCs w:val="24"/>
          <w:shd w:val="clear" w:color="auto" w:fill="FFFFFF"/>
        </w:rPr>
        <w:t xml:space="preserve"> repeat expansions, are caused by GGC repeat expansions leading to </w:t>
      </w:r>
      <w:r w:rsidR="004A090B" w:rsidRPr="00BD1784">
        <w:rPr>
          <w:rFonts w:ascii="Times New Roman" w:hAnsi="Times New Roman" w:cs="Times New Roman"/>
          <w:sz w:val="24"/>
          <w:szCs w:val="24"/>
        </w:rPr>
        <w:t>n</w:t>
      </w:r>
      <w:r w:rsidRPr="00BD1784">
        <w:rPr>
          <w:rFonts w:ascii="Times New Roman" w:hAnsi="Times New Roman" w:cs="Times New Roman"/>
          <w:sz w:val="24"/>
          <w:szCs w:val="24"/>
        </w:rPr>
        <w:t xml:space="preserve">umerous neurodegenerative illnesses, including as myotonic dystrophies (DM1 and DM2), </w:t>
      </w:r>
      <w:r w:rsidR="00806CA9" w:rsidRPr="00BD1784">
        <w:rPr>
          <w:rFonts w:ascii="Times New Roman" w:hAnsi="Times New Roman" w:cs="Times New Roman"/>
          <w:sz w:val="24"/>
          <w:szCs w:val="24"/>
        </w:rPr>
        <w:t>Fragile X-associated tremor/ataxia syndrome (FXTAS</w:t>
      </w:r>
      <w:r w:rsidRPr="00BD1784">
        <w:rPr>
          <w:rFonts w:ascii="Times New Roman" w:hAnsi="Times New Roman" w:cs="Times New Roman"/>
          <w:sz w:val="24"/>
          <w:szCs w:val="24"/>
        </w:rPr>
        <w:t xml:space="preserve">), and some </w:t>
      </w:r>
      <w:r w:rsidR="0027652C" w:rsidRPr="00BD1784">
        <w:rPr>
          <w:rFonts w:ascii="Times New Roman" w:hAnsi="Times New Roman" w:cs="Times New Roman"/>
          <w:sz w:val="24"/>
          <w:szCs w:val="24"/>
        </w:rPr>
        <w:t>S</w:t>
      </w:r>
      <w:r w:rsidRPr="00BD1784">
        <w:rPr>
          <w:rFonts w:ascii="Times New Roman" w:hAnsi="Times New Roman" w:cs="Times New Roman"/>
          <w:sz w:val="24"/>
          <w:szCs w:val="24"/>
        </w:rPr>
        <w:t>pinocerebellar ataxias (SCAs</w:t>
      </w:r>
      <w:r w:rsidR="004A090B" w:rsidRPr="00BD1784">
        <w:rPr>
          <w:rFonts w:ascii="Times New Roman" w:hAnsi="Times New Roman" w:cs="Times New Roman"/>
          <w:sz w:val="24"/>
          <w:szCs w:val="24"/>
        </w:rPr>
        <w:t>).</w:t>
      </w:r>
      <w:r w:rsidR="00892951" w:rsidRPr="00BD1784">
        <w:rPr>
          <w:rFonts w:ascii="Times New Roman" w:hAnsi="Times New Roman" w:cs="Times New Roman"/>
          <w:sz w:val="24"/>
          <w:szCs w:val="24"/>
        </w:rPr>
        <w:t xml:space="preserve"> </w:t>
      </w:r>
      <w:r w:rsidRPr="00BD1784">
        <w:rPr>
          <w:rFonts w:ascii="Times New Roman" w:hAnsi="Times New Roman" w:cs="Times New Roman"/>
          <w:sz w:val="24"/>
          <w:szCs w:val="24"/>
        </w:rPr>
        <w:t>They are also linked to other o</w:t>
      </w:r>
      <w:r w:rsidR="004A090B" w:rsidRPr="00BD1784">
        <w:rPr>
          <w:rFonts w:ascii="Times New Roman" w:hAnsi="Times New Roman" w:cs="Times New Roman"/>
          <w:sz w:val="24"/>
          <w:szCs w:val="24"/>
        </w:rPr>
        <w:t>rgan ailments that representing the</w:t>
      </w:r>
      <w:r w:rsidRPr="00BD1784">
        <w:rPr>
          <w:rFonts w:ascii="Times New Roman" w:hAnsi="Times New Roman" w:cs="Times New Roman"/>
          <w:sz w:val="24"/>
          <w:szCs w:val="24"/>
        </w:rPr>
        <w:t xml:space="preserve"> wide</w:t>
      </w:r>
      <w:r w:rsidR="004A090B" w:rsidRPr="00BD1784">
        <w:rPr>
          <w:rFonts w:ascii="Times New Roman" w:hAnsi="Times New Roman" w:cs="Times New Roman"/>
          <w:sz w:val="24"/>
          <w:szCs w:val="24"/>
        </w:rPr>
        <w:t>r</w:t>
      </w:r>
      <w:r w:rsidRPr="00BD1784">
        <w:rPr>
          <w:rFonts w:ascii="Times New Roman" w:hAnsi="Times New Roman" w:cs="Times New Roman"/>
          <w:sz w:val="24"/>
          <w:szCs w:val="24"/>
        </w:rPr>
        <w:t xml:space="preserve"> range</w:t>
      </w:r>
      <w:r w:rsidR="004A090B" w:rsidRPr="00BD1784">
        <w:rPr>
          <w:rFonts w:ascii="Times New Roman" w:hAnsi="Times New Roman" w:cs="Times New Roman"/>
          <w:sz w:val="24"/>
          <w:szCs w:val="24"/>
        </w:rPr>
        <w:t xml:space="preserve"> of diseases</w:t>
      </w:r>
      <w:r w:rsidRPr="00BD1784">
        <w:rPr>
          <w:rFonts w:ascii="Times New Roman" w:hAnsi="Times New Roman" w:cs="Times New Roman"/>
          <w:sz w:val="24"/>
          <w:szCs w:val="24"/>
        </w:rPr>
        <w:t xml:space="preserve">. </w:t>
      </w:r>
      <w:r w:rsidR="004A090B" w:rsidRPr="00BD1784">
        <w:rPr>
          <w:rFonts w:ascii="Times New Roman" w:hAnsi="Times New Roman" w:cs="Times New Roman"/>
          <w:sz w:val="24"/>
          <w:szCs w:val="24"/>
        </w:rPr>
        <w:t xml:space="preserve">The central and peripheral neurological systems as well as the muscular system are the main organs affected by the </w:t>
      </w:r>
      <w:proofErr w:type="spellStart"/>
      <w:r w:rsidR="004A090B" w:rsidRPr="00BD1784">
        <w:rPr>
          <w:rFonts w:ascii="Times New Roman" w:hAnsi="Times New Roman" w:cs="Times New Roman"/>
          <w:sz w:val="24"/>
          <w:szCs w:val="24"/>
        </w:rPr>
        <w:t>polyG</w:t>
      </w:r>
      <w:proofErr w:type="spellEnd"/>
      <w:r w:rsidR="004A090B" w:rsidRPr="00BD1784">
        <w:rPr>
          <w:rFonts w:ascii="Times New Roman" w:hAnsi="Times New Roman" w:cs="Times New Roman"/>
          <w:sz w:val="24"/>
          <w:szCs w:val="24"/>
        </w:rPr>
        <w:t xml:space="preserve"> diseases, which are a</w:t>
      </w:r>
      <w:r w:rsidR="00426C1D">
        <w:rPr>
          <w:rFonts w:ascii="Times New Roman" w:hAnsi="Times New Roman" w:cs="Times New Roman"/>
          <w:sz w:val="24"/>
          <w:szCs w:val="24"/>
        </w:rPr>
        <w:t xml:space="preserve">dult-onset, slowly </w:t>
      </w:r>
      <w:r w:rsidR="002B24BF">
        <w:rPr>
          <w:rFonts w:ascii="Times New Roman" w:hAnsi="Times New Roman" w:cs="Times New Roman"/>
          <w:sz w:val="24"/>
          <w:szCs w:val="24"/>
        </w:rPr>
        <w:t>progressing, multi</w:t>
      </w:r>
      <w:r w:rsidR="004A090B" w:rsidRPr="00BD1784">
        <w:rPr>
          <w:rFonts w:ascii="Times New Roman" w:hAnsi="Times New Roman" w:cs="Times New Roman"/>
          <w:sz w:val="24"/>
          <w:szCs w:val="24"/>
        </w:rPr>
        <w:t>-system neurodegenerative disorders. Given th</w:t>
      </w:r>
      <w:r w:rsidR="00426C1D">
        <w:rPr>
          <w:rFonts w:ascii="Times New Roman" w:hAnsi="Times New Roman" w:cs="Times New Roman"/>
          <w:sz w:val="24"/>
          <w:szCs w:val="24"/>
        </w:rPr>
        <w:t>e</w:t>
      </w:r>
      <w:r w:rsidR="004A090B" w:rsidRPr="00BD1784">
        <w:rPr>
          <w:rFonts w:ascii="Times New Roman" w:hAnsi="Times New Roman" w:cs="Times New Roman"/>
          <w:sz w:val="24"/>
          <w:szCs w:val="24"/>
        </w:rPr>
        <w:t xml:space="preserve"> significance of </w:t>
      </w:r>
      <w:proofErr w:type="spellStart"/>
      <w:r w:rsidR="004A090B" w:rsidRPr="00BD1784">
        <w:rPr>
          <w:rFonts w:ascii="Times New Roman" w:hAnsi="Times New Roman" w:cs="Times New Roman"/>
          <w:sz w:val="24"/>
          <w:szCs w:val="24"/>
        </w:rPr>
        <w:t>polyG</w:t>
      </w:r>
      <w:proofErr w:type="spellEnd"/>
      <w:r w:rsidR="004A090B" w:rsidRPr="00BD1784">
        <w:rPr>
          <w:rFonts w:ascii="Times New Roman" w:hAnsi="Times New Roman" w:cs="Times New Roman"/>
          <w:sz w:val="24"/>
          <w:szCs w:val="24"/>
        </w:rPr>
        <w:t xml:space="preserve"> diseases and existing knowledge gaps</w:t>
      </w:r>
      <w:r w:rsidR="002B24BF">
        <w:rPr>
          <w:rFonts w:ascii="Times New Roman" w:hAnsi="Times New Roman" w:cs="Times New Roman"/>
          <w:sz w:val="24"/>
          <w:szCs w:val="24"/>
        </w:rPr>
        <w:t>,</w:t>
      </w:r>
      <w:r w:rsidR="004A090B" w:rsidRPr="00BD1784">
        <w:rPr>
          <w:rFonts w:ascii="Times New Roman" w:hAnsi="Times New Roman" w:cs="Times New Roman"/>
          <w:sz w:val="24"/>
          <w:szCs w:val="24"/>
        </w:rPr>
        <w:t xml:space="preserve"> </w:t>
      </w:r>
      <w:r w:rsidR="002B24BF">
        <w:rPr>
          <w:rFonts w:ascii="Times New Roman" w:hAnsi="Times New Roman" w:cs="Times New Roman"/>
          <w:sz w:val="24"/>
          <w:szCs w:val="24"/>
        </w:rPr>
        <w:t>t</w:t>
      </w:r>
      <w:r w:rsidR="004A090B" w:rsidRPr="00BD1784">
        <w:rPr>
          <w:rFonts w:ascii="Times New Roman" w:hAnsi="Times New Roman" w:cs="Times New Roman"/>
          <w:sz w:val="24"/>
          <w:szCs w:val="24"/>
        </w:rPr>
        <w:t xml:space="preserve">he goal of present review is to update the current knowledge and understanding of </w:t>
      </w:r>
      <w:proofErr w:type="spellStart"/>
      <w:r w:rsidR="004A090B" w:rsidRPr="00BD1784">
        <w:rPr>
          <w:rFonts w:ascii="Times New Roman" w:hAnsi="Times New Roman" w:cs="Times New Roman"/>
          <w:sz w:val="24"/>
          <w:szCs w:val="24"/>
        </w:rPr>
        <w:t>polyG</w:t>
      </w:r>
      <w:proofErr w:type="spellEnd"/>
      <w:r w:rsidR="004A090B" w:rsidRPr="00BD1784">
        <w:rPr>
          <w:rFonts w:ascii="Times New Roman" w:hAnsi="Times New Roman" w:cs="Times New Roman"/>
          <w:sz w:val="24"/>
          <w:szCs w:val="24"/>
        </w:rPr>
        <w:t xml:space="preserve"> illnesses.</w:t>
      </w:r>
      <w:r w:rsidR="006454A4" w:rsidRPr="00BD1784">
        <w:rPr>
          <w:rFonts w:ascii="Times New Roman" w:hAnsi="Times New Roman" w:cs="Times New Roman"/>
          <w:sz w:val="24"/>
          <w:szCs w:val="24"/>
        </w:rPr>
        <w:t xml:space="preserve"> Since </w:t>
      </w:r>
      <w:r w:rsidR="00347149" w:rsidRPr="00BD1784">
        <w:rPr>
          <w:rFonts w:ascii="Times New Roman" w:hAnsi="Times New Roman" w:cs="Times New Roman"/>
          <w:sz w:val="24"/>
          <w:szCs w:val="24"/>
        </w:rPr>
        <w:t>t</w:t>
      </w:r>
      <w:r w:rsidR="00EA68F1" w:rsidRPr="00BD1784">
        <w:rPr>
          <w:rFonts w:ascii="Times New Roman" w:hAnsi="Times New Roman" w:cs="Times New Roman"/>
          <w:sz w:val="24"/>
          <w:szCs w:val="24"/>
        </w:rPr>
        <w:t>h</w:t>
      </w:r>
      <w:r w:rsidR="00420AFC" w:rsidRPr="00BD1784">
        <w:rPr>
          <w:rFonts w:ascii="Times New Roman" w:hAnsi="Times New Roman" w:cs="Times New Roman"/>
          <w:sz w:val="24"/>
          <w:szCs w:val="24"/>
        </w:rPr>
        <w:t>is</w:t>
      </w:r>
      <w:r w:rsidR="00EA68F1" w:rsidRPr="00BD1784">
        <w:rPr>
          <w:rFonts w:ascii="Times New Roman" w:hAnsi="Times New Roman" w:cs="Times New Roman"/>
          <w:sz w:val="24"/>
          <w:szCs w:val="24"/>
        </w:rPr>
        <w:t xml:space="preserve"> class</w:t>
      </w:r>
      <w:r w:rsidR="004A090B" w:rsidRPr="00BD1784">
        <w:rPr>
          <w:rFonts w:ascii="Times New Roman" w:hAnsi="Times New Roman" w:cs="Times New Roman"/>
          <w:sz w:val="24"/>
          <w:szCs w:val="24"/>
        </w:rPr>
        <w:t xml:space="preserve"> of repeat </w:t>
      </w:r>
      <w:r w:rsidR="00347149" w:rsidRPr="00BD1784">
        <w:rPr>
          <w:rFonts w:ascii="Times New Roman" w:hAnsi="Times New Roman" w:cs="Times New Roman"/>
          <w:sz w:val="24"/>
          <w:szCs w:val="24"/>
        </w:rPr>
        <w:t xml:space="preserve">induced human </w:t>
      </w:r>
      <w:r w:rsidR="004A090B" w:rsidRPr="00BD1784">
        <w:rPr>
          <w:rFonts w:ascii="Times New Roman" w:hAnsi="Times New Roman" w:cs="Times New Roman"/>
          <w:sz w:val="24"/>
          <w:szCs w:val="24"/>
        </w:rPr>
        <w:t xml:space="preserve">diseases have received less attention in comparison to other triplet repeats expansion diseases. </w:t>
      </w:r>
      <w:r w:rsidR="006454A4" w:rsidRPr="00BD1784">
        <w:rPr>
          <w:rFonts w:ascii="Times New Roman" w:hAnsi="Times New Roman" w:cs="Times New Roman"/>
          <w:sz w:val="24"/>
          <w:szCs w:val="24"/>
        </w:rPr>
        <w:t xml:space="preserve">Using published literature from public databases, thesis and journals we provide a back ground to the basics of STR distribution and their role in the human genome. The impact of STR repeat on the transcription and translation forms the second chapter. The central part of the review is focussed on pathology, biology and markers of the disorders. The impact of these repeats on human multi-organ diseases is covered in two sections. </w:t>
      </w:r>
      <w:r w:rsidR="00192065" w:rsidRPr="00BD1784">
        <w:rPr>
          <w:rFonts w:ascii="Times New Roman" w:hAnsi="Times New Roman" w:cs="Times New Roman"/>
          <w:sz w:val="24"/>
          <w:szCs w:val="24"/>
        </w:rPr>
        <w:t>Finally,</w:t>
      </w:r>
      <w:r w:rsidR="006454A4" w:rsidRPr="00BD1784">
        <w:rPr>
          <w:rFonts w:ascii="Times New Roman" w:hAnsi="Times New Roman" w:cs="Times New Roman"/>
          <w:sz w:val="24"/>
          <w:szCs w:val="24"/>
        </w:rPr>
        <w:t xml:space="preserve"> the current therapeutic </w:t>
      </w:r>
      <w:r w:rsidR="00AD2CDA" w:rsidRPr="00BD1784">
        <w:rPr>
          <w:rFonts w:ascii="Times New Roman" w:hAnsi="Times New Roman" w:cs="Times New Roman"/>
          <w:sz w:val="24"/>
          <w:szCs w:val="24"/>
        </w:rPr>
        <w:t>applications to treat these diseases provide</w:t>
      </w:r>
      <w:r w:rsidR="006454A4" w:rsidRPr="00BD1784">
        <w:rPr>
          <w:rFonts w:ascii="Times New Roman" w:hAnsi="Times New Roman" w:cs="Times New Roman"/>
          <w:sz w:val="24"/>
          <w:szCs w:val="24"/>
        </w:rPr>
        <w:t xml:space="preserve"> an update on the current methods. With the advancements in next-generation sequencing technology several </w:t>
      </w:r>
      <w:proofErr w:type="spellStart"/>
      <w:r w:rsidRPr="00BD1784">
        <w:rPr>
          <w:rFonts w:ascii="Times New Roman" w:hAnsi="Times New Roman" w:cs="Times New Roman"/>
          <w:sz w:val="24"/>
          <w:szCs w:val="24"/>
        </w:rPr>
        <w:t>poly</w:t>
      </w:r>
      <w:r w:rsidR="000B3CE0" w:rsidRPr="00BD1784">
        <w:rPr>
          <w:rFonts w:ascii="Times New Roman" w:hAnsi="Times New Roman" w:cs="Times New Roman"/>
          <w:sz w:val="24"/>
          <w:szCs w:val="24"/>
        </w:rPr>
        <w:t>G</w:t>
      </w:r>
      <w:proofErr w:type="spellEnd"/>
      <w:r w:rsidRPr="00BD1784">
        <w:rPr>
          <w:rFonts w:ascii="Times New Roman" w:hAnsi="Times New Roman" w:cs="Times New Roman"/>
          <w:sz w:val="24"/>
          <w:szCs w:val="24"/>
        </w:rPr>
        <w:t xml:space="preserve"> disorders and their causative genes are being </w:t>
      </w:r>
      <w:r w:rsidR="006454A4" w:rsidRPr="00BD1784">
        <w:rPr>
          <w:rFonts w:ascii="Times New Roman" w:hAnsi="Times New Roman" w:cs="Times New Roman"/>
          <w:sz w:val="24"/>
          <w:szCs w:val="24"/>
        </w:rPr>
        <w:t xml:space="preserve">discovered at higher pace. An update of the current knowledge </w:t>
      </w:r>
      <w:r w:rsidR="00AB77C6">
        <w:rPr>
          <w:rFonts w:ascii="Times New Roman" w:hAnsi="Times New Roman" w:cs="Times New Roman"/>
          <w:sz w:val="24"/>
          <w:szCs w:val="24"/>
        </w:rPr>
        <w:t>which</w:t>
      </w:r>
      <w:r w:rsidR="006454A4" w:rsidRPr="00BD1784">
        <w:rPr>
          <w:rFonts w:ascii="Times New Roman" w:hAnsi="Times New Roman" w:cs="Times New Roman"/>
          <w:sz w:val="24"/>
          <w:szCs w:val="24"/>
        </w:rPr>
        <w:t xml:space="preserve"> provide objectives and aims for </w:t>
      </w:r>
      <w:r w:rsidRPr="00BD1784">
        <w:rPr>
          <w:rFonts w:ascii="Times New Roman" w:hAnsi="Times New Roman" w:cs="Times New Roman"/>
          <w:sz w:val="24"/>
          <w:szCs w:val="24"/>
        </w:rPr>
        <w:t xml:space="preserve">research on the illnesses </w:t>
      </w:r>
      <w:r w:rsidR="006454A4" w:rsidRPr="00BD1784">
        <w:rPr>
          <w:rFonts w:ascii="Times New Roman" w:hAnsi="Times New Roman" w:cs="Times New Roman"/>
          <w:sz w:val="24"/>
          <w:szCs w:val="24"/>
        </w:rPr>
        <w:t>thus enabling identification of</w:t>
      </w:r>
      <w:r w:rsidRPr="00BD1784">
        <w:rPr>
          <w:rFonts w:ascii="Times New Roman" w:hAnsi="Times New Roman" w:cs="Times New Roman"/>
          <w:sz w:val="24"/>
          <w:szCs w:val="24"/>
        </w:rPr>
        <w:t xml:space="preserve"> more potent downstream targets of the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proteins</w:t>
      </w:r>
      <w:r w:rsidR="006454A4" w:rsidRPr="00BD1784">
        <w:rPr>
          <w:rFonts w:ascii="Times New Roman" w:hAnsi="Times New Roman" w:cs="Times New Roman"/>
          <w:sz w:val="24"/>
          <w:szCs w:val="24"/>
        </w:rPr>
        <w:t>.</w:t>
      </w:r>
      <w:r w:rsidR="00AD2CDA" w:rsidRPr="00BD1784">
        <w:rPr>
          <w:rFonts w:ascii="Times New Roman" w:hAnsi="Times New Roman" w:cs="Times New Roman"/>
          <w:sz w:val="24"/>
          <w:szCs w:val="24"/>
        </w:rPr>
        <w:t xml:space="preserve"> </w:t>
      </w:r>
      <w:r w:rsidR="006454A4" w:rsidRPr="00BD1784">
        <w:rPr>
          <w:rFonts w:ascii="Times New Roman" w:hAnsi="Times New Roman" w:cs="Times New Roman"/>
          <w:sz w:val="24"/>
          <w:szCs w:val="24"/>
        </w:rPr>
        <w:t>Further, it is envisaged</w:t>
      </w:r>
      <w:r w:rsidRPr="00BD1784">
        <w:rPr>
          <w:rFonts w:ascii="Times New Roman" w:hAnsi="Times New Roman" w:cs="Times New Roman"/>
          <w:sz w:val="24"/>
          <w:szCs w:val="24"/>
        </w:rPr>
        <w:t xml:space="preserve"> </w:t>
      </w:r>
      <w:r w:rsidR="006454A4" w:rsidRPr="00BD1784">
        <w:rPr>
          <w:rFonts w:ascii="Times New Roman" w:hAnsi="Times New Roman" w:cs="Times New Roman"/>
          <w:sz w:val="24"/>
          <w:szCs w:val="24"/>
        </w:rPr>
        <w:t>that it will</w:t>
      </w:r>
      <w:r w:rsidRPr="00BD1784">
        <w:rPr>
          <w:rFonts w:ascii="Times New Roman" w:hAnsi="Times New Roman" w:cs="Times New Roman"/>
          <w:sz w:val="24"/>
          <w:szCs w:val="24"/>
        </w:rPr>
        <w:t xml:space="preserve"> provide a better diagnos</w:t>
      </w:r>
      <w:r w:rsidR="00347149" w:rsidRPr="00BD1784">
        <w:rPr>
          <w:rFonts w:ascii="Times New Roman" w:hAnsi="Times New Roman" w:cs="Times New Roman"/>
          <w:sz w:val="24"/>
          <w:szCs w:val="24"/>
        </w:rPr>
        <w:t>is</w:t>
      </w:r>
      <w:r w:rsidRPr="00BD1784">
        <w:rPr>
          <w:rFonts w:ascii="Times New Roman" w:hAnsi="Times New Roman" w:cs="Times New Roman"/>
          <w:sz w:val="24"/>
          <w:szCs w:val="24"/>
        </w:rPr>
        <w:t>,</w:t>
      </w:r>
      <w:r w:rsidR="00347149" w:rsidRPr="00BD1784">
        <w:rPr>
          <w:rFonts w:ascii="Times New Roman" w:hAnsi="Times New Roman" w:cs="Times New Roman"/>
          <w:sz w:val="24"/>
          <w:szCs w:val="24"/>
        </w:rPr>
        <w:t xml:space="preserve"> intervention</w:t>
      </w:r>
      <w:r w:rsidR="006454A4" w:rsidRPr="00BD1784">
        <w:rPr>
          <w:rFonts w:ascii="Times New Roman" w:hAnsi="Times New Roman" w:cs="Times New Roman"/>
          <w:sz w:val="24"/>
          <w:szCs w:val="24"/>
        </w:rPr>
        <w:t xml:space="preserve"> </w:t>
      </w:r>
      <w:r w:rsidR="00AD2CDA" w:rsidRPr="00BD1784">
        <w:rPr>
          <w:rFonts w:ascii="Times New Roman" w:hAnsi="Times New Roman" w:cs="Times New Roman"/>
          <w:sz w:val="24"/>
          <w:szCs w:val="24"/>
        </w:rPr>
        <w:t>and treatment</w:t>
      </w:r>
      <w:r w:rsidR="00347149" w:rsidRPr="00BD1784">
        <w:rPr>
          <w:rFonts w:ascii="Times New Roman" w:hAnsi="Times New Roman" w:cs="Times New Roman"/>
          <w:sz w:val="24"/>
          <w:szCs w:val="24"/>
        </w:rPr>
        <w:t xml:space="preserve"> options</w:t>
      </w:r>
      <w:r w:rsidR="006454A4" w:rsidRPr="00BD1784">
        <w:rPr>
          <w:rFonts w:ascii="Times New Roman" w:hAnsi="Times New Roman" w:cs="Times New Roman"/>
          <w:sz w:val="24"/>
          <w:szCs w:val="24"/>
        </w:rPr>
        <w:t xml:space="preserve">. </w:t>
      </w:r>
    </w:p>
    <w:p w14:paraId="277737EA" w14:textId="77777777" w:rsidR="00A92E42" w:rsidRPr="00BD1784" w:rsidRDefault="00A92E42" w:rsidP="00AD2CDA">
      <w:pPr>
        <w:spacing w:line="360" w:lineRule="auto"/>
        <w:jc w:val="both"/>
        <w:rPr>
          <w:rFonts w:ascii="Times New Roman" w:hAnsi="Times New Roman" w:cs="Times New Roman"/>
          <w:sz w:val="24"/>
          <w:szCs w:val="24"/>
        </w:rPr>
      </w:pPr>
    </w:p>
    <w:p w14:paraId="20FA32E1" w14:textId="59784845" w:rsidR="007C03E2" w:rsidRPr="00A92E42" w:rsidRDefault="007C03E2" w:rsidP="00AD2CDA">
      <w:pPr>
        <w:spacing w:line="360" w:lineRule="auto"/>
        <w:jc w:val="both"/>
        <w:rPr>
          <w:rFonts w:ascii="Times New Roman" w:hAnsi="Times New Roman" w:cs="Times New Roman"/>
          <w:i/>
          <w:iCs/>
          <w:sz w:val="24"/>
          <w:szCs w:val="24"/>
        </w:rPr>
      </w:pPr>
      <w:r w:rsidRPr="00A92E42">
        <w:rPr>
          <w:rFonts w:ascii="Times New Roman" w:hAnsi="Times New Roman" w:cs="Times New Roman"/>
          <w:b/>
          <w:bCs/>
          <w:i/>
          <w:iCs/>
          <w:sz w:val="24"/>
          <w:szCs w:val="24"/>
        </w:rPr>
        <w:t>Keywords</w:t>
      </w:r>
      <w:r w:rsidR="00A92E42">
        <w:rPr>
          <w:rFonts w:ascii="Times New Roman" w:hAnsi="Times New Roman" w:cs="Times New Roman"/>
          <w:b/>
          <w:bCs/>
          <w:i/>
          <w:iCs/>
          <w:sz w:val="24"/>
          <w:szCs w:val="24"/>
        </w:rPr>
        <w:t xml:space="preserve">: </w:t>
      </w:r>
      <w:r w:rsidRPr="00A92E42">
        <w:rPr>
          <w:rFonts w:ascii="Times New Roman" w:hAnsi="Times New Roman" w:cs="Times New Roman"/>
          <w:i/>
          <w:iCs/>
          <w:sz w:val="24"/>
          <w:szCs w:val="24"/>
        </w:rPr>
        <w:t xml:space="preserve">Short tandem repeats (STRs); </w:t>
      </w:r>
      <w:r w:rsidR="00E42BE4" w:rsidRPr="00A92E42">
        <w:rPr>
          <w:rFonts w:ascii="Times New Roman" w:hAnsi="Times New Roman" w:cs="Times New Roman"/>
          <w:i/>
          <w:iCs/>
          <w:sz w:val="24"/>
          <w:szCs w:val="24"/>
        </w:rPr>
        <w:t xml:space="preserve">Fragile X-associated tremor/ataxia syndrome (FXTAS); </w:t>
      </w:r>
      <w:proofErr w:type="spellStart"/>
      <w:r w:rsidRPr="00A92E42">
        <w:rPr>
          <w:rFonts w:ascii="Times New Roman" w:hAnsi="Times New Roman" w:cs="Times New Roman"/>
          <w:i/>
          <w:iCs/>
          <w:sz w:val="24"/>
          <w:szCs w:val="24"/>
        </w:rPr>
        <w:t>polyG</w:t>
      </w:r>
      <w:proofErr w:type="spellEnd"/>
      <w:r w:rsidRPr="00A92E42">
        <w:rPr>
          <w:rFonts w:ascii="Times New Roman" w:hAnsi="Times New Roman" w:cs="Times New Roman"/>
          <w:i/>
          <w:iCs/>
          <w:sz w:val="24"/>
          <w:szCs w:val="24"/>
        </w:rPr>
        <w:t xml:space="preserve"> disorders; Neuronal intranuclear inclusion disease (NIID); </w:t>
      </w:r>
      <w:proofErr w:type="spellStart"/>
      <w:r w:rsidRPr="00A92E42">
        <w:rPr>
          <w:rFonts w:ascii="Times New Roman" w:hAnsi="Times New Roman" w:cs="Times New Roman"/>
          <w:i/>
          <w:iCs/>
          <w:sz w:val="24"/>
          <w:szCs w:val="24"/>
        </w:rPr>
        <w:t>Oculopharyngodistal</w:t>
      </w:r>
      <w:proofErr w:type="spellEnd"/>
      <w:r w:rsidRPr="00A92E42">
        <w:rPr>
          <w:rFonts w:ascii="Times New Roman" w:hAnsi="Times New Roman" w:cs="Times New Roman"/>
          <w:i/>
          <w:iCs/>
          <w:sz w:val="24"/>
          <w:szCs w:val="24"/>
        </w:rPr>
        <w:t xml:space="preserve"> myopathy (OPDM)</w:t>
      </w:r>
    </w:p>
    <w:p w14:paraId="397EACBE" w14:textId="53F32F5F" w:rsidR="007C03E2" w:rsidRPr="00BD1784" w:rsidRDefault="001B0922" w:rsidP="00AD2CDA">
      <w:pPr>
        <w:spacing w:line="360" w:lineRule="auto"/>
        <w:jc w:val="both"/>
        <w:rPr>
          <w:rFonts w:ascii="Times New Roman" w:hAnsi="Times New Roman" w:cs="Times New Roman"/>
          <w:b/>
          <w:bCs/>
          <w:sz w:val="24"/>
          <w:szCs w:val="24"/>
        </w:rPr>
      </w:pPr>
      <w:r w:rsidRPr="00BD1784">
        <w:rPr>
          <w:rFonts w:ascii="Times New Roman" w:hAnsi="Times New Roman" w:cs="Times New Roman"/>
          <w:b/>
          <w:bCs/>
          <w:sz w:val="24"/>
          <w:szCs w:val="24"/>
        </w:rPr>
        <w:lastRenderedPageBreak/>
        <w:t xml:space="preserve">1.0. </w:t>
      </w:r>
      <w:r w:rsidR="007C03E2" w:rsidRPr="00BD1784">
        <w:rPr>
          <w:rFonts w:ascii="Times New Roman" w:hAnsi="Times New Roman" w:cs="Times New Roman"/>
          <w:b/>
          <w:bCs/>
          <w:sz w:val="24"/>
          <w:szCs w:val="24"/>
        </w:rPr>
        <w:t xml:space="preserve">Introduction </w:t>
      </w:r>
      <w:r w:rsidR="005356B6" w:rsidRPr="00BD1784">
        <w:rPr>
          <w:rFonts w:ascii="Times New Roman" w:hAnsi="Times New Roman" w:cs="Times New Roman"/>
          <w:b/>
          <w:bCs/>
          <w:sz w:val="24"/>
          <w:szCs w:val="24"/>
        </w:rPr>
        <w:t xml:space="preserve">to </w:t>
      </w:r>
      <w:r w:rsidR="005356B6" w:rsidRPr="00BD1784">
        <w:rPr>
          <w:rFonts w:ascii="Times New Roman" w:hAnsi="Times New Roman" w:cs="Times New Roman"/>
          <w:b/>
          <w:sz w:val="24"/>
          <w:szCs w:val="24"/>
        </w:rPr>
        <w:t>simple tandem repeats (STRs)</w:t>
      </w:r>
    </w:p>
    <w:p w14:paraId="439CD694" w14:textId="4D3832AD" w:rsidR="00B02CCF"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There are numerous repeating nucleotide sequences in the human genome. The complexity of these repetitive sequences ranges from simple sequences consisting of one or a few base pairs to entire genes, like the ribosomal </w:t>
      </w:r>
      <w:r w:rsidRPr="00BD1784">
        <w:rPr>
          <w:rFonts w:ascii="Times New Roman" w:hAnsi="Times New Roman" w:cs="Times New Roman"/>
          <w:iCs/>
          <w:sz w:val="24"/>
          <w:szCs w:val="24"/>
        </w:rPr>
        <w:t>RNA</w:t>
      </w:r>
      <w:r w:rsidRPr="00BD1784">
        <w:rPr>
          <w:rFonts w:ascii="Times New Roman" w:hAnsi="Times New Roman" w:cs="Times New Roman"/>
          <w:i/>
          <w:iCs/>
          <w:sz w:val="24"/>
          <w:szCs w:val="24"/>
        </w:rPr>
        <w:t xml:space="preserve"> </w:t>
      </w:r>
      <w:r w:rsidRPr="00BD1784">
        <w:rPr>
          <w:rFonts w:ascii="Times New Roman" w:hAnsi="Times New Roman" w:cs="Times New Roman"/>
          <w:sz w:val="24"/>
          <w:szCs w:val="24"/>
        </w:rPr>
        <w:t>genes (Liao et al., 2023). Repeat sequences can be physically arranged in a variety of ways, from tandem arrays of simple sequence composition to widely distributed copies of a very long</w:t>
      </w:r>
      <w:r w:rsidR="00E177C2" w:rsidRPr="00BD1784">
        <w:rPr>
          <w:rFonts w:ascii="Times New Roman" w:hAnsi="Times New Roman" w:cs="Times New Roman"/>
          <w:sz w:val="24"/>
          <w:szCs w:val="24"/>
        </w:rPr>
        <w:t xml:space="preserve"> and </w:t>
      </w:r>
      <w:r w:rsidRPr="00BD1784">
        <w:rPr>
          <w:rFonts w:ascii="Times New Roman" w:hAnsi="Times New Roman" w:cs="Times New Roman"/>
          <w:sz w:val="24"/>
          <w:szCs w:val="24"/>
        </w:rPr>
        <w:t>complex sequence (Wang</w:t>
      </w:r>
      <w:r w:rsidR="00BD3630" w:rsidRPr="00BD1784">
        <w:rPr>
          <w:rFonts w:ascii="Times New Roman" w:hAnsi="Times New Roman" w:cs="Times New Roman"/>
          <w:sz w:val="24"/>
          <w:szCs w:val="24"/>
        </w:rPr>
        <w:t xml:space="preserve"> </w:t>
      </w:r>
      <w:r w:rsidRPr="00BD1784">
        <w:rPr>
          <w:rFonts w:ascii="Times New Roman" w:hAnsi="Times New Roman" w:cs="Times New Roman"/>
          <w:sz w:val="24"/>
          <w:szCs w:val="24"/>
        </w:rPr>
        <w:t>et al., 2022). Dinucleotide repeats, which generally have the nucleotides AC on one DNA strand and GT on the other, are among the most basic and prevalent repeats (Zhang et al., 2013). Other simple tandem repeats (STRs) that involve repeating units of mono-, tri-, tetra-, and pentanucleotides exist</w:t>
      </w:r>
      <w:r w:rsidR="00B02CCF" w:rsidRPr="00BD1784">
        <w:rPr>
          <w:rFonts w:ascii="Times New Roman" w:hAnsi="Times New Roman" w:cs="Times New Roman"/>
          <w:sz w:val="24"/>
          <w:szCs w:val="24"/>
        </w:rPr>
        <w:t xml:space="preserve"> (</w:t>
      </w:r>
      <w:proofErr w:type="spellStart"/>
      <w:r w:rsidR="00B02CCF" w:rsidRPr="00BD1784">
        <w:rPr>
          <w:rFonts w:ascii="Times New Roman" w:hAnsi="Times New Roman" w:cs="Times New Roman"/>
          <w:sz w:val="24"/>
          <w:szCs w:val="24"/>
        </w:rPr>
        <w:t>Chaushevska</w:t>
      </w:r>
      <w:proofErr w:type="spellEnd"/>
      <w:r w:rsidR="00B02CCF" w:rsidRPr="00BD1784">
        <w:rPr>
          <w:rFonts w:ascii="Times New Roman" w:hAnsi="Times New Roman" w:cs="Times New Roman"/>
          <w:sz w:val="24"/>
          <w:szCs w:val="24"/>
        </w:rPr>
        <w:t xml:space="preserve"> et al., 2025).</w:t>
      </w:r>
    </w:p>
    <w:p w14:paraId="17C831BA" w14:textId="71FC2697" w:rsidR="007C03E2"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Short, repeating DNA sequence</w:t>
      </w:r>
      <w:r w:rsidR="0070600A" w:rsidRPr="00BD1784">
        <w:rPr>
          <w:rFonts w:ascii="Times New Roman" w:hAnsi="Times New Roman" w:cs="Times New Roman"/>
          <w:sz w:val="24"/>
          <w:szCs w:val="24"/>
        </w:rPr>
        <w:t>s called STRs</w:t>
      </w:r>
      <w:r w:rsidRPr="00BD1784">
        <w:rPr>
          <w:rFonts w:ascii="Times New Roman" w:hAnsi="Times New Roman" w:cs="Times New Roman"/>
          <w:sz w:val="24"/>
          <w:szCs w:val="24"/>
        </w:rPr>
        <w:t xml:space="preserve"> are found in many genomes and are distinguished by their high diversity and mutation rates (Reinar et al., 2024; Verbiest et al., 202</w:t>
      </w:r>
      <w:r w:rsidR="0047086D" w:rsidRPr="00BD1784">
        <w:rPr>
          <w:rFonts w:ascii="Times New Roman" w:hAnsi="Times New Roman" w:cs="Times New Roman"/>
          <w:sz w:val="24"/>
          <w:szCs w:val="24"/>
        </w:rPr>
        <w:t>2</w:t>
      </w:r>
      <w:r w:rsidRPr="00BD1784">
        <w:rPr>
          <w:rFonts w:ascii="Times New Roman" w:hAnsi="Times New Roman" w:cs="Times New Roman"/>
          <w:sz w:val="24"/>
          <w:szCs w:val="24"/>
        </w:rPr>
        <w:t>). They are useful instruments in genetics for applications like DNA profiling, population studies, and disease research because of their variety (</w:t>
      </w:r>
      <w:proofErr w:type="spellStart"/>
      <w:r w:rsidRPr="00BD1784">
        <w:rPr>
          <w:rFonts w:ascii="Times New Roman" w:hAnsi="Times New Roman" w:cs="Times New Roman"/>
          <w:sz w:val="24"/>
          <w:szCs w:val="24"/>
        </w:rPr>
        <w:t>Forouzesh</w:t>
      </w:r>
      <w:proofErr w:type="spellEnd"/>
      <w:r w:rsidRPr="00BD1784">
        <w:rPr>
          <w:rFonts w:ascii="Times New Roman" w:hAnsi="Times New Roman" w:cs="Times New Roman"/>
          <w:sz w:val="24"/>
          <w:szCs w:val="24"/>
        </w:rPr>
        <w:t xml:space="preserve"> et al., 2022; Han et al., 2022). Additionally, STRs have a significant impact on chromosomal integrity and gene regulation in the organization and evolution of the genome (Wright et al., 2023). They provide a substantial contribution to individual genetic variation despite their simplicity. To sum up, STRs are crucial molecular markers that shed light on genetic variation and biological function. </w:t>
      </w:r>
    </w:p>
    <w:p w14:paraId="76287D57" w14:textId="5AFF0B51" w:rsidR="007C03E2"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In human populations, the copy number of many STR repeat sequences is polymorphic. As a result, these are a rich source of DNA polymorphisms that have been extensively used in human genome research (Jin et al., 2018). The repeating unit of many STRs has flaws, and the length of a perfect repeat is typically strongly correlated with the degree of instability of such repeats (Verbiest et al., 202</w:t>
      </w:r>
      <w:r w:rsidR="0047086D" w:rsidRPr="00BD1784">
        <w:rPr>
          <w:rFonts w:ascii="Times New Roman" w:hAnsi="Times New Roman" w:cs="Times New Roman"/>
          <w:sz w:val="24"/>
          <w:szCs w:val="24"/>
        </w:rPr>
        <w:t>2</w:t>
      </w:r>
      <w:r w:rsidRPr="00BD1784">
        <w:rPr>
          <w:rFonts w:ascii="Times New Roman" w:hAnsi="Times New Roman" w:cs="Times New Roman"/>
          <w:sz w:val="24"/>
          <w:szCs w:val="24"/>
        </w:rPr>
        <w:t>). Although sequence-specific DNA-binding proteins have been found for di and trinucleotide repeats (Helma et al., 2019), and one of the repeats can operate as a favoured location of nucleosome assembly in vitro, STRs have not yet been assigned a defined function</w:t>
      </w:r>
      <w:r w:rsidR="00DB6410" w:rsidRPr="00BD1784">
        <w:rPr>
          <w:rFonts w:ascii="Times New Roman" w:hAnsi="Times New Roman" w:cs="Times New Roman"/>
          <w:sz w:val="24"/>
          <w:szCs w:val="24"/>
        </w:rPr>
        <w:t xml:space="preserve"> (Verbiest et al., 2022). </w:t>
      </w:r>
      <w:r w:rsidRPr="00BD1784">
        <w:rPr>
          <w:rFonts w:ascii="Times New Roman" w:hAnsi="Times New Roman" w:cs="Times New Roman"/>
          <w:sz w:val="24"/>
          <w:szCs w:val="24"/>
        </w:rPr>
        <w:t>STRs are divided into two categories based on the repeat structure: imperfect repeats (complex repeats), which are made up of various composition repetitions, and perfect repeats (simple repeats), which have just one repeated unit (Jam et al., 2023).</w:t>
      </w:r>
    </w:p>
    <w:p w14:paraId="0A5D6B78" w14:textId="648475BD" w:rsidR="007C03E2"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The trinucleotide </w:t>
      </w:r>
      <w:proofErr w:type="spellStart"/>
      <w:r w:rsidRPr="00BD1784">
        <w:rPr>
          <w:rFonts w:ascii="Times New Roman" w:hAnsi="Times New Roman" w:cs="Times New Roman"/>
          <w:sz w:val="24"/>
          <w:szCs w:val="24"/>
        </w:rPr>
        <w:t>STRs'</w:t>
      </w:r>
      <w:proofErr w:type="spellEnd"/>
      <w:r w:rsidRPr="00BD1784">
        <w:rPr>
          <w:rFonts w:ascii="Times New Roman" w:hAnsi="Times New Roman" w:cs="Times New Roman"/>
          <w:sz w:val="24"/>
          <w:szCs w:val="24"/>
        </w:rPr>
        <w:t xml:space="preserve"> capacity for dynamic mutation is one of their characteristics (</w:t>
      </w:r>
      <w:proofErr w:type="spellStart"/>
      <w:r w:rsidRPr="00BD1784">
        <w:rPr>
          <w:rFonts w:ascii="Times New Roman" w:hAnsi="Times New Roman" w:cs="Times New Roman"/>
          <w:sz w:val="24"/>
          <w:szCs w:val="24"/>
        </w:rPr>
        <w:t>Chintalaphani</w:t>
      </w:r>
      <w:proofErr w:type="spellEnd"/>
      <w:r w:rsidRPr="00BD1784">
        <w:rPr>
          <w:rFonts w:ascii="Times New Roman" w:hAnsi="Times New Roman" w:cs="Times New Roman"/>
          <w:sz w:val="24"/>
          <w:szCs w:val="24"/>
        </w:rPr>
        <w:t xml:space="preserve"> et al., 2021). Several characteristics set it apart from traditional (or static) mutational events: (</w:t>
      </w:r>
      <w:proofErr w:type="spellStart"/>
      <w:r w:rsidRPr="00BD1784">
        <w:rPr>
          <w:rFonts w:ascii="Times New Roman" w:hAnsi="Times New Roman" w:cs="Times New Roman"/>
          <w:sz w:val="24"/>
          <w:szCs w:val="24"/>
        </w:rPr>
        <w:t>i</w:t>
      </w:r>
      <w:proofErr w:type="spellEnd"/>
      <w:r w:rsidRPr="00BD1784">
        <w:rPr>
          <w:rFonts w:ascii="Times New Roman" w:hAnsi="Times New Roman" w:cs="Times New Roman"/>
          <w:sz w:val="24"/>
          <w:szCs w:val="24"/>
        </w:rPr>
        <w:t xml:space="preserve">) Compared to the original DNA sequence, the result of a dynamic </w:t>
      </w:r>
      <w:r w:rsidRPr="00BD1784">
        <w:rPr>
          <w:rFonts w:ascii="Times New Roman" w:hAnsi="Times New Roman" w:cs="Times New Roman"/>
          <w:sz w:val="24"/>
          <w:szCs w:val="24"/>
        </w:rPr>
        <w:lastRenderedPageBreak/>
        <w:t>mutation has a different chance of changing further. (ii) The quantity of perfect repeating units determines the likelihood of dynamic mutation of a STR. (iii) A DNA-repeat sequence's dynamic mutation from a benign copy-number polymorphism to an unstable DNA sequence that causes disease is a process that usually involves several (sometimes minor) modifications (</w:t>
      </w:r>
      <w:proofErr w:type="spellStart"/>
      <w:r w:rsidRPr="00BD1784">
        <w:rPr>
          <w:rFonts w:ascii="Times New Roman" w:hAnsi="Times New Roman" w:cs="Times New Roman"/>
          <w:sz w:val="24"/>
          <w:szCs w:val="24"/>
        </w:rPr>
        <w:t>Hujoel</w:t>
      </w:r>
      <w:proofErr w:type="spellEnd"/>
      <w:r w:rsidRPr="00BD1784">
        <w:rPr>
          <w:rFonts w:ascii="Times New Roman" w:hAnsi="Times New Roman" w:cs="Times New Roman"/>
          <w:sz w:val="24"/>
          <w:szCs w:val="24"/>
        </w:rPr>
        <w:t xml:space="preserve"> et al., 2026).</w:t>
      </w:r>
    </w:p>
    <w:p w14:paraId="3CF08D9F" w14:textId="1F87B05D" w:rsidR="007C03E2"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Despite the fact that STRs are found in many different animals, the majority of them are considered "junk DNA" and have no biological function (</w:t>
      </w:r>
      <w:proofErr w:type="spellStart"/>
      <w:r w:rsidRPr="00BD1784">
        <w:rPr>
          <w:rFonts w:ascii="Times New Roman" w:hAnsi="Times New Roman" w:cs="Times New Roman"/>
          <w:sz w:val="24"/>
          <w:szCs w:val="24"/>
        </w:rPr>
        <w:t>Chantzi</w:t>
      </w:r>
      <w:proofErr w:type="spellEnd"/>
      <w:r w:rsidRPr="00BD1784">
        <w:rPr>
          <w:rFonts w:ascii="Times New Roman" w:hAnsi="Times New Roman" w:cs="Times New Roman"/>
          <w:sz w:val="24"/>
          <w:szCs w:val="24"/>
        </w:rPr>
        <w:t xml:space="preserve"> et al., 2025). Nonetheless, a number of intriguing theories indicate that STRs may be crucial for a variety of animals. Some "contingency genes" are found in STR sequences in many bacteria that cause illness (Jayaraman, 2011). Gene with STRs may result in frameshift mutations, which alter how some proteins are expressed (Wang et al., 2022). Certain STRs might be involved in controlling transcription (Wright et al., 2025). Many proteins involved in transcriptional control, from yeasts to humans, have trinucleotide repeats that encode polyglutamine sequences and glutamine-rich domains (Pereira et al., 2023).</w:t>
      </w:r>
    </w:p>
    <w:p w14:paraId="7375DAFC" w14:textId="77777777" w:rsidR="007C03E2"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Few studies that demonstrated that certain STRs can control the transcription of the </w:t>
      </w:r>
      <w:r w:rsidRPr="00BD1784">
        <w:rPr>
          <w:rFonts w:ascii="Times New Roman" w:hAnsi="Times New Roman" w:cs="Times New Roman"/>
          <w:i/>
          <w:iCs/>
          <w:sz w:val="24"/>
          <w:szCs w:val="24"/>
        </w:rPr>
        <w:t>PIG3</w:t>
      </w:r>
      <w:r w:rsidRPr="00BD1784">
        <w:rPr>
          <w:rFonts w:ascii="Times New Roman" w:hAnsi="Times New Roman" w:cs="Times New Roman"/>
          <w:sz w:val="24"/>
          <w:szCs w:val="24"/>
        </w:rPr>
        <w:t xml:space="preserve"> gene, the tyrosine hydroxylase gene, and the epidermal growth factor gene (Horton et al., 2023). There are only two trinucleotide repeats that have been demonstrated to undergo dynamic mutation resulting in genetic disease. These are CCG and AGC repeats (Pan et al., 2021). In Fragile X syndrome, the most prevalent kind of familial mental impairment, is a dynamic mutation of a STR. The 5'-untranslated region of the </w:t>
      </w:r>
      <w:r w:rsidRPr="00BD1784">
        <w:rPr>
          <w:rFonts w:ascii="Times New Roman" w:hAnsi="Times New Roman" w:cs="Times New Roman"/>
          <w:i/>
          <w:sz w:val="24"/>
          <w:szCs w:val="24"/>
        </w:rPr>
        <w:t>FMRI</w:t>
      </w:r>
      <w:r w:rsidRPr="00BD1784">
        <w:rPr>
          <w:rFonts w:ascii="Times New Roman" w:hAnsi="Times New Roman" w:cs="Times New Roman"/>
          <w:sz w:val="24"/>
          <w:szCs w:val="24"/>
        </w:rPr>
        <w:t xml:space="preserve"> gene contains a CCG trinucleotide repeat that is dynamically mutated, causing this illness (Wen et al., 2023).</w:t>
      </w:r>
    </w:p>
    <w:p w14:paraId="0B5EE7AB" w14:textId="77777777" w:rsidR="007C03E2"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Depending on how many repeat motifs they include, disease-associated STRs are divided into several allelic groups. Additionally, the sequence compositions of the repetition tracts may vary, with non-canonical or interrupting motifs frequently exhibiting locus-specific distribution patterns. Allele stability and illness age at onset, severity, penetrance, or expression are influenced at some loci by the presence or kind of interrupting repeats interacting with the overall number of repeat motifs (Rajan-Babu et al., 2024).</w:t>
      </w:r>
    </w:p>
    <w:p w14:paraId="52EA30CF" w14:textId="77777777" w:rsidR="007C03E2"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Finally, a condition called "stutter" causes many STR loci to be mapped reads supporting more than two potential allele lengths in a single individual. Stutter makes it difficult to assign diploid genotypes with confidence because it produces a spread of potential STR sizes around the original allele, particularly for longer alleles and loci with shorter motifs (Agudo, 2022). Higher genotyping error rates can result from library preparation using PCR amplification, </w:t>
      </w:r>
      <w:r w:rsidRPr="00BD1784">
        <w:rPr>
          <w:rFonts w:ascii="Times New Roman" w:hAnsi="Times New Roman" w:cs="Times New Roman"/>
          <w:sz w:val="24"/>
          <w:szCs w:val="24"/>
        </w:rPr>
        <w:lastRenderedPageBreak/>
        <w:t xml:space="preserve">which can cause more stutter than PCR-free procedures. Several genotyping methods (like </w:t>
      </w:r>
      <w:proofErr w:type="spellStart"/>
      <w:r w:rsidRPr="00BD1784">
        <w:rPr>
          <w:rFonts w:ascii="Times New Roman" w:hAnsi="Times New Roman" w:cs="Times New Roman"/>
          <w:sz w:val="24"/>
          <w:szCs w:val="24"/>
        </w:rPr>
        <w:t>HipSTR</w:t>
      </w:r>
      <w:proofErr w:type="spellEnd"/>
      <w:r w:rsidRPr="00BD1784">
        <w:rPr>
          <w:rFonts w:ascii="Times New Roman" w:hAnsi="Times New Roman" w:cs="Times New Roman"/>
          <w:sz w:val="24"/>
          <w:szCs w:val="24"/>
        </w:rPr>
        <w:t>) compute locus-specific error models to assist account for stutter. However, it can be difficult to distinguish between technical stutter and real biological stutter, which happens in somatic variation and mosaicism (</w:t>
      </w:r>
      <w:proofErr w:type="spellStart"/>
      <w:r w:rsidRPr="00BD1784">
        <w:rPr>
          <w:rFonts w:ascii="Times New Roman" w:hAnsi="Times New Roman" w:cs="Times New Roman"/>
          <w:sz w:val="24"/>
          <w:szCs w:val="24"/>
        </w:rPr>
        <w:t>Tanudisastro</w:t>
      </w:r>
      <w:proofErr w:type="spellEnd"/>
      <w:r w:rsidRPr="00BD1784">
        <w:rPr>
          <w:rFonts w:ascii="Times New Roman" w:hAnsi="Times New Roman" w:cs="Times New Roman"/>
          <w:sz w:val="24"/>
          <w:szCs w:val="24"/>
        </w:rPr>
        <w:t xml:space="preserve"> et al., 2024).</w:t>
      </w:r>
    </w:p>
    <w:p w14:paraId="515514A0" w14:textId="2AB1AFCD" w:rsidR="007C03E2" w:rsidRPr="00BD1784" w:rsidRDefault="007C03E2" w:rsidP="00AD2CDA">
      <w:pPr>
        <w:spacing w:line="360" w:lineRule="auto"/>
        <w:jc w:val="both"/>
        <w:rPr>
          <w:rFonts w:ascii="Times New Roman" w:hAnsi="Times New Roman" w:cs="Times New Roman"/>
          <w:b/>
          <w:bCs/>
          <w:sz w:val="24"/>
          <w:szCs w:val="24"/>
        </w:rPr>
      </w:pPr>
      <w:r w:rsidRPr="00BD1784">
        <w:rPr>
          <w:rFonts w:ascii="Times New Roman" w:hAnsi="Times New Roman" w:cs="Times New Roman"/>
          <w:b/>
          <w:bCs/>
          <w:sz w:val="24"/>
          <w:szCs w:val="24"/>
        </w:rPr>
        <w:t>2.</w:t>
      </w:r>
      <w:r w:rsidR="00154908" w:rsidRPr="00BD1784">
        <w:rPr>
          <w:rFonts w:ascii="Times New Roman" w:hAnsi="Times New Roman" w:cs="Times New Roman"/>
          <w:b/>
          <w:bCs/>
          <w:sz w:val="24"/>
          <w:szCs w:val="24"/>
        </w:rPr>
        <w:t>0</w:t>
      </w:r>
      <w:r w:rsidR="00BD1784" w:rsidRPr="00BD1784">
        <w:rPr>
          <w:rFonts w:ascii="Times New Roman" w:hAnsi="Times New Roman" w:cs="Times New Roman"/>
          <w:b/>
          <w:bCs/>
          <w:sz w:val="24"/>
          <w:szCs w:val="24"/>
        </w:rPr>
        <w:t>. Mechanisms</w:t>
      </w:r>
      <w:r w:rsidRPr="00BD1784">
        <w:rPr>
          <w:rFonts w:ascii="Times New Roman" w:hAnsi="Times New Roman" w:cs="Times New Roman"/>
          <w:b/>
          <w:bCs/>
          <w:sz w:val="24"/>
          <w:szCs w:val="24"/>
        </w:rPr>
        <w:t xml:space="preserve"> of STR mediated transcription and translation</w:t>
      </w:r>
    </w:p>
    <w:p w14:paraId="239C3EA0" w14:textId="2935E812" w:rsidR="00C53393" w:rsidRDefault="00347149" w:rsidP="00AD2CDA">
      <w:pPr>
        <w:spacing w:line="360" w:lineRule="auto"/>
        <w:jc w:val="both"/>
        <w:rPr>
          <w:rFonts w:ascii="Times New Roman" w:hAnsi="Times New Roman" w:cs="Times New Roman"/>
          <w:bCs/>
          <w:sz w:val="24"/>
          <w:szCs w:val="24"/>
        </w:rPr>
      </w:pPr>
      <w:r w:rsidRPr="00BD1784">
        <w:rPr>
          <w:rFonts w:ascii="Times New Roman" w:hAnsi="Times New Roman" w:cs="Times New Roman"/>
          <w:bCs/>
          <w:sz w:val="24"/>
          <w:szCs w:val="24"/>
        </w:rPr>
        <w:t xml:space="preserve">The transcription and translation of repetitive DNA are unique in several ways. The mechanism is described briefly to give a background to the topic. With reference to transcription </w:t>
      </w:r>
      <w:r w:rsidRPr="00BD1784">
        <w:rPr>
          <w:rFonts w:ascii="Times New Roman" w:eastAsia="Times New Roman" w:hAnsi="Times New Roman" w:cs="Times New Roman"/>
          <w:sz w:val="24"/>
          <w:szCs w:val="24"/>
        </w:rPr>
        <w:t>m</w:t>
      </w:r>
      <w:r w:rsidR="00C53393" w:rsidRPr="00BD1784">
        <w:rPr>
          <w:rFonts w:ascii="Times New Roman" w:eastAsia="Times New Roman" w:hAnsi="Times New Roman" w:cs="Times New Roman"/>
          <w:sz w:val="24"/>
          <w:szCs w:val="24"/>
        </w:rPr>
        <w:t xml:space="preserve">any of the known repeat expansions, including the </w:t>
      </w:r>
      <w:r w:rsidRPr="00BD1784">
        <w:rPr>
          <w:rFonts w:ascii="Times New Roman" w:eastAsia="Times New Roman" w:hAnsi="Times New Roman" w:cs="Times New Roman"/>
          <w:sz w:val="24"/>
          <w:szCs w:val="24"/>
        </w:rPr>
        <w:t>Oculopharyngeal myopathy with leukoencephalopathy-1 (</w:t>
      </w:r>
      <w:r w:rsidR="00C53393" w:rsidRPr="00BD1784">
        <w:rPr>
          <w:rFonts w:ascii="Times New Roman" w:eastAsia="Times New Roman" w:hAnsi="Times New Roman" w:cs="Times New Roman"/>
          <w:sz w:val="24"/>
          <w:szCs w:val="24"/>
        </w:rPr>
        <w:t>OPML1</w:t>
      </w:r>
      <w:r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xml:space="preserve">-associated gene </w:t>
      </w:r>
      <w:r w:rsidR="00C53393" w:rsidRPr="00BD1784">
        <w:rPr>
          <w:rFonts w:ascii="Times New Roman" w:eastAsia="Times New Roman" w:hAnsi="Times New Roman" w:cs="Times New Roman"/>
          <w:i/>
          <w:iCs/>
          <w:sz w:val="24"/>
          <w:szCs w:val="24"/>
        </w:rPr>
        <w:t>LOC642361/NUTM2B-AS1</w:t>
      </w:r>
      <w:r w:rsidR="00C53393" w:rsidRPr="00BD1784">
        <w:rPr>
          <w:rFonts w:ascii="Times New Roman" w:eastAsia="Times New Roman" w:hAnsi="Times New Roman" w:cs="Times New Roman"/>
          <w:sz w:val="24"/>
          <w:szCs w:val="24"/>
        </w:rPr>
        <w:t xml:space="preserve"> and </w:t>
      </w:r>
      <w:r w:rsidR="00C53393" w:rsidRPr="00BD1784">
        <w:rPr>
          <w:rFonts w:ascii="Times New Roman" w:eastAsia="Times New Roman" w:hAnsi="Times New Roman" w:cs="Times New Roman"/>
          <w:i/>
          <w:iCs/>
          <w:sz w:val="24"/>
          <w:szCs w:val="24"/>
        </w:rPr>
        <w:t>RILPL1</w:t>
      </w:r>
      <w:r w:rsidR="00C53393" w:rsidRPr="00BD1784">
        <w:rPr>
          <w:rFonts w:ascii="Times New Roman" w:eastAsia="Times New Roman" w:hAnsi="Times New Roman" w:cs="Times New Roman"/>
          <w:sz w:val="24"/>
          <w:szCs w:val="24"/>
        </w:rPr>
        <w:t xml:space="preserve"> in </w:t>
      </w:r>
      <w:proofErr w:type="spellStart"/>
      <w:r w:rsidRPr="00BD1784">
        <w:rPr>
          <w:rFonts w:ascii="Times New Roman" w:hAnsi="Times New Roman" w:cs="Times New Roman"/>
          <w:color w:val="474747"/>
          <w:sz w:val="24"/>
          <w:szCs w:val="24"/>
          <w:shd w:val="clear" w:color="auto" w:fill="FFFFFF"/>
        </w:rPr>
        <w:t>Oculopharyngodistal</w:t>
      </w:r>
      <w:proofErr w:type="spellEnd"/>
      <w:r w:rsidRPr="00BD1784">
        <w:rPr>
          <w:rFonts w:ascii="Times New Roman" w:hAnsi="Times New Roman" w:cs="Times New Roman"/>
          <w:color w:val="474747"/>
          <w:sz w:val="24"/>
          <w:szCs w:val="24"/>
          <w:shd w:val="clear" w:color="auto" w:fill="FFFFFF"/>
        </w:rPr>
        <w:t xml:space="preserve"> myopathy-4 (</w:t>
      </w:r>
      <w:r w:rsidR="00C53393" w:rsidRPr="00BD1784">
        <w:rPr>
          <w:rFonts w:ascii="Times New Roman" w:eastAsia="Times New Roman" w:hAnsi="Times New Roman" w:cs="Times New Roman"/>
          <w:sz w:val="24"/>
          <w:szCs w:val="24"/>
        </w:rPr>
        <w:t>OPDM4</w:t>
      </w:r>
      <w:r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have the unusual characteristic of being bi-directionally transcribed from both DNA strands</w:t>
      </w:r>
      <w:r w:rsidR="00C438AF"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rPr>
        <w:t xml:space="preserve">Shi et al., 2024; </w:t>
      </w:r>
      <w:r w:rsidR="00C53393" w:rsidRPr="00BD1784">
        <w:rPr>
          <w:rFonts w:ascii="Times New Roman" w:hAnsi="Times New Roman" w:cs="Times New Roman"/>
          <w:sz w:val="24"/>
          <w:szCs w:val="24"/>
          <w:shd w:val="clear" w:color="auto" w:fill="FFFFFF"/>
        </w:rPr>
        <w:t>Zeng et al., 2022</w:t>
      </w:r>
      <w:r w:rsidR="00C53393" w:rsidRPr="00BD1784">
        <w:rPr>
          <w:rFonts w:ascii="Times New Roman" w:eastAsia="Times New Roman" w:hAnsi="Times New Roman" w:cs="Times New Roman"/>
          <w:sz w:val="24"/>
          <w:szCs w:val="24"/>
        </w:rPr>
        <w:t xml:space="preserve">). The creation of aberrant RNA and protein aggregates, which have been thoroughly examined, is one of the complex mechanisms by which transcribed DNA repeat expansions cause cellular disease. It's interesting to note that many genes with repeat expansions encode proteins with transcription factor activity, according to thorough investigation of their functions by several </w:t>
      </w:r>
      <w:r w:rsidR="001F7DCE" w:rsidRPr="00BD1784">
        <w:rPr>
          <w:rFonts w:ascii="Times New Roman" w:eastAsia="Times New Roman" w:hAnsi="Times New Roman" w:cs="Times New Roman"/>
          <w:sz w:val="24"/>
          <w:szCs w:val="24"/>
        </w:rPr>
        <w:t>researchers</w:t>
      </w:r>
      <w:r w:rsidR="00775042"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shd w:val="clear" w:color="auto" w:fill="FFFFFF"/>
        </w:rPr>
        <w:t>Goodman et al., 202</w:t>
      </w:r>
      <w:r w:rsidR="00F03010" w:rsidRPr="00BD1784">
        <w:rPr>
          <w:rFonts w:ascii="Times New Roman" w:hAnsi="Times New Roman" w:cs="Times New Roman"/>
          <w:sz w:val="24"/>
          <w:szCs w:val="24"/>
          <w:shd w:val="clear" w:color="auto" w:fill="FFFFFF"/>
        </w:rPr>
        <w:t>2</w:t>
      </w:r>
      <w:r w:rsidR="00C53393" w:rsidRPr="00BD1784">
        <w:rPr>
          <w:rFonts w:ascii="Times New Roman" w:eastAsia="Times New Roman" w:hAnsi="Times New Roman" w:cs="Times New Roman"/>
          <w:sz w:val="24"/>
          <w:szCs w:val="24"/>
        </w:rPr>
        <w:t>). Four primary phases comprise the process of DNA transcription: (1) start, (2) promoter-proximal pause, (3) elongation, and (4) termination</w:t>
      </w:r>
      <w:r w:rsidR="004F3F68"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bCs/>
          <w:sz w:val="24"/>
          <w:szCs w:val="24"/>
        </w:rPr>
        <w:t>(</w:t>
      </w:r>
      <w:r w:rsidR="00D71562" w:rsidRPr="00BD1784">
        <w:rPr>
          <w:rFonts w:ascii="Times New Roman" w:hAnsi="Times New Roman" w:cs="Times New Roman"/>
          <w:sz w:val="24"/>
          <w:szCs w:val="24"/>
          <w:shd w:val="clear" w:color="auto" w:fill="FFFFFF"/>
        </w:rPr>
        <w:t>Webster</w:t>
      </w:r>
      <w:r w:rsidR="00D71562" w:rsidRPr="00BD1784">
        <w:rPr>
          <w:rFonts w:ascii="Times New Roman" w:eastAsia="Times New Roman" w:hAnsi="Times New Roman" w:cs="Times New Roman"/>
          <w:sz w:val="24"/>
          <w:szCs w:val="24"/>
        </w:rPr>
        <w:t xml:space="preserve"> </w:t>
      </w:r>
      <w:r w:rsidR="00241332" w:rsidRPr="00BD1784">
        <w:rPr>
          <w:rFonts w:ascii="Times New Roman" w:eastAsia="Times New Roman" w:hAnsi="Times New Roman" w:cs="Times New Roman"/>
          <w:sz w:val="24"/>
          <w:szCs w:val="24"/>
        </w:rPr>
        <w:t>et al., 2021</w:t>
      </w:r>
      <w:r w:rsidR="00C53393" w:rsidRPr="00BD1784">
        <w:rPr>
          <w:rFonts w:ascii="Times New Roman" w:eastAsia="Times New Roman" w:hAnsi="Times New Roman" w:cs="Times New Roman"/>
          <w:sz w:val="24"/>
          <w:szCs w:val="24"/>
        </w:rPr>
        <w:t xml:space="preserve">). In eukaryotes, the transcription of genes that code for proteins is carried out by RNA Polymerase II </w:t>
      </w:r>
      <w:r w:rsidR="000123B0" w:rsidRPr="00BD1784">
        <w:rPr>
          <w:rFonts w:ascii="Times New Roman" w:eastAsia="Times New Roman" w:hAnsi="Times New Roman" w:cs="Times New Roman"/>
          <w:sz w:val="24"/>
          <w:szCs w:val="24"/>
        </w:rPr>
        <w:t xml:space="preserve">(RNA Pol II)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rPr>
        <w:t>Rodríguez-Molina et al., 20</w:t>
      </w:r>
      <w:r w:rsidR="004A27FF" w:rsidRPr="00BD1784">
        <w:rPr>
          <w:rFonts w:ascii="Times New Roman" w:hAnsi="Times New Roman" w:cs="Times New Roman"/>
          <w:sz w:val="24"/>
          <w:szCs w:val="24"/>
        </w:rPr>
        <w:t>2</w:t>
      </w:r>
      <w:r w:rsidR="00C53393" w:rsidRPr="00BD1784">
        <w:rPr>
          <w:rFonts w:ascii="Times New Roman" w:hAnsi="Times New Roman" w:cs="Times New Roman"/>
          <w:sz w:val="24"/>
          <w:szCs w:val="24"/>
        </w:rPr>
        <w:t>3</w:t>
      </w:r>
      <w:r w:rsidR="00C53393" w:rsidRPr="00BD1784">
        <w:rPr>
          <w:rFonts w:ascii="Times New Roman" w:eastAsia="Times New Roman" w:hAnsi="Times New Roman" w:cs="Times New Roman"/>
          <w:sz w:val="24"/>
          <w:szCs w:val="24"/>
        </w:rPr>
        <w:t xml:space="preserve">). The mediator complex, which enhances the recruitment of </w:t>
      </w:r>
      <w:r w:rsidR="00C53393" w:rsidRPr="00BD1784">
        <w:rPr>
          <w:rFonts w:ascii="Times New Roman" w:hAnsi="Times New Roman" w:cs="Times New Roman"/>
          <w:sz w:val="24"/>
          <w:szCs w:val="24"/>
          <w:shd w:val="clear" w:color="auto" w:fill="FFFFFF"/>
        </w:rPr>
        <w:t>Preinitiation Complex (</w:t>
      </w:r>
      <w:r w:rsidR="00C53393" w:rsidRPr="00BD1784">
        <w:rPr>
          <w:rFonts w:ascii="Times New Roman" w:eastAsia="Times New Roman" w:hAnsi="Times New Roman" w:cs="Times New Roman"/>
          <w:sz w:val="24"/>
          <w:szCs w:val="24"/>
        </w:rPr>
        <w:t>PIC) components to the promoter and mediates PIC interaction with RNA Pol II, is also a key component of the machinery</w:t>
      </w:r>
      <w:r w:rsidR="003D1152"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shd w:val="clear" w:color="auto" w:fill="FFFFFF"/>
        </w:rPr>
        <w:t>Farnung et al., 2022)</w:t>
      </w:r>
      <w:r w:rsidR="00C53393" w:rsidRPr="00BD1784">
        <w:rPr>
          <w:rFonts w:ascii="Times New Roman" w:eastAsia="Times New Roman" w:hAnsi="Times New Roman" w:cs="Times New Roman"/>
          <w:sz w:val="24"/>
          <w:szCs w:val="24"/>
        </w:rPr>
        <w:t xml:space="preserve">. If the promoter is methylated at </w:t>
      </w:r>
      <w:proofErr w:type="spellStart"/>
      <w:r w:rsidR="00C53393" w:rsidRPr="00BD1784">
        <w:rPr>
          <w:rFonts w:ascii="Times New Roman" w:eastAsia="Times New Roman" w:hAnsi="Times New Roman" w:cs="Times New Roman"/>
          <w:sz w:val="24"/>
          <w:szCs w:val="24"/>
        </w:rPr>
        <w:t>CpGs</w:t>
      </w:r>
      <w:proofErr w:type="spellEnd"/>
      <w:r w:rsidR="00C53393" w:rsidRPr="00BD1784">
        <w:rPr>
          <w:rFonts w:ascii="Times New Roman" w:eastAsia="Times New Roman" w:hAnsi="Times New Roman" w:cs="Times New Roman"/>
          <w:sz w:val="24"/>
          <w:szCs w:val="24"/>
        </w:rPr>
        <w:t xml:space="preserve">, PIC assembly is disrupted, resulting in gene silencing, as seen in CGG repeat expansion diseases like </w:t>
      </w:r>
      <w:r w:rsidRPr="00BD1784">
        <w:rPr>
          <w:rFonts w:ascii="Times New Roman" w:hAnsi="Times New Roman" w:cs="Times New Roman"/>
          <w:color w:val="0A0A0A"/>
          <w:sz w:val="24"/>
          <w:szCs w:val="24"/>
          <w:shd w:val="clear" w:color="auto" w:fill="FFFFFF"/>
        </w:rPr>
        <w:t>Fragile X syndrome</w:t>
      </w:r>
      <w:r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FXS</w:t>
      </w:r>
      <w:r w:rsidRPr="00BD1784">
        <w:rPr>
          <w:rFonts w:ascii="Times New Roman" w:eastAsia="Times New Roman" w:hAnsi="Times New Roman" w:cs="Times New Roman"/>
          <w:sz w:val="24"/>
          <w:szCs w:val="24"/>
        </w:rPr>
        <w:t>)</w:t>
      </w:r>
      <w:r w:rsidR="0003665F"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shd w:val="clear" w:color="auto" w:fill="FFFFFF"/>
        </w:rPr>
        <w:t>Schröder et al., 2022</w:t>
      </w:r>
      <w:r w:rsidR="00C53393" w:rsidRPr="00BD1784">
        <w:rPr>
          <w:rFonts w:ascii="Times New Roman" w:eastAsia="Times New Roman" w:hAnsi="Times New Roman" w:cs="Times New Roman"/>
          <w:sz w:val="24"/>
          <w:szCs w:val="24"/>
        </w:rPr>
        <w:t xml:space="preserve">). Alternatively, if the repeat expansion induces histone modifications characteristic of repressed genes, transcription initiation and/or elongation can be impaired, as seen in </w:t>
      </w:r>
      <w:r w:rsidR="009E30DD" w:rsidRPr="00BD1784">
        <w:rPr>
          <w:rFonts w:ascii="Times New Roman" w:hAnsi="Times New Roman" w:cs="Times New Roman"/>
          <w:color w:val="0A0A0A"/>
          <w:sz w:val="24"/>
          <w:szCs w:val="24"/>
          <w:shd w:val="clear" w:color="auto" w:fill="FFFFFF"/>
        </w:rPr>
        <w:t>Friedreich's ataxia</w:t>
      </w:r>
      <w:r w:rsidR="009E30DD" w:rsidRPr="00BD1784">
        <w:rPr>
          <w:rFonts w:ascii="Times New Roman" w:eastAsia="Times New Roman" w:hAnsi="Times New Roman" w:cs="Times New Roman"/>
          <w:sz w:val="24"/>
          <w:szCs w:val="24"/>
        </w:rPr>
        <w:t xml:space="preserve"> </w:t>
      </w:r>
      <w:r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FRDA</w:t>
      </w:r>
      <w:r w:rsidR="009E30DD" w:rsidRPr="00BD1784">
        <w:rPr>
          <w:rFonts w:ascii="Times New Roman" w:eastAsia="Times New Roman" w:hAnsi="Times New Roman" w:cs="Times New Roman"/>
          <w:sz w:val="24"/>
          <w:szCs w:val="24"/>
        </w:rPr>
        <w:t>)</w:t>
      </w:r>
      <w:r w:rsidR="00990FFC"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shd w:val="clear" w:color="auto" w:fill="FFFFFF"/>
        </w:rPr>
        <w:t>Napierala et al., 2015</w:t>
      </w:r>
      <w:r w:rsidR="00C53393" w:rsidRPr="00BD1784">
        <w:rPr>
          <w:rFonts w:ascii="Times New Roman" w:eastAsia="Times New Roman" w:hAnsi="Times New Roman" w:cs="Times New Roman"/>
          <w:sz w:val="24"/>
          <w:szCs w:val="24"/>
        </w:rPr>
        <w:t xml:space="preserve">). In the case of repetitive sequences, RNA Pol II encounters many challenges, either due to the creation of DNA tertiary/quaternary structures or the extension of repetitive tracts. In fact, transcriptional abortion has been described in various repeat expansion disorders, including </w:t>
      </w:r>
      <w:r w:rsidR="009E30DD" w:rsidRPr="00BD1784">
        <w:rPr>
          <w:rFonts w:ascii="Times New Roman" w:eastAsia="Times New Roman" w:hAnsi="Times New Roman" w:cs="Times New Roman"/>
          <w:sz w:val="24"/>
          <w:szCs w:val="24"/>
        </w:rPr>
        <w:t xml:space="preserve">Frontotemporal </w:t>
      </w:r>
      <w:proofErr w:type="gramStart"/>
      <w:r w:rsidR="009E30DD" w:rsidRPr="00BD1784">
        <w:rPr>
          <w:rFonts w:ascii="Times New Roman" w:eastAsia="Times New Roman" w:hAnsi="Times New Roman" w:cs="Times New Roman"/>
          <w:sz w:val="24"/>
          <w:szCs w:val="24"/>
        </w:rPr>
        <w:t>Dementia  and</w:t>
      </w:r>
      <w:proofErr w:type="gramEnd"/>
      <w:r w:rsidR="009E30DD" w:rsidRPr="00BD1784">
        <w:rPr>
          <w:rFonts w:ascii="Times New Roman" w:eastAsia="Times New Roman" w:hAnsi="Times New Roman" w:cs="Times New Roman"/>
          <w:sz w:val="24"/>
          <w:szCs w:val="24"/>
        </w:rPr>
        <w:t xml:space="preserve"> Amyotrophic Lateral Sclerosis (</w:t>
      </w:r>
      <w:r w:rsidR="00C53393" w:rsidRPr="00BD1784">
        <w:rPr>
          <w:rFonts w:ascii="Times New Roman" w:eastAsia="Times New Roman" w:hAnsi="Times New Roman" w:cs="Times New Roman"/>
          <w:sz w:val="24"/>
          <w:szCs w:val="24"/>
        </w:rPr>
        <w:t>FTD/ALS</w:t>
      </w:r>
      <w:r w:rsidR="009E30DD"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xml:space="preserve"> and </w:t>
      </w:r>
      <w:r w:rsidR="009E30DD" w:rsidRPr="00BD1784">
        <w:rPr>
          <w:rFonts w:ascii="Times New Roman" w:eastAsia="Times New Roman" w:hAnsi="Times New Roman" w:cs="Times New Roman"/>
          <w:sz w:val="24"/>
          <w:szCs w:val="24"/>
        </w:rPr>
        <w:t xml:space="preserve">Familial Adult Myoclonic Epilepsy-1 (FAME1) </w:t>
      </w:r>
      <w:r w:rsidR="00C53393" w:rsidRPr="00BD1784">
        <w:rPr>
          <w:rFonts w:ascii="Times New Roman" w:eastAsia="Times New Roman" w:hAnsi="Times New Roman" w:cs="Times New Roman"/>
          <w:sz w:val="24"/>
          <w:szCs w:val="24"/>
        </w:rPr>
        <w:t>(</w:t>
      </w:r>
      <w:proofErr w:type="spellStart"/>
      <w:r w:rsidR="00C53393" w:rsidRPr="00BD1784">
        <w:rPr>
          <w:rFonts w:ascii="Times New Roman" w:hAnsi="Times New Roman" w:cs="Times New Roman"/>
          <w:sz w:val="24"/>
          <w:szCs w:val="24"/>
        </w:rPr>
        <w:t>Depienne</w:t>
      </w:r>
      <w:proofErr w:type="spellEnd"/>
      <w:r w:rsidR="00C53393" w:rsidRPr="00BD1784">
        <w:rPr>
          <w:rFonts w:ascii="Times New Roman" w:hAnsi="Times New Roman" w:cs="Times New Roman"/>
          <w:sz w:val="24"/>
          <w:szCs w:val="24"/>
        </w:rPr>
        <w:t xml:space="preserve"> et al., 2022</w:t>
      </w:r>
      <w:r w:rsidR="00C53393" w:rsidRPr="00BD1784">
        <w:rPr>
          <w:rFonts w:ascii="Times New Roman" w:eastAsia="Times New Roman" w:hAnsi="Times New Roman" w:cs="Times New Roman"/>
          <w:sz w:val="24"/>
          <w:szCs w:val="24"/>
        </w:rPr>
        <w:t xml:space="preserve">). RNA Pol II must deal with repeat expansions by engaging with the </w:t>
      </w:r>
      <w:r w:rsidR="00C53393" w:rsidRPr="00BD1784">
        <w:rPr>
          <w:rStyle w:val="Strong"/>
          <w:rFonts w:ascii="Times New Roman" w:hAnsi="Times New Roman" w:cs="Times New Roman"/>
          <w:b w:val="0"/>
          <w:sz w:val="24"/>
          <w:szCs w:val="24"/>
          <w:shd w:val="clear" w:color="auto" w:fill="FFFFFF"/>
        </w:rPr>
        <w:t>DRB-sensitivity inducing factor</w:t>
      </w:r>
      <w:r w:rsidR="00C53393" w:rsidRPr="00BD1784">
        <w:rPr>
          <w:rStyle w:val="Strong"/>
          <w:rFonts w:ascii="Times New Roman" w:hAnsi="Times New Roman" w:cs="Times New Roman"/>
          <w:sz w:val="24"/>
          <w:szCs w:val="24"/>
          <w:shd w:val="clear" w:color="auto" w:fill="FFFFFF"/>
        </w:rPr>
        <w:t xml:space="preserve"> </w:t>
      </w:r>
      <w:r w:rsidR="00C53393" w:rsidRPr="00BD1784">
        <w:rPr>
          <w:rFonts w:ascii="Times New Roman" w:eastAsia="Times New Roman" w:hAnsi="Times New Roman" w:cs="Times New Roman"/>
          <w:sz w:val="24"/>
          <w:szCs w:val="24"/>
        </w:rPr>
        <w:t>(DSIF) and PAF1 complexes, which solve DNA structures and allow RNA Pol II to slide more efficiently through the DNA molecule</w:t>
      </w:r>
      <w:r w:rsidR="001A3094"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lastRenderedPageBreak/>
        <w:t>(</w:t>
      </w:r>
      <w:r w:rsidR="00BD63AF" w:rsidRPr="00BD1784">
        <w:rPr>
          <w:rFonts w:ascii="Times New Roman" w:eastAsia="Times New Roman" w:hAnsi="Times New Roman" w:cs="Times New Roman"/>
          <w:sz w:val="24"/>
          <w:szCs w:val="24"/>
          <w:bdr w:val="none" w:sz="0" w:space="0" w:color="auto" w:frame="1"/>
        </w:rPr>
        <w:t xml:space="preserve">Amith </w:t>
      </w:r>
      <w:r w:rsidR="00C53393" w:rsidRPr="00BD1784">
        <w:rPr>
          <w:rFonts w:ascii="Times New Roman" w:eastAsia="Times New Roman" w:hAnsi="Times New Roman" w:cs="Times New Roman"/>
          <w:sz w:val="24"/>
          <w:szCs w:val="24"/>
          <w:bdr w:val="none" w:sz="0" w:space="0" w:color="auto" w:frame="1"/>
        </w:rPr>
        <w:t>et al., 2025</w:t>
      </w:r>
      <w:r w:rsidR="00C53393" w:rsidRPr="00BD1784">
        <w:rPr>
          <w:rFonts w:ascii="Times New Roman" w:eastAsia="Times New Roman" w:hAnsi="Times New Roman" w:cs="Times New Roman"/>
          <w:sz w:val="24"/>
          <w:szCs w:val="24"/>
        </w:rPr>
        <w:t>). The maintenance of the molecular characteristics required to preserve condensate dynamics is critical for gene expression regulation</w:t>
      </w:r>
      <w:r w:rsidR="003F1D8A"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shd w:val="clear" w:color="auto" w:fill="FFFFFF"/>
        </w:rPr>
        <w:t>Niu et al., 2023</w:t>
      </w:r>
      <w:r w:rsidR="00C53393" w:rsidRPr="00BD1784">
        <w:rPr>
          <w:rFonts w:ascii="Times New Roman" w:eastAsia="Times New Roman" w:hAnsi="Times New Roman" w:cs="Times New Roman"/>
          <w:sz w:val="24"/>
          <w:szCs w:val="24"/>
        </w:rPr>
        <w:t xml:space="preserve">). Research has demonstrated that numerous proteins with repetitive tracts expressing polyglutamine, including as </w:t>
      </w:r>
      <w:r w:rsidR="009E30DD" w:rsidRPr="00BD1784">
        <w:rPr>
          <w:rFonts w:ascii="Times New Roman" w:hAnsi="Times New Roman" w:cs="Times New Roman"/>
          <w:color w:val="0A0A0A"/>
          <w:sz w:val="24"/>
          <w:szCs w:val="24"/>
          <w:shd w:val="clear" w:color="auto" w:fill="FFFFFF"/>
        </w:rPr>
        <w:t>Ataxin-1(</w:t>
      </w:r>
      <w:r w:rsidR="00C53393" w:rsidRPr="00BD1784">
        <w:rPr>
          <w:rFonts w:ascii="Times New Roman" w:eastAsia="Times New Roman" w:hAnsi="Times New Roman" w:cs="Times New Roman"/>
          <w:sz w:val="24"/>
          <w:szCs w:val="24"/>
        </w:rPr>
        <w:t>ATXN1</w:t>
      </w:r>
      <w:r w:rsidR="009E30DD"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xml:space="preserve">, </w:t>
      </w:r>
      <w:r w:rsidR="009E30DD" w:rsidRPr="00BD1784">
        <w:rPr>
          <w:rFonts w:ascii="Times New Roman" w:hAnsi="Times New Roman" w:cs="Times New Roman"/>
          <w:color w:val="0A0A0A"/>
          <w:sz w:val="24"/>
          <w:szCs w:val="24"/>
          <w:shd w:val="clear" w:color="auto" w:fill="FFFFFF"/>
        </w:rPr>
        <w:t>Ataxin-2(</w:t>
      </w:r>
      <w:r w:rsidR="00C53393" w:rsidRPr="00BD1784">
        <w:rPr>
          <w:rFonts w:ascii="Times New Roman" w:eastAsia="Times New Roman" w:hAnsi="Times New Roman" w:cs="Times New Roman"/>
          <w:sz w:val="24"/>
          <w:szCs w:val="24"/>
        </w:rPr>
        <w:t>ATXN2</w:t>
      </w:r>
      <w:r w:rsidR="009E30DD"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xml:space="preserve">, </w:t>
      </w:r>
      <w:r w:rsidR="009E30DD" w:rsidRPr="00BD1784">
        <w:rPr>
          <w:rFonts w:ascii="Times New Roman" w:hAnsi="Times New Roman" w:cs="Times New Roman"/>
          <w:color w:val="0A0A0A"/>
          <w:sz w:val="24"/>
          <w:szCs w:val="24"/>
          <w:shd w:val="clear" w:color="auto" w:fill="FFFFFF"/>
        </w:rPr>
        <w:t>Ataxin-3(</w:t>
      </w:r>
      <w:r w:rsidR="00C53393" w:rsidRPr="00BD1784">
        <w:rPr>
          <w:rFonts w:ascii="Times New Roman" w:eastAsia="Times New Roman" w:hAnsi="Times New Roman" w:cs="Times New Roman"/>
          <w:sz w:val="24"/>
          <w:szCs w:val="24"/>
        </w:rPr>
        <w:t>ATXN3</w:t>
      </w:r>
      <w:r w:rsidR="009E30DD"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xml:space="preserve">, </w:t>
      </w:r>
      <w:proofErr w:type="gramStart"/>
      <w:r w:rsidR="00C53393" w:rsidRPr="00BD1784">
        <w:rPr>
          <w:rFonts w:ascii="Times New Roman" w:eastAsia="Times New Roman" w:hAnsi="Times New Roman" w:cs="Times New Roman"/>
          <w:sz w:val="24"/>
          <w:szCs w:val="24"/>
        </w:rPr>
        <w:t xml:space="preserve">and </w:t>
      </w:r>
      <w:r w:rsidR="009E30DD" w:rsidRPr="00BD1784">
        <w:rPr>
          <w:rFonts w:ascii="Times New Roman" w:hAnsi="Times New Roman" w:cs="Times New Roman"/>
          <w:color w:val="0A0A0A"/>
          <w:sz w:val="24"/>
          <w:szCs w:val="24"/>
          <w:shd w:val="clear" w:color="auto" w:fill="FFFFFF"/>
        </w:rPr>
        <w:t> </w:t>
      </w:r>
      <w:r w:rsidR="009E30DD" w:rsidRPr="00BD1784">
        <w:rPr>
          <w:rStyle w:val="Strong"/>
          <w:rFonts w:ascii="Times New Roman" w:hAnsi="Times New Roman" w:cs="Times New Roman"/>
          <w:b w:val="0"/>
          <w:sz w:val="24"/>
          <w:szCs w:val="24"/>
        </w:rPr>
        <w:t>TATA</w:t>
      </w:r>
      <w:proofErr w:type="gramEnd"/>
      <w:r w:rsidR="009E30DD" w:rsidRPr="00BD1784">
        <w:rPr>
          <w:rStyle w:val="Strong"/>
          <w:rFonts w:ascii="Times New Roman" w:hAnsi="Times New Roman" w:cs="Times New Roman"/>
          <w:b w:val="0"/>
          <w:sz w:val="24"/>
          <w:szCs w:val="24"/>
        </w:rPr>
        <w:t>-box binding protein</w:t>
      </w:r>
      <w:r w:rsidR="009E30DD" w:rsidRPr="00BD1784">
        <w:rPr>
          <w:rFonts w:ascii="Times New Roman" w:eastAsia="Times New Roman" w:hAnsi="Times New Roman" w:cs="Times New Roman"/>
          <w:b/>
          <w:sz w:val="24"/>
          <w:szCs w:val="24"/>
        </w:rPr>
        <w:t xml:space="preserve"> </w:t>
      </w:r>
      <w:r w:rsidR="009E30DD"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TBP</w:t>
      </w:r>
      <w:r w:rsidR="009E30DD"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xml:space="preserve">, create abnormal protein aggregates when enlarged, causing neurodegenerative disorders. Polymorphic CAG </w:t>
      </w:r>
      <w:r w:rsidR="0001172F" w:rsidRPr="00BD1784">
        <w:rPr>
          <w:rFonts w:ascii="Times New Roman" w:eastAsia="Times New Roman" w:hAnsi="Times New Roman" w:cs="Times New Roman"/>
          <w:sz w:val="24"/>
          <w:szCs w:val="24"/>
        </w:rPr>
        <w:t>repeats</w:t>
      </w:r>
      <w:r w:rsidR="00C53393" w:rsidRPr="00BD1784">
        <w:rPr>
          <w:rFonts w:ascii="Times New Roman" w:eastAsia="Times New Roman" w:hAnsi="Times New Roman" w:cs="Times New Roman"/>
          <w:sz w:val="24"/>
          <w:szCs w:val="24"/>
        </w:rPr>
        <w:t xml:space="preserve"> expansions in </w:t>
      </w:r>
      <w:r w:rsidR="009E30DD" w:rsidRPr="00BD1784">
        <w:rPr>
          <w:rFonts w:ascii="Times New Roman" w:eastAsia="Times New Roman" w:hAnsi="Times New Roman" w:cs="Times New Roman"/>
          <w:sz w:val="24"/>
          <w:szCs w:val="24"/>
        </w:rPr>
        <w:t>Huntington disease (</w:t>
      </w:r>
      <w:r w:rsidR="00C53393" w:rsidRPr="00BD1784">
        <w:rPr>
          <w:rFonts w:ascii="Times New Roman" w:eastAsia="Times New Roman" w:hAnsi="Times New Roman" w:cs="Times New Roman"/>
          <w:sz w:val="24"/>
          <w:szCs w:val="24"/>
        </w:rPr>
        <w:t>HD</w:t>
      </w:r>
      <w:r w:rsidR="009E30DD"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xml:space="preserve"> and poly-Q </w:t>
      </w:r>
      <w:r w:rsidR="009E30DD" w:rsidRPr="00BD1784">
        <w:rPr>
          <w:rFonts w:ascii="Times New Roman" w:eastAsia="Times New Roman" w:hAnsi="Times New Roman" w:cs="Times New Roman"/>
          <w:sz w:val="24"/>
          <w:szCs w:val="24"/>
        </w:rPr>
        <w:t>Spino-</w:t>
      </w:r>
      <w:r w:rsidR="007C48A1" w:rsidRPr="00BD1784">
        <w:rPr>
          <w:rFonts w:ascii="Times New Roman" w:eastAsia="Times New Roman" w:hAnsi="Times New Roman" w:cs="Times New Roman"/>
          <w:sz w:val="24"/>
          <w:szCs w:val="24"/>
        </w:rPr>
        <w:t>cerebral</w:t>
      </w:r>
      <w:r w:rsidR="009E30DD" w:rsidRPr="00BD1784">
        <w:rPr>
          <w:rFonts w:ascii="Times New Roman" w:eastAsia="Times New Roman" w:hAnsi="Times New Roman" w:cs="Times New Roman"/>
          <w:sz w:val="24"/>
          <w:szCs w:val="24"/>
        </w:rPr>
        <w:t xml:space="preserve"> ataxia (</w:t>
      </w:r>
      <w:r w:rsidR="00C53393" w:rsidRPr="00BD1784">
        <w:rPr>
          <w:rFonts w:ascii="Times New Roman" w:eastAsia="Times New Roman" w:hAnsi="Times New Roman" w:cs="Times New Roman"/>
          <w:sz w:val="24"/>
          <w:szCs w:val="24"/>
        </w:rPr>
        <w:t>SCAs</w:t>
      </w:r>
      <w:r w:rsidR="009E30DD"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xml:space="preserve"> encode lengthy poly-glutamine stretches as well as the translation of </w:t>
      </w:r>
      <w:proofErr w:type="spellStart"/>
      <w:r w:rsidR="00C53393" w:rsidRPr="00BD1784">
        <w:rPr>
          <w:rFonts w:ascii="Times New Roman" w:eastAsia="Times New Roman" w:hAnsi="Times New Roman" w:cs="Times New Roman"/>
          <w:sz w:val="24"/>
          <w:szCs w:val="24"/>
        </w:rPr>
        <w:t>polyQ</w:t>
      </w:r>
      <w:proofErr w:type="spellEnd"/>
      <w:r w:rsidR="00C53393" w:rsidRPr="00BD1784">
        <w:rPr>
          <w:rFonts w:ascii="Times New Roman" w:eastAsia="Times New Roman" w:hAnsi="Times New Roman" w:cs="Times New Roman"/>
          <w:sz w:val="24"/>
          <w:szCs w:val="24"/>
        </w:rPr>
        <w:t>-domain proteins</w:t>
      </w:r>
      <w:r w:rsidR="0001172F"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shd w:val="clear" w:color="auto" w:fill="FFFFFF"/>
        </w:rPr>
        <w:t>Gonzalez</w:t>
      </w:r>
      <w:r w:rsidR="00C53393" w:rsidRPr="00BD1784">
        <w:rPr>
          <w:rStyle w:val="al-author-delim"/>
          <w:rFonts w:ascii="Times New Roman" w:hAnsi="Times New Roman" w:cs="Times New Roman"/>
          <w:sz w:val="24"/>
          <w:szCs w:val="24"/>
          <w:bdr w:val="none" w:sz="0" w:space="0" w:color="auto" w:frame="1"/>
          <w:shd w:val="clear" w:color="auto" w:fill="FFFFFF"/>
        </w:rPr>
        <w:t> et al., 202</w:t>
      </w:r>
      <w:r w:rsidR="00286C7D" w:rsidRPr="00BD1784">
        <w:rPr>
          <w:rStyle w:val="al-author-delim"/>
          <w:rFonts w:ascii="Times New Roman" w:hAnsi="Times New Roman" w:cs="Times New Roman"/>
          <w:sz w:val="24"/>
          <w:szCs w:val="24"/>
          <w:bdr w:val="none" w:sz="0" w:space="0" w:color="auto" w:frame="1"/>
          <w:shd w:val="clear" w:color="auto" w:fill="FFFFFF"/>
        </w:rPr>
        <w:t>5</w:t>
      </w:r>
      <w:r w:rsidR="00C53393" w:rsidRPr="00BD1784">
        <w:rPr>
          <w:rFonts w:ascii="Times New Roman" w:eastAsia="Times New Roman" w:hAnsi="Times New Roman" w:cs="Times New Roman"/>
          <w:sz w:val="24"/>
          <w:szCs w:val="24"/>
        </w:rPr>
        <w:t>). These promote misfolding/aggregation, block interactions with physiological binding protein partners, and cause aberrant interactions with other proteins, resulting in both harmful protein loss- and gain-of-function (</w:t>
      </w:r>
      <w:proofErr w:type="spellStart"/>
      <w:r w:rsidR="00C53393" w:rsidRPr="00BD1784">
        <w:rPr>
          <w:rFonts w:ascii="Times New Roman" w:hAnsi="Times New Roman" w:cs="Times New Roman"/>
          <w:sz w:val="24"/>
          <w:szCs w:val="24"/>
          <w:shd w:val="clear" w:color="auto" w:fill="FFFFFF"/>
        </w:rPr>
        <w:t>Brezic</w:t>
      </w:r>
      <w:proofErr w:type="spellEnd"/>
      <w:r w:rsidR="003564F3" w:rsidRPr="00BD1784">
        <w:rPr>
          <w:rFonts w:ascii="Times New Roman" w:hAnsi="Times New Roman" w:cs="Times New Roman"/>
          <w:sz w:val="24"/>
          <w:szCs w:val="24"/>
          <w:shd w:val="clear" w:color="auto" w:fill="FFFFFF"/>
        </w:rPr>
        <w:t xml:space="preserve"> </w:t>
      </w:r>
      <w:r w:rsidR="00C53393" w:rsidRPr="00BD1784">
        <w:rPr>
          <w:rFonts w:ascii="Times New Roman" w:hAnsi="Times New Roman" w:cs="Times New Roman"/>
          <w:sz w:val="24"/>
          <w:szCs w:val="24"/>
          <w:shd w:val="clear" w:color="auto" w:fill="FFFFFF"/>
        </w:rPr>
        <w:t>et al., 202</w:t>
      </w:r>
      <w:r w:rsidR="0083451B" w:rsidRPr="00BD1784">
        <w:rPr>
          <w:rFonts w:ascii="Times New Roman" w:hAnsi="Times New Roman" w:cs="Times New Roman"/>
          <w:sz w:val="24"/>
          <w:szCs w:val="24"/>
          <w:shd w:val="clear" w:color="auto" w:fill="FFFFFF"/>
        </w:rPr>
        <w:t>5</w:t>
      </w:r>
      <w:r w:rsidR="00C53393" w:rsidRPr="00BD1784">
        <w:rPr>
          <w:rFonts w:ascii="Times New Roman" w:eastAsia="Times New Roman" w:hAnsi="Times New Roman" w:cs="Times New Roman"/>
          <w:sz w:val="24"/>
          <w:szCs w:val="24"/>
        </w:rPr>
        <w:t xml:space="preserve">). SCA8 was first discovered with enlarged CUG repeats in the 3′-UTR of the </w:t>
      </w:r>
      <w:r w:rsidR="00C53393" w:rsidRPr="00BD1784">
        <w:rPr>
          <w:rFonts w:ascii="Times New Roman" w:eastAsia="Times New Roman" w:hAnsi="Times New Roman" w:cs="Times New Roman"/>
          <w:i/>
          <w:iCs/>
          <w:sz w:val="24"/>
          <w:szCs w:val="24"/>
        </w:rPr>
        <w:t>ATXN8OS</w:t>
      </w:r>
      <w:r w:rsidR="00C53393"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i/>
          <w:sz w:val="24"/>
          <w:szCs w:val="24"/>
        </w:rPr>
        <w:t>ATXN8</w:t>
      </w:r>
      <w:r w:rsidR="00C53393" w:rsidRPr="00BD1784">
        <w:rPr>
          <w:rFonts w:ascii="Times New Roman" w:eastAsia="Times New Roman" w:hAnsi="Times New Roman" w:cs="Times New Roman"/>
          <w:sz w:val="24"/>
          <w:szCs w:val="24"/>
        </w:rPr>
        <w:t xml:space="preserve"> Opposite Strand) gene in the non-</w:t>
      </w:r>
      <w:proofErr w:type="spellStart"/>
      <w:r w:rsidR="00C53393" w:rsidRPr="00BD1784">
        <w:rPr>
          <w:rFonts w:ascii="Times New Roman" w:eastAsia="Times New Roman" w:hAnsi="Times New Roman" w:cs="Times New Roman"/>
          <w:sz w:val="24"/>
          <w:szCs w:val="24"/>
        </w:rPr>
        <w:t>polyQ</w:t>
      </w:r>
      <w:proofErr w:type="spellEnd"/>
      <w:r w:rsidR="00C53393" w:rsidRPr="00BD1784">
        <w:rPr>
          <w:rFonts w:ascii="Times New Roman" w:eastAsia="Times New Roman" w:hAnsi="Times New Roman" w:cs="Times New Roman"/>
          <w:sz w:val="24"/>
          <w:szCs w:val="24"/>
        </w:rPr>
        <w:t xml:space="preserve"> disease</w:t>
      </w:r>
      <w:r w:rsidR="00402A46"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shd w:val="clear" w:color="auto" w:fill="FFFFFF"/>
        </w:rPr>
        <w:t>Kumar</w:t>
      </w:r>
      <w:r w:rsidR="00402A46" w:rsidRPr="00BD1784">
        <w:rPr>
          <w:rStyle w:val="al-author-delim"/>
          <w:rFonts w:ascii="Times New Roman" w:hAnsi="Times New Roman" w:cs="Times New Roman"/>
          <w:sz w:val="24"/>
          <w:szCs w:val="24"/>
          <w:bdr w:val="none" w:sz="0" w:space="0" w:color="auto" w:frame="1"/>
          <w:shd w:val="clear" w:color="auto" w:fill="FFFFFF"/>
        </w:rPr>
        <w:t xml:space="preserve"> </w:t>
      </w:r>
      <w:r w:rsidR="00C53393" w:rsidRPr="00BD1784">
        <w:rPr>
          <w:rStyle w:val="al-author-delim"/>
          <w:rFonts w:ascii="Times New Roman" w:hAnsi="Times New Roman" w:cs="Times New Roman"/>
          <w:sz w:val="24"/>
          <w:szCs w:val="24"/>
          <w:bdr w:val="none" w:sz="0" w:space="0" w:color="auto" w:frame="1"/>
          <w:shd w:val="clear" w:color="auto" w:fill="FFFFFF"/>
        </w:rPr>
        <w:t>et al., 2023</w:t>
      </w:r>
      <w:r w:rsidR="00C53393" w:rsidRPr="00BD1784">
        <w:rPr>
          <w:rFonts w:ascii="Times New Roman" w:eastAsia="Times New Roman" w:hAnsi="Times New Roman" w:cs="Times New Roman"/>
          <w:sz w:val="24"/>
          <w:szCs w:val="24"/>
        </w:rPr>
        <w:t xml:space="preserve">). Later, bidirectional expression of CAG expansion transcripts from </w:t>
      </w:r>
      <w:r w:rsidR="00C53393" w:rsidRPr="00BD1784">
        <w:rPr>
          <w:rFonts w:ascii="Times New Roman" w:eastAsia="Times New Roman" w:hAnsi="Times New Roman" w:cs="Times New Roman"/>
          <w:i/>
          <w:iCs/>
          <w:sz w:val="24"/>
          <w:szCs w:val="24"/>
        </w:rPr>
        <w:t xml:space="preserve">ATXN8 </w:t>
      </w:r>
      <w:r w:rsidR="00C53393" w:rsidRPr="00BD1784">
        <w:rPr>
          <w:rFonts w:ascii="Times New Roman" w:eastAsia="Times New Roman" w:hAnsi="Times New Roman" w:cs="Times New Roman"/>
          <w:sz w:val="24"/>
          <w:szCs w:val="24"/>
        </w:rPr>
        <w:t xml:space="preserve">was discovered to result in the expression and accumulation of a </w:t>
      </w:r>
      <w:proofErr w:type="spellStart"/>
      <w:r w:rsidR="00C53393" w:rsidRPr="00BD1784">
        <w:rPr>
          <w:rFonts w:ascii="Times New Roman" w:eastAsia="Times New Roman" w:hAnsi="Times New Roman" w:cs="Times New Roman"/>
          <w:sz w:val="24"/>
          <w:szCs w:val="24"/>
        </w:rPr>
        <w:t>polyQ</w:t>
      </w:r>
      <w:proofErr w:type="spellEnd"/>
      <w:r w:rsidR="00C53393" w:rsidRPr="00BD1784">
        <w:rPr>
          <w:rFonts w:ascii="Times New Roman" w:eastAsia="Times New Roman" w:hAnsi="Times New Roman" w:cs="Times New Roman"/>
          <w:sz w:val="24"/>
          <w:szCs w:val="24"/>
        </w:rPr>
        <w:t xml:space="preserve"> protein that forms neuronal inclusions</w:t>
      </w:r>
      <w:r w:rsidR="005405DB"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897A01" w:rsidRPr="00BD1784">
        <w:rPr>
          <w:rFonts w:ascii="Times New Roman" w:eastAsia="Times New Roman" w:hAnsi="Times New Roman" w:cs="Times New Roman"/>
          <w:sz w:val="24"/>
          <w:szCs w:val="24"/>
        </w:rPr>
        <w:t>R</w:t>
      </w:r>
      <w:r w:rsidR="005405DB" w:rsidRPr="00BD1784">
        <w:rPr>
          <w:rFonts w:ascii="Times New Roman" w:eastAsia="Times New Roman" w:hAnsi="Times New Roman" w:cs="Times New Roman"/>
          <w:sz w:val="24"/>
          <w:szCs w:val="24"/>
        </w:rPr>
        <w:t>y</w:t>
      </w:r>
      <w:r w:rsidR="000C0EDE" w:rsidRPr="00BD1784">
        <w:rPr>
          <w:rFonts w:ascii="Times New Roman" w:eastAsia="Times New Roman" w:hAnsi="Times New Roman" w:cs="Times New Roman"/>
          <w:sz w:val="24"/>
          <w:szCs w:val="24"/>
        </w:rPr>
        <w:t>u</w:t>
      </w:r>
      <w:r w:rsidR="00C53393" w:rsidRPr="00BD1784">
        <w:rPr>
          <w:rFonts w:ascii="Times New Roman" w:eastAsia="Times New Roman" w:hAnsi="Times New Roman" w:cs="Times New Roman"/>
          <w:sz w:val="24"/>
          <w:szCs w:val="24"/>
        </w:rPr>
        <w:t xml:space="preserve"> et al., 201</w:t>
      </w:r>
      <w:r w:rsidR="000C0EDE" w:rsidRPr="00BD1784">
        <w:rPr>
          <w:rFonts w:ascii="Times New Roman" w:eastAsia="Times New Roman" w:hAnsi="Times New Roman" w:cs="Times New Roman"/>
          <w:sz w:val="24"/>
          <w:szCs w:val="24"/>
        </w:rPr>
        <w:t>9</w:t>
      </w:r>
      <w:r w:rsidR="00C53393" w:rsidRPr="00BD1784">
        <w:rPr>
          <w:rFonts w:ascii="Times New Roman" w:eastAsia="Times New Roman" w:hAnsi="Times New Roman" w:cs="Times New Roman"/>
          <w:sz w:val="24"/>
          <w:szCs w:val="24"/>
        </w:rPr>
        <w:t>). Loss of function in the genes containing the repeat expansions can have a direct impact on the pathophysiology of microsatellite repeats. Over 200 CGG repeats in FMR1's 5′</w:t>
      </w:r>
      <w:r w:rsidR="009E30DD" w:rsidRPr="00BD1784">
        <w:rPr>
          <w:rFonts w:ascii="Times New Roman" w:eastAsia="Times New Roman" w:hAnsi="Times New Roman" w:cs="Times New Roman"/>
          <w:sz w:val="24"/>
          <w:szCs w:val="24"/>
        </w:rPr>
        <w:t>-UTR create FXS</w:t>
      </w:r>
      <w:r w:rsidR="00C53393" w:rsidRPr="00BD1784">
        <w:rPr>
          <w:rFonts w:ascii="Times New Roman" w:eastAsia="Times New Roman" w:hAnsi="Times New Roman" w:cs="Times New Roman"/>
          <w:sz w:val="24"/>
          <w:szCs w:val="24"/>
        </w:rPr>
        <w:t xml:space="preserve">, the most prevalent inherited form of intellectual disability, due to transcriptional silence caused by DNA methylation of the CGG trinucleotides and loss of the </w:t>
      </w:r>
      <w:r w:rsidR="009E30DD" w:rsidRPr="00BD1784">
        <w:rPr>
          <w:rFonts w:ascii="Times New Roman" w:eastAsia="Times New Roman" w:hAnsi="Times New Roman" w:cs="Times New Roman"/>
          <w:sz w:val="24"/>
          <w:szCs w:val="24"/>
        </w:rPr>
        <w:t>Fragile X Mental Retardation Protein (</w:t>
      </w:r>
      <w:r w:rsidR="00C53393" w:rsidRPr="00BD1784">
        <w:rPr>
          <w:rFonts w:ascii="Times New Roman" w:eastAsia="Times New Roman" w:hAnsi="Times New Roman" w:cs="Times New Roman"/>
          <w:sz w:val="24"/>
          <w:szCs w:val="24"/>
        </w:rPr>
        <w:t>FMRP</w:t>
      </w:r>
      <w:r w:rsidR="009E30DD"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xml:space="preserve"> (Liu et al., 2018). Loss-of-function is the most likely pathogenic cause of disorders characterized by repetitive expansions in promotors, such as fragile-XE mental retardation (</w:t>
      </w:r>
      <w:r w:rsidR="00C53393" w:rsidRPr="00BD1784">
        <w:rPr>
          <w:rFonts w:ascii="Times New Roman" w:eastAsia="Times New Roman" w:hAnsi="Times New Roman" w:cs="Times New Roman"/>
          <w:i/>
          <w:sz w:val="24"/>
          <w:szCs w:val="24"/>
        </w:rPr>
        <w:t>FMR2</w:t>
      </w:r>
      <w:r w:rsidR="00C53393" w:rsidRPr="00BD1784">
        <w:rPr>
          <w:rFonts w:ascii="Times New Roman" w:eastAsia="Times New Roman" w:hAnsi="Times New Roman" w:cs="Times New Roman"/>
          <w:sz w:val="24"/>
          <w:szCs w:val="24"/>
        </w:rPr>
        <w:t xml:space="preserve"> gene)</w:t>
      </w:r>
      <w:r w:rsidR="00846A11"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shd w:val="clear" w:color="auto" w:fill="FFFFFF"/>
        </w:rPr>
        <w:t xml:space="preserve">Annear </w:t>
      </w:r>
      <w:r w:rsidR="00557B5F" w:rsidRPr="00BD1784">
        <w:rPr>
          <w:rFonts w:ascii="Times New Roman" w:hAnsi="Times New Roman" w:cs="Times New Roman"/>
          <w:sz w:val="24"/>
          <w:szCs w:val="24"/>
          <w:shd w:val="clear" w:color="auto" w:fill="FFFFFF"/>
        </w:rPr>
        <w:t>et al.</w:t>
      </w:r>
      <w:r w:rsidR="00846A11" w:rsidRPr="00BD1784">
        <w:rPr>
          <w:rFonts w:ascii="Times New Roman" w:hAnsi="Times New Roman" w:cs="Times New Roman"/>
          <w:sz w:val="24"/>
          <w:szCs w:val="24"/>
          <w:shd w:val="clear" w:color="auto" w:fill="FFFFFF"/>
        </w:rPr>
        <w:t xml:space="preserve">, </w:t>
      </w:r>
      <w:r w:rsidR="00C53393" w:rsidRPr="00BD1784">
        <w:rPr>
          <w:rFonts w:ascii="Times New Roman" w:hAnsi="Times New Roman" w:cs="Times New Roman"/>
          <w:sz w:val="24"/>
          <w:szCs w:val="24"/>
          <w:shd w:val="clear" w:color="auto" w:fill="FFFFFF"/>
        </w:rPr>
        <w:t>2023</w:t>
      </w:r>
      <w:r w:rsidR="00C53393" w:rsidRPr="00BD1784">
        <w:rPr>
          <w:rFonts w:ascii="Times New Roman" w:eastAsia="Times New Roman" w:hAnsi="Times New Roman" w:cs="Times New Roman"/>
          <w:sz w:val="24"/>
          <w:szCs w:val="24"/>
        </w:rPr>
        <w:t xml:space="preserve">) and myoclonus epilepsy of the </w:t>
      </w:r>
      <w:proofErr w:type="spellStart"/>
      <w:r w:rsidR="00C53393" w:rsidRPr="00BD1784">
        <w:rPr>
          <w:rFonts w:ascii="Times New Roman" w:eastAsia="Times New Roman" w:hAnsi="Times New Roman" w:cs="Times New Roman"/>
          <w:sz w:val="24"/>
          <w:szCs w:val="24"/>
        </w:rPr>
        <w:t>Unverricht-Lundborg</w:t>
      </w:r>
      <w:proofErr w:type="spellEnd"/>
      <w:r w:rsidR="00C53393" w:rsidRPr="00BD1784">
        <w:rPr>
          <w:rFonts w:ascii="Times New Roman" w:eastAsia="Times New Roman" w:hAnsi="Times New Roman" w:cs="Times New Roman"/>
          <w:sz w:val="24"/>
          <w:szCs w:val="24"/>
        </w:rPr>
        <w:t xml:space="preserve"> type (</w:t>
      </w:r>
      <w:r w:rsidR="00C53393" w:rsidRPr="00BD1784">
        <w:rPr>
          <w:rFonts w:ascii="Times New Roman" w:eastAsia="Times New Roman" w:hAnsi="Times New Roman" w:cs="Times New Roman"/>
          <w:i/>
          <w:sz w:val="24"/>
          <w:szCs w:val="24"/>
        </w:rPr>
        <w:t>CYSTB</w:t>
      </w:r>
      <w:r w:rsidR="00C53393" w:rsidRPr="00BD1784">
        <w:rPr>
          <w:rFonts w:ascii="Times New Roman" w:eastAsia="Times New Roman" w:hAnsi="Times New Roman" w:cs="Times New Roman"/>
          <w:sz w:val="24"/>
          <w:szCs w:val="24"/>
        </w:rPr>
        <w:t xml:space="preserve"> gene)</w:t>
      </w:r>
      <w:r w:rsidR="009B7E71"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proofErr w:type="spellStart"/>
      <w:r w:rsidR="008F0319" w:rsidRPr="00BD1784">
        <w:rPr>
          <w:rFonts w:ascii="Times New Roman" w:hAnsi="Times New Roman" w:cs="Times New Roman"/>
          <w:sz w:val="24"/>
          <w:szCs w:val="24"/>
          <w:shd w:val="clear" w:color="auto" w:fill="FFFFFF"/>
        </w:rPr>
        <w:t>Z</w:t>
      </w:r>
      <w:r w:rsidR="00C53393" w:rsidRPr="00BD1784">
        <w:rPr>
          <w:rFonts w:ascii="Times New Roman" w:hAnsi="Times New Roman" w:cs="Times New Roman"/>
          <w:sz w:val="24"/>
          <w:szCs w:val="24"/>
          <w:shd w:val="clear" w:color="auto" w:fill="FFFFFF"/>
        </w:rPr>
        <w:t>erovnik</w:t>
      </w:r>
      <w:proofErr w:type="spellEnd"/>
      <w:r w:rsidR="005978FE" w:rsidRPr="00BD1784">
        <w:rPr>
          <w:rFonts w:ascii="Times New Roman" w:hAnsi="Times New Roman" w:cs="Times New Roman"/>
          <w:sz w:val="24"/>
          <w:szCs w:val="24"/>
          <w:shd w:val="clear" w:color="auto" w:fill="FFFFFF"/>
        </w:rPr>
        <w:t xml:space="preserve">, </w:t>
      </w:r>
      <w:r w:rsidR="00C53393" w:rsidRPr="00BD1784">
        <w:rPr>
          <w:rFonts w:ascii="Times New Roman" w:hAnsi="Times New Roman" w:cs="Times New Roman"/>
          <w:sz w:val="24"/>
          <w:szCs w:val="24"/>
          <w:shd w:val="clear" w:color="auto" w:fill="FFFFFF"/>
        </w:rPr>
        <w:t>2024</w:t>
      </w:r>
      <w:r w:rsidR="00C53393" w:rsidRPr="00BD1784">
        <w:rPr>
          <w:rFonts w:ascii="Times New Roman" w:eastAsia="Times New Roman" w:hAnsi="Times New Roman" w:cs="Times New Roman"/>
          <w:sz w:val="24"/>
          <w:szCs w:val="24"/>
        </w:rPr>
        <w:t>). According to research, CAG-repeat transcripts that lack standard AUG start codons are translated into homo-polymeric proteins in all frames (poly-glutamine, poly-serine, and poly-alanine) using repeat-associated non-AUG (RAN) translation</w:t>
      </w:r>
      <w:r w:rsidR="00160EEE"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 xml:space="preserve">(Das et al., 2023). </w:t>
      </w:r>
      <w:r w:rsidR="00293AB7" w:rsidRPr="00BD1784">
        <w:rPr>
          <w:rFonts w:ascii="Times New Roman" w:eastAsia="Times New Roman" w:hAnsi="Times New Roman" w:cs="Times New Roman"/>
          <w:sz w:val="24"/>
          <w:szCs w:val="24"/>
        </w:rPr>
        <w:t>Repeat-associated non-AUG translation (</w:t>
      </w:r>
      <w:r w:rsidR="00C53393" w:rsidRPr="00BD1784">
        <w:rPr>
          <w:rFonts w:ascii="Times New Roman" w:eastAsia="Times New Roman" w:hAnsi="Times New Roman" w:cs="Times New Roman"/>
          <w:sz w:val="24"/>
          <w:szCs w:val="24"/>
        </w:rPr>
        <w:t>RAN</w:t>
      </w:r>
      <w:r w:rsidR="00293AB7"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xml:space="preserve">-translated poly-alanine proteins derived from </w:t>
      </w:r>
      <w:r w:rsidR="00C53393" w:rsidRPr="00BD1784">
        <w:rPr>
          <w:rFonts w:ascii="Times New Roman" w:eastAsia="Times New Roman" w:hAnsi="Times New Roman" w:cs="Times New Roman"/>
          <w:i/>
          <w:iCs/>
          <w:sz w:val="24"/>
          <w:szCs w:val="24"/>
        </w:rPr>
        <w:t>ATXN8</w:t>
      </w:r>
      <w:r w:rsidR="00C53393" w:rsidRPr="00BD1784">
        <w:rPr>
          <w:rFonts w:ascii="Times New Roman" w:eastAsia="Times New Roman" w:hAnsi="Times New Roman" w:cs="Times New Roman"/>
          <w:sz w:val="24"/>
          <w:szCs w:val="24"/>
        </w:rPr>
        <w:t xml:space="preserve"> CAG-repeat transcripts are studied in SCA8 mice and human brain tissue</w:t>
      </w:r>
      <w:r w:rsidR="0087569A"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shd w:val="clear" w:color="auto" w:fill="FFFFFF"/>
        </w:rPr>
        <w:t>Ayhan et al., 2018</w:t>
      </w:r>
      <w:r w:rsidR="00C53393" w:rsidRPr="00BD1784">
        <w:rPr>
          <w:rFonts w:ascii="Times New Roman" w:eastAsia="Times New Roman" w:hAnsi="Times New Roman" w:cs="Times New Roman"/>
          <w:sz w:val="24"/>
          <w:szCs w:val="24"/>
        </w:rPr>
        <w:t xml:space="preserve">). Interestingly, poly-alanine repeat proteins can also be generated in transfected cells by RAN translation of </w:t>
      </w:r>
      <w:r w:rsidR="00C53393" w:rsidRPr="00BD1784">
        <w:rPr>
          <w:rFonts w:ascii="Times New Roman" w:eastAsia="Times New Roman" w:hAnsi="Times New Roman" w:cs="Times New Roman"/>
          <w:i/>
          <w:iCs/>
          <w:sz w:val="24"/>
          <w:szCs w:val="24"/>
        </w:rPr>
        <w:t>ATXN8OS</w:t>
      </w:r>
      <w:r w:rsidR="00C53393" w:rsidRPr="00BD1784">
        <w:rPr>
          <w:rFonts w:ascii="Times New Roman" w:eastAsia="Times New Roman" w:hAnsi="Times New Roman" w:cs="Times New Roman"/>
          <w:sz w:val="24"/>
          <w:szCs w:val="24"/>
        </w:rPr>
        <w:t xml:space="preserve"> CUG-repeat transcripts with the 5′UTR</w:t>
      </w:r>
      <w:r w:rsidR="00F32DC6"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rPr>
        <w:t>Sakamoto et al., 2026</w:t>
      </w:r>
      <w:r w:rsidR="00C53393" w:rsidRPr="00BD1784">
        <w:rPr>
          <w:rFonts w:ascii="Times New Roman" w:eastAsia="Times New Roman" w:hAnsi="Times New Roman" w:cs="Times New Roman"/>
          <w:sz w:val="24"/>
          <w:szCs w:val="24"/>
        </w:rPr>
        <w:t xml:space="preserve">). Since this discovery, RAN translation of non-coding transcript regions has been highlighted to occur from CGG repeats in </w:t>
      </w:r>
      <w:r w:rsidR="00293AB7" w:rsidRPr="00BD1784">
        <w:rPr>
          <w:rFonts w:ascii="Times New Roman" w:hAnsi="Times New Roman" w:cs="Times New Roman"/>
          <w:sz w:val="24"/>
          <w:szCs w:val="24"/>
        </w:rPr>
        <w:t>Fragile X-associated tremor/ataxia syndrome</w:t>
      </w:r>
      <w:r w:rsidR="00293AB7"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FXTAS</w:t>
      </w:r>
      <w:r w:rsidR="00293AB7"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which produce toxic poly-glycine FMRpolyG and poly-alanine FMR</w:t>
      </w:r>
      <w:r w:rsidR="00D44F74" w:rsidRPr="00BD1784">
        <w:rPr>
          <w:rFonts w:ascii="Times New Roman" w:eastAsia="Times New Roman" w:hAnsi="Times New Roman" w:cs="Times New Roman"/>
          <w:sz w:val="24"/>
          <w:szCs w:val="24"/>
        </w:rPr>
        <w:t xml:space="preserve"> </w:t>
      </w:r>
      <w:proofErr w:type="spellStart"/>
      <w:r w:rsidR="00C53393" w:rsidRPr="00BD1784">
        <w:rPr>
          <w:rFonts w:ascii="Times New Roman" w:eastAsia="Times New Roman" w:hAnsi="Times New Roman" w:cs="Times New Roman"/>
          <w:sz w:val="24"/>
          <w:szCs w:val="24"/>
        </w:rPr>
        <w:t>polyA</w:t>
      </w:r>
      <w:proofErr w:type="spellEnd"/>
      <w:r w:rsidR="00C53393" w:rsidRPr="00BD1784">
        <w:rPr>
          <w:rFonts w:ascii="Times New Roman" w:eastAsia="Times New Roman" w:hAnsi="Times New Roman" w:cs="Times New Roman"/>
          <w:sz w:val="24"/>
          <w:szCs w:val="24"/>
        </w:rPr>
        <w:t xml:space="preserve"> proteins, and from bi-directionally transcribed GGGGCC repeats in all frames in </w:t>
      </w:r>
      <w:r w:rsidR="00C53393" w:rsidRPr="00BD1784">
        <w:rPr>
          <w:rFonts w:ascii="Times New Roman" w:eastAsia="Times New Roman" w:hAnsi="Times New Roman" w:cs="Times New Roman"/>
          <w:i/>
          <w:iCs/>
          <w:sz w:val="24"/>
          <w:szCs w:val="24"/>
        </w:rPr>
        <w:t>C9ORF72</w:t>
      </w:r>
      <w:r w:rsidR="00C53393" w:rsidRPr="00BD1784">
        <w:rPr>
          <w:rFonts w:ascii="Times New Roman" w:eastAsia="Times New Roman" w:hAnsi="Times New Roman" w:cs="Times New Roman"/>
          <w:sz w:val="24"/>
          <w:szCs w:val="24"/>
        </w:rPr>
        <w:t>-ALS/FTD to generate five cytotoxic sense and antisense dipeptide-repeat proteins (DPRs) (poly-glycine-alanine, poly-glycine-</w:t>
      </w:r>
      <w:r w:rsidR="00C53393" w:rsidRPr="00BD1784">
        <w:rPr>
          <w:rFonts w:ascii="Times New Roman" w:eastAsia="Times New Roman" w:hAnsi="Times New Roman" w:cs="Times New Roman"/>
          <w:sz w:val="24"/>
          <w:szCs w:val="24"/>
        </w:rPr>
        <w:lastRenderedPageBreak/>
        <w:t>arginine, poly-glycine-proline, poly-proline-alanine, and poly-proline-arginine)</w:t>
      </w:r>
      <w:r w:rsidR="002F2CA7">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proofErr w:type="spellStart"/>
      <w:r w:rsidR="00C53393" w:rsidRPr="00BD1784">
        <w:rPr>
          <w:rFonts w:ascii="Times New Roman" w:hAnsi="Times New Roman" w:cs="Times New Roman"/>
          <w:sz w:val="24"/>
          <w:szCs w:val="24"/>
          <w:shd w:val="clear" w:color="auto" w:fill="FFFFFF"/>
        </w:rPr>
        <w:t>Glineburg</w:t>
      </w:r>
      <w:proofErr w:type="spellEnd"/>
      <w:r w:rsidR="00C53393" w:rsidRPr="00BD1784">
        <w:rPr>
          <w:rFonts w:ascii="Times New Roman" w:hAnsi="Times New Roman" w:cs="Times New Roman"/>
          <w:sz w:val="24"/>
          <w:szCs w:val="24"/>
          <w:shd w:val="clear" w:color="auto" w:fill="FFFFFF"/>
        </w:rPr>
        <w:t xml:space="preserve"> et al.,</w:t>
      </w:r>
      <w:r w:rsidR="00654BCA" w:rsidRPr="00BD1784">
        <w:rPr>
          <w:rFonts w:ascii="Times New Roman" w:hAnsi="Times New Roman" w:cs="Times New Roman"/>
          <w:sz w:val="24"/>
          <w:szCs w:val="24"/>
          <w:shd w:val="clear" w:color="auto" w:fill="FFFFFF"/>
        </w:rPr>
        <w:t xml:space="preserve"> </w:t>
      </w:r>
      <w:r w:rsidR="00C53393" w:rsidRPr="00BD1784">
        <w:rPr>
          <w:rFonts w:ascii="Times New Roman" w:hAnsi="Times New Roman" w:cs="Times New Roman"/>
          <w:sz w:val="24"/>
          <w:szCs w:val="24"/>
          <w:shd w:val="clear" w:color="auto" w:fill="FFFFFF"/>
        </w:rPr>
        <w:t xml:space="preserve">2018; </w:t>
      </w:r>
      <w:r w:rsidR="00C53393" w:rsidRPr="00BD1784">
        <w:rPr>
          <w:rFonts w:ascii="Times New Roman" w:eastAsia="Times New Roman" w:hAnsi="Times New Roman" w:cs="Times New Roman"/>
          <w:sz w:val="24"/>
          <w:szCs w:val="24"/>
        </w:rPr>
        <w:t>McEachin et al., 2020). In Eukaryotes, translation occurs through three unique mechanisms: (</w:t>
      </w:r>
      <w:proofErr w:type="spellStart"/>
      <w:r w:rsidR="00C53393" w:rsidRPr="00BD1784">
        <w:rPr>
          <w:rFonts w:ascii="Times New Roman" w:eastAsia="Times New Roman" w:hAnsi="Times New Roman" w:cs="Times New Roman"/>
          <w:sz w:val="24"/>
          <w:szCs w:val="24"/>
        </w:rPr>
        <w:t>i</w:t>
      </w:r>
      <w:proofErr w:type="spellEnd"/>
      <w:r w:rsidR="00C53393" w:rsidRPr="00BD1784">
        <w:rPr>
          <w:rFonts w:ascii="Times New Roman" w:eastAsia="Times New Roman" w:hAnsi="Times New Roman" w:cs="Times New Roman"/>
          <w:sz w:val="24"/>
          <w:szCs w:val="24"/>
        </w:rPr>
        <w:t>) canonical AUG-driven cap-dependent initiation for the vast majority of mRNAs; (ii) IRES-mediated cap-independent translation; and (iii) canonical translation employing alternative near-cognate codons</w:t>
      </w:r>
      <w:r w:rsidR="00426C1D">
        <w:rPr>
          <w:rFonts w:ascii="Times New Roman" w:eastAsia="Times New Roman" w:hAnsi="Times New Roman" w:cs="Times New Roman"/>
          <w:sz w:val="24"/>
          <w:szCs w:val="24"/>
        </w:rPr>
        <w:t xml:space="preserve"> </w:t>
      </w:r>
      <w:r w:rsidR="009E30DD" w:rsidRPr="00BD1784">
        <w:rPr>
          <w:rFonts w:ascii="Times New Roman" w:eastAsia="Times New Roman" w:hAnsi="Times New Roman" w:cs="Times New Roman"/>
          <w:sz w:val="24"/>
          <w:szCs w:val="24"/>
        </w:rPr>
        <w:t>(</w:t>
      </w:r>
      <w:r w:rsidR="00293AB7" w:rsidRPr="00BD1784">
        <w:rPr>
          <w:rFonts w:ascii="Times New Roman" w:hAnsi="Times New Roman" w:cs="Times New Roman"/>
          <w:sz w:val="24"/>
          <w:szCs w:val="24"/>
        </w:rPr>
        <w:t>Robert et al., 2020</w:t>
      </w:r>
      <w:r w:rsidR="009E30DD" w:rsidRPr="00BD1784">
        <w:rPr>
          <w:rFonts w:ascii="Times New Roman" w:eastAsia="Times New Roman" w:hAnsi="Times New Roman" w:cs="Times New Roman"/>
          <w:sz w:val="24"/>
          <w:szCs w:val="24"/>
        </w:rPr>
        <w:t>)</w:t>
      </w:r>
      <w:r w:rsidR="008B62C0"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xml:space="preserve"> RAN translation is the process of translating short repeating RNA sequences in sense and/or antisense transcripts in numerous frames, independent of AUG</w:t>
      </w:r>
      <w:r w:rsidR="002E1E91"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rPr>
        <w:t>Guo et al., 2022</w:t>
      </w:r>
      <w:r w:rsidR="00C53393" w:rsidRPr="00BD1784">
        <w:rPr>
          <w:rFonts w:ascii="Times New Roman" w:eastAsia="Times New Roman" w:hAnsi="Times New Roman" w:cs="Times New Roman"/>
          <w:sz w:val="24"/>
          <w:szCs w:val="24"/>
        </w:rPr>
        <w:t xml:space="preserve">). However, it is unclear how RAN translation happens and which sets of elements are necessary for initiation, elongation, and putative regulatory controls, albeit some aspects appear to be similar with conventional and/or </w:t>
      </w:r>
      <w:r w:rsidR="00293AB7" w:rsidRPr="00BD1784">
        <w:rPr>
          <w:rFonts w:ascii="Times New Roman" w:eastAsia="Times New Roman" w:hAnsi="Times New Roman" w:cs="Times New Roman"/>
          <w:sz w:val="24"/>
          <w:szCs w:val="24"/>
        </w:rPr>
        <w:t xml:space="preserve">Internal ribosome entry site (IRES) </w:t>
      </w:r>
      <w:r w:rsidR="00C53393" w:rsidRPr="00BD1784">
        <w:rPr>
          <w:rFonts w:ascii="Times New Roman" w:eastAsia="Times New Roman" w:hAnsi="Times New Roman" w:cs="Times New Roman"/>
          <w:sz w:val="24"/>
          <w:szCs w:val="24"/>
        </w:rPr>
        <w:t>mediated initiation. An enhanced knowledge of the mechanisms underlying RAN translation has emerged recently, including a clear involvement for general translation initiation factors such eIF4A, a DEAD-box RNA helicase</w:t>
      </w:r>
      <w:r w:rsidR="002E1E91"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rPr>
        <w:t>Li et al., 20</w:t>
      </w:r>
      <w:r w:rsidR="00CC7FAF" w:rsidRPr="00BD1784">
        <w:rPr>
          <w:rFonts w:ascii="Times New Roman" w:hAnsi="Times New Roman" w:cs="Times New Roman"/>
          <w:sz w:val="24"/>
          <w:szCs w:val="24"/>
        </w:rPr>
        <w:t>2</w:t>
      </w:r>
      <w:r w:rsidR="00C53393" w:rsidRPr="00BD1784">
        <w:rPr>
          <w:rFonts w:ascii="Times New Roman" w:hAnsi="Times New Roman" w:cs="Times New Roman"/>
          <w:sz w:val="24"/>
          <w:szCs w:val="24"/>
        </w:rPr>
        <w:t>5</w:t>
      </w:r>
      <w:r w:rsidR="00C53393" w:rsidRPr="00BD1784">
        <w:rPr>
          <w:rFonts w:ascii="Times New Roman" w:eastAsia="Times New Roman" w:hAnsi="Times New Roman" w:cs="Times New Roman"/>
          <w:sz w:val="24"/>
          <w:szCs w:val="24"/>
        </w:rPr>
        <w:t xml:space="preserve">). It is proposed that the translation of mRNAs with complex secondary structures like G-quadruplexes in the 5′-UTR of various neurodegenerative disorders does not involve the canonical mechanism. Interestingly, </w:t>
      </w:r>
      <w:r w:rsidR="00C53393" w:rsidRPr="00B3331A">
        <w:rPr>
          <w:rFonts w:ascii="Times New Roman" w:eastAsia="Times New Roman" w:hAnsi="Times New Roman" w:cs="Times New Roman"/>
          <w:i/>
          <w:iCs/>
          <w:sz w:val="24"/>
          <w:szCs w:val="24"/>
        </w:rPr>
        <w:t>Drosophila</w:t>
      </w:r>
      <w:r w:rsidR="00C53393" w:rsidRPr="00BD1784">
        <w:rPr>
          <w:rFonts w:ascii="Times New Roman" w:eastAsia="Times New Roman" w:hAnsi="Times New Roman" w:cs="Times New Roman"/>
          <w:sz w:val="24"/>
          <w:szCs w:val="24"/>
        </w:rPr>
        <w:t xml:space="preserve"> screens involving sense C9ORF72-repeat and FXTAS CGG-repeat transcripts identified eIF4B and eIF4H as disease modifiers of RAN translation</w:t>
      </w:r>
      <w:r w:rsidR="002E1E91"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w:t>
      </w:r>
      <w:r w:rsidR="00C53393" w:rsidRPr="00BD1784">
        <w:rPr>
          <w:rFonts w:ascii="Times New Roman" w:hAnsi="Times New Roman" w:cs="Times New Roman"/>
          <w:sz w:val="24"/>
          <w:szCs w:val="24"/>
          <w:shd w:val="clear" w:color="auto" w:fill="FFFFFF"/>
        </w:rPr>
        <w:t>Goodman et al., 2019</w:t>
      </w:r>
      <w:r w:rsidR="00C53393" w:rsidRPr="00BD1784">
        <w:rPr>
          <w:rFonts w:ascii="Times New Roman" w:eastAsia="Times New Roman" w:hAnsi="Times New Roman" w:cs="Times New Roman"/>
          <w:sz w:val="24"/>
          <w:szCs w:val="24"/>
        </w:rPr>
        <w:t xml:space="preserve">). The results implicate down-regulation of eIF4B or eIF4H leading to reduced RAN translation and associated toxicity, improves </w:t>
      </w:r>
      <w:r w:rsidR="00C53393" w:rsidRPr="00980A02">
        <w:rPr>
          <w:rFonts w:ascii="Times New Roman" w:eastAsia="Times New Roman" w:hAnsi="Times New Roman" w:cs="Times New Roman"/>
          <w:i/>
          <w:iCs/>
          <w:sz w:val="24"/>
          <w:szCs w:val="24"/>
        </w:rPr>
        <w:t>Drosophila</w:t>
      </w:r>
      <w:r w:rsidR="00C53393" w:rsidRPr="00BD1784">
        <w:rPr>
          <w:rFonts w:ascii="Times New Roman" w:eastAsia="Times New Roman" w:hAnsi="Times New Roman" w:cs="Times New Roman"/>
          <w:sz w:val="24"/>
          <w:szCs w:val="24"/>
        </w:rPr>
        <w:t xml:space="preserve"> eye neurodegenerative phenotypes and life span</w:t>
      </w:r>
      <w:r w:rsidR="007F452E"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(Nitta</w:t>
      </w:r>
      <w:r w:rsidR="00A777B1" w:rsidRPr="00BD1784">
        <w:rPr>
          <w:rFonts w:ascii="Times New Roman" w:eastAsia="Times New Roman" w:hAnsi="Times New Roman" w:cs="Times New Roman"/>
          <w:sz w:val="24"/>
          <w:szCs w:val="24"/>
        </w:rPr>
        <w:t xml:space="preserve"> et al.</w:t>
      </w:r>
      <w:r w:rsidR="00C53393" w:rsidRPr="00BD1784">
        <w:rPr>
          <w:rFonts w:ascii="Times New Roman" w:eastAsia="Times New Roman" w:hAnsi="Times New Roman" w:cs="Times New Roman"/>
          <w:sz w:val="24"/>
          <w:szCs w:val="24"/>
        </w:rPr>
        <w:t xml:space="preserve">, 2022). Research implicates the sequestration of </w:t>
      </w:r>
      <w:r w:rsidR="00E96334" w:rsidRPr="00BD1784">
        <w:rPr>
          <w:rFonts w:ascii="Times New Roman" w:hAnsi="Times New Roman" w:cs="Times New Roman"/>
          <w:sz w:val="24"/>
          <w:szCs w:val="24"/>
        </w:rPr>
        <w:t>Eukaryotic translation initiation factor 4</w:t>
      </w:r>
      <w:proofErr w:type="gramStart"/>
      <w:r w:rsidR="00E96334" w:rsidRPr="00BD1784">
        <w:rPr>
          <w:rFonts w:ascii="Times New Roman" w:hAnsi="Times New Roman" w:cs="Times New Roman"/>
          <w:sz w:val="24"/>
          <w:szCs w:val="24"/>
        </w:rPr>
        <w:t>H</w:t>
      </w:r>
      <w:r w:rsidR="00E96334" w:rsidRPr="00BD1784">
        <w:rPr>
          <w:rFonts w:ascii="Times New Roman" w:hAnsi="Times New Roman" w:cs="Times New Roman"/>
          <w:color w:val="0A0A0A"/>
          <w:sz w:val="24"/>
          <w:szCs w:val="24"/>
          <w:shd w:val="clear" w:color="auto" w:fill="FFFFFF"/>
        </w:rPr>
        <w:t> </w:t>
      </w:r>
      <w:r w:rsidR="00E96334" w:rsidRPr="00BD1784">
        <w:rPr>
          <w:rFonts w:ascii="Times New Roman" w:eastAsia="Times New Roman" w:hAnsi="Times New Roman" w:cs="Times New Roman"/>
          <w:sz w:val="24"/>
          <w:szCs w:val="24"/>
        </w:rPr>
        <w:t xml:space="preserve"> (</w:t>
      </w:r>
      <w:proofErr w:type="gramEnd"/>
      <w:r w:rsidR="00C53393" w:rsidRPr="00BD1784">
        <w:rPr>
          <w:rFonts w:ascii="Times New Roman" w:eastAsia="Times New Roman" w:hAnsi="Times New Roman" w:cs="Times New Roman"/>
          <w:sz w:val="24"/>
          <w:szCs w:val="24"/>
        </w:rPr>
        <w:t>eIF4H</w:t>
      </w:r>
      <w:r w:rsidR="00E96334" w:rsidRPr="00BD1784">
        <w:rPr>
          <w:rFonts w:ascii="Times New Roman" w:eastAsia="Times New Roman" w:hAnsi="Times New Roman" w:cs="Times New Roman"/>
          <w:sz w:val="24"/>
          <w:szCs w:val="24"/>
        </w:rPr>
        <w:t>)</w:t>
      </w:r>
      <w:r w:rsidR="00C53393" w:rsidRPr="00BD1784">
        <w:rPr>
          <w:rFonts w:ascii="Times New Roman" w:eastAsia="Times New Roman" w:hAnsi="Times New Roman" w:cs="Times New Roman"/>
          <w:sz w:val="24"/>
          <w:szCs w:val="24"/>
        </w:rPr>
        <w:t xml:space="preserve"> by GGGGCC-repeat sequences</w:t>
      </w:r>
      <w:r w:rsidR="00F07A5A"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(McGurk et al., 2021),</w:t>
      </w:r>
      <w:r w:rsidR="009149C0"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 xml:space="preserve">also the ribosomal protein </w:t>
      </w:r>
      <w:r w:rsidR="00C53393" w:rsidRPr="00BD1784">
        <w:rPr>
          <w:rFonts w:ascii="Times New Roman" w:eastAsia="Times New Roman" w:hAnsi="Times New Roman" w:cs="Times New Roman"/>
          <w:iCs/>
          <w:sz w:val="24"/>
          <w:szCs w:val="24"/>
        </w:rPr>
        <w:t>RPS25</w:t>
      </w:r>
      <w:r w:rsidR="00C53393" w:rsidRPr="00BD1784">
        <w:rPr>
          <w:rFonts w:ascii="Times New Roman" w:eastAsia="Times New Roman" w:hAnsi="Times New Roman" w:cs="Times New Roman"/>
          <w:i/>
          <w:iCs/>
          <w:sz w:val="24"/>
          <w:szCs w:val="24"/>
        </w:rPr>
        <w:t>,</w:t>
      </w:r>
      <w:r w:rsidR="00C53393" w:rsidRPr="00BD1784">
        <w:rPr>
          <w:rFonts w:ascii="Times New Roman" w:eastAsia="Times New Roman" w:hAnsi="Times New Roman" w:cs="Times New Roman"/>
          <w:sz w:val="24"/>
          <w:szCs w:val="24"/>
        </w:rPr>
        <w:t xml:space="preserve"> which is involved in IRES translation, responds differently during RAN translation of FXTAS CGG-repeats and C9ORF72-repeats</w:t>
      </w:r>
      <w:r w:rsidR="007477E9" w:rsidRPr="00BD1784">
        <w:rPr>
          <w:rFonts w:ascii="Times New Roman" w:eastAsia="Times New Roman" w:hAnsi="Times New Roman" w:cs="Times New Roman"/>
          <w:sz w:val="24"/>
          <w:szCs w:val="24"/>
        </w:rPr>
        <w:t xml:space="preserve"> </w:t>
      </w:r>
      <w:r w:rsidR="00C53393" w:rsidRPr="00BD1784">
        <w:rPr>
          <w:rFonts w:ascii="Times New Roman" w:eastAsia="Times New Roman" w:hAnsi="Times New Roman" w:cs="Times New Roman"/>
          <w:sz w:val="24"/>
          <w:szCs w:val="24"/>
        </w:rPr>
        <w:t>(Tutak et al., 202</w:t>
      </w:r>
      <w:r w:rsidR="007477E9" w:rsidRPr="00BD1784">
        <w:rPr>
          <w:rFonts w:ascii="Times New Roman" w:eastAsia="Times New Roman" w:hAnsi="Times New Roman" w:cs="Times New Roman"/>
          <w:sz w:val="24"/>
          <w:szCs w:val="24"/>
        </w:rPr>
        <w:t>5</w:t>
      </w:r>
      <w:r w:rsidR="00C53393" w:rsidRPr="00BD1784">
        <w:rPr>
          <w:rFonts w:ascii="Times New Roman" w:eastAsia="Times New Roman" w:hAnsi="Times New Roman" w:cs="Times New Roman"/>
          <w:sz w:val="24"/>
          <w:szCs w:val="24"/>
        </w:rPr>
        <w:t xml:space="preserve">). Results of the model and human studies implicate suppressing </w:t>
      </w:r>
      <w:r w:rsidR="00C53393" w:rsidRPr="00BD1784">
        <w:rPr>
          <w:rFonts w:ascii="Times New Roman" w:eastAsia="Times New Roman" w:hAnsi="Times New Roman" w:cs="Times New Roman"/>
          <w:i/>
          <w:iCs/>
          <w:sz w:val="24"/>
          <w:szCs w:val="24"/>
        </w:rPr>
        <w:t>RPS25</w:t>
      </w:r>
      <w:r w:rsidR="00C53393" w:rsidRPr="00BD1784">
        <w:rPr>
          <w:rFonts w:ascii="Times New Roman" w:eastAsia="Times New Roman" w:hAnsi="Times New Roman" w:cs="Times New Roman"/>
          <w:sz w:val="24"/>
          <w:szCs w:val="24"/>
        </w:rPr>
        <w:t xml:space="preserve"> in an FXTAS </w:t>
      </w:r>
      <w:r w:rsidR="00C53393" w:rsidRPr="00906474">
        <w:rPr>
          <w:rFonts w:ascii="Times New Roman" w:eastAsia="Times New Roman" w:hAnsi="Times New Roman" w:cs="Times New Roman"/>
          <w:i/>
          <w:iCs/>
          <w:sz w:val="24"/>
          <w:szCs w:val="24"/>
        </w:rPr>
        <w:t>Drosophila</w:t>
      </w:r>
      <w:r w:rsidR="00C53393" w:rsidRPr="00BD1784">
        <w:rPr>
          <w:rFonts w:ascii="Times New Roman" w:eastAsia="Times New Roman" w:hAnsi="Times New Roman" w:cs="Times New Roman"/>
          <w:sz w:val="24"/>
          <w:szCs w:val="24"/>
        </w:rPr>
        <w:t xml:space="preserve"> model increased RAN-translated protein synthesis and related toxicity, whereas suppressing </w:t>
      </w:r>
      <w:r w:rsidR="00C53393" w:rsidRPr="00BD1784">
        <w:rPr>
          <w:rFonts w:ascii="Times New Roman" w:eastAsia="Times New Roman" w:hAnsi="Times New Roman" w:cs="Times New Roman"/>
          <w:i/>
          <w:iCs/>
          <w:sz w:val="24"/>
          <w:szCs w:val="24"/>
        </w:rPr>
        <w:t>RPS25</w:t>
      </w:r>
      <w:r w:rsidR="00C53393" w:rsidRPr="00BD1784">
        <w:rPr>
          <w:rFonts w:ascii="Times New Roman" w:eastAsia="Times New Roman" w:hAnsi="Times New Roman" w:cs="Times New Roman"/>
          <w:sz w:val="24"/>
          <w:szCs w:val="24"/>
        </w:rPr>
        <w:t xml:space="preserve"> reduced DPR production and reversed associated toxicity (</w:t>
      </w:r>
      <w:r w:rsidR="00C53393" w:rsidRPr="00BD1784">
        <w:rPr>
          <w:rFonts w:ascii="Times New Roman" w:hAnsi="Times New Roman" w:cs="Times New Roman"/>
          <w:sz w:val="24"/>
          <w:szCs w:val="24"/>
        </w:rPr>
        <w:t xml:space="preserve">Yamada et al., 2019; </w:t>
      </w:r>
      <w:r w:rsidR="00C53393" w:rsidRPr="00BD1784">
        <w:rPr>
          <w:rFonts w:ascii="Times New Roman" w:hAnsi="Times New Roman" w:cs="Times New Roman"/>
          <w:sz w:val="24"/>
          <w:szCs w:val="24"/>
          <w:shd w:val="clear" w:color="auto" w:fill="FFFFFF"/>
        </w:rPr>
        <w:t>Tseng et al., 2024</w:t>
      </w:r>
      <w:r w:rsidR="00C53393" w:rsidRPr="00BD1784">
        <w:rPr>
          <w:rFonts w:ascii="Times New Roman" w:eastAsia="Times New Roman" w:hAnsi="Times New Roman" w:cs="Times New Roman"/>
          <w:sz w:val="24"/>
          <w:szCs w:val="24"/>
        </w:rPr>
        <w:t>).</w:t>
      </w:r>
      <w:r w:rsidR="00293AB7" w:rsidRPr="00BD1784">
        <w:rPr>
          <w:rFonts w:ascii="Times New Roman" w:eastAsia="Times New Roman" w:hAnsi="Times New Roman" w:cs="Times New Roman"/>
          <w:sz w:val="24"/>
          <w:szCs w:val="24"/>
        </w:rPr>
        <w:t xml:space="preserve"> </w:t>
      </w:r>
      <w:r w:rsidR="00426C1D">
        <w:rPr>
          <w:rFonts w:ascii="Times New Roman" w:eastAsia="Times New Roman" w:hAnsi="Times New Roman" w:cs="Times New Roman"/>
          <w:sz w:val="24"/>
          <w:szCs w:val="24"/>
        </w:rPr>
        <w:t>Table-</w:t>
      </w:r>
      <w:r w:rsidR="00293AB7" w:rsidRPr="00BD1784">
        <w:rPr>
          <w:rFonts w:ascii="Times New Roman" w:eastAsia="Times New Roman" w:hAnsi="Times New Roman" w:cs="Times New Roman"/>
          <w:sz w:val="24"/>
          <w:szCs w:val="24"/>
        </w:rPr>
        <w:t xml:space="preserve">1 </w:t>
      </w:r>
      <w:r w:rsidR="00293AB7" w:rsidRPr="00BD1784">
        <w:rPr>
          <w:rFonts w:ascii="Times New Roman" w:hAnsi="Times New Roman" w:cs="Times New Roman"/>
          <w:bCs/>
          <w:sz w:val="24"/>
          <w:szCs w:val="24"/>
        </w:rPr>
        <w:t xml:space="preserve">lists </w:t>
      </w:r>
      <w:r w:rsidR="005E40D8" w:rsidRPr="00BD1784">
        <w:rPr>
          <w:rFonts w:ascii="Times New Roman" w:hAnsi="Times New Roman" w:cs="Times New Roman"/>
          <w:bCs/>
          <w:sz w:val="24"/>
          <w:szCs w:val="24"/>
        </w:rPr>
        <w:t>few repetitive DNA</w:t>
      </w:r>
      <w:r w:rsidR="00293AB7" w:rsidRPr="00BD1784">
        <w:rPr>
          <w:rFonts w:ascii="Times New Roman" w:hAnsi="Times New Roman" w:cs="Times New Roman"/>
          <w:bCs/>
          <w:sz w:val="24"/>
          <w:szCs w:val="24"/>
        </w:rPr>
        <w:t xml:space="preserve"> associated disorders</w:t>
      </w:r>
      <w:r w:rsidR="00426C1D">
        <w:rPr>
          <w:rFonts w:ascii="Times New Roman" w:hAnsi="Times New Roman" w:cs="Times New Roman"/>
          <w:bCs/>
          <w:sz w:val="24"/>
          <w:szCs w:val="24"/>
        </w:rPr>
        <w:t xml:space="preserve">, illustrating the repeats and range of diseases. In summary the previously assigned STR “junk DNA” of the genome has now been associated with several human diseases. Their size, physical structure, alignment in the genome </w:t>
      </w:r>
      <w:r w:rsidR="004A3584">
        <w:rPr>
          <w:rFonts w:ascii="Times New Roman" w:hAnsi="Times New Roman" w:cs="Times New Roman"/>
          <w:bCs/>
          <w:sz w:val="24"/>
          <w:szCs w:val="24"/>
        </w:rPr>
        <w:t>is</w:t>
      </w:r>
      <w:r w:rsidR="00426C1D">
        <w:rPr>
          <w:rFonts w:ascii="Times New Roman" w:hAnsi="Times New Roman" w:cs="Times New Roman"/>
          <w:bCs/>
          <w:sz w:val="24"/>
          <w:szCs w:val="24"/>
        </w:rPr>
        <w:t xml:space="preserve"> now associated with several cellular functions.</w:t>
      </w:r>
    </w:p>
    <w:p w14:paraId="5CFF5380" w14:textId="77777777" w:rsidR="004A3584" w:rsidRPr="00BD1784" w:rsidRDefault="004A3584" w:rsidP="00AD2CDA">
      <w:pPr>
        <w:spacing w:line="360" w:lineRule="auto"/>
        <w:jc w:val="both"/>
        <w:rPr>
          <w:rFonts w:ascii="Times New Roman" w:hAnsi="Times New Roman" w:cs="Times New Roman"/>
          <w:bCs/>
          <w:sz w:val="24"/>
          <w:szCs w:val="24"/>
        </w:rPr>
      </w:pPr>
    </w:p>
    <w:p w14:paraId="05A359D9" w14:textId="7D59B90E" w:rsidR="007C03E2" w:rsidRPr="00BD1784" w:rsidRDefault="007C03E2" w:rsidP="00AD2CDA">
      <w:pPr>
        <w:spacing w:line="360" w:lineRule="auto"/>
        <w:jc w:val="both"/>
        <w:rPr>
          <w:rFonts w:ascii="Times New Roman" w:hAnsi="Times New Roman" w:cs="Times New Roman"/>
          <w:b/>
          <w:bCs/>
          <w:sz w:val="24"/>
          <w:szCs w:val="24"/>
        </w:rPr>
      </w:pPr>
      <w:r w:rsidRPr="00BD1784">
        <w:rPr>
          <w:rFonts w:ascii="Times New Roman" w:hAnsi="Times New Roman" w:cs="Times New Roman"/>
          <w:b/>
          <w:bCs/>
          <w:sz w:val="24"/>
          <w:szCs w:val="24"/>
        </w:rPr>
        <w:t>3.</w:t>
      </w:r>
      <w:r w:rsidR="00FD2631" w:rsidRPr="00BD1784">
        <w:rPr>
          <w:rFonts w:ascii="Times New Roman" w:hAnsi="Times New Roman" w:cs="Times New Roman"/>
          <w:b/>
          <w:bCs/>
          <w:sz w:val="24"/>
          <w:szCs w:val="24"/>
        </w:rPr>
        <w:t xml:space="preserve">0. </w:t>
      </w:r>
      <w:r w:rsidRPr="00BD1784">
        <w:rPr>
          <w:rFonts w:ascii="Times New Roman" w:hAnsi="Times New Roman" w:cs="Times New Roman"/>
          <w:b/>
          <w:bCs/>
          <w:sz w:val="24"/>
          <w:szCs w:val="24"/>
        </w:rPr>
        <w:t xml:space="preserve">Cellular mechanisms, pathology and biological roles of </w:t>
      </w:r>
      <w:proofErr w:type="spellStart"/>
      <w:r w:rsidRPr="00BD1784">
        <w:rPr>
          <w:rFonts w:ascii="Times New Roman" w:hAnsi="Times New Roman" w:cs="Times New Roman"/>
          <w:b/>
          <w:bCs/>
          <w:sz w:val="24"/>
          <w:szCs w:val="24"/>
        </w:rPr>
        <w:t>polyG</w:t>
      </w:r>
      <w:proofErr w:type="spellEnd"/>
      <w:r w:rsidR="005356B6" w:rsidRPr="00BD1784">
        <w:rPr>
          <w:rFonts w:ascii="Times New Roman" w:hAnsi="Times New Roman" w:cs="Times New Roman"/>
          <w:b/>
          <w:bCs/>
          <w:sz w:val="24"/>
          <w:szCs w:val="24"/>
        </w:rPr>
        <w:t xml:space="preserve"> repeat proteins</w:t>
      </w:r>
    </w:p>
    <w:p w14:paraId="250561BA" w14:textId="0708B1F0" w:rsidR="007C03E2" w:rsidRPr="00BD1784" w:rsidRDefault="00426C1D" w:rsidP="00AD2C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w:t>
      </w:r>
      <w:r>
        <w:rPr>
          <w:rFonts w:ascii="Times New Roman" w:hAnsi="Times New Roman" w:cs="Times New Roman"/>
          <w:sz w:val="24"/>
          <w:szCs w:val="24"/>
        </w:rPr>
        <w:t xml:space="preserve">associated pathology affects at the DNA, RNA and protein levels. </w:t>
      </w:r>
      <w:proofErr w:type="spellStart"/>
      <w:r w:rsidR="0070600A"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is a </w:t>
      </w:r>
      <w:proofErr w:type="spellStart"/>
      <w:r w:rsidR="007C03E2" w:rsidRPr="00BD1784">
        <w:rPr>
          <w:rFonts w:ascii="Times New Roman" w:hAnsi="Times New Roman" w:cs="Times New Roman"/>
          <w:sz w:val="24"/>
          <w:szCs w:val="24"/>
        </w:rPr>
        <w:t>homopolymeric</w:t>
      </w:r>
      <w:proofErr w:type="spellEnd"/>
      <w:r w:rsidR="007C03E2" w:rsidRPr="00BD1784">
        <w:rPr>
          <w:rFonts w:ascii="Times New Roman" w:hAnsi="Times New Roman" w:cs="Times New Roman"/>
          <w:sz w:val="24"/>
          <w:szCs w:val="24"/>
        </w:rPr>
        <w:t xml:space="preserve"> protein </w:t>
      </w:r>
      <w:r w:rsidR="007F26CE" w:rsidRPr="00BD1784">
        <w:rPr>
          <w:rFonts w:ascii="Times New Roman" w:hAnsi="Times New Roman" w:cs="Times New Roman"/>
          <w:sz w:val="24"/>
          <w:szCs w:val="24"/>
        </w:rPr>
        <w:t xml:space="preserve">composed </w:t>
      </w:r>
      <w:r w:rsidR="007C03E2" w:rsidRPr="00BD1784">
        <w:rPr>
          <w:rFonts w:ascii="Times New Roman" w:hAnsi="Times New Roman" w:cs="Times New Roman"/>
          <w:sz w:val="24"/>
          <w:szCs w:val="24"/>
        </w:rPr>
        <w:t xml:space="preserve">of repeated glycine amino acids, usually produced from nucleotide repeat expansions (like GGC repeats) through abnormal translation. </w:t>
      </w:r>
      <w:r w:rsidR="007F26CE" w:rsidRPr="00BD1784">
        <w:rPr>
          <w:rFonts w:ascii="Times New Roman" w:hAnsi="Times New Roman" w:cs="Times New Roman"/>
          <w:sz w:val="24"/>
          <w:szCs w:val="24"/>
        </w:rPr>
        <w:t xml:space="preserve">In the following </w:t>
      </w:r>
      <w:r w:rsidR="00A81468" w:rsidRPr="00BD1784">
        <w:rPr>
          <w:rFonts w:ascii="Times New Roman" w:hAnsi="Times New Roman" w:cs="Times New Roman"/>
          <w:sz w:val="24"/>
          <w:szCs w:val="24"/>
        </w:rPr>
        <w:t>paragraphs</w:t>
      </w:r>
      <w:r w:rsidR="007F26CE" w:rsidRPr="00BD1784">
        <w:rPr>
          <w:rFonts w:ascii="Times New Roman" w:hAnsi="Times New Roman" w:cs="Times New Roman"/>
          <w:sz w:val="24"/>
          <w:szCs w:val="24"/>
        </w:rPr>
        <w:t xml:space="preserve"> we summarise the current knowledge about the </w:t>
      </w:r>
      <w:r w:rsidR="007C03E2" w:rsidRPr="00BD1784">
        <w:rPr>
          <w:rFonts w:ascii="Times New Roman" w:hAnsi="Times New Roman" w:cs="Times New Roman"/>
          <w:sz w:val="24"/>
          <w:szCs w:val="24"/>
        </w:rPr>
        <w:t>cellular mechanism</w:t>
      </w:r>
      <w:r w:rsidR="007F26CE" w:rsidRPr="00BD1784">
        <w:rPr>
          <w:rFonts w:ascii="Times New Roman" w:hAnsi="Times New Roman" w:cs="Times New Roman"/>
          <w:sz w:val="24"/>
          <w:szCs w:val="24"/>
        </w:rPr>
        <w:t>s</w:t>
      </w:r>
      <w:r w:rsidR="0070600A" w:rsidRPr="00BD1784">
        <w:rPr>
          <w:rFonts w:ascii="Times New Roman" w:hAnsi="Times New Roman" w:cs="Times New Roman"/>
          <w:sz w:val="24"/>
          <w:szCs w:val="24"/>
        </w:rPr>
        <w:t xml:space="preserve"> of </w:t>
      </w:r>
      <w:proofErr w:type="spellStart"/>
      <w:r w:rsidR="0070600A"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-related toxicity</w:t>
      </w:r>
      <w:r w:rsidR="007F26CE" w:rsidRPr="00BD1784">
        <w:rPr>
          <w:rFonts w:ascii="Times New Roman" w:hAnsi="Times New Roman" w:cs="Times New Roman"/>
          <w:sz w:val="24"/>
          <w:szCs w:val="24"/>
        </w:rPr>
        <w:t>.</w:t>
      </w:r>
      <w:r w:rsidR="007C03E2" w:rsidRPr="00BD1784">
        <w:rPr>
          <w:rFonts w:ascii="Times New Roman" w:hAnsi="Times New Roman" w:cs="Times New Roman"/>
          <w:sz w:val="24"/>
          <w:szCs w:val="24"/>
        </w:rPr>
        <w:t xml:space="preserve"> </w:t>
      </w:r>
      <w:r w:rsidR="007F26CE" w:rsidRPr="00BD1784">
        <w:rPr>
          <w:rFonts w:ascii="Times New Roman" w:hAnsi="Times New Roman" w:cs="Times New Roman"/>
          <w:sz w:val="24"/>
          <w:szCs w:val="24"/>
        </w:rPr>
        <w:t xml:space="preserve">At the cell membrane </w:t>
      </w:r>
      <w:r w:rsidR="00A81468" w:rsidRPr="00BD1784">
        <w:rPr>
          <w:rFonts w:ascii="Times New Roman" w:hAnsi="Times New Roman" w:cs="Times New Roman"/>
          <w:sz w:val="24"/>
          <w:szCs w:val="24"/>
        </w:rPr>
        <w:t>level,</w:t>
      </w:r>
      <w:r w:rsidR="007F26CE" w:rsidRPr="00BD1784">
        <w:rPr>
          <w:rFonts w:ascii="Times New Roman" w:hAnsi="Times New Roman" w:cs="Times New Roman"/>
          <w:sz w:val="24"/>
          <w:szCs w:val="24"/>
        </w:rPr>
        <w:t xml:space="preserve"> the </w:t>
      </w:r>
      <w:proofErr w:type="spellStart"/>
      <w:r w:rsidR="00A81468" w:rsidRPr="00BD1784">
        <w:rPr>
          <w:rFonts w:ascii="Times New Roman" w:hAnsi="Times New Roman" w:cs="Times New Roman"/>
          <w:sz w:val="24"/>
          <w:szCs w:val="24"/>
        </w:rPr>
        <w:t>p</w:t>
      </w:r>
      <w:r w:rsidR="0070600A" w:rsidRPr="00BD1784">
        <w:rPr>
          <w:rFonts w:ascii="Times New Roman" w:hAnsi="Times New Roman" w:cs="Times New Roman"/>
          <w:sz w:val="24"/>
          <w:szCs w:val="24"/>
        </w:rPr>
        <w:t>olyG</w:t>
      </w:r>
      <w:proofErr w:type="spellEnd"/>
      <w:r w:rsidR="007F26CE" w:rsidRPr="00BD1784">
        <w:rPr>
          <w:rFonts w:ascii="Times New Roman" w:hAnsi="Times New Roman" w:cs="Times New Roman"/>
          <w:sz w:val="24"/>
          <w:szCs w:val="24"/>
        </w:rPr>
        <w:t xml:space="preserve"> toxicity </w:t>
      </w:r>
      <w:r w:rsidR="007C03E2" w:rsidRPr="00BD1784">
        <w:rPr>
          <w:rFonts w:ascii="Times New Roman" w:hAnsi="Times New Roman" w:cs="Times New Roman"/>
          <w:sz w:val="24"/>
          <w:szCs w:val="24"/>
        </w:rPr>
        <w:t>is primarily driven by electrostatic interactions betwee</w:t>
      </w:r>
      <w:r w:rsidR="0070600A" w:rsidRPr="00BD1784">
        <w:rPr>
          <w:rFonts w:ascii="Times New Roman" w:hAnsi="Times New Roman" w:cs="Times New Roman"/>
          <w:sz w:val="24"/>
          <w:szCs w:val="24"/>
        </w:rPr>
        <w:t xml:space="preserve">n the positively charged </w:t>
      </w:r>
      <w:proofErr w:type="spellStart"/>
      <w:r w:rsidR="0070600A"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and negatively charged cell membranes. This interaction faci</w:t>
      </w:r>
      <w:r w:rsidR="0070600A" w:rsidRPr="00BD1784">
        <w:rPr>
          <w:rFonts w:ascii="Times New Roman" w:hAnsi="Times New Roman" w:cs="Times New Roman"/>
          <w:sz w:val="24"/>
          <w:szCs w:val="24"/>
        </w:rPr>
        <w:t xml:space="preserve">litates the insertion of </w:t>
      </w:r>
      <w:proofErr w:type="spellStart"/>
      <w:r w:rsidR="0070600A"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into the lipid bilayer, leading to membrane disruption through pore formation and subsequent leakage of cellular contents. Cholesterol plays a m</w:t>
      </w:r>
      <w:r w:rsidR="007F26CE" w:rsidRPr="00BD1784">
        <w:rPr>
          <w:rFonts w:ascii="Times New Roman" w:hAnsi="Times New Roman" w:cs="Times New Roman"/>
          <w:sz w:val="24"/>
          <w:szCs w:val="24"/>
        </w:rPr>
        <w:t xml:space="preserve">odulatory role in this process and </w:t>
      </w:r>
      <w:r w:rsidR="007F26CE" w:rsidRPr="00BD1784">
        <w:rPr>
          <w:rFonts w:ascii="Times New Roman" w:hAnsi="Times New Roman" w:cs="Times New Roman"/>
          <w:sz w:val="24"/>
          <w:szCs w:val="24"/>
          <w:shd w:val="clear" w:color="auto" w:fill="FFFFFF"/>
        </w:rPr>
        <w:t>ganglioside GM1</w:t>
      </w:r>
      <w:r w:rsidR="007F26CE" w:rsidRPr="00BD1784">
        <w:rPr>
          <w:rFonts w:ascii="Times New Roman" w:hAnsi="Times New Roman" w:cs="Times New Roman"/>
          <w:sz w:val="24"/>
          <w:szCs w:val="24"/>
        </w:rPr>
        <w:t xml:space="preserve"> (</w:t>
      </w:r>
      <w:r w:rsidR="007C03E2" w:rsidRPr="00BD1784">
        <w:rPr>
          <w:rFonts w:ascii="Times New Roman" w:hAnsi="Times New Roman" w:cs="Times New Roman"/>
          <w:sz w:val="24"/>
          <w:szCs w:val="24"/>
        </w:rPr>
        <w:t>GM1</w:t>
      </w:r>
      <w:r w:rsidR="007F26CE" w:rsidRPr="00BD1784">
        <w:rPr>
          <w:rFonts w:ascii="Times New Roman" w:hAnsi="Times New Roman" w:cs="Times New Roman"/>
          <w:sz w:val="24"/>
          <w:szCs w:val="24"/>
        </w:rPr>
        <w:t>)</w:t>
      </w:r>
      <w:r w:rsidR="007C03E2" w:rsidRPr="00BD1784">
        <w:rPr>
          <w:rFonts w:ascii="Times New Roman" w:hAnsi="Times New Roman" w:cs="Times New Roman"/>
          <w:sz w:val="24"/>
          <w:szCs w:val="24"/>
        </w:rPr>
        <w:t xml:space="preserve"> has no significant effect on the membrane-disrupting activit</w:t>
      </w:r>
      <w:r w:rsidR="0070600A" w:rsidRPr="00BD1784">
        <w:rPr>
          <w:rFonts w:ascii="Times New Roman" w:hAnsi="Times New Roman" w:cs="Times New Roman"/>
          <w:sz w:val="24"/>
          <w:szCs w:val="24"/>
        </w:rPr>
        <w:t xml:space="preserve">y of </w:t>
      </w:r>
      <w:proofErr w:type="spellStart"/>
      <w:r w:rsidR="0070600A" w:rsidRPr="00BD1784">
        <w:rPr>
          <w:rFonts w:ascii="Times New Roman" w:hAnsi="Times New Roman" w:cs="Times New Roman"/>
          <w:sz w:val="24"/>
          <w:szCs w:val="24"/>
        </w:rPr>
        <w:t>polyG</w:t>
      </w:r>
      <w:proofErr w:type="spellEnd"/>
      <w:r w:rsidR="00A11C9A" w:rsidRPr="00BD1784">
        <w:rPr>
          <w:rFonts w:ascii="Times New Roman" w:hAnsi="Times New Roman" w:cs="Times New Roman"/>
          <w:sz w:val="24"/>
          <w:szCs w:val="24"/>
        </w:rPr>
        <w:t xml:space="preserve"> (Ho et al., 2025). </w:t>
      </w:r>
      <w:r w:rsidR="007F26CE" w:rsidRPr="00BD1784">
        <w:rPr>
          <w:rFonts w:ascii="Times New Roman" w:hAnsi="Times New Roman" w:cs="Times New Roman"/>
          <w:sz w:val="24"/>
          <w:szCs w:val="24"/>
        </w:rPr>
        <w:t>T</w:t>
      </w:r>
      <w:r w:rsidR="007C03E2" w:rsidRPr="00BD1784">
        <w:rPr>
          <w:rFonts w:ascii="Times New Roman" w:hAnsi="Times New Roman" w:cs="Times New Roman"/>
          <w:sz w:val="24"/>
          <w:szCs w:val="24"/>
        </w:rPr>
        <w:t>he cel</w:t>
      </w:r>
      <w:r w:rsidR="0070600A" w:rsidRPr="00BD1784">
        <w:rPr>
          <w:rFonts w:ascii="Times New Roman" w:hAnsi="Times New Roman" w:cs="Times New Roman"/>
          <w:sz w:val="24"/>
          <w:szCs w:val="24"/>
        </w:rPr>
        <w:t xml:space="preserve">lular mechanism of </w:t>
      </w:r>
      <w:proofErr w:type="spellStart"/>
      <w:r w:rsidR="0070600A"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toxicity arises from abnormal translation of expanded CGG repeats, even in non-coding regions</w:t>
      </w:r>
      <w:r w:rsidR="007F26CE" w:rsidRPr="00BD1784">
        <w:rPr>
          <w:rFonts w:ascii="Times New Roman" w:hAnsi="Times New Roman" w:cs="Times New Roman"/>
          <w:sz w:val="24"/>
          <w:szCs w:val="24"/>
        </w:rPr>
        <w:t xml:space="preserve"> of the genome</w:t>
      </w:r>
      <w:r w:rsidR="007C03E2" w:rsidRPr="00BD1784">
        <w:rPr>
          <w:rFonts w:ascii="Times New Roman" w:hAnsi="Times New Roman" w:cs="Times New Roman"/>
          <w:sz w:val="24"/>
          <w:szCs w:val="24"/>
        </w:rPr>
        <w:t xml:space="preserve">. In disorders </w:t>
      </w:r>
      <w:r w:rsidR="007F26CE" w:rsidRPr="00BD1784">
        <w:rPr>
          <w:rFonts w:ascii="Times New Roman" w:hAnsi="Times New Roman" w:cs="Times New Roman"/>
          <w:sz w:val="24"/>
          <w:szCs w:val="24"/>
        </w:rPr>
        <w:t xml:space="preserve">such as </w:t>
      </w:r>
      <w:r w:rsidR="007C03E2" w:rsidRPr="00BD1784">
        <w:rPr>
          <w:rFonts w:ascii="Times New Roman" w:hAnsi="Times New Roman" w:cs="Times New Roman"/>
          <w:sz w:val="24"/>
          <w:szCs w:val="24"/>
        </w:rPr>
        <w:t xml:space="preserve">Fragile X-associated tremor/ataxia syndrome and </w:t>
      </w:r>
      <w:r w:rsidR="00293AB7" w:rsidRPr="00BD1784">
        <w:rPr>
          <w:rFonts w:ascii="Times New Roman" w:hAnsi="Times New Roman" w:cs="Times New Roman"/>
          <w:sz w:val="24"/>
          <w:szCs w:val="24"/>
        </w:rPr>
        <w:t>NIID</w:t>
      </w:r>
      <w:r w:rsidR="007C03E2" w:rsidRPr="00BD1784">
        <w:rPr>
          <w:rFonts w:ascii="Times New Roman" w:hAnsi="Times New Roman" w:cs="Times New Roman"/>
          <w:sz w:val="24"/>
          <w:szCs w:val="24"/>
        </w:rPr>
        <w:t xml:space="preserve">, the repeats produce toxic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proteins via AUG or near-cognate start codons</w:t>
      </w:r>
      <w:r w:rsidR="000B0649" w:rsidRPr="00BD1784">
        <w:rPr>
          <w:rFonts w:ascii="Times New Roman" w:hAnsi="Times New Roman" w:cs="Times New Roman"/>
          <w:sz w:val="24"/>
          <w:szCs w:val="24"/>
        </w:rPr>
        <w:t xml:space="preserve"> </w:t>
      </w:r>
      <w:r w:rsidR="007F26CE" w:rsidRPr="00BD1784">
        <w:rPr>
          <w:rFonts w:ascii="Times New Roman" w:hAnsi="Times New Roman" w:cs="Times New Roman"/>
          <w:sz w:val="24"/>
          <w:szCs w:val="24"/>
        </w:rPr>
        <w:t>(Boivin et al.</w:t>
      </w:r>
      <w:r w:rsidR="000B0649" w:rsidRPr="00BD1784">
        <w:rPr>
          <w:rFonts w:ascii="Times New Roman" w:hAnsi="Times New Roman" w:cs="Times New Roman"/>
          <w:sz w:val="24"/>
          <w:szCs w:val="24"/>
        </w:rPr>
        <w:t xml:space="preserve">, </w:t>
      </w:r>
      <w:r w:rsidR="007F26CE" w:rsidRPr="00BD1784">
        <w:rPr>
          <w:rFonts w:ascii="Times New Roman" w:hAnsi="Times New Roman" w:cs="Times New Roman"/>
          <w:sz w:val="24"/>
          <w:szCs w:val="24"/>
        </w:rPr>
        <w:t>2022)</w:t>
      </w:r>
      <w:r w:rsidR="007C03E2" w:rsidRPr="00BD1784">
        <w:rPr>
          <w:rFonts w:ascii="Times New Roman" w:hAnsi="Times New Roman" w:cs="Times New Roman"/>
          <w:sz w:val="24"/>
          <w:szCs w:val="24"/>
        </w:rPr>
        <w:t>. These proteins misfold and accumulate</w:t>
      </w:r>
      <w:r w:rsidR="007F26CE" w:rsidRPr="00BD1784">
        <w:rPr>
          <w:rFonts w:ascii="Times New Roman" w:hAnsi="Times New Roman" w:cs="Times New Roman"/>
          <w:sz w:val="24"/>
          <w:szCs w:val="24"/>
        </w:rPr>
        <w:t xml:space="preserve"> in the </w:t>
      </w:r>
      <w:r w:rsidR="00F107AE" w:rsidRPr="00BD1784">
        <w:rPr>
          <w:rFonts w:ascii="Times New Roman" w:hAnsi="Times New Roman" w:cs="Times New Roman"/>
          <w:sz w:val="24"/>
          <w:szCs w:val="24"/>
        </w:rPr>
        <w:t>nucleus</w:t>
      </w:r>
      <w:r w:rsidR="007C03E2" w:rsidRPr="00BD1784">
        <w:rPr>
          <w:rFonts w:ascii="Times New Roman" w:hAnsi="Times New Roman" w:cs="Times New Roman"/>
          <w:sz w:val="24"/>
          <w:szCs w:val="24"/>
        </w:rPr>
        <w:t>, form</w:t>
      </w:r>
      <w:r w:rsidR="007F26CE" w:rsidRPr="00BD1784">
        <w:rPr>
          <w:rFonts w:ascii="Times New Roman" w:hAnsi="Times New Roman" w:cs="Times New Roman"/>
          <w:sz w:val="24"/>
          <w:szCs w:val="24"/>
        </w:rPr>
        <w:t xml:space="preserve">ing intranuclear inclusions </w:t>
      </w:r>
      <w:r w:rsidR="007C03E2" w:rsidRPr="00BD1784">
        <w:rPr>
          <w:rFonts w:ascii="Times New Roman" w:hAnsi="Times New Roman" w:cs="Times New Roman"/>
          <w:sz w:val="24"/>
          <w:szCs w:val="24"/>
        </w:rPr>
        <w:t>disrupt</w:t>
      </w:r>
      <w:r w:rsidR="007F26CE" w:rsidRPr="00BD1784">
        <w:rPr>
          <w:rFonts w:ascii="Times New Roman" w:hAnsi="Times New Roman" w:cs="Times New Roman"/>
          <w:sz w:val="24"/>
          <w:szCs w:val="24"/>
        </w:rPr>
        <w:t>ing</w:t>
      </w:r>
      <w:r w:rsidR="007C03E2" w:rsidRPr="00BD1784">
        <w:rPr>
          <w:rFonts w:ascii="Times New Roman" w:hAnsi="Times New Roman" w:cs="Times New Roman"/>
          <w:sz w:val="24"/>
          <w:szCs w:val="24"/>
        </w:rPr>
        <w:t xml:space="preserve"> cellular functions</w:t>
      </w:r>
      <w:r w:rsidR="007F26CE" w:rsidRPr="00BD1784">
        <w:rPr>
          <w:rFonts w:ascii="Times New Roman" w:hAnsi="Times New Roman" w:cs="Times New Roman"/>
          <w:sz w:val="24"/>
          <w:szCs w:val="24"/>
        </w:rPr>
        <w:t xml:space="preserve">. </w:t>
      </w:r>
      <w:proofErr w:type="spellStart"/>
      <w:r w:rsidR="000B0649" w:rsidRPr="00BD1784">
        <w:rPr>
          <w:rFonts w:ascii="Times New Roman" w:hAnsi="Times New Roman" w:cs="Times New Roman"/>
          <w:sz w:val="24"/>
          <w:szCs w:val="24"/>
        </w:rPr>
        <w:t>p</w:t>
      </w:r>
      <w:r w:rsidR="007C03E2" w:rsidRPr="00BD1784">
        <w:rPr>
          <w:rFonts w:ascii="Times New Roman" w:hAnsi="Times New Roman" w:cs="Times New Roman"/>
          <w:sz w:val="24"/>
          <w:szCs w:val="24"/>
        </w:rPr>
        <w:t>olyG</w:t>
      </w:r>
      <w:proofErr w:type="spellEnd"/>
      <w:r w:rsidR="007C03E2" w:rsidRPr="00BD1784">
        <w:rPr>
          <w:rFonts w:ascii="Times New Roman" w:hAnsi="Times New Roman" w:cs="Times New Roman"/>
          <w:sz w:val="24"/>
          <w:szCs w:val="24"/>
        </w:rPr>
        <w:t xml:space="preserve"> toxicity leads to protein aggregation and impair</w:t>
      </w:r>
      <w:r w:rsidR="007F26CE" w:rsidRPr="00BD1784">
        <w:rPr>
          <w:rFonts w:ascii="Times New Roman" w:hAnsi="Times New Roman" w:cs="Times New Roman"/>
          <w:sz w:val="24"/>
          <w:szCs w:val="24"/>
        </w:rPr>
        <w:t>ed</w:t>
      </w:r>
      <w:r w:rsidR="007C03E2" w:rsidRPr="00BD1784">
        <w:rPr>
          <w:rFonts w:ascii="Times New Roman" w:hAnsi="Times New Roman" w:cs="Times New Roman"/>
          <w:sz w:val="24"/>
          <w:szCs w:val="24"/>
        </w:rPr>
        <w:t xml:space="preserve"> nuclear and cytoplasmic processes, affecting </w:t>
      </w:r>
      <w:r w:rsidR="007F26CE" w:rsidRPr="00BD1784">
        <w:rPr>
          <w:rFonts w:ascii="Times New Roman" w:hAnsi="Times New Roman" w:cs="Times New Roman"/>
          <w:sz w:val="24"/>
          <w:szCs w:val="24"/>
        </w:rPr>
        <w:t xml:space="preserve">the </w:t>
      </w:r>
      <w:r w:rsidR="007C03E2" w:rsidRPr="00BD1784">
        <w:rPr>
          <w:rFonts w:ascii="Times New Roman" w:hAnsi="Times New Roman" w:cs="Times New Roman"/>
          <w:sz w:val="24"/>
          <w:szCs w:val="24"/>
        </w:rPr>
        <w:t>cell homeostasis</w:t>
      </w:r>
      <w:r w:rsidR="00F107AE" w:rsidRPr="00BD1784">
        <w:rPr>
          <w:rFonts w:ascii="Times New Roman" w:hAnsi="Times New Roman" w:cs="Times New Roman"/>
          <w:sz w:val="24"/>
          <w:szCs w:val="24"/>
        </w:rPr>
        <w:t xml:space="preserve"> </w:t>
      </w:r>
      <w:r w:rsidR="001C49C5" w:rsidRPr="00BD1784">
        <w:rPr>
          <w:rFonts w:ascii="Times New Roman" w:hAnsi="Times New Roman" w:cs="Times New Roman"/>
          <w:sz w:val="24"/>
          <w:szCs w:val="24"/>
        </w:rPr>
        <w:t>(</w:t>
      </w:r>
      <w:proofErr w:type="spellStart"/>
      <w:r w:rsidR="00F107AE" w:rsidRPr="00BD1784">
        <w:rPr>
          <w:rFonts w:ascii="Times New Roman" w:hAnsi="Times New Roman" w:cs="Times New Roman"/>
          <w:sz w:val="24"/>
          <w:szCs w:val="24"/>
        </w:rPr>
        <w:t>Liufu</w:t>
      </w:r>
      <w:proofErr w:type="spellEnd"/>
      <w:r w:rsidR="00F107AE" w:rsidRPr="00BD1784">
        <w:rPr>
          <w:rFonts w:ascii="Times New Roman" w:hAnsi="Times New Roman" w:cs="Times New Roman"/>
          <w:sz w:val="24"/>
          <w:szCs w:val="24"/>
        </w:rPr>
        <w:t xml:space="preserve"> et al.</w:t>
      </w:r>
      <w:r w:rsidR="001C49C5" w:rsidRPr="00BD1784">
        <w:rPr>
          <w:rFonts w:ascii="Times New Roman" w:hAnsi="Times New Roman" w:cs="Times New Roman"/>
          <w:sz w:val="24"/>
          <w:szCs w:val="24"/>
        </w:rPr>
        <w:t xml:space="preserve">, </w:t>
      </w:r>
      <w:r w:rsidR="00F107AE" w:rsidRPr="00BD1784">
        <w:rPr>
          <w:rFonts w:ascii="Times New Roman" w:hAnsi="Times New Roman" w:cs="Times New Roman"/>
          <w:sz w:val="24"/>
          <w:szCs w:val="24"/>
        </w:rPr>
        <w:t>2022)</w:t>
      </w:r>
      <w:r w:rsidR="007C03E2" w:rsidRPr="00BD1784">
        <w:rPr>
          <w:rFonts w:ascii="Times New Roman" w:hAnsi="Times New Roman" w:cs="Times New Roman"/>
          <w:sz w:val="24"/>
          <w:szCs w:val="24"/>
        </w:rPr>
        <w:t xml:space="preserve">. The shared features of </w:t>
      </w:r>
      <w:r w:rsidR="007F26CE" w:rsidRPr="00BD1784">
        <w:rPr>
          <w:rFonts w:ascii="Times New Roman" w:hAnsi="Times New Roman" w:cs="Times New Roman"/>
          <w:sz w:val="24"/>
          <w:szCs w:val="24"/>
        </w:rPr>
        <w:t>repeat expansion diseases suggest</w:t>
      </w:r>
      <w:r w:rsidR="007C03E2" w:rsidRPr="00BD1784">
        <w:rPr>
          <w:rFonts w:ascii="Times New Roman" w:hAnsi="Times New Roman" w:cs="Times New Roman"/>
          <w:sz w:val="24"/>
          <w:szCs w:val="24"/>
        </w:rPr>
        <w:t xml:space="preserve"> common pathogenic pathway</w:t>
      </w:r>
      <w:r w:rsidR="007F26CE" w:rsidRPr="00BD1784">
        <w:rPr>
          <w:rFonts w:ascii="Times New Roman" w:hAnsi="Times New Roman" w:cs="Times New Roman"/>
          <w:sz w:val="24"/>
          <w:szCs w:val="24"/>
        </w:rPr>
        <w:t>s</w:t>
      </w:r>
      <w:r w:rsidR="00F107AE" w:rsidRPr="00BD1784">
        <w:rPr>
          <w:rFonts w:ascii="Times New Roman" w:hAnsi="Times New Roman" w:cs="Times New Roman"/>
          <w:sz w:val="24"/>
          <w:szCs w:val="24"/>
        </w:rPr>
        <w:t xml:space="preserve">.  </w:t>
      </w:r>
      <w:r w:rsidR="007C03E2" w:rsidRPr="00BD1784">
        <w:rPr>
          <w:rFonts w:ascii="Times New Roman" w:hAnsi="Times New Roman" w:cs="Times New Roman"/>
          <w:sz w:val="24"/>
          <w:szCs w:val="24"/>
        </w:rPr>
        <w:t>A major effect is disruption of the nuclear lamina, affecting nuclear structure and gene regulation. This results in damage to neuronal and muscular cells</w:t>
      </w:r>
      <w:r w:rsidR="00F129AA" w:rsidRPr="00BD1784">
        <w:rPr>
          <w:rFonts w:ascii="Times New Roman" w:hAnsi="Times New Roman" w:cs="Times New Roman"/>
          <w:sz w:val="24"/>
          <w:szCs w:val="24"/>
        </w:rPr>
        <w:t xml:space="preserve"> </w:t>
      </w:r>
      <w:r w:rsidR="00F107AE" w:rsidRPr="00BD1784">
        <w:rPr>
          <w:rFonts w:ascii="Times New Roman" w:hAnsi="Times New Roman" w:cs="Times New Roman"/>
          <w:sz w:val="24"/>
          <w:szCs w:val="24"/>
        </w:rPr>
        <w:t>(Sellier et al., 2017)</w:t>
      </w:r>
      <w:r w:rsidR="007C03E2" w:rsidRPr="00BD1784">
        <w:rPr>
          <w:rFonts w:ascii="Times New Roman" w:hAnsi="Times New Roman" w:cs="Times New Roman"/>
          <w:sz w:val="24"/>
          <w:szCs w:val="24"/>
        </w:rPr>
        <w:t xml:space="preserve">. Overall,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aggregation and interference with nuclear processes drive disease progression, though exact mechanisms rem</w:t>
      </w:r>
      <w:r w:rsidR="00F107AE" w:rsidRPr="00BD1784">
        <w:rPr>
          <w:rFonts w:ascii="Times New Roman" w:hAnsi="Times New Roman" w:cs="Times New Roman"/>
          <w:sz w:val="24"/>
          <w:szCs w:val="24"/>
        </w:rPr>
        <w:t>ain unclear</w:t>
      </w:r>
      <w:r w:rsidR="007C03E2" w:rsidRPr="00BD1784">
        <w:rPr>
          <w:rFonts w:ascii="Times New Roman" w:hAnsi="Times New Roman" w:cs="Times New Roman"/>
          <w:sz w:val="24"/>
          <w:szCs w:val="24"/>
        </w:rPr>
        <w:t xml:space="preserve">. </w:t>
      </w:r>
      <w:r w:rsidR="00F107AE" w:rsidRPr="00BD1784">
        <w:rPr>
          <w:rFonts w:ascii="Times New Roman" w:hAnsi="Times New Roman" w:cs="Times New Roman"/>
          <w:sz w:val="24"/>
          <w:szCs w:val="24"/>
        </w:rPr>
        <w:t xml:space="preserve">The second </w:t>
      </w:r>
      <w:r w:rsidR="007C03E2" w:rsidRPr="00BD1784">
        <w:rPr>
          <w:rFonts w:ascii="Times New Roman" w:hAnsi="Times New Roman" w:cs="Times New Roman"/>
          <w:sz w:val="24"/>
          <w:szCs w:val="24"/>
        </w:rPr>
        <w:t xml:space="preserve">cellular mechanism of </w:t>
      </w:r>
      <w:proofErr w:type="spellStart"/>
      <w:r w:rsidR="0070600A"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toxicity involves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-containing proteins produced from expanded GGC repeats interacting </w:t>
      </w:r>
      <w:r w:rsidR="0070600A" w:rsidRPr="00BD1784">
        <w:rPr>
          <w:rFonts w:ascii="Times New Roman" w:hAnsi="Times New Roman" w:cs="Times New Roman"/>
          <w:sz w:val="24"/>
          <w:szCs w:val="24"/>
        </w:rPr>
        <w:t xml:space="preserve">with </w:t>
      </w:r>
      <w:r w:rsidR="007C7D48" w:rsidRPr="00BD1784">
        <w:rPr>
          <w:rFonts w:ascii="Times New Roman" w:hAnsi="Times New Roman" w:cs="Times New Roman"/>
          <w:sz w:val="24"/>
          <w:szCs w:val="24"/>
          <w:shd w:val="clear" w:color="auto" w:fill="FFFFFF"/>
        </w:rPr>
        <w:t>F</w:t>
      </w:r>
      <w:r w:rsidR="00F107AE" w:rsidRPr="00BD1784">
        <w:rPr>
          <w:rFonts w:ascii="Times New Roman" w:hAnsi="Times New Roman" w:cs="Times New Roman"/>
          <w:sz w:val="24"/>
          <w:szCs w:val="24"/>
          <w:shd w:val="clear" w:color="auto" w:fill="FFFFFF"/>
        </w:rPr>
        <w:t xml:space="preserve">amily </w:t>
      </w:r>
      <w:r w:rsidR="00A57950" w:rsidRPr="00BD1784">
        <w:rPr>
          <w:rFonts w:ascii="Times New Roman" w:hAnsi="Times New Roman" w:cs="Times New Roman"/>
          <w:sz w:val="24"/>
          <w:szCs w:val="24"/>
          <w:shd w:val="clear" w:color="auto" w:fill="FFFFFF"/>
        </w:rPr>
        <w:t>w</w:t>
      </w:r>
      <w:r w:rsidR="00F107AE" w:rsidRPr="00BD1784">
        <w:rPr>
          <w:rFonts w:ascii="Times New Roman" w:hAnsi="Times New Roman" w:cs="Times New Roman"/>
          <w:sz w:val="24"/>
          <w:szCs w:val="24"/>
          <w:shd w:val="clear" w:color="auto" w:fill="FFFFFF"/>
        </w:rPr>
        <w:t>ith Sequence Similarity 98 Member B</w:t>
      </w:r>
      <w:r w:rsidR="007C03E2" w:rsidRPr="00BD1784">
        <w:rPr>
          <w:rFonts w:ascii="Times New Roman" w:hAnsi="Times New Roman" w:cs="Times New Roman"/>
          <w:sz w:val="24"/>
          <w:szCs w:val="24"/>
        </w:rPr>
        <w:t xml:space="preserve"> </w:t>
      </w:r>
      <w:r w:rsidR="00F107AE" w:rsidRPr="00BD1784">
        <w:rPr>
          <w:rFonts w:ascii="Times New Roman" w:hAnsi="Times New Roman" w:cs="Times New Roman"/>
          <w:sz w:val="24"/>
          <w:szCs w:val="24"/>
        </w:rPr>
        <w:t>(</w:t>
      </w:r>
      <w:r w:rsidR="007C03E2" w:rsidRPr="00BD1784">
        <w:rPr>
          <w:rFonts w:ascii="Times New Roman" w:hAnsi="Times New Roman" w:cs="Times New Roman"/>
          <w:iCs/>
          <w:sz w:val="24"/>
          <w:szCs w:val="24"/>
        </w:rPr>
        <w:t>FAM98B</w:t>
      </w:r>
      <w:r w:rsidR="00F107AE" w:rsidRPr="00BD1784">
        <w:rPr>
          <w:rFonts w:ascii="Times New Roman" w:hAnsi="Times New Roman" w:cs="Times New Roman"/>
          <w:iCs/>
          <w:sz w:val="24"/>
          <w:szCs w:val="24"/>
        </w:rPr>
        <w:t>)</w:t>
      </w:r>
      <w:r w:rsidR="007C03E2" w:rsidRPr="00BD1784">
        <w:rPr>
          <w:rFonts w:ascii="Times New Roman" w:hAnsi="Times New Roman" w:cs="Times New Roman"/>
          <w:sz w:val="24"/>
          <w:szCs w:val="24"/>
        </w:rPr>
        <w:t xml:space="preserve"> </w:t>
      </w:r>
      <w:r w:rsidR="0070600A" w:rsidRPr="00BD1784">
        <w:rPr>
          <w:rFonts w:ascii="Times New Roman" w:hAnsi="Times New Roman" w:cs="Times New Roman"/>
          <w:sz w:val="24"/>
          <w:szCs w:val="24"/>
        </w:rPr>
        <w:t xml:space="preserve">protein </w:t>
      </w:r>
      <w:r w:rsidR="007C03E2" w:rsidRPr="00BD1784">
        <w:rPr>
          <w:rFonts w:ascii="Times New Roman" w:hAnsi="Times New Roman" w:cs="Times New Roman"/>
          <w:sz w:val="24"/>
          <w:szCs w:val="24"/>
        </w:rPr>
        <w:t>and sequestering the tRNA ligase complex (tRNA-LC). This sequestration reduces tRNA ligase activity, impairing proper tRNA splicing. As a result, there is re</w:t>
      </w:r>
      <w:r w:rsidR="0070600A" w:rsidRPr="00BD1784">
        <w:rPr>
          <w:rFonts w:ascii="Times New Roman" w:hAnsi="Times New Roman" w:cs="Times New Roman"/>
          <w:sz w:val="24"/>
          <w:szCs w:val="24"/>
        </w:rPr>
        <w:t>duced production of mature tRNA</w:t>
      </w:r>
      <w:r w:rsidR="007C03E2" w:rsidRPr="00BD1784">
        <w:rPr>
          <w:rFonts w:ascii="Times New Roman" w:hAnsi="Times New Roman" w:cs="Times New Roman"/>
          <w:sz w:val="24"/>
          <w:szCs w:val="24"/>
        </w:rPr>
        <w:t xml:space="preserve"> and accumulation of splicing intermediates. This disruption of tRNA processing leads to cellular dysfunction and neurodegeneration (Yang et al., 2025).</w:t>
      </w:r>
      <w:r w:rsidR="00F107AE" w:rsidRPr="00BD1784">
        <w:rPr>
          <w:rFonts w:ascii="Times New Roman" w:hAnsi="Times New Roman" w:cs="Times New Roman"/>
          <w:sz w:val="24"/>
          <w:szCs w:val="24"/>
        </w:rPr>
        <w:t xml:space="preserve"> Further, the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proteins accumulate in cells and form p62-positive inclusions, disrupting normal cellular functions. Their aggregation leads to neuronal and muscle cell dysfunction, contributing to neurodegeneration. Experimental models show that expression of these proteins causes locomotor and skeletal muscle defects. Targeting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protein expression, such as with TMPyP4</w:t>
      </w:r>
      <w:r w:rsidR="0070600A" w:rsidRPr="00BD1784">
        <w:rPr>
          <w:rFonts w:ascii="Times New Roman" w:hAnsi="Times New Roman" w:cs="Times New Roman"/>
          <w:sz w:val="24"/>
          <w:szCs w:val="24"/>
        </w:rPr>
        <w:t xml:space="preserve"> a cationic porphyrin</w:t>
      </w:r>
      <w:r w:rsidR="007C03E2" w:rsidRPr="00BD1784">
        <w:rPr>
          <w:rFonts w:ascii="Times New Roman" w:hAnsi="Times New Roman" w:cs="Times New Roman"/>
          <w:sz w:val="24"/>
          <w:szCs w:val="24"/>
        </w:rPr>
        <w:t>, may help reduce toxicity and provide a potential therapeutic approach (</w:t>
      </w:r>
      <w:r w:rsidR="00F107AE" w:rsidRPr="00BD1784">
        <w:rPr>
          <w:rFonts w:ascii="Times New Roman" w:hAnsi="Times New Roman" w:cs="Times New Roman"/>
          <w:sz w:val="24"/>
          <w:szCs w:val="24"/>
        </w:rPr>
        <w:t>Kurihara et al., 2023</w:t>
      </w:r>
      <w:r w:rsidR="007C03E2" w:rsidRPr="00BD1784">
        <w:rPr>
          <w:rFonts w:ascii="Times New Roman" w:hAnsi="Times New Roman" w:cs="Times New Roman"/>
          <w:sz w:val="24"/>
          <w:szCs w:val="24"/>
        </w:rPr>
        <w:t>).</w:t>
      </w:r>
      <w:r w:rsidR="00F107AE" w:rsidRPr="00BD1784">
        <w:rPr>
          <w:rFonts w:ascii="Times New Roman" w:hAnsi="Times New Roman" w:cs="Times New Roman"/>
          <w:sz w:val="24"/>
          <w:szCs w:val="24"/>
        </w:rPr>
        <w:t xml:space="preserve"> In another mechanism related to the genome and open reading frame (ORFs). </w:t>
      </w:r>
      <w:r w:rsidR="007C03E2" w:rsidRPr="00BD1784">
        <w:rPr>
          <w:rFonts w:ascii="Times New Roman" w:hAnsi="Times New Roman" w:cs="Times New Roman"/>
          <w:sz w:val="24"/>
          <w:szCs w:val="24"/>
        </w:rPr>
        <w:t xml:space="preserve">The NOTCH2NLC GGC repeats are embedded in a small upstream open </w:t>
      </w:r>
      <w:r w:rsidR="007C03E2" w:rsidRPr="00BD1784">
        <w:rPr>
          <w:rFonts w:ascii="Times New Roman" w:hAnsi="Times New Roman" w:cs="Times New Roman"/>
          <w:sz w:val="24"/>
          <w:szCs w:val="24"/>
        </w:rPr>
        <w:lastRenderedPageBreak/>
        <w:t>reading frame (</w:t>
      </w:r>
      <w:proofErr w:type="spellStart"/>
      <w:r w:rsidR="007C03E2" w:rsidRPr="00BD1784">
        <w:rPr>
          <w:rFonts w:ascii="Times New Roman" w:hAnsi="Times New Roman" w:cs="Times New Roman"/>
          <w:sz w:val="24"/>
          <w:szCs w:val="24"/>
        </w:rPr>
        <w:t>uORF</w:t>
      </w:r>
      <w:proofErr w:type="spellEnd"/>
      <w:r w:rsidR="007C03E2" w:rsidRPr="00BD1784">
        <w:rPr>
          <w:rFonts w:ascii="Times New Roman" w:hAnsi="Times New Roman" w:cs="Times New Roman"/>
          <w:sz w:val="24"/>
          <w:szCs w:val="24"/>
        </w:rPr>
        <w:t>) located ahead of the main N2C O</w:t>
      </w:r>
      <w:r w:rsidR="00F107AE" w:rsidRPr="00BD1784">
        <w:rPr>
          <w:rFonts w:ascii="Times New Roman" w:hAnsi="Times New Roman" w:cs="Times New Roman"/>
          <w:sz w:val="24"/>
          <w:szCs w:val="24"/>
        </w:rPr>
        <w:t xml:space="preserve">RF and encodes a small protein referred to as </w:t>
      </w:r>
      <w:r w:rsidR="007C03E2" w:rsidRPr="00BD1784">
        <w:rPr>
          <w:rFonts w:ascii="Times New Roman" w:hAnsi="Times New Roman" w:cs="Times New Roman"/>
          <w:sz w:val="24"/>
          <w:szCs w:val="24"/>
        </w:rPr>
        <w:t xml:space="preserve">uN2C. </w:t>
      </w:r>
      <w:r w:rsidR="00A11C9A" w:rsidRPr="00BD1784">
        <w:rPr>
          <w:rFonts w:ascii="Times New Roman" w:hAnsi="Times New Roman" w:cs="Times New Roman"/>
          <w:sz w:val="24"/>
          <w:szCs w:val="24"/>
        </w:rPr>
        <w:t>The</w:t>
      </w:r>
      <w:r w:rsidR="007C03E2" w:rsidRPr="00BD1784">
        <w:rPr>
          <w:rFonts w:ascii="Times New Roman" w:hAnsi="Times New Roman" w:cs="Times New Roman"/>
          <w:sz w:val="24"/>
          <w:szCs w:val="24"/>
        </w:rPr>
        <w:t xml:space="preserve"> translat</w:t>
      </w:r>
      <w:r w:rsidR="00A11C9A" w:rsidRPr="00BD1784">
        <w:rPr>
          <w:rFonts w:ascii="Times New Roman" w:hAnsi="Times New Roman" w:cs="Times New Roman"/>
          <w:sz w:val="24"/>
          <w:szCs w:val="24"/>
        </w:rPr>
        <w:t>ion</w:t>
      </w:r>
      <w:r w:rsidR="007C03E2" w:rsidRPr="00BD1784">
        <w:rPr>
          <w:rFonts w:ascii="Times New Roman" w:hAnsi="Times New Roman" w:cs="Times New Roman"/>
          <w:sz w:val="24"/>
          <w:szCs w:val="24"/>
        </w:rPr>
        <w:t xml:space="preserve"> </w:t>
      </w:r>
      <w:r w:rsidR="00A11C9A" w:rsidRPr="00BD1784">
        <w:rPr>
          <w:rFonts w:ascii="Times New Roman" w:hAnsi="Times New Roman" w:cs="Times New Roman"/>
          <w:sz w:val="24"/>
          <w:szCs w:val="24"/>
        </w:rPr>
        <w:t>of the</w:t>
      </w:r>
      <w:r w:rsidR="007C03E2" w:rsidRPr="00BD1784">
        <w:rPr>
          <w:rFonts w:ascii="Times New Roman" w:hAnsi="Times New Roman" w:cs="Times New Roman"/>
          <w:sz w:val="24"/>
          <w:szCs w:val="24"/>
        </w:rPr>
        <w:t xml:space="preserve"> </w:t>
      </w:r>
      <w:proofErr w:type="spellStart"/>
      <w:r w:rsidR="007C03E2" w:rsidRPr="00BD1784">
        <w:rPr>
          <w:rFonts w:ascii="Times New Roman" w:hAnsi="Times New Roman" w:cs="Times New Roman"/>
          <w:sz w:val="24"/>
          <w:szCs w:val="24"/>
        </w:rPr>
        <w:t>polyglycine</w:t>
      </w:r>
      <w:proofErr w:type="spellEnd"/>
      <w:r w:rsidR="007C03E2" w:rsidRPr="00BD1784">
        <w:rPr>
          <w:rFonts w:ascii="Times New Roman" w:hAnsi="Times New Roman" w:cs="Times New Roman"/>
          <w:sz w:val="24"/>
          <w:szCs w:val="24"/>
        </w:rPr>
        <w:t xml:space="preserve"> stretch, result</w:t>
      </w:r>
      <w:r w:rsidR="00BC1284" w:rsidRPr="00BD1784">
        <w:rPr>
          <w:rFonts w:ascii="Times New Roman" w:hAnsi="Times New Roman" w:cs="Times New Roman"/>
          <w:sz w:val="24"/>
          <w:szCs w:val="24"/>
        </w:rPr>
        <w:t>s</w:t>
      </w:r>
      <w:r w:rsidR="007C03E2" w:rsidRPr="00BD1784">
        <w:rPr>
          <w:rFonts w:ascii="Times New Roman" w:hAnsi="Times New Roman" w:cs="Times New Roman"/>
          <w:sz w:val="24"/>
          <w:szCs w:val="24"/>
        </w:rPr>
        <w:t xml:space="preserve"> in expression of a</w:t>
      </w:r>
      <w:r w:rsidR="00BC1284" w:rsidRPr="00BD1784">
        <w:rPr>
          <w:rFonts w:ascii="Times New Roman" w:hAnsi="Times New Roman" w:cs="Times New Roman"/>
          <w:sz w:val="24"/>
          <w:szCs w:val="24"/>
        </w:rPr>
        <w:t>n</w:t>
      </w:r>
      <w:r w:rsidR="007C03E2" w:rsidRPr="00BD1784">
        <w:rPr>
          <w:rFonts w:ascii="Times New Roman" w:hAnsi="Times New Roman" w:cs="Times New Roman"/>
          <w:sz w:val="24"/>
          <w:szCs w:val="24"/>
        </w:rPr>
        <w:t xml:space="preserve"> uN2C </w:t>
      </w:r>
      <w:proofErr w:type="spellStart"/>
      <w:r w:rsidR="007C03E2" w:rsidRPr="00BD1784">
        <w:rPr>
          <w:rFonts w:ascii="Times New Roman" w:hAnsi="Times New Roman" w:cs="Times New Roman"/>
          <w:sz w:val="24"/>
          <w:szCs w:val="24"/>
        </w:rPr>
        <w:t>polyglycine</w:t>
      </w:r>
      <w:proofErr w:type="spellEnd"/>
      <w:r w:rsidR="007C03E2" w:rsidRPr="00BD1784">
        <w:rPr>
          <w:rFonts w:ascii="Times New Roman" w:hAnsi="Times New Roman" w:cs="Times New Roman"/>
          <w:sz w:val="24"/>
          <w:szCs w:val="24"/>
        </w:rPr>
        <w:t>-containing protein (</w:t>
      </w:r>
      <w:r w:rsidR="007C03E2" w:rsidRPr="00BD1784">
        <w:rPr>
          <w:rFonts w:ascii="Times New Roman" w:hAnsi="Times New Roman" w:cs="Times New Roman"/>
          <w:iCs/>
          <w:sz w:val="24"/>
          <w:szCs w:val="24"/>
        </w:rPr>
        <w:t>uN2CpolyG</w:t>
      </w:r>
      <w:r w:rsidR="007C03E2" w:rsidRPr="00BD1784">
        <w:rPr>
          <w:rFonts w:ascii="Times New Roman" w:hAnsi="Times New Roman" w:cs="Times New Roman"/>
          <w:i/>
          <w:iCs/>
          <w:sz w:val="24"/>
          <w:szCs w:val="24"/>
        </w:rPr>
        <w:t>)</w:t>
      </w:r>
      <w:r w:rsidR="007C03E2" w:rsidRPr="00BD1784">
        <w:rPr>
          <w:rFonts w:ascii="Times New Roman" w:hAnsi="Times New Roman" w:cs="Times New Roman"/>
          <w:sz w:val="24"/>
          <w:szCs w:val="24"/>
        </w:rPr>
        <w:t xml:space="preserve"> in</w:t>
      </w:r>
      <w:r w:rsidR="00A11C9A" w:rsidRPr="00BD1784">
        <w:rPr>
          <w:rStyle w:val="Heading1Char"/>
          <w:rFonts w:ascii="Times New Roman" w:hAnsi="Times New Roman" w:cs="Times New Roman"/>
          <w:b/>
          <w:bCs/>
          <w:i/>
          <w:iCs/>
          <w:color w:val="auto"/>
          <w:sz w:val="24"/>
          <w:szCs w:val="24"/>
          <w:shd w:val="clear" w:color="auto" w:fill="FFFFFF"/>
        </w:rPr>
        <w:t xml:space="preserve"> </w:t>
      </w:r>
      <w:r w:rsidR="007C03E2" w:rsidRPr="00BD1784">
        <w:rPr>
          <w:rFonts w:ascii="Times New Roman" w:hAnsi="Times New Roman" w:cs="Times New Roman"/>
          <w:sz w:val="24"/>
          <w:szCs w:val="24"/>
        </w:rPr>
        <w:t xml:space="preserve">NIID. Antibodies developed against </w:t>
      </w:r>
      <w:r w:rsidR="007C03E2" w:rsidRPr="00BD1784">
        <w:rPr>
          <w:rFonts w:ascii="Times New Roman" w:hAnsi="Times New Roman" w:cs="Times New Roman"/>
          <w:iCs/>
          <w:sz w:val="24"/>
          <w:szCs w:val="24"/>
        </w:rPr>
        <w:t>uN2CpolyG</w:t>
      </w:r>
      <w:r w:rsidR="007C03E2" w:rsidRPr="00BD1784">
        <w:rPr>
          <w:rFonts w:ascii="Times New Roman" w:hAnsi="Times New Roman" w:cs="Times New Roman"/>
          <w:sz w:val="24"/>
          <w:szCs w:val="24"/>
        </w:rPr>
        <w:t xml:space="preserve"> reveal</w:t>
      </w:r>
      <w:r w:rsidR="00A11C9A" w:rsidRPr="00BD1784">
        <w:rPr>
          <w:rFonts w:ascii="Times New Roman" w:hAnsi="Times New Roman" w:cs="Times New Roman"/>
          <w:sz w:val="24"/>
          <w:szCs w:val="24"/>
        </w:rPr>
        <w:t xml:space="preserve"> </w:t>
      </w:r>
      <w:r w:rsidR="007C03E2" w:rsidRPr="00BD1784">
        <w:rPr>
          <w:rFonts w:ascii="Times New Roman" w:hAnsi="Times New Roman" w:cs="Times New Roman"/>
          <w:sz w:val="24"/>
          <w:szCs w:val="24"/>
        </w:rPr>
        <w:t xml:space="preserve">its presence in the typical intranuclear inclusions in skin and brain sections of individuals with NIID. Furthermore, expression of </w:t>
      </w:r>
      <w:r w:rsidR="007C03E2" w:rsidRPr="00BD1784">
        <w:rPr>
          <w:rFonts w:ascii="Times New Roman" w:hAnsi="Times New Roman" w:cs="Times New Roman"/>
          <w:iCs/>
          <w:sz w:val="24"/>
          <w:szCs w:val="24"/>
        </w:rPr>
        <w:t>uN2CpolyG</w:t>
      </w:r>
      <w:r w:rsidR="007C03E2" w:rsidRPr="00BD1784">
        <w:rPr>
          <w:rFonts w:ascii="Times New Roman" w:hAnsi="Times New Roman" w:cs="Times New Roman"/>
          <w:sz w:val="24"/>
          <w:szCs w:val="24"/>
        </w:rPr>
        <w:t xml:space="preserve"> in cell and animal models drives formation of p62-positive inclusions. Finally, expression of </w:t>
      </w:r>
      <w:r w:rsidR="007C03E2" w:rsidRPr="00BD1784">
        <w:rPr>
          <w:rFonts w:ascii="Times New Roman" w:hAnsi="Times New Roman" w:cs="Times New Roman"/>
          <w:iCs/>
          <w:sz w:val="24"/>
          <w:szCs w:val="24"/>
        </w:rPr>
        <w:t>uN2CpolyG</w:t>
      </w:r>
      <w:r w:rsidR="007C03E2" w:rsidRPr="00BD1784">
        <w:rPr>
          <w:rFonts w:ascii="Times New Roman" w:hAnsi="Times New Roman" w:cs="Times New Roman"/>
          <w:sz w:val="24"/>
          <w:szCs w:val="24"/>
        </w:rPr>
        <w:t xml:space="preserve"> in mice is toxic, resulting in locomotor alterations, neuronal cell loss, and a reduced lifespan. </w:t>
      </w:r>
      <w:r w:rsidR="0070600A" w:rsidRPr="00BD1784">
        <w:rPr>
          <w:rFonts w:ascii="Times New Roman" w:hAnsi="Times New Roman" w:cs="Times New Roman"/>
          <w:sz w:val="24"/>
          <w:szCs w:val="24"/>
        </w:rPr>
        <w:t xml:space="preserve">Figure1- illustrates key </w:t>
      </w:r>
      <w:r w:rsidR="0070600A" w:rsidRPr="00BD1784">
        <w:rPr>
          <w:rFonts w:ascii="Times New Roman" w:hAnsi="Times New Roman" w:cs="Times New Roman"/>
          <w:bCs/>
          <w:kern w:val="24"/>
          <w:sz w:val="24"/>
          <w:szCs w:val="24"/>
        </w:rPr>
        <w:t xml:space="preserve">mechanisms associated with </w:t>
      </w:r>
      <w:proofErr w:type="spellStart"/>
      <w:r w:rsidR="0070600A" w:rsidRPr="00BD1784">
        <w:rPr>
          <w:rFonts w:ascii="Times New Roman" w:hAnsi="Times New Roman" w:cs="Times New Roman"/>
          <w:bCs/>
          <w:kern w:val="24"/>
          <w:sz w:val="24"/>
          <w:szCs w:val="24"/>
        </w:rPr>
        <w:t>polyG</w:t>
      </w:r>
      <w:proofErr w:type="spellEnd"/>
      <w:r w:rsidR="0070600A" w:rsidRPr="00BD1784">
        <w:rPr>
          <w:rFonts w:ascii="Times New Roman" w:hAnsi="Times New Roman" w:cs="Times New Roman"/>
          <w:bCs/>
          <w:kern w:val="24"/>
          <w:sz w:val="24"/>
          <w:szCs w:val="24"/>
        </w:rPr>
        <w:t xml:space="preserve"> diseases.</w:t>
      </w:r>
      <w:r w:rsidR="0070600A" w:rsidRPr="00BD1784">
        <w:rPr>
          <w:rFonts w:ascii="Times New Roman" w:hAnsi="Times New Roman" w:cs="Times New Roman"/>
          <w:b/>
          <w:bCs/>
          <w:kern w:val="24"/>
          <w:sz w:val="24"/>
          <w:szCs w:val="24"/>
        </w:rPr>
        <w:t xml:space="preserve"> </w:t>
      </w:r>
      <w:r w:rsidR="007C03E2" w:rsidRPr="00BD1784">
        <w:rPr>
          <w:rFonts w:ascii="Times New Roman" w:hAnsi="Times New Roman" w:cs="Times New Roman"/>
          <w:sz w:val="24"/>
          <w:szCs w:val="24"/>
        </w:rPr>
        <w:t>These results are reminiscent of FXTAS, where an expansion of GGC repeats is embedded in a small upstream ORF, resultin</w:t>
      </w:r>
      <w:r w:rsidR="0070600A" w:rsidRPr="00BD1784">
        <w:rPr>
          <w:rFonts w:ascii="Times New Roman" w:hAnsi="Times New Roman" w:cs="Times New Roman"/>
          <w:sz w:val="24"/>
          <w:szCs w:val="24"/>
        </w:rPr>
        <w:t xml:space="preserve">g in expression of a </w:t>
      </w:r>
      <w:proofErr w:type="spellStart"/>
      <w:r w:rsidR="0070600A" w:rsidRPr="00BD1784">
        <w:rPr>
          <w:rFonts w:ascii="Times New Roman" w:hAnsi="Times New Roman" w:cs="Times New Roman"/>
          <w:sz w:val="24"/>
          <w:szCs w:val="24"/>
        </w:rPr>
        <w:t>polyG</w:t>
      </w:r>
      <w:proofErr w:type="spellEnd"/>
      <w:r w:rsidR="0070600A" w:rsidRPr="00BD1784">
        <w:rPr>
          <w:rFonts w:ascii="Times New Roman" w:hAnsi="Times New Roman" w:cs="Times New Roman"/>
          <w:sz w:val="24"/>
          <w:szCs w:val="24"/>
        </w:rPr>
        <w:t xml:space="preserve"> </w:t>
      </w:r>
      <w:r w:rsidR="007C03E2" w:rsidRPr="00BD1784">
        <w:rPr>
          <w:rFonts w:ascii="Times New Roman" w:hAnsi="Times New Roman" w:cs="Times New Roman"/>
          <w:sz w:val="24"/>
          <w:szCs w:val="24"/>
        </w:rPr>
        <w:t xml:space="preserve">containing protein that, like </w:t>
      </w:r>
      <w:r w:rsidR="007C03E2" w:rsidRPr="00BD1784">
        <w:rPr>
          <w:rFonts w:ascii="Times New Roman" w:hAnsi="Times New Roman" w:cs="Times New Roman"/>
          <w:iCs/>
          <w:sz w:val="24"/>
          <w:szCs w:val="24"/>
        </w:rPr>
        <w:t>uN2CpolyG</w:t>
      </w:r>
      <w:r w:rsidR="007C03E2" w:rsidRPr="00BD1784">
        <w:rPr>
          <w:rFonts w:ascii="Times New Roman" w:hAnsi="Times New Roman" w:cs="Times New Roman"/>
          <w:sz w:val="24"/>
          <w:szCs w:val="24"/>
        </w:rPr>
        <w:t>, forms intranuclear inclusions and is toxic in cell and animal models (</w:t>
      </w:r>
      <w:proofErr w:type="spellStart"/>
      <w:r w:rsidR="007C03E2" w:rsidRPr="00BD1784">
        <w:rPr>
          <w:rFonts w:ascii="Times New Roman" w:hAnsi="Times New Roman" w:cs="Times New Roman"/>
          <w:sz w:val="24"/>
          <w:szCs w:val="24"/>
        </w:rPr>
        <w:t>Hukema</w:t>
      </w:r>
      <w:proofErr w:type="spellEnd"/>
      <w:r w:rsidR="007C03E2" w:rsidRPr="00BD1784">
        <w:rPr>
          <w:rFonts w:ascii="Times New Roman" w:hAnsi="Times New Roman" w:cs="Times New Roman"/>
          <w:sz w:val="24"/>
          <w:szCs w:val="24"/>
        </w:rPr>
        <w:t xml:space="preserve"> et al., 2015; Sellier et al., 2017; Todd et al., 2013). These data suggest the existence of a novel class of human genetic diseases where expanded GCC repeats are translat</w:t>
      </w:r>
      <w:r w:rsidR="00BC1284" w:rsidRPr="00BD1784">
        <w:rPr>
          <w:rFonts w:ascii="Times New Roman" w:hAnsi="Times New Roman" w:cs="Times New Roman"/>
          <w:sz w:val="24"/>
          <w:szCs w:val="24"/>
        </w:rPr>
        <w:t xml:space="preserve">ed into pathogenic </w:t>
      </w:r>
      <w:proofErr w:type="spellStart"/>
      <w:r w:rsidR="007C03E2" w:rsidRPr="00BD1784">
        <w:rPr>
          <w:rFonts w:ascii="Times New Roman" w:hAnsi="Times New Roman" w:cs="Times New Roman"/>
          <w:sz w:val="24"/>
          <w:szCs w:val="24"/>
        </w:rPr>
        <w:t>po</w:t>
      </w:r>
      <w:r w:rsidR="00BC1284" w:rsidRPr="00BD1784">
        <w:rPr>
          <w:rFonts w:ascii="Times New Roman" w:hAnsi="Times New Roman" w:cs="Times New Roman"/>
          <w:sz w:val="24"/>
          <w:szCs w:val="24"/>
        </w:rPr>
        <w:t>lyG</w:t>
      </w:r>
      <w:proofErr w:type="spellEnd"/>
      <w:r w:rsidR="007C03E2" w:rsidRPr="00BD1784">
        <w:rPr>
          <w:rFonts w:ascii="Times New Roman" w:hAnsi="Times New Roman" w:cs="Times New Roman"/>
          <w:sz w:val="24"/>
          <w:szCs w:val="24"/>
        </w:rPr>
        <w:t xml:space="preserve"> </w:t>
      </w:r>
      <w:r w:rsidR="00A11C9A" w:rsidRPr="00BD1784">
        <w:rPr>
          <w:rFonts w:ascii="Times New Roman" w:hAnsi="Times New Roman" w:cs="Times New Roman"/>
          <w:sz w:val="24"/>
          <w:szCs w:val="24"/>
        </w:rPr>
        <w:t>proteins (Boivin et al., 2021). Through the</w:t>
      </w:r>
      <w:r w:rsidR="007C03E2" w:rsidRPr="00BD1784">
        <w:rPr>
          <w:rFonts w:ascii="Times New Roman" w:hAnsi="Times New Roman" w:cs="Times New Roman"/>
          <w:sz w:val="24"/>
          <w:szCs w:val="24"/>
        </w:rPr>
        <w:t xml:space="preserve"> glycine-rich intrinsically disordered region (IDR), </w:t>
      </w:r>
      <w:proofErr w:type="spellStart"/>
      <w:r w:rsidR="007C03E2" w:rsidRPr="00BD1784">
        <w:rPr>
          <w:rFonts w:ascii="Times New Roman" w:hAnsi="Times New Roman" w:cs="Times New Roman"/>
          <w:sz w:val="24"/>
          <w:szCs w:val="24"/>
        </w:rPr>
        <w:t>poly</w:t>
      </w:r>
      <w:r w:rsidR="00E96334" w:rsidRPr="00BD1784">
        <w:rPr>
          <w:rFonts w:ascii="Times New Roman" w:hAnsi="Times New Roman" w:cs="Times New Roman"/>
          <w:sz w:val="24"/>
          <w:szCs w:val="24"/>
        </w:rPr>
        <w:t>G</w:t>
      </w:r>
      <w:proofErr w:type="spellEnd"/>
      <w:r w:rsidR="007C03E2" w:rsidRPr="00BD1784">
        <w:rPr>
          <w:rFonts w:ascii="Times New Roman" w:hAnsi="Times New Roman" w:cs="Times New Roman"/>
          <w:sz w:val="24"/>
          <w:szCs w:val="24"/>
        </w:rPr>
        <w:t xml:space="preserve"> sequesters and depletes the </w:t>
      </w:r>
      <w:r w:rsidR="00E96334" w:rsidRPr="00BD1784">
        <w:rPr>
          <w:rFonts w:ascii="Times New Roman" w:hAnsi="Times New Roman" w:cs="Times New Roman"/>
          <w:color w:val="0A0A0A"/>
          <w:sz w:val="24"/>
          <w:szCs w:val="24"/>
          <w:shd w:val="clear" w:color="auto" w:fill="FFFFFF"/>
        </w:rPr>
        <w:t xml:space="preserve">human tRNA ligase </w:t>
      </w:r>
      <w:r w:rsidR="000E5BC3" w:rsidRPr="00BD1784">
        <w:rPr>
          <w:rFonts w:ascii="Times New Roman" w:hAnsi="Times New Roman" w:cs="Times New Roman"/>
          <w:color w:val="0A0A0A"/>
          <w:sz w:val="24"/>
          <w:szCs w:val="24"/>
          <w:shd w:val="clear" w:color="auto" w:fill="FFFFFF"/>
        </w:rPr>
        <w:t>complex (</w:t>
      </w:r>
      <w:r w:rsidR="007C03E2" w:rsidRPr="00BD1784">
        <w:rPr>
          <w:rFonts w:ascii="Times New Roman" w:hAnsi="Times New Roman" w:cs="Times New Roman"/>
          <w:sz w:val="24"/>
          <w:szCs w:val="24"/>
        </w:rPr>
        <w:t>tRNA-LC</w:t>
      </w:r>
      <w:r w:rsidR="00E96334" w:rsidRPr="00BD1784">
        <w:rPr>
          <w:rFonts w:ascii="Times New Roman" w:hAnsi="Times New Roman" w:cs="Times New Roman"/>
          <w:sz w:val="24"/>
          <w:szCs w:val="24"/>
        </w:rPr>
        <w:t>)</w:t>
      </w:r>
      <w:r w:rsidR="007C03E2" w:rsidRPr="00BD1784">
        <w:rPr>
          <w:rFonts w:ascii="Times New Roman" w:hAnsi="Times New Roman" w:cs="Times New Roman"/>
          <w:sz w:val="24"/>
          <w:szCs w:val="24"/>
        </w:rPr>
        <w:t xml:space="preserve">, disrupting tRNA processing. </w:t>
      </w:r>
      <w:r w:rsidR="00292C78" w:rsidRPr="00BD1784">
        <w:rPr>
          <w:rFonts w:ascii="Times New Roman" w:hAnsi="Times New Roman" w:cs="Times New Roman"/>
          <w:sz w:val="24"/>
          <w:szCs w:val="24"/>
        </w:rPr>
        <w:t xml:space="preserve">As a result, aggregate-associated </w:t>
      </w:r>
      <w:r w:rsidR="00292C78" w:rsidRPr="00BD1784">
        <w:rPr>
          <w:rFonts w:ascii="Times New Roman" w:hAnsi="Times New Roman" w:cs="Times New Roman"/>
          <w:iCs/>
          <w:sz w:val="24"/>
          <w:szCs w:val="24"/>
        </w:rPr>
        <w:t>FAM98B</w:t>
      </w:r>
      <w:r w:rsidR="00292C78" w:rsidRPr="00BD1784">
        <w:rPr>
          <w:rFonts w:ascii="Times New Roman" w:hAnsi="Times New Roman" w:cs="Times New Roman"/>
          <w:sz w:val="24"/>
          <w:szCs w:val="24"/>
        </w:rPr>
        <w:t xml:space="preserve"> depletion and an accumulation of abnormal tRNA splicing intermediates were found in patient tissues. </w:t>
      </w:r>
      <w:r w:rsidR="007C03E2" w:rsidRPr="00BD1784">
        <w:rPr>
          <w:rFonts w:ascii="Times New Roman" w:hAnsi="Times New Roman" w:cs="Times New Roman"/>
          <w:sz w:val="24"/>
          <w:szCs w:val="24"/>
        </w:rPr>
        <w:t xml:space="preserve">Furthermore, </w:t>
      </w:r>
      <w:r w:rsidR="00E96334" w:rsidRPr="00BD1784">
        <w:rPr>
          <w:rFonts w:ascii="Times New Roman" w:hAnsi="Times New Roman" w:cs="Times New Roman"/>
          <w:iCs/>
          <w:sz w:val="24"/>
          <w:szCs w:val="24"/>
        </w:rPr>
        <w:t>FAM98B</w:t>
      </w:r>
      <w:r w:rsidR="007C03E2" w:rsidRPr="00BD1784">
        <w:rPr>
          <w:rFonts w:ascii="Times New Roman" w:hAnsi="Times New Roman" w:cs="Times New Roman"/>
          <w:sz w:val="24"/>
          <w:szCs w:val="24"/>
        </w:rPr>
        <w:t xml:space="preserve"> depletion in adult mice caused progressive motor coordination deficits and hindbrain pathology. </w:t>
      </w:r>
      <w:r w:rsidR="00347149" w:rsidRPr="00BD1784">
        <w:rPr>
          <w:rFonts w:ascii="Times New Roman" w:hAnsi="Times New Roman" w:cs="Times New Roman"/>
          <w:sz w:val="24"/>
          <w:szCs w:val="24"/>
        </w:rPr>
        <w:t>Results</w:t>
      </w:r>
      <w:r w:rsidR="007C03E2" w:rsidRPr="00BD1784">
        <w:rPr>
          <w:rFonts w:ascii="Times New Roman" w:hAnsi="Times New Roman" w:cs="Times New Roman"/>
          <w:sz w:val="24"/>
          <w:szCs w:val="24"/>
        </w:rPr>
        <w:t xml:space="preserve"> suggest that the </w:t>
      </w:r>
      <w:r w:rsidR="007C03E2" w:rsidRPr="00BD1784">
        <w:rPr>
          <w:rFonts w:ascii="Times New Roman" w:hAnsi="Times New Roman" w:cs="Times New Roman"/>
          <w:iCs/>
          <w:sz w:val="24"/>
          <w:szCs w:val="24"/>
        </w:rPr>
        <w:t>FAM98B</w:t>
      </w:r>
      <w:r w:rsidR="007C03E2" w:rsidRPr="00BD1784">
        <w:rPr>
          <w:rFonts w:ascii="Times New Roman" w:hAnsi="Times New Roman" w:cs="Times New Roman"/>
          <w:sz w:val="24"/>
          <w:szCs w:val="24"/>
        </w:rPr>
        <w:t xml:space="preserve"> glycine-rich IDR mechanistically links previously disparate neurodegenerative disorders of protein aggregation and tRNA processing (</w:t>
      </w:r>
      <w:r w:rsidR="00A11C9A" w:rsidRPr="00BD1784">
        <w:rPr>
          <w:rFonts w:ascii="Times New Roman" w:hAnsi="Times New Roman" w:cs="Times New Roman"/>
          <w:sz w:val="24"/>
          <w:szCs w:val="24"/>
          <w:shd w:val="clear" w:color="auto" w:fill="FFFFFF"/>
        </w:rPr>
        <w:t xml:space="preserve">Mora </w:t>
      </w:r>
      <w:r w:rsidR="007C03E2" w:rsidRPr="00BD1784">
        <w:rPr>
          <w:rFonts w:ascii="Times New Roman" w:hAnsi="Times New Roman" w:cs="Times New Roman"/>
          <w:sz w:val="24"/>
          <w:szCs w:val="24"/>
        </w:rPr>
        <w:t>et al., 2025).</w:t>
      </w:r>
    </w:p>
    <w:p w14:paraId="5A82F270" w14:textId="1DFBB5A9" w:rsidR="007C03E2" w:rsidRPr="00BD1784" w:rsidRDefault="00A11C9A"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The pathological hallmarks </w:t>
      </w:r>
      <w:r w:rsidR="007C03E2" w:rsidRPr="00BD1784">
        <w:rPr>
          <w:rFonts w:ascii="Times New Roman" w:hAnsi="Times New Roman" w:cs="Times New Roman"/>
          <w:sz w:val="24"/>
          <w:szCs w:val="24"/>
        </w:rPr>
        <w:t xml:space="preserve">of </w:t>
      </w:r>
      <w:proofErr w:type="spellStart"/>
      <w:r w:rsidR="007C03E2" w:rsidRPr="00BD1784">
        <w:rPr>
          <w:rFonts w:ascii="Times New Roman" w:hAnsi="Times New Roman" w:cs="Times New Roman"/>
          <w:sz w:val="24"/>
          <w:szCs w:val="24"/>
        </w:rPr>
        <w:t>polyG</w:t>
      </w:r>
      <w:proofErr w:type="spellEnd"/>
      <w:r w:rsidR="00347149" w:rsidRPr="00BD1784">
        <w:rPr>
          <w:rFonts w:ascii="Times New Roman" w:hAnsi="Times New Roman" w:cs="Times New Roman"/>
          <w:sz w:val="24"/>
          <w:szCs w:val="24"/>
        </w:rPr>
        <w:t xml:space="preserve"> </w:t>
      </w:r>
      <w:r w:rsidR="00E96334" w:rsidRPr="00BD1784">
        <w:rPr>
          <w:rFonts w:ascii="Times New Roman" w:hAnsi="Times New Roman" w:cs="Times New Roman"/>
          <w:sz w:val="24"/>
          <w:szCs w:val="24"/>
        </w:rPr>
        <w:t>in human diseases arise</w:t>
      </w:r>
      <w:r w:rsidR="007C03E2" w:rsidRPr="00BD1784">
        <w:rPr>
          <w:rFonts w:ascii="Times New Roman" w:hAnsi="Times New Roman" w:cs="Times New Roman"/>
          <w:sz w:val="24"/>
          <w:szCs w:val="24"/>
        </w:rPr>
        <w:t xml:space="preserve"> from CGG repeat expansions that are aberrantly translated into toxic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proteins in conditions such as Fragile X-associated tremor/ataxia syndrome and </w:t>
      </w:r>
      <w:r w:rsidRPr="00BD1784">
        <w:rPr>
          <w:rFonts w:ascii="Times New Roman" w:hAnsi="Times New Roman" w:cs="Times New Roman"/>
          <w:sz w:val="24"/>
          <w:szCs w:val="24"/>
        </w:rPr>
        <w:t>NIID. The</w:t>
      </w:r>
      <w:r w:rsidR="007C03E2" w:rsidRPr="00BD1784">
        <w:rPr>
          <w:rFonts w:ascii="Times New Roman" w:hAnsi="Times New Roman" w:cs="Times New Roman"/>
          <w:sz w:val="24"/>
          <w:szCs w:val="24"/>
        </w:rPr>
        <w:t xml:space="preserve"> proteins accumulate and contribute to similar clinical and histopathological features across related disorders like OPDM and OPML</w:t>
      </w:r>
      <w:r w:rsidRPr="00BD1784">
        <w:rPr>
          <w:rFonts w:ascii="Times New Roman" w:hAnsi="Times New Roman" w:cs="Times New Roman"/>
          <w:sz w:val="24"/>
          <w:szCs w:val="24"/>
        </w:rPr>
        <w:t xml:space="preserve">. Thus, the </w:t>
      </w:r>
      <w:proofErr w:type="spellStart"/>
      <w:r w:rsidR="00741CF3" w:rsidRPr="00BD1784">
        <w:rPr>
          <w:rFonts w:ascii="Times New Roman" w:hAnsi="Times New Roman" w:cs="Times New Roman"/>
          <w:sz w:val="24"/>
          <w:szCs w:val="24"/>
        </w:rPr>
        <w:t>p</w:t>
      </w:r>
      <w:r w:rsidR="007C03E2" w:rsidRPr="00BD1784">
        <w:rPr>
          <w:rFonts w:ascii="Times New Roman" w:hAnsi="Times New Roman" w:cs="Times New Roman"/>
          <w:sz w:val="24"/>
          <w:szCs w:val="24"/>
        </w:rPr>
        <w:t>olyG</w:t>
      </w:r>
      <w:proofErr w:type="spellEnd"/>
      <w:r w:rsidR="007C03E2" w:rsidRPr="00BD1784">
        <w:rPr>
          <w:rFonts w:ascii="Times New Roman" w:hAnsi="Times New Roman" w:cs="Times New Roman"/>
          <w:sz w:val="24"/>
          <w:szCs w:val="24"/>
        </w:rPr>
        <w:t xml:space="preserve"> toxicity primarily affects the central and peripheral nervous systems and muscles, causing diverse clinical symptoms (</w:t>
      </w:r>
      <w:proofErr w:type="spellStart"/>
      <w:r w:rsidR="00D67362" w:rsidRPr="00BD1784">
        <w:rPr>
          <w:rFonts w:ascii="Times New Roman" w:hAnsi="Times New Roman" w:cs="Times New Roman"/>
          <w:sz w:val="24"/>
          <w:szCs w:val="24"/>
          <w:shd w:val="clear" w:color="auto" w:fill="FFFFFF"/>
        </w:rPr>
        <w:t>Derbis</w:t>
      </w:r>
      <w:proofErr w:type="spellEnd"/>
      <w:r w:rsidR="00D67362" w:rsidRPr="00BD1784">
        <w:rPr>
          <w:rFonts w:ascii="Times New Roman" w:hAnsi="Times New Roman" w:cs="Times New Roman"/>
          <w:sz w:val="24"/>
          <w:szCs w:val="24"/>
          <w:shd w:val="clear" w:color="auto" w:fill="FFFFFF"/>
        </w:rPr>
        <w:t xml:space="preserve"> </w:t>
      </w:r>
      <w:r w:rsidR="00D67362" w:rsidRPr="00BD1784">
        <w:rPr>
          <w:rFonts w:ascii="Times New Roman" w:hAnsi="Times New Roman" w:cs="Times New Roman"/>
          <w:sz w:val="24"/>
          <w:szCs w:val="24"/>
        </w:rPr>
        <w:t>et al., 2018</w:t>
      </w:r>
      <w:r w:rsidR="007C03E2" w:rsidRPr="00BD1784">
        <w:rPr>
          <w:rFonts w:ascii="Times New Roman" w:hAnsi="Times New Roman" w:cs="Times New Roman"/>
          <w:sz w:val="24"/>
          <w:szCs w:val="24"/>
        </w:rPr>
        <w:t>).</w:t>
      </w:r>
    </w:p>
    <w:p w14:paraId="6C9B92AB" w14:textId="79C80A7F" w:rsidR="007C03E2" w:rsidRPr="00BD1784" w:rsidRDefault="00D6736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Certain genetic variants (e.g., CASP8-GGGAGA-AD-R1) increase susceptibility by elevating toxicity and aggregate formation. Nguyen et al., 2025 pathological study describe </w:t>
      </w:r>
      <w:r w:rsidR="007C03E2" w:rsidRPr="00BD1784">
        <w:rPr>
          <w:rFonts w:ascii="Times New Roman" w:hAnsi="Times New Roman" w:cs="Times New Roman"/>
          <w:sz w:val="24"/>
          <w:szCs w:val="24"/>
        </w:rPr>
        <w:t>a novel mechanism in Alzheimer’s disease</w:t>
      </w:r>
      <w:r w:rsidR="005356B6" w:rsidRPr="00BD1784">
        <w:rPr>
          <w:rFonts w:ascii="Times New Roman" w:hAnsi="Times New Roman" w:cs="Times New Roman"/>
          <w:sz w:val="24"/>
          <w:szCs w:val="24"/>
        </w:rPr>
        <w:t xml:space="preserve"> </w:t>
      </w:r>
      <w:r w:rsidRPr="00BD1784">
        <w:rPr>
          <w:rFonts w:ascii="Times New Roman" w:hAnsi="Times New Roman" w:cs="Times New Roman"/>
          <w:sz w:val="24"/>
          <w:szCs w:val="24"/>
        </w:rPr>
        <w:t>(AD)</w:t>
      </w:r>
      <w:r w:rsidR="007C03E2" w:rsidRPr="00BD1784">
        <w:rPr>
          <w:rFonts w:ascii="Times New Roman" w:hAnsi="Times New Roman" w:cs="Times New Roman"/>
          <w:sz w:val="24"/>
          <w:szCs w:val="24"/>
        </w:rPr>
        <w:t xml:space="preserve"> involving poly-glycine-argi</w:t>
      </w:r>
      <w:r w:rsidRPr="00BD1784">
        <w:rPr>
          <w:rFonts w:ascii="Times New Roman" w:hAnsi="Times New Roman" w:cs="Times New Roman"/>
          <w:sz w:val="24"/>
          <w:szCs w:val="24"/>
        </w:rPr>
        <w:t>nine (</w:t>
      </w:r>
      <w:proofErr w:type="spellStart"/>
      <w:r w:rsidRPr="00BD1784">
        <w:rPr>
          <w:rFonts w:ascii="Times New Roman" w:hAnsi="Times New Roman" w:cs="Times New Roman"/>
          <w:sz w:val="24"/>
          <w:szCs w:val="24"/>
        </w:rPr>
        <w:t>polyGR</w:t>
      </w:r>
      <w:proofErr w:type="spellEnd"/>
      <w:r w:rsidRPr="00BD1784">
        <w:rPr>
          <w:rFonts w:ascii="Times New Roman" w:hAnsi="Times New Roman" w:cs="Times New Roman"/>
          <w:sz w:val="24"/>
          <w:szCs w:val="24"/>
        </w:rPr>
        <w:t xml:space="preserve">) aggregates. </w:t>
      </w:r>
      <w:r w:rsidR="007C03E2" w:rsidRPr="00BD1784">
        <w:rPr>
          <w:rFonts w:ascii="Times New Roman" w:hAnsi="Times New Roman" w:cs="Times New Roman"/>
          <w:sz w:val="24"/>
          <w:szCs w:val="24"/>
        </w:rPr>
        <w:t xml:space="preserve">The abnormal proteins accumulate in brain cells and contribute to disease progression by increasing pathological tau phosphorylation (p-Tau), a key feature of AD. The production of these toxic proteins is enhanced under cellular stress, further promoting aggregation and neuronal damage. The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protein accumulates in the nucleus, forming </w:t>
      </w:r>
      <w:r w:rsidR="007C03E2" w:rsidRPr="00BD1784">
        <w:rPr>
          <w:rFonts w:ascii="Times New Roman" w:hAnsi="Times New Roman" w:cs="Times New Roman"/>
          <w:sz w:val="24"/>
          <w:szCs w:val="24"/>
        </w:rPr>
        <w:lastRenderedPageBreak/>
        <w:t xml:space="preserve">intranuclear inclusions that disrupt cellular function. This leads to neuronal cell loss, locomotor defects, and progressive neurodegeneration. The presence of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aggregates correlates with clinical features such as cognitive decline, sensory disturbances, and characteristic neuroimaging abnormalities </w:t>
      </w:r>
      <w:r w:rsidRPr="00BD1784">
        <w:rPr>
          <w:rFonts w:ascii="Times New Roman" w:hAnsi="Times New Roman" w:cs="Times New Roman"/>
          <w:sz w:val="24"/>
          <w:szCs w:val="24"/>
        </w:rPr>
        <w:t xml:space="preserve">which are key features of neurodegenerative diseases </w:t>
      </w:r>
      <w:r w:rsidR="007C03E2" w:rsidRPr="00BD1784">
        <w:rPr>
          <w:rFonts w:ascii="Times New Roman" w:hAnsi="Times New Roman" w:cs="Times New Roman"/>
          <w:sz w:val="24"/>
          <w:szCs w:val="24"/>
        </w:rPr>
        <w:t xml:space="preserve">(Furuta et al., 2023). These proteins accumulate in both soluble and aggregated forms, forming inclusions that disrupt neuronal function. Their presence contributes to </w:t>
      </w:r>
      <w:r w:rsidR="005356B6" w:rsidRPr="00BD1784">
        <w:rPr>
          <w:rFonts w:ascii="Times New Roman" w:hAnsi="Times New Roman" w:cs="Times New Roman"/>
          <w:sz w:val="24"/>
          <w:szCs w:val="24"/>
        </w:rPr>
        <w:t>neurodegenerative</w:t>
      </w:r>
      <w:r w:rsidRPr="00BD1784">
        <w:rPr>
          <w:rFonts w:ascii="Times New Roman" w:hAnsi="Times New Roman" w:cs="Times New Roman"/>
          <w:sz w:val="24"/>
          <w:szCs w:val="24"/>
        </w:rPr>
        <w:t xml:space="preserve"> </w:t>
      </w:r>
      <w:r w:rsidR="007C03E2" w:rsidRPr="00BD1784">
        <w:rPr>
          <w:rFonts w:ascii="Times New Roman" w:hAnsi="Times New Roman" w:cs="Times New Roman"/>
          <w:sz w:val="24"/>
          <w:szCs w:val="24"/>
        </w:rPr>
        <w:t xml:space="preserve">symptoms such as tremor, ataxia, and cognitive decline. </w:t>
      </w:r>
      <w:r w:rsidR="005356B6" w:rsidRPr="00BD1784">
        <w:rPr>
          <w:rFonts w:ascii="Times New Roman" w:hAnsi="Times New Roman" w:cs="Times New Roman"/>
          <w:sz w:val="24"/>
          <w:szCs w:val="24"/>
        </w:rPr>
        <w:t>Finally,</w:t>
      </w:r>
      <w:r w:rsidRPr="00BD1784">
        <w:rPr>
          <w:rFonts w:ascii="Times New Roman" w:hAnsi="Times New Roman" w:cs="Times New Roman"/>
          <w:sz w:val="24"/>
          <w:szCs w:val="24"/>
        </w:rPr>
        <w:t xml:space="preserve"> t</w:t>
      </w:r>
      <w:r w:rsidR="007C03E2" w:rsidRPr="00BD1784">
        <w:rPr>
          <w:rFonts w:ascii="Times New Roman" w:hAnsi="Times New Roman" w:cs="Times New Roman"/>
          <w:sz w:val="24"/>
          <w:szCs w:val="24"/>
        </w:rPr>
        <w:t xml:space="preserve">he aggregation </w:t>
      </w:r>
      <w:r w:rsidR="005356B6" w:rsidRPr="00BD1784">
        <w:rPr>
          <w:rFonts w:ascii="Times New Roman" w:hAnsi="Times New Roman" w:cs="Times New Roman"/>
          <w:sz w:val="24"/>
          <w:szCs w:val="24"/>
        </w:rPr>
        <w:t>behaviour</w:t>
      </w:r>
      <w:r w:rsidR="007C03E2" w:rsidRPr="00BD1784">
        <w:rPr>
          <w:rFonts w:ascii="Times New Roman" w:hAnsi="Times New Roman" w:cs="Times New Roman"/>
          <w:sz w:val="24"/>
          <w:szCs w:val="24"/>
        </w:rPr>
        <w:t xml:space="preserve"> of FMRpolyG plays a key role in cellular toxicity. Thus,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accumulation and aggregation are central to disease progression in FXTAS (</w:t>
      </w:r>
      <w:proofErr w:type="spellStart"/>
      <w:r w:rsidR="007C03E2" w:rsidRPr="00BD1784">
        <w:rPr>
          <w:rFonts w:ascii="Times New Roman" w:hAnsi="Times New Roman" w:cs="Times New Roman"/>
          <w:sz w:val="24"/>
          <w:szCs w:val="24"/>
        </w:rPr>
        <w:t>Derbis</w:t>
      </w:r>
      <w:proofErr w:type="spellEnd"/>
      <w:r w:rsidR="007C03E2" w:rsidRPr="00BD1784">
        <w:rPr>
          <w:rFonts w:ascii="Times New Roman" w:hAnsi="Times New Roman" w:cs="Times New Roman"/>
          <w:sz w:val="24"/>
          <w:szCs w:val="24"/>
        </w:rPr>
        <w:t xml:space="preserve"> et al., 2018).</w:t>
      </w:r>
    </w:p>
    <w:p w14:paraId="27569E1D" w14:textId="595F59A2" w:rsidR="007C03E2" w:rsidRPr="00BD1784" w:rsidRDefault="005356B6"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The pathology of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w:t>
      </w:r>
      <w:r w:rsidR="007C03E2" w:rsidRPr="00BD1784">
        <w:rPr>
          <w:rFonts w:ascii="Times New Roman" w:hAnsi="Times New Roman" w:cs="Times New Roman"/>
          <w:sz w:val="24"/>
          <w:szCs w:val="24"/>
        </w:rPr>
        <w:t xml:space="preserve">in </w:t>
      </w:r>
      <w:r w:rsidR="00D67362" w:rsidRPr="00BD1784">
        <w:rPr>
          <w:rFonts w:ascii="Times New Roman" w:hAnsi="Times New Roman" w:cs="Times New Roman"/>
          <w:sz w:val="24"/>
          <w:szCs w:val="24"/>
        </w:rPr>
        <w:t>NIID</w:t>
      </w:r>
      <w:r w:rsidR="007C03E2" w:rsidRPr="00BD1784">
        <w:rPr>
          <w:rFonts w:ascii="Times New Roman" w:hAnsi="Times New Roman" w:cs="Times New Roman"/>
          <w:sz w:val="24"/>
          <w:szCs w:val="24"/>
        </w:rPr>
        <w:t xml:space="preserve"> is characterized by the formation of ubiquitin-positive intra</w:t>
      </w:r>
      <w:r w:rsidR="0073486F" w:rsidRPr="00BD1784">
        <w:rPr>
          <w:rFonts w:ascii="Times New Roman" w:hAnsi="Times New Roman" w:cs="Times New Roman"/>
          <w:sz w:val="24"/>
          <w:szCs w:val="24"/>
        </w:rPr>
        <w:t>-</w:t>
      </w:r>
      <w:r w:rsidR="007C03E2" w:rsidRPr="00BD1784">
        <w:rPr>
          <w:rFonts w:ascii="Times New Roman" w:hAnsi="Times New Roman" w:cs="Times New Roman"/>
          <w:sz w:val="24"/>
          <w:szCs w:val="24"/>
        </w:rPr>
        <w:t>nuclear inclusions in multiple tissues</w:t>
      </w:r>
      <w:r w:rsidR="008472B2" w:rsidRPr="00BD1784">
        <w:rPr>
          <w:rFonts w:ascii="Times New Roman" w:hAnsi="Times New Roman" w:cs="Times New Roman"/>
          <w:sz w:val="24"/>
          <w:szCs w:val="24"/>
        </w:rPr>
        <w:t xml:space="preserve"> </w:t>
      </w:r>
      <w:r w:rsidR="00D67362" w:rsidRPr="00BD1784">
        <w:rPr>
          <w:rFonts w:ascii="Times New Roman" w:hAnsi="Times New Roman" w:cs="Times New Roman"/>
          <w:sz w:val="24"/>
          <w:szCs w:val="24"/>
        </w:rPr>
        <w:t>(</w:t>
      </w:r>
      <w:r w:rsidR="00D67362" w:rsidRPr="00BD1784">
        <w:rPr>
          <w:rFonts w:ascii="Times New Roman" w:eastAsia="Times New Roman" w:hAnsi="Times New Roman" w:cs="Times New Roman"/>
          <w:sz w:val="24"/>
          <w:szCs w:val="24"/>
          <w:bdr w:val="none" w:sz="0" w:space="0" w:color="auto" w:frame="1"/>
        </w:rPr>
        <w:t>Wan et al., 20</w:t>
      </w:r>
      <w:r w:rsidR="008039F4" w:rsidRPr="00BD1784">
        <w:rPr>
          <w:rFonts w:ascii="Times New Roman" w:eastAsia="Times New Roman" w:hAnsi="Times New Roman" w:cs="Times New Roman"/>
          <w:sz w:val="24"/>
          <w:szCs w:val="24"/>
          <w:bdr w:val="none" w:sz="0" w:space="0" w:color="auto" w:frame="1"/>
        </w:rPr>
        <w:t>2</w:t>
      </w:r>
      <w:r w:rsidR="00D67362" w:rsidRPr="00BD1784">
        <w:rPr>
          <w:rFonts w:ascii="Times New Roman" w:eastAsia="Times New Roman" w:hAnsi="Times New Roman" w:cs="Times New Roman"/>
          <w:sz w:val="24"/>
          <w:szCs w:val="24"/>
          <w:bdr w:val="none" w:sz="0" w:space="0" w:color="auto" w:frame="1"/>
        </w:rPr>
        <w:t>6</w:t>
      </w:r>
      <w:r w:rsidR="00D67362" w:rsidRPr="00BD1784">
        <w:rPr>
          <w:rFonts w:ascii="Times New Roman" w:hAnsi="Times New Roman" w:cs="Times New Roman"/>
          <w:sz w:val="24"/>
          <w:szCs w:val="24"/>
        </w:rPr>
        <w:t>)</w:t>
      </w:r>
      <w:r w:rsidR="007C03E2" w:rsidRPr="00BD1784">
        <w:rPr>
          <w:rFonts w:ascii="Times New Roman" w:hAnsi="Times New Roman" w:cs="Times New Roman"/>
          <w:sz w:val="24"/>
          <w:szCs w:val="24"/>
        </w:rPr>
        <w:t xml:space="preserve">. This widespread accumulation leads to neurodegeneration, muscle weakness, and multisystem involvement. Clinically, it results in cognitive decline, tremor, ataxia, and autonomic dysfunction. Thus,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aggregation contributes to systemic pathology and progressive disease severity in NIID (Ehrlich et al., 2021). </w:t>
      </w:r>
      <w:proofErr w:type="spellStart"/>
      <w:r w:rsidR="00E96334" w:rsidRPr="00BD1784">
        <w:rPr>
          <w:rFonts w:ascii="Times New Roman" w:hAnsi="Times New Roman" w:cs="Times New Roman"/>
          <w:sz w:val="24"/>
          <w:szCs w:val="24"/>
        </w:rPr>
        <w:t>P</w:t>
      </w:r>
      <w:r w:rsidR="007C03E2" w:rsidRPr="00BD1784">
        <w:rPr>
          <w:rFonts w:ascii="Times New Roman" w:hAnsi="Times New Roman" w:cs="Times New Roman"/>
          <w:sz w:val="24"/>
          <w:szCs w:val="24"/>
        </w:rPr>
        <w:t>olyG</w:t>
      </w:r>
      <w:proofErr w:type="spellEnd"/>
      <w:r w:rsidR="007C03E2" w:rsidRPr="00BD1784">
        <w:rPr>
          <w:rFonts w:ascii="Times New Roman" w:hAnsi="Times New Roman" w:cs="Times New Roman"/>
          <w:sz w:val="24"/>
          <w:szCs w:val="24"/>
        </w:rPr>
        <w:t xml:space="preserve"> interacts with proteins like </w:t>
      </w:r>
      <w:r w:rsidR="00E96334" w:rsidRPr="00BD1784">
        <w:rPr>
          <w:rFonts w:ascii="Times New Roman" w:hAnsi="Times New Roman" w:cs="Times New Roman"/>
          <w:color w:val="0A0A0A"/>
          <w:sz w:val="24"/>
          <w:szCs w:val="24"/>
          <w:shd w:val="clear" w:color="auto" w:fill="FFFFFF"/>
        </w:rPr>
        <w:t>f</w:t>
      </w:r>
      <w:r w:rsidR="00BC1284" w:rsidRPr="00BD1784">
        <w:rPr>
          <w:rFonts w:ascii="Times New Roman" w:hAnsi="Times New Roman" w:cs="Times New Roman"/>
          <w:color w:val="0A0A0A"/>
          <w:sz w:val="24"/>
          <w:szCs w:val="24"/>
          <w:shd w:val="clear" w:color="auto" w:fill="FFFFFF"/>
        </w:rPr>
        <w:t>used in Sarcoma</w:t>
      </w:r>
      <w:r w:rsidR="00BC1284" w:rsidRPr="00BD1784">
        <w:rPr>
          <w:rFonts w:ascii="Times New Roman" w:hAnsi="Times New Roman" w:cs="Times New Roman"/>
          <w:sz w:val="24"/>
          <w:szCs w:val="24"/>
        </w:rPr>
        <w:t xml:space="preserve"> (</w:t>
      </w:r>
      <w:r w:rsidR="007C03E2" w:rsidRPr="00BD1784">
        <w:rPr>
          <w:rFonts w:ascii="Times New Roman" w:hAnsi="Times New Roman" w:cs="Times New Roman"/>
          <w:sz w:val="24"/>
          <w:szCs w:val="24"/>
        </w:rPr>
        <w:t>FUS</w:t>
      </w:r>
      <w:r w:rsidR="00BC1284" w:rsidRPr="00BD1784">
        <w:rPr>
          <w:rFonts w:ascii="Times New Roman" w:hAnsi="Times New Roman" w:cs="Times New Roman"/>
          <w:sz w:val="24"/>
          <w:szCs w:val="24"/>
        </w:rPr>
        <w:t>)</w:t>
      </w:r>
      <w:r w:rsidR="007C03E2" w:rsidRPr="00BD1784">
        <w:rPr>
          <w:rFonts w:ascii="Times New Roman" w:hAnsi="Times New Roman" w:cs="Times New Roman"/>
          <w:sz w:val="24"/>
          <w:szCs w:val="24"/>
        </w:rPr>
        <w:t>, disrupting stress granule formation and altering microRNA regulation. These changes lead to neuronal dysfunction and contribute to neurodegeneration (Wang et al., 2024).</w:t>
      </w:r>
    </w:p>
    <w:p w14:paraId="30B722DD" w14:textId="321D0A2C" w:rsidR="007C03E2" w:rsidRPr="00BD1784" w:rsidRDefault="00E96334" w:rsidP="00AD2CDA">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t>P</w:t>
      </w:r>
      <w:r w:rsidR="007C03E2" w:rsidRPr="00BD1784">
        <w:rPr>
          <w:rFonts w:ascii="Times New Roman" w:hAnsi="Times New Roman" w:cs="Times New Roman"/>
          <w:sz w:val="24"/>
          <w:szCs w:val="24"/>
        </w:rPr>
        <w:t>olyG</w:t>
      </w:r>
      <w:proofErr w:type="spellEnd"/>
      <w:r w:rsidR="007C03E2" w:rsidRPr="00BD1784">
        <w:rPr>
          <w:rFonts w:ascii="Times New Roman" w:hAnsi="Times New Roman" w:cs="Times New Roman"/>
          <w:sz w:val="24"/>
          <w:szCs w:val="24"/>
        </w:rPr>
        <w:t xml:space="preserve"> aggregation includes different biochemical pathways with little overlap in chaperone regulation</w:t>
      </w:r>
      <w:r w:rsidRPr="00BD1784">
        <w:rPr>
          <w:rFonts w:ascii="Times New Roman" w:hAnsi="Times New Roman" w:cs="Times New Roman"/>
          <w:sz w:val="24"/>
          <w:szCs w:val="24"/>
        </w:rPr>
        <w:t xml:space="preserve">, in contrast to </w:t>
      </w:r>
      <w:proofErr w:type="spellStart"/>
      <w:r w:rsidRPr="00BD1784">
        <w:rPr>
          <w:rFonts w:ascii="Times New Roman" w:hAnsi="Times New Roman" w:cs="Times New Roman"/>
          <w:sz w:val="24"/>
          <w:szCs w:val="24"/>
        </w:rPr>
        <w:t>polyQ</w:t>
      </w:r>
      <w:proofErr w:type="spellEnd"/>
      <w:r w:rsidR="007C03E2" w:rsidRPr="00BD1784">
        <w:rPr>
          <w:rFonts w:ascii="Times New Roman" w:hAnsi="Times New Roman" w:cs="Times New Roman"/>
          <w:sz w:val="24"/>
          <w:szCs w:val="24"/>
        </w:rPr>
        <w:t xml:space="preserve"> disorders. Research indicates that when overexpressed, chaperone proteins such as DNAJC7 might decrease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aggregation, suggesting possible therapeutic targets (Ramani et al., 2026).</w:t>
      </w:r>
    </w:p>
    <w:p w14:paraId="15F0C0A9" w14:textId="7765932F" w:rsidR="00817562" w:rsidRPr="00BD1784" w:rsidRDefault="00D6736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The effect of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repeat expansion on transcription factors mediated gene expression</w:t>
      </w:r>
      <w:r w:rsidR="00817562" w:rsidRPr="00BD1784">
        <w:rPr>
          <w:rFonts w:ascii="Times New Roman" w:hAnsi="Times New Roman" w:cs="Times New Roman"/>
          <w:sz w:val="24"/>
          <w:szCs w:val="24"/>
        </w:rPr>
        <w:t xml:space="preserve"> is exemplified by the</w:t>
      </w:r>
      <w:r w:rsidRPr="00BD1784">
        <w:rPr>
          <w:rFonts w:ascii="Times New Roman" w:hAnsi="Times New Roman" w:cs="Times New Roman"/>
          <w:sz w:val="24"/>
          <w:szCs w:val="24"/>
        </w:rPr>
        <w:t xml:space="preserve"> </w:t>
      </w:r>
      <w:r w:rsidR="007C03E2" w:rsidRPr="00BD1784">
        <w:rPr>
          <w:rFonts w:ascii="Times New Roman" w:hAnsi="Times New Roman" w:cs="Times New Roman"/>
          <w:sz w:val="24"/>
          <w:szCs w:val="24"/>
        </w:rPr>
        <w:t>GGC repeats encod</w:t>
      </w:r>
      <w:r w:rsidR="00817562" w:rsidRPr="00BD1784">
        <w:rPr>
          <w:rFonts w:ascii="Times New Roman" w:hAnsi="Times New Roman" w:cs="Times New Roman"/>
          <w:sz w:val="24"/>
          <w:szCs w:val="24"/>
        </w:rPr>
        <w:t>ing</w:t>
      </w:r>
      <w:r w:rsidR="00E96334" w:rsidRPr="00BD1784">
        <w:rPr>
          <w:rFonts w:ascii="Times New Roman" w:hAnsi="Times New Roman" w:cs="Times New Roman"/>
          <w:sz w:val="24"/>
          <w:szCs w:val="24"/>
        </w:rPr>
        <w:t xml:space="preserve"> </w:t>
      </w:r>
      <w:proofErr w:type="spellStart"/>
      <w:r w:rsidR="00E96334"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tracts in the androgen receptor (AR)</w:t>
      </w:r>
      <w:r w:rsidR="00817562" w:rsidRPr="00BD1784">
        <w:rPr>
          <w:rFonts w:ascii="Times New Roman" w:hAnsi="Times New Roman" w:cs="Times New Roman"/>
          <w:sz w:val="24"/>
          <w:szCs w:val="24"/>
        </w:rPr>
        <w:t xml:space="preserve">. </w:t>
      </w:r>
      <w:r w:rsidR="007C0178" w:rsidRPr="00BD1784">
        <w:rPr>
          <w:rFonts w:ascii="Times New Roman" w:hAnsi="Times New Roman" w:cs="Times New Roman"/>
          <w:sz w:val="24"/>
          <w:szCs w:val="24"/>
        </w:rPr>
        <w:t>These structural features</w:t>
      </w:r>
      <w:r w:rsidR="00817562" w:rsidRPr="00BD1784">
        <w:rPr>
          <w:rFonts w:ascii="Times New Roman" w:hAnsi="Times New Roman" w:cs="Times New Roman"/>
          <w:sz w:val="24"/>
          <w:szCs w:val="24"/>
        </w:rPr>
        <w:t xml:space="preserve"> are </w:t>
      </w:r>
      <w:r w:rsidR="007C03E2" w:rsidRPr="00BD1784">
        <w:rPr>
          <w:rFonts w:ascii="Times New Roman" w:hAnsi="Times New Roman" w:cs="Times New Roman"/>
          <w:sz w:val="24"/>
          <w:szCs w:val="24"/>
        </w:rPr>
        <w:t>crucial structural elements of transcription factors that aid in controlling gene expression</w:t>
      </w:r>
      <w:r w:rsidR="004A5CCD" w:rsidRPr="00BD1784">
        <w:rPr>
          <w:rFonts w:ascii="Times New Roman" w:hAnsi="Times New Roman" w:cs="Times New Roman"/>
          <w:sz w:val="24"/>
          <w:szCs w:val="24"/>
        </w:rPr>
        <w:t xml:space="preserve"> </w:t>
      </w:r>
      <w:r w:rsidR="00817562" w:rsidRPr="00BD1784">
        <w:rPr>
          <w:rFonts w:ascii="Times New Roman" w:hAnsi="Times New Roman" w:cs="Times New Roman"/>
          <w:sz w:val="24"/>
          <w:szCs w:val="24"/>
        </w:rPr>
        <w:t>(Meszaros et al., 2022)</w:t>
      </w:r>
      <w:r w:rsidR="007C03E2" w:rsidRPr="00BD1784">
        <w:rPr>
          <w:rFonts w:ascii="Times New Roman" w:hAnsi="Times New Roman" w:cs="Times New Roman"/>
          <w:sz w:val="24"/>
          <w:szCs w:val="24"/>
        </w:rPr>
        <w:t xml:space="preserve">. Partial androgen resistance may result from variations in the length of these repeats, which can affect </w:t>
      </w:r>
      <w:r w:rsidR="00817562" w:rsidRPr="00BD1784">
        <w:rPr>
          <w:rFonts w:ascii="Times New Roman" w:hAnsi="Times New Roman" w:cs="Times New Roman"/>
          <w:sz w:val="24"/>
          <w:szCs w:val="24"/>
        </w:rPr>
        <w:t>AR</w:t>
      </w:r>
      <w:r w:rsidR="007C03E2" w:rsidRPr="00BD1784">
        <w:rPr>
          <w:rFonts w:ascii="Times New Roman" w:hAnsi="Times New Roman" w:cs="Times New Roman"/>
          <w:sz w:val="24"/>
          <w:szCs w:val="24"/>
        </w:rPr>
        <w:t xml:space="preserve"> activity. Reduced receptor activity is </w:t>
      </w:r>
      <w:r w:rsidR="00817562" w:rsidRPr="00BD1784">
        <w:rPr>
          <w:rFonts w:ascii="Times New Roman" w:hAnsi="Times New Roman" w:cs="Times New Roman"/>
          <w:sz w:val="24"/>
          <w:szCs w:val="24"/>
        </w:rPr>
        <w:t>indicated</w:t>
      </w:r>
      <w:r w:rsidR="007C03E2" w:rsidRPr="00BD1784">
        <w:rPr>
          <w:rFonts w:ascii="Times New Roman" w:hAnsi="Times New Roman" w:cs="Times New Roman"/>
          <w:sz w:val="24"/>
          <w:szCs w:val="24"/>
        </w:rPr>
        <w:t xml:space="preserve"> by longer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tracts, which are linked to higher levels of circulating testosterone. Additionally, they </w:t>
      </w:r>
      <w:r w:rsidR="00817562" w:rsidRPr="00BD1784">
        <w:rPr>
          <w:rFonts w:ascii="Times New Roman" w:hAnsi="Times New Roman" w:cs="Times New Roman"/>
          <w:sz w:val="24"/>
          <w:szCs w:val="24"/>
        </w:rPr>
        <w:t xml:space="preserve">also </w:t>
      </w:r>
      <w:r w:rsidR="007C03E2" w:rsidRPr="00BD1784">
        <w:rPr>
          <w:rFonts w:ascii="Times New Roman" w:hAnsi="Times New Roman" w:cs="Times New Roman"/>
          <w:sz w:val="24"/>
          <w:szCs w:val="24"/>
        </w:rPr>
        <w:t xml:space="preserve">exhibit </w:t>
      </w:r>
      <w:r w:rsidR="00817562" w:rsidRPr="00BD1784">
        <w:rPr>
          <w:rFonts w:ascii="Times New Roman" w:hAnsi="Times New Roman" w:cs="Times New Roman"/>
          <w:sz w:val="24"/>
          <w:szCs w:val="24"/>
        </w:rPr>
        <w:t xml:space="preserve">a </w:t>
      </w:r>
      <w:r w:rsidR="007C03E2" w:rsidRPr="00BD1784">
        <w:rPr>
          <w:rFonts w:ascii="Times New Roman" w:hAnsi="Times New Roman" w:cs="Times New Roman"/>
          <w:sz w:val="24"/>
          <w:szCs w:val="24"/>
        </w:rPr>
        <w:t xml:space="preserve">correlation with bone mineral density, indicating a function in skeletal physiology. In androgen </w:t>
      </w:r>
      <w:proofErr w:type="spellStart"/>
      <w:r w:rsidR="007C03E2" w:rsidRPr="00BD1784">
        <w:rPr>
          <w:rFonts w:ascii="Times New Roman" w:hAnsi="Times New Roman" w:cs="Times New Roman"/>
          <w:sz w:val="24"/>
          <w:szCs w:val="24"/>
        </w:rPr>
        <w:t>signaling</w:t>
      </w:r>
      <w:proofErr w:type="spellEnd"/>
      <w:r w:rsidR="007C03E2" w:rsidRPr="00BD1784">
        <w:rPr>
          <w:rFonts w:ascii="Times New Roman" w:hAnsi="Times New Roman" w:cs="Times New Roman"/>
          <w:sz w:val="24"/>
          <w:szCs w:val="24"/>
        </w:rPr>
        <w:t xml:space="preserve">, </w:t>
      </w:r>
      <w:proofErr w:type="spellStart"/>
      <w:r w:rsidR="007C03E2" w:rsidRPr="00BD1784">
        <w:rPr>
          <w:rFonts w:ascii="Times New Roman" w:hAnsi="Times New Roman" w:cs="Times New Roman"/>
          <w:sz w:val="24"/>
          <w:szCs w:val="24"/>
        </w:rPr>
        <w:t>polyG</w:t>
      </w:r>
      <w:proofErr w:type="spellEnd"/>
      <w:r w:rsidR="007C03E2" w:rsidRPr="00BD1784">
        <w:rPr>
          <w:rFonts w:ascii="Times New Roman" w:hAnsi="Times New Roman" w:cs="Times New Roman"/>
          <w:sz w:val="24"/>
          <w:szCs w:val="24"/>
        </w:rPr>
        <w:t xml:space="preserve"> repeats generally have a modulatory rather than a primary pathogenic </w:t>
      </w:r>
      <w:r w:rsidR="00817562" w:rsidRPr="00BD1784">
        <w:rPr>
          <w:rFonts w:ascii="Times New Roman" w:hAnsi="Times New Roman" w:cs="Times New Roman"/>
          <w:sz w:val="24"/>
          <w:szCs w:val="24"/>
        </w:rPr>
        <w:t xml:space="preserve">function (Bhasin et al., 2025). </w:t>
      </w:r>
      <w:r w:rsidR="00E96334" w:rsidRPr="00BD1784">
        <w:rPr>
          <w:rFonts w:ascii="Times New Roman" w:hAnsi="Times New Roman" w:cs="Times New Roman"/>
          <w:sz w:val="24"/>
          <w:szCs w:val="24"/>
        </w:rPr>
        <w:t>At the RNA level t</w:t>
      </w:r>
      <w:r w:rsidR="00817562" w:rsidRPr="00BD1784">
        <w:rPr>
          <w:rFonts w:ascii="Times New Roman" w:hAnsi="Times New Roman" w:cs="Times New Roman"/>
          <w:sz w:val="24"/>
          <w:szCs w:val="24"/>
        </w:rPr>
        <w:t xml:space="preserve">he effect of the </w:t>
      </w:r>
      <w:proofErr w:type="spellStart"/>
      <w:r w:rsidR="00817562" w:rsidRPr="00BD1784">
        <w:rPr>
          <w:rFonts w:ascii="Times New Roman" w:hAnsi="Times New Roman" w:cs="Times New Roman"/>
          <w:sz w:val="24"/>
          <w:szCs w:val="24"/>
        </w:rPr>
        <w:t>polyG</w:t>
      </w:r>
      <w:proofErr w:type="spellEnd"/>
      <w:r w:rsidR="00817562" w:rsidRPr="00BD1784">
        <w:rPr>
          <w:rFonts w:ascii="Times New Roman" w:hAnsi="Times New Roman" w:cs="Times New Roman"/>
          <w:sz w:val="24"/>
          <w:szCs w:val="24"/>
        </w:rPr>
        <w:t xml:space="preserve"> repeats on RNA is linked to </w:t>
      </w:r>
      <w:r w:rsidR="007C03E2" w:rsidRPr="00BD1784">
        <w:rPr>
          <w:rFonts w:ascii="Times New Roman" w:hAnsi="Times New Roman" w:cs="Times New Roman"/>
          <w:sz w:val="24"/>
          <w:szCs w:val="24"/>
        </w:rPr>
        <w:t>RNA foci formation, disrupting normal cellular processes</w:t>
      </w:r>
      <w:r w:rsidR="00076470" w:rsidRPr="00BD1784">
        <w:rPr>
          <w:rFonts w:ascii="Times New Roman" w:hAnsi="Times New Roman" w:cs="Times New Roman"/>
          <w:sz w:val="24"/>
          <w:szCs w:val="24"/>
        </w:rPr>
        <w:t xml:space="preserve"> </w:t>
      </w:r>
      <w:r w:rsidR="00817562" w:rsidRPr="00BD1784">
        <w:rPr>
          <w:rFonts w:ascii="Times New Roman" w:hAnsi="Times New Roman" w:cs="Times New Roman"/>
          <w:sz w:val="24"/>
          <w:szCs w:val="24"/>
        </w:rPr>
        <w:t>(</w:t>
      </w:r>
      <w:r w:rsidR="00817562" w:rsidRPr="00BD1784">
        <w:rPr>
          <w:rFonts w:ascii="Times New Roman" w:hAnsi="Times New Roman" w:cs="Times New Roman"/>
          <w:sz w:val="24"/>
          <w:szCs w:val="24"/>
          <w:shd w:val="clear" w:color="auto" w:fill="FFFFFF"/>
        </w:rPr>
        <w:t>Guo et al., 2022</w:t>
      </w:r>
      <w:r w:rsidR="00817562" w:rsidRPr="00BD1784">
        <w:rPr>
          <w:rFonts w:ascii="Times New Roman" w:hAnsi="Times New Roman" w:cs="Times New Roman"/>
          <w:sz w:val="24"/>
          <w:szCs w:val="24"/>
        </w:rPr>
        <w:t>)</w:t>
      </w:r>
      <w:r w:rsidR="007C03E2" w:rsidRPr="00BD1784">
        <w:rPr>
          <w:rFonts w:ascii="Times New Roman" w:hAnsi="Times New Roman" w:cs="Times New Roman"/>
          <w:sz w:val="24"/>
          <w:szCs w:val="24"/>
        </w:rPr>
        <w:t xml:space="preserve">. </w:t>
      </w:r>
      <w:r w:rsidR="00817562" w:rsidRPr="00BD1784">
        <w:rPr>
          <w:rFonts w:ascii="Times New Roman" w:hAnsi="Times New Roman" w:cs="Times New Roman"/>
          <w:sz w:val="24"/>
          <w:szCs w:val="24"/>
        </w:rPr>
        <w:t>Also, b</w:t>
      </w:r>
      <w:r w:rsidR="007C03E2" w:rsidRPr="00BD1784">
        <w:rPr>
          <w:rFonts w:ascii="Times New Roman" w:hAnsi="Times New Roman" w:cs="Times New Roman"/>
          <w:sz w:val="24"/>
          <w:szCs w:val="24"/>
        </w:rPr>
        <w:t xml:space="preserve">y functioning as a hazardous protein </w:t>
      </w:r>
      <w:r w:rsidR="00817562" w:rsidRPr="00BD1784">
        <w:rPr>
          <w:rFonts w:ascii="Times New Roman" w:hAnsi="Times New Roman" w:cs="Times New Roman"/>
          <w:sz w:val="24"/>
          <w:szCs w:val="24"/>
        </w:rPr>
        <w:t>in cells the protein of</w:t>
      </w:r>
      <w:r w:rsidR="007C03E2" w:rsidRPr="00BD1784">
        <w:rPr>
          <w:rFonts w:ascii="Times New Roman" w:hAnsi="Times New Roman" w:cs="Times New Roman"/>
          <w:sz w:val="24"/>
          <w:szCs w:val="24"/>
        </w:rPr>
        <w:t xml:space="preserve"> FMRpolyG </w:t>
      </w:r>
      <w:r w:rsidR="00817562" w:rsidRPr="00BD1784">
        <w:rPr>
          <w:rFonts w:ascii="Times New Roman" w:hAnsi="Times New Roman" w:cs="Times New Roman"/>
          <w:sz w:val="24"/>
          <w:szCs w:val="24"/>
        </w:rPr>
        <w:lastRenderedPageBreak/>
        <w:t xml:space="preserve">is </w:t>
      </w:r>
      <w:r w:rsidR="007C03E2" w:rsidRPr="00BD1784">
        <w:rPr>
          <w:rFonts w:ascii="Times New Roman" w:hAnsi="Times New Roman" w:cs="Times New Roman"/>
          <w:sz w:val="24"/>
          <w:szCs w:val="24"/>
        </w:rPr>
        <w:t xml:space="preserve">produced by </w:t>
      </w:r>
      <w:r w:rsidR="00E96334" w:rsidRPr="00BD1784">
        <w:rPr>
          <w:rFonts w:ascii="Times New Roman" w:hAnsi="Times New Roman" w:cs="Times New Roman"/>
          <w:sz w:val="24"/>
          <w:szCs w:val="24"/>
        </w:rPr>
        <w:t xml:space="preserve">RAN </w:t>
      </w:r>
      <w:r w:rsidR="007C03E2" w:rsidRPr="00BD1784">
        <w:rPr>
          <w:rFonts w:ascii="Times New Roman" w:hAnsi="Times New Roman" w:cs="Times New Roman"/>
          <w:sz w:val="24"/>
          <w:szCs w:val="24"/>
        </w:rPr>
        <w:t xml:space="preserve">translation, which connects protein-mediated neurodegeneration to repeat expansions. </w:t>
      </w:r>
    </w:p>
    <w:p w14:paraId="2BF9FE19" w14:textId="1BDF1F69" w:rsidR="007C03E2"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In diseases like Fragile X-associated Tremor/Ataxia Syndrome, </w:t>
      </w:r>
      <w:proofErr w:type="spellStart"/>
      <w:r w:rsidR="005E5FF5" w:rsidRPr="00BD1784">
        <w:rPr>
          <w:rFonts w:ascii="Times New Roman" w:hAnsi="Times New Roman" w:cs="Times New Roman"/>
          <w:sz w:val="24"/>
          <w:szCs w:val="24"/>
        </w:rPr>
        <w:t>p</w:t>
      </w:r>
      <w:r w:rsidRPr="00BD1784">
        <w:rPr>
          <w:rFonts w:ascii="Times New Roman" w:hAnsi="Times New Roman" w:cs="Times New Roman"/>
          <w:sz w:val="24"/>
          <w:szCs w:val="24"/>
        </w:rPr>
        <w:t>olyG</w:t>
      </w:r>
      <w:proofErr w:type="spellEnd"/>
      <w:r w:rsidRPr="00BD1784">
        <w:rPr>
          <w:rFonts w:ascii="Times New Roman" w:hAnsi="Times New Roman" w:cs="Times New Roman"/>
          <w:sz w:val="24"/>
          <w:szCs w:val="24"/>
        </w:rPr>
        <w:t xml:space="preserve"> accumulation impairs </w:t>
      </w:r>
      <w:r w:rsidR="00E96334" w:rsidRPr="00BD1784">
        <w:rPr>
          <w:rFonts w:ascii="Times New Roman" w:hAnsi="Times New Roman" w:cs="Times New Roman"/>
          <w:sz w:val="24"/>
          <w:szCs w:val="24"/>
        </w:rPr>
        <w:t xml:space="preserve">the </w:t>
      </w:r>
      <w:r w:rsidRPr="00BD1784">
        <w:rPr>
          <w:rFonts w:ascii="Times New Roman" w:hAnsi="Times New Roman" w:cs="Times New Roman"/>
          <w:sz w:val="24"/>
          <w:szCs w:val="24"/>
        </w:rPr>
        <w:t>normal cellular function and increases neuronal toxicity</w:t>
      </w:r>
      <w:r w:rsidR="00817562" w:rsidRPr="00BD1784">
        <w:rPr>
          <w:rFonts w:ascii="Times New Roman" w:hAnsi="Times New Roman" w:cs="Times New Roman"/>
          <w:sz w:val="24"/>
          <w:szCs w:val="24"/>
        </w:rPr>
        <w:t xml:space="preserve"> through several mechanisms</w:t>
      </w:r>
      <w:r w:rsidRPr="00BD1784">
        <w:rPr>
          <w:rFonts w:ascii="Times New Roman" w:hAnsi="Times New Roman" w:cs="Times New Roman"/>
          <w:sz w:val="24"/>
          <w:szCs w:val="24"/>
        </w:rPr>
        <w:t xml:space="preserve">. </w:t>
      </w:r>
      <w:r w:rsidR="00817562" w:rsidRPr="00BD1784">
        <w:rPr>
          <w:rFonts w:ascii="Times New Roman" w:hAnsi="Times New Roman" w:cs="Times New Roman"/>
          <w:sz w:val="24"/>
          <w:szCs w:val="24"/>
        </w:rPr>
        <w:t xml:space="preserve">Since </w:t>
      </w:r>
      <w:r w:rsidRPr="00BD1784">
        <w:rPr>
          <w:rFonts w:ascii="Times New Roman" w:hAnsi="Times New Roman" w:cs="Times New Roman"/>
          <w:sz w:val="24"/>
          <w:szCs w:val="24"/>
        </w:rPr>
        <w:t xml:space="preserve">ribosomal proteins control </w:t>
      </w:r>
      <w:r w:rsidR="00817562" w:rsidRPr="00BD1784">
        <w:rPr>
          <w:rFonts w:ascii="Times New Roman" w:hAnsi="Times New Roman" w:cs="Times New Roman"/>
          <w:sz w:val="24"/>
          <w:szCs w:val="24"/>
        </w:rPr>
        <w:t>the synthesis of</w:t>
      </w:r>
      <w:r w:rsidRPr="00BD1784">
        <w:rPr>
          <w:rFonts w:ascii="Times New Roman" w:hAnsi="Times New Roman" w:cs="Times New Roman"/>
          <w:sz w:val="24"/>
          <w:szCs w:val="24"/>
        </w:rPr>
        <w:t xml:space="preserve"> </w:t>
      </w:r>
      <w:proofErr w:type="spellStart"/>
      <w:r w:rsidR="00087105" w:rsidRPr="00BD1784">
        <w:rPr>
          <w:rFonts w:ascii="Times New Roman" w:hAnsi="Times New Roman" w:cs="Times New Roman"/>
          <w:sz w:val="24"/>
          <w:szCs w:val="24"/>
        </w:rPr>
        <w:t>p</w:t>
      </w:r>
      <w:r w:rsidRPr="00BD1784">
        <w:rPr>
          <w:rFonts w:ascii="Times New Roman" w:hAnsi="Times New Roman" w:cs="Times New Roman"/>
          <w:sz w:val="24"/>
          <w:szCs w:val="24"/>
        </w:rPr>
        <w:t>olyG</w:t>
      </w:r>
      <w:proofErr w:type="spellEnd"/>
      <w:r w:rsidRPr="00BD1784">
        <w:rPr>
          <w:rFonts w:ascii="Times New Roman" w:hAnsi="Times New Roman" w:cs="Times New Roman"/>
          <w:sz w:val="24"/>
          <w:szCs w:val="24"/>
        </w:rPr>
        <w:t xml:space="preserve"> </w:t>
      </w:r>
      <w:r w:rsidR="00817562" w:rsidRPr="00BD1784">
        <w:rPr>
          <w:rFonts w:ascii="Times New Roman" w:hAnsi="Times New Roman" w:cs="Times New Roman"/>
          <w:sz w:val="24"/>
          <w:szCs w:val="24"/>
        </w:rPr>
        <w:t xml:space="preserve">they are </w:t>
      </w:r>
      <w:r w:rsidRPr="00BD1784">
        <w:rPr>
          <w:rFonts w:ascii="Times New Roman" w:hAnsi="Times New Roman" w:cs="Times New Roman"/>
          <w:sz w:val="24"/>
          <w:szCs w:val="24"/>
        </w:rPr>
        <w:t>a crucial component and possible treatment target in repeat expansion disorders (Tutak et al., 2025). Neurodegenerative illnesses are signi</w:t>
      </w:r>
      <w:r w:rsidR="004A5CCD" w:rsidRPr="00BD1784">
        <w:rPr>
          <w:rFonts w:ascii="Times New Roman" w:hAnsi="Times New Roman" w:cs="Times New Roman"/>
          <w:sz w:val="24"/>
          <w:szCs w:val="24"/>
        </w:rPr>
        <w:t xml:space="preserve">ficantly impacted by </w:t>
      </w:r>
      <w:proofErr w:type="spellStart"/>
      <w:r w:rsidR="004A5CCD" w:rsidRPr="00BD1784">
        <w:rPr>
          <w:rFonts w:ascii="Times New Roman" w:hAnsi="Times New Roman" w:cs="Times New Roman"/>
          <w:sz w:val="24"/>
          <w:szCs w:val="24"/>
        </w:rPr>
        <w:t>poly</w:t>
      </w:r>
      <w:r w:rsidR="0043552B" w:rsidRPr="00BD1784">
        <w:rPr>
          <w:rFonts w:ascii="Times New Roman" w:hAnsi="Times New Roman" w:cs="Times New Roman"/>
          <w:sz w:val="24"/>
          <w:szCs w:val="24"/>
        </w:rPr>
        <w:t>G</w:t>
      </w:r>
      <w:proofErr w:type="spellEnd"/>
      <w:r w:rsidRPr="00BD1784">
        <w:rPr>
          <w:rFonts w:ascii="Times New Roman" w:hAnsi="Times New Roman" w:cs="Times New Roman"/>
          <w:sz w:val="24"/>
          <w:szCs w:val="24"/>
        </w:rPr>
        <w:t>-related dipeptide repeats, especially poly</w:t>
      </w:r>
      <w:r w:rsidR="00454F2C">
        <w:rPr>
          <w:rFonts w:ascii="Times New Roman" w:hAnsi="Times New Roman" w:cs="Times New Roman"/>
          <w:sz w:val="24"/>
          <w:szCs w:val="24"/>
        </w:rPr>
        <w:t xml:space="preserve"> </w:t>
      </w:r>
      <w:r w:rsidRPr="00BD1784">
        <w:rPr>
          <w:rFonts w:ascii="Times New Roman" w:hAnsi="Times New Roman" w:cs="Times New Roman"/>
          <w:sz w:val="24"/>
          <w:szCs w:val="24"/>
        </w:rPr>
        <w:t xml:space="preserve">(GA), which are generated from expansions in the </w:t>
      </w:r>
      <w:r w:rsidR="004A5CCD" w:rsidRPr="00BD1784">
        <w:rPr>
          <w:rFonts w:ascii="Times New Roman" w:hAnsi="Times New Roman" w:cs="Times New Roman"/>
          <w:sz w:val="24"/>
          <w:szCs w:val="24"/>
        </w:rPr>
        <w:t>Chromosome 9 Open Reading Frame 72 (</w:t>
      </w:r>
      <w:r w:rsidR="004A5CCD" w:rsidRPr="00BD1784">
        <w:rPr>
          <w:rFonts w:ascii="Times New Roman" w:hAnsi="Times New Roman" w:cs="Times New Roman"/>
          <w:i/>
          <w:iCs/>
          <w:sz w:val="24"/>
          <w:szCs w:val="24"/>
        </w:rPr>
        <w:t>C9orf72</w:t>
      </w:r>
      <w:r w:rsidR="004A5CCD" w:rsidRPr="00BD1784">
        <w:rPr>
          <w:rFonts w:ascii="Times New Roman" w:hAnsi="Times New Roman" w:cs="Times New Roman"/>
          <w:sz w:val="24"/>
          <w:szCs w:val="24"/>
        </w:rPr>
        <w:t xml:space="preserve"> gene).</w:t>
      </w:r>
      <w:r w:rsidR="00A42AE1" w:rsidRPr="00BD1784">
        <w:rPr>
          <w:rFonts w:ascii="Times New Roman" w:eastAsia="Times New Roman" w:hAnsi="Times New Roman" w:cs="Times New Roman"/>
          <w:sz w:val="24"/>
          <w:szCs w:val="24"/>
          <w:lang w:eastAsia="en-IN"/>
        </w:rPr>
        <w:t xml:space="preserve"> </w:t>
      </w:r>
      <w:r w:rsidR="00A42AE1" w:rsidRPr="00BD1784">
        <w:rPr>
          <w:rFonts w:ascii="Times New Roman" w:hAnsi="Times New Roman" w:cs="Times New Roman"/>
          <w:sz w:val="24"/>
          <w:szCs w:val="24"/>
        </w:rPr>
        <w:t>They are the most prevalent genetic ca</w:t>
      </w:r>
      <w:r w:rsidR="00BD1784" w:rsidRPr="00BD1784">
        <w:rPr>
          <w:rFonts w:ascii="Times New Roman" w:hAnsi="Times New Roman" w:cs="Times New Roman"/>
          <w:sz w:val="24"/>
          <w:szCs w:val="24"/>
        </w:rPr>
        <w:t>use of FTD</w:t>
      </w:r>
      <w:r w:rsidR="00A42AE1" w:rsidRPr="00BD1784">
        <w:rPr>
          <w:rFonts w:ascii="Times New Roman" w:hAnsi="Times New Roman" w:cs="Times New Roman"/>
          <w:sz w:val="24"/>
          <w:szCs w:val="24"/>
        </w:rPr>
        <w:t xml:space="preserve"> and</w:t>
      </w:r>
      <w:r w:rsidR="00BD1784" w:rsidRPr="00BD1784">
        <w:rPr>
          <w:rFonts w:ascii="Times New Roman" w:hAnsi="Times New Roman" w:cs="Times New Roman"/>
          <w:sz w:val="24"/>
          <w:szCs w:val="24"/>
        </w:rPr>
        <w:t xml:space="preserve"> ALS</w:t>
      </w:r>
      <w:r w:rsidR="00A42AE1" w:rsidRPr="00BD1784">
        <w:rPr>
          <w:rFonts w:ascii="Times New Roman" w:hAnsi="Times New Roman" w:cs="Times New Roman"/>
          <w:sz w:val="24"/>
          <w:szCs w:val="24"/>
        </w:rPr>
        <w:t xml:space="preserve"> (</w:t>
      </w:r>
      <w:proofErr w:type="spellStart"/>
      <w:r w:rsidR="00A42AE1" w:rsidRPr="00BD1784">
        <w:rPr>
          <w:rFonts w:ascii="Times New Roman" w:hAnsi="Times New Roman" w:cs="Times New Roman"/>
          <w:sz w:val="24"/>
          <w:szCs w:val="24"/>
        </w:rPr>
        <w:t>Smeyers</w:t>
      </w:r>
      <w:proofErr w:type="spellEnd"/>
      <w:r w:rsidR="00A42AE1" w:rsidRPr="00BD1784">
        <w:rPr>
          <w:rFonts w:ascii="Times New Roman" w:hAnsi="Times New Roman" w:cs="Times New Roman"/>
          <w:sz w:val="24"/>
          <w:szCs w:val="24"/>
        </w:rPr>
        <w:t xml:space="preserve"> et al., 2021). </w:t>
      </w:r>
      <w:r w:rsidRPr="00BD1784">
        <w:rPr>
          <w:rFonts w:ascii="Times New Roman" w:hAnsi="Times New Roman" w:cs="Times New Roman"/>
          <w:sz w:val="24"/>
          <w:szCs w:val="24"/>
        </w:rPr>
        <w:t xml:space="preserve">These harmful proteins cause early cellular dysfunction by building up in neurons and interfering with synaptic proteins. </w:t>
      </w:r>
      <w:r w:rsidR="004A5CCD" w:rsidRPr="00BD1784">
        <w:rPr>
          <w:rFonts w:ascii="Times New Roman" w:hAnsi="Times New Roman" w:cs="Times New Roman"/>
          <w:sz w:val="24"/>
          <w:szCs w:val="24"/>
        </w:rPr>
        <w:t xml:space="preserve">The pathology of the disorders </w:t>
      </w:r>
      <w:r w:rsidRPr="00BD1784">
        <w:rPr>
          <w:rFonts w:ascii="Times New Roman" w:hAnsi="Times New Roman" w:cs="Times New Roman"/>
          <w:sz w:val="24"/>
          <w:szCs w:val="24"/>
        </w:rPr>
        <w:t>entail</w:t>
      </w:r>
      <w:r w:rsidR="004A5CCD" w:rsidRPr="00BD1784">
        <w:rPr>
          <w:rFonts w:ascii="Times New Roman" w:hAnsi="Times New Roman" w:cs="Times New Roman"/>
          <w:sz w:val="24"/>
          <w:szCs w:val="24"/>
        </w:rPr>
        <w:t>s</w:t>
      </w:r>
      <w:r w:rsidRPr="00BD1784">
        <w:rPr>
          <w:rFonts w:ascii="Times New Roman" w:hAnsi="Times New Roman" w:cs="Times New Roman"/>
          <w:sz w:val="24"/>
          <w:szCs w:val="24"/>
        </w:rPr>
        <w:t xml:space="preserve"> both protein loss and harmful increase of function. </w:t>
      </w:r>
      <w:r w:rsidR="004A5CCD" w:rsidRPr="00BD1784">
        <w:rPr>
          <w:rFonts w:ascii="Times New Roman" w:hAnsi="Times New Roman" w:cs="Times New Roman"/>
          <w:sz w:val="24"/>
          <w:szCs w:val="24"/>
        </w:rPr>
        <w:t>Finally,</w:t>
      </w:r>
      <w:r w:rsidR="00987109" w:rsidRPr="00BD1784">
        <w:rPr>
          <w:rFonts w:ascii="Times New Roman" w:hAnsi="Times New Roman" w:cs="Times New Roman"/>
          <w:sz w:val="24"/>
          <w:szCs w:val="24"/>
        </w:rPr>
        <w:t xml:space="preserve"> </w:t>
      </w:r>
      <w:r w:rsidR="004A5CCD" w:rsidRPr="00BD1784">
        <w:rPr>
          <w:rFonts w:ascii="Times New Roman" w:hAnsi="Times New Roman" w:cs="Times New Roman"/>
          <w:sz w:val="24"/>
          <w:szCs w:val="24"/>
        </w:rPr>
        <w:t xml:space="preserve">the </w:t>
      </w:r>
      <w:r w:rsidR="00E24FB9" w:rsidRPr="00BD1784">
        <w:rPr>
          <w:rFonts w:ascii="Times New Roman" w:hAnsi="Times New Roman" w:cs="Times New Roman"/>
          <w:sz w:val="24"/>
          <w:szCs w:val="24"/>
        </w:rPr>
        <w:t>p</w:t>
      </w:r>
      <w:r w:rsidRPr="00BD1784">
        <w:rPr>
          <w:rFonts w:ascii="Times New Roman" w:hAnsi="Times New Roman" w:cs="Times New Roman"/>
          <w:sz w:val="24"/>
          <w:szCs w:val="24"/>
        </w:rPr>
        <w:t>oly</w:t>
      </w:r>
      <w:r w:rsidR="00AA4959">
        <w:rPr>
          <w:rFonts w:ascii="Times New Roman" w:hAnsi="Times New Roman" w:cs="Times New Roman"/>
          <w:sz w:val="24"/>
          <w:szCs w:val="24"/>
        </w:rPr>
        <w:t xml:space="preserve"> </w:t>
      </w:r>
      <w:r w:rsidRPr="00BD1784">
        <w:rPr>
          <w:rFonts w:ascii="Times New Roman" w:hAnsi="Times New Roman" w:cs="Times New Roman"/>
          <w:sz w:val="24"/>
          <w:szCs w:val="24"/>
        </w:rPr>
        <w:t xml:space="preserve">(GA) </w:t>
      </w:r>
      <w:r w:rsidR="004A5CCD" w:rsidRPr="00BD1784">
        <w:rPr>
          <w:rFonts w:ascii="Times New Roman" w:hAnsi="Times New Roman" w:cs="Times New Roman"/>
          <w:sz w:val="24"/>
          <w:szCs w:val="24"/>
        </w:rPr>
        <w:t xml:space="preserve">repeats specifically affect the </w:t>
      </w:r>
      <w:r w:rsidRPr="00BD1784">
        <w:rPr>
          <w:rFonts w:ascii="Times New Roman" w:hAnsi="Times New Roman" w:cs="Times New Roman"/>
          <w:sz w:val="24"/>
          <w:szCs w:val="24"/>
        </w:rPr>
        <w:t xml:space="preserve">synaptic pathology, as evidenced </w:t>
      </w:r>
      <w:r w:rsidR="004A5CCD" w:rsidRPr="00BD1784">
        <w:rPr>
          <w:rFonts w:ascii="Times New Roman" w:hAnsi="Times New Roman" w:cs="Times New Roman"/>
          <w:sz w:val="24"/>
          <w:szCs w:val="24"/>
        </w:rPr>
        <w:t>by drastic alterations in synaptic integrity</w:t>
      </w:r>
      <w:r w:rsidRPr="00BD1784">
        <w:rPr>
          <w:rFonts w:ascii="Times New Roman" w:hAnsi="Times New Roman" w:cs="Times New Roman"/>
          <w:sz w:val="24"/>
          <w:szCs w:val="24"/>
        </w:rPr>
        <w:t xml:space="preserve"> (Steffke et al., 2024).</w:t>
      </w:r>
      <w:r w:rsidR="00426C1D">
        <w:rPr>
          <w:rFonts w:ascii="Times New Roman" w:hAnsi="Times New Roman" w:cs="Times New Roman"/>
          <w:sz w:val="24"/>
          <w:szCs w:val="24"/>
        </w:rPr>
        <w:t xml:space="preserve"> </w:t>
      </w:r>
    </w:p>
    <w:p w14:paraId="3095C12D" w14:textId="6D6B13A8" w:rsidR="007C03E2" w:rsidRPr="00BD1784" w:rsidRDefault="007C03E2" w:rsidP="00AD2CDA">
      <w:pPr>
        <w:spacing w:line="360" w:lineRule="auto"/>
        <w:jc w:val="both"/>
        <w:rPr>
          <w:rFonts w:ascii="Times New Roman" w:hAnsi="Times New Roman" w:cs="Times New Roman"/>
          <w:b/>
          <w:bCs/>
          <w:sz w:val="24"/>
          <w:szCs w:val="24"/>
        </w:rPr>
      </w:pPr>
      <w:r w:rsidRPr="00BD1784">
        <w:rPr>
          <w:rFonts w:ascii="Times New Roman" w:hAnsi="Times New Roman" w:cs="Times New Roman"/>
          <w:b/>
          <w:bCs/>
          <w:sz w:val="24"/>
          <w:szCs w:val="24"/>
        </w:rPr>
        <w:t>4.</w:t>
      </w:r>
      <w:r w:rsidR="00B40FBF" w:rsidRPr="00BD1784">
        <w:rPr>
          <w:rFonts w:ascii="Times New Roman" w:hAnsi="Times New Roman" w:cs="Times New Roman"/>
          <w:b/>
          <w:bCs/>
          <w:sz w:val="24"/>
          <w:szCs w:val="24"/>
        </w:rPr>
        <w:t xml:space="preserve">0. </w:t>
      </w:r>
      <w:proofErr w:type="spellStart"/>
      <w:r w:rsidR="003E7F50" w:rsidRPr="00BD1784">
        <w:rPr>
          <w:rFonts w:ascii="Times New Roman" w:hAnsi="Times New Roman" w:cs="Times New Roman"/>
          <w:b/>
          <w:bCs/>
          <w:sz w:val="24"/>
          <w:szCs w:val="24"/>
        </w:rPr>
        <w:t>p</w:t>
      </w:r>
      <w:r w:rsidRPr="00BD1784">
        <w:rPr>
          <w:rFonts w:ascii="Times New Roman" w:hAnsi="Times New Roman" w:cs="Times New Roman"/>
          <w:b/>
          <w:bCs/>
          <w:sz w:val="24"/>
          <w:szCs w:val="24"/>
        </w:rPr>
        <w:t>olyG</w:t>
      </w:r>
      <w:proofErr w:type="spellEnd"/>
      <w:r w:rsidR="00B315AA" w:rsidRPr="00BD1784">
        <w:rPr>
          <w:rFonts w:ascii="Times New Roman" w:hAnsi="Times New Roman" w:cs="Times New Roman"/>
          <w:b/>
          <w:bCs/>
          <w:sz w:val="24"/>
          <w:szCs w:val="24"/>
        </w:rPr>
        <w:t xml:space="preserve"> repeat expansion</w:t>
      </w:r>
      <w:r w:rsidRPr="00BD1784">
        <w:rPr>
          <w:rFonts w:ascii="Times New Roman" w:hAnsi="Times New Roman" w:cs="Times New Roman"/>
          <w:b/>
          <w:bCs/>
          <w:sz w:val="24"/>
          <w:szCs w:val="24"/>
        </w:rPr>
        <w:t xml:space="preserve"> and human diseases</w:t>
      </w:r>
    </w:p>
    <w:p w14:paraId="0BF69995" w14:textId="67A3E287" w:rsidR="007C03E2" w:rsidRPr="00BD1784" w:rsidRDefault="004A5CCD" w:rsidP="00AD2CDA">
      <w:pPr>
        <w:spacing w:line="360" w:lineRule="auto"/>
        <w:jc w:val="both"/>
        <w:rPr>
          <w:rFonts w:ascii="Times New Roman" w:hAnsi="Times New Roman" w:cs="Times New Roman"/>
          <w:bCs/>
          <w:sz w:val="24"/>
          <w:szCs w:val="24"/>
        </w:rPr>
      </w:pPr>
      <w:r w:rsidRPr="00BD1784">
        <w:rPr>
          <w:rFonts w:ascii="Times New Roman" w:hAnsi="Times New Roman" w:cs="Times New Roman"/>
          <w:bCs/>
          <w:sz w:val="24"/>
          <w:szCs w:val="24"/>
        </w:rPr>
        <w:t xml:space="preserve">In this section using examples of few Human </w:t>
      </w:r>
      <w:r w:rsidR="004C22D1" w:rsidRPr="00BD1784">
        <w:rPr>
          <w:rFonts w:ascii="Times New Roman" w:hAnsi="Times New Roman" w:cs="Times New Roman"/>
          <w:bCs/>
          <w:sz w:val="24"/>
          <w:szCs w:val="24"/>
        </w:rPr>
        <w:t>diseases,</w:t>
      </w:r>
      <w:r w:rsidRPr="00BD1784">
        <w:rPr>
          <w:rFonts w:ascii="Times New Roman" w:hAnsi="Times New Roman" w:cs="Times New Roman"/>
          <w:bCs/>
          <w:sz w:val="24"/>
          <w:szCs w:val="24"/>
        </w:rPr>
        <w:t xml:space="preserve"> we describe briefly the disease mechanisms, causes and pathology.</w:t>
      </w:r>
      <w:r w:rsidR="00B315AA" w:rsidRPr="00BD1784">
        <w:rPr>
          <w:rFonts w:ascii="Times New Roman" w:hAnsi="Times New Roman" w:cs="Times New Roman"/>
          <w:bCs/>
          <w:sz w:val="24"/>
          <w:szCs w:val="24"/>
        </w:rPr>
        <w:t xml:space="preserve"> </w:t>
      </w:r>
      <w:r w:rsidR="007C03E2" w:rsidRPr="00BD1784">
        <w:rPr>
          <w:rFonts w:ascii="Times New Roman" w:hAnsi="Times New Roman" w:cs="Times New Roman"/>
          <w:sz w:val="24"/>
          <w:szCs w:val="24"/>
        </w:rPr>
        <w:t xml:space="preserve">The human </w:t>
      </w:r>
      <w:r w:rsidRPr="00BD1784">
        <w:rPr>
          <w:rFonts w:ascii="Times New Roman" w:hAnsi="Times New Roman" w:cs="Times New Roman"/>
          <w:i/>
          <w:sz w:val="24"/>
          <w:szCs w:val="24"/>
        </w:rPr>
        <w:t>AR</w:t>
      </w:r>
      <w:r w:rsidR="00E84F9F" w:rsidRPr="00E84F9F">
        <w:rPr>
          <w:rFonts w:ascii="Arial" w:hAnsi="Arial" w:cs="Arial"/>
          <w:color w:val="0A0A0A"/>
          <w:shd w:val="clear" w:color="auto" w:fill="FFFFFF"/>
        </w:rPr>
        <w:t xml:space="preserve"> </w:t>
      </w:r>
      <w:r w:rsidR="00E84F9F" w:rsidRPr="00E84F9F">
        <w:rPr>
          <w:rFonts w:ascii="Times New Roman" w:hAnsi="Times New Roman" w:cs="Times New Roman"/>
          <w:color w:val="0A0A0A"/>
          <w:sz w:val="24"/>
          <w:szCs w:val="24"/>
          <w:shd w:val="clear" w:color="auto" w:fill="FFFFFF"/>
        </w:rPr>
        <w:t>(Androgen Receptor)</w:t>
      </w:r>
      <w:r w:rsidR="007C03E2" w:rsidRPr="00BD1784">
        <w:rPr>
          <w:rFonts w:ascii="Times New Roman" w:hAnsi="Times New Roman" w:cs="Times New Roman"/>
          <w:i/>
          <w:sz w:val="24"/>
          <w:szCs w:val="24"/>
        </w:rPr>
        <w:t xml:space="preserve"> </w:t>
      </w:r>
      <w:r w:rsidR="007C03E2" w:rsidRPr="00BD1784">
        <w:rPr>
          <w:rFonts w:ascii="Times New Roman" w:hAnsi="Times New Roman" w:cs="Times New Roman"/>
          <w:sz w:val="24"/>
          <w:szCs w:val="24"/>
        </w:rPr>
        <w:t xml:space="preserve">gene </w:t>
      </w:r>
      <w:r w:rsidR="000261DC" w:rsidRPr="00BD1784">
        <w:rPr>
          <w:rFonts w:ascii="Times New Roman" w:hAnsi="Times New Roman" w:cs="Times New Roman"/>
          <w:sz w:val="24"/>
          <w:szCs w:val="24"/>
        </w:rPr>
        <w:t>harbours</w:t>
      </w:r>
      <w:r w:rsidR="007C03E2" w:rsidRPr="00BD1784">
        <w:rPr>
          <w:rFonts w:ascii="Times New Roman" w:hAnsi="Times New Roman" w:cs="Times New Roman"/>
          <w:sz w:val="24"/>
          <w:szCs w:val="24"/>
        </w:rPr>
        <w:t xml:space="preserve"> two types of trinucleotide repeats—CAG and GGC—that translate into </w:t>
      </w:r>
      <w:proofErr w:type="spellStart"/>
      <w:r w:rsidR="00DB26D6" w:rsidRPr="00BD1784">
        <w:rPr>
          <w:rFonts w:ascii="Times New Roman" w:hAnsi="Times New Roman" w:cs="Times New Roman"/>
          <w:sz w:val="24"/>
          <w:szCs w:val="24"/>
        </w:rPr>
        <w:t>polyQ</w:t>
      </w:r>
      <w:proofErr w:type="spellEnd"/>
      <w:r w:rsidR="00DB26D6" w:rsidRPr="00BD1784">
        <w:rPr>
          <w:rFonts w:ascii="Times New Roman" w:hAnsi="Times New Roman" w:cs="Times New Roman"/>
          <w:sz w:val="24"/>
          <w:szCs w:val="24"/>
        </w:rPr>
        <w:t xml:space="preserve"> and</w:t>
      </w:r>
      <w:r w:rsidR="007C03E2" w:rsidRPr="00BD1784">
        <w:rPr>
          <w:rFonts w:ascii="Times New Roman" w:hAnsi="Times New Roman" w:cs="Times New Roman"/>
          <w:sz w:val="24"/>
          <w:szCs w:val="24"/>
        </w:rPr>
        <w:t xml:space="preserve"> </w:t>
      </w:r>
      <w:proofErr w:type="spellStart"/>
      <w:r w:rsidR="007C03E2" w:rsidRPr="00BD1784">
        <w:rPr>
          <w:rFonts w:ascii="Times New Roman" w:hAnsi="Times New Roman" w:cs="Times New Roman"/>
          <w:sz w:val="24"/>
          <w:szCs w:val="24"/>
        </w:rPr>
        <w:t>poly</w:t>
      </w:r>
      <w:r w:rsidR="00BD1784" w:rsidRPr="00BD1784">
        <w:rPr>
          <w:rFonts w:ascii="Times New Roman" w:hAnsi="Times New Roman" w:cs="Times New Roman"/>
          <w:sz w:val="24"/>
          <w:szCs w:val="24"/>
        </w:rPr>
        <w:t>G</w:t>
      </w:r>
      <w:proofErr w:type="spellEnd"/>
      <w:r w:rsidR="007C03E2" w:rsidRPr="00BD1784">
        <w:rPr>
          <w:rFonts w:ascii="Times New Roman" w:hAnsi="Times New Roman" w:cs="Times New Roman"/>
          <w:sz w:val="24"/>
          <w:szCs w:val="24"/>
        </w:rPr>
        <w:t xml:space="preserve"> sequences within the N-t</w:t>
      </w:r>
      <w:r w:rsidR="000261DC" w:rsidRPr="00BD1784">
        <w:rPr>
          <w:rFonts w:ascii="Times New Roman" w:hAnsi="Times New Roman" w:cs="Times New Roman"/>
          <w:sz w:val="24"/>
          <w:szCs w:val="24"/>
        </w:rPr>
        <w:t xml:space="preserve">erminal region of the receptor a </w:t>
      </w:r>
      <w:r w:rsidR="007C03E2" w:rsidRPr="00BD1784">
        <w:rPr>
          <w:rFonts w:ascii="Times New Roman" w:hAnsi="Times New Roman" w:cs="Times New Roman"/>
          <w:sz w:val="24"/>
          <w:szCs w:val="24"/>
        </w:rPr>
        <w:t xml:space="preserve">critical </w:t>
      </w:r>
      <w:r w:rsidR="000261DC" w:rsidRPr="00BD1784">
        <w:rPr>
          <w:rFonts w:ascii="Times New Roman" w:hAnsi="Times New Roman" w:cs="Times New Roman"/>
          <w:sz w:val="24"/>
          <w:szCs w:val="24"/>
        </w:rPr>
        <w:t xml:space="preserve">region </w:t>
      </w:r>
      <w:r w:rsidR="007C03E2" w:rsidRPr="00BD1784">
        <w:rPr>
          <w:rFonts w:ascii="Times New Roman" w:hAnsi="Times New Roman" w:cs="Times New Roman"/>
          <w:sz w:val="24"/>
          <w:szCs w:val="24"/>
        </w:rPr>
        <w:t>for the receptor's function</w:t>
      </w:r>
      <w:r w:rsidR="004C22D1"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rPr>
        <w:t>(</w:t>
      </w:r>
      <w:proofErr w:type="spellStart"/>
      <w:r w:rsidR="000261DC" w:rsidRPr="00BD1784">
        <w:rPr>
          <w:rFonts w:ascii="Times New Roman" w:hAnsi="Times New Roman" w:cs="Times New Roman"/>
          <w:sz w:val="24"/>
          <w:szCs w:val="24"/>
          <w:shd w:val="clear" w:color="auto" w:fill="FFFFFF"/>
        </w:rPr>
        <w:t>Ciarloni</w:t>
      </w:r>
      <w:proofErr w:type="spellEnd"/>
      <w:r w:rsidR="00EC3931" w:rsidRPr="00BD1784">
        <w:rPr>
          <w:rFonts w:ascii="Times New Roman" w:hAnsi="Times New Roman" w:cs="Times New Roman"/>
          <w:sz w:val="24"/>
          <w:szCs w:val="24"/>
          <w:shd w:val="clear" w:color="auto" w:fill="FFFFFF"/>
        </w:rPr>
        <w:t xml:space="preserve"> </w:t>
      </w:r>
      <w:r w:rsidR="000261DC" w:rsidRPr="00BD1784">
        <w:rPr>
          <w:rFonts w:ascii="Times New Roman" w:hAnsi="Times New Roman" w:cs="Times New Roman"/>
          <w:sz w:val="24"/>
          <w:szCs w:val="24"/>
          <w:shd w:val="clear" w:color="auto" w:fill="FFFFFF"/>
        </w:rPr>
        <w:t>et al., 2025</w:t>
      </w:r>
      <w:r w:rsidR="000261DC" w:rsidRPr="00BD1784">
        <w:rPr>
          <w:rFonts w:ascii="Times New Roman" w:hAnsi="Times New Roman" w:cs="Times New Roman"/>
          <w:sz w:val="24"/>
          <w:szCs w:val="24"/>
        </w:rPr>
        <w:t>)</w:t>
      </w:r>
      <w:r w:rsidR="007C03E2"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rPr>
        <w:t xml:space="preserve">Expansion of </w:t>
      </w:r>
      <w:r w:rsidR="007C03E2" w:rsidRPr="00BD1784">
        <w:rPr>
          <w:rFonts w:ascii="Times New Roman" w:hAnsi="Times New Roman" w:cs="Times New Roman"/>
          <w:sz w:val="24"/>
          <w:szCs w:val="24"/>
        </w:rPr>
        <w:t xml:space="preserve">repeats </w:t>
      </w:r>
      <w:r w:rsidR="000261DC" w:rsidRPr="00BD1784">
        <w:rPr>
          <w:rFonts w:ascii="Times New Roman" w:hAnsi="Times New Roman" w:cs="Times New Roman"/>
          <w:sz w:val="24"/>
          <w:szCs w:val="24"/>
        </w:rPr>
        <w:t xml:space="preserve">into </w:t>
      </w:r>
      <w:r w:rsidR="007C03E2" w:rsidRPr="00BD1784">
        <w:rPr>
          <w:rFonts w:ascii="Times New Roman" w:hAnsi="Times New Roman" w:cs="Times New Roman"/>
          <w:sz w:val="24"/>
          <w:szCs w:val="24"/>
        </w:rPr>
        <w:t>longer</w:t>
      </w:r>
      <w:r w:rsidR="000261DC" w:rsidRPr="00BD1784">
        <w:rPr>
          <w:rFonts w:ascii="Times New Roman" w:hAnsi="Times New Roman" w:cs="Times New Roman"/>
          <w:sz w:val="24"/>
          <w:szCs w:val="24"/>
        </w:rPr>
        <w:t xml:space="preserve"> length </w:t>
      </w:r>
      <w:r w:rsidR="007C03E2" w:rsidRPr="00BD1784">
        <w:rPr>
          <w:rFonts w:ascii="Times New Roman" w:hAnsi="Times New Roman" w:cs="Times New Roman"/>
          <w:sz w:val="24"/>
          <w:szCs w:val="24"/>
        </w:rPr>
        <w:t>reduce the ability of the receptor to activate gene expression,</w:t>
      </w:r>
      <w:r w:rsidR="000261DC" w:rsidRPr="00BD1784">
        <w:rPr>
          <w:rFonts w:ascii="Times New Roman" w:hAnsi="Times New Roman" w:cs="Times New Roman"/>
          <w:sz w:val="24"/>
          <w:szCs w:val="24"/>
        </w:rPr>
        <w:t xml:space="preserve"> thereby</w:t>
      </w:r>
      <w:r w:rsidR="007C03E2" w:rsidRPr="00BD1784">
        <w:rPr>
          <w:rFonts w:ascii="Times New Roman" w:hAnsi="Times New Roman" w:cs="Times New Roman"/>
          <w:sz w:val="24"/>
          <w:szCs w:val="24"/>
        </w:rPr>
        <w:t xml:space="preserve"> lessen</w:t>
      </w:r>
      <w:r w:rsidR="000261DC" w:rsidRPr="00BD1784">
        <w:rPr>
          <w:rFonts w:ascii="Times New Roman" w:hAnsi="Times New Roman" w:cs="Times New Roman"/>
          <w:sz w:val="24"/>
          <w:szCs w:val="24"/>
        </w:rPr>
        <w:t>ing</w:t>
      </w:r>
      <w:r w:rsidR="007C03E2" w:rsidRPr="00BD1784">
        <w:rPr>
          <w:rFonts w:ascii="Times New Roman" w:hAnsi="Times New Roman" w:cs="Times New Roman"/>
          <w:sz w:val="24"/>
          <w:szCs w:val="24"/>
        </w:rPr>
        <w:t xml:space="preserve"> its inhibitory effects on tissues related to steroids, and increase the risk of cancer development in areas such as the breast, endometrium, and ovaries. However, </w:t>
      </w:r>
      <w:r w:rsidR="000261DC" w:rsidRPr="00BD1784">
        <w:rPr>
          <w:rFonts w:ascii="Times New Roman" w:hAnsi="Times New Roman" w:cs="Times New Roman"/>
          <w:sz w:val="24"/>
          <w:szCs w:val="24"/>
        </w:rPr>
        <w:t xml:space="preserve">differences in the distribution of world population are observed in </w:t>
      </w:r>
      <w:r w:rsidR="007C03E2" w:rsidRPr="00BD1784">
        <w:rPr>
          <w:rFonts w:ascii="Times New Roman" w:hAnsi="Times New Roman" w:cs="Times New Roman"/>
          <w:sz w:val="24"/>
          <w:szCs w:val="24"/>
        </w:rPr>
        <w:t>the occurrence of these steroid-related cancers</w:t>
      </w:r>
      <w:r w:rsidR="000261DC" w:rsidRPr="00BD1784">
        <w:rPr>
          <w:rFonts w:ascii="Times New Roman" w:hAnsi="Times New Roman" w:cs="Times New Roman"/>
          <w:sz w:val="24"/>
          <w:szCs w:val="24"/>
        </w:rPr>
        <w:t>.</w:t>
      </w:r>
      <w:r w:rsidR="007C03E2"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rPr>
        <w:t xml:space="preserve">Japanese individuals are </w:t>
      </w:r>
      <w:r w:rsidR="007C03E2" w:rsidRPr="00BD1784">
        <w:rPr>
          <w:rFonts w:ascii="Times New Roman" w:hAnsi="Times New Roman" w:cs="Times New Roman"/>
          <w:sz w:val="24"/>
          <w:szCs w:val="24"/>
        </w:rPr>
        <w:t xml:space="preserve">less common </w:t>
      </w:r>
      <w:r w:rsidR="000261DC" w:rsidRPr="00BD1784">
        <w:rPr>
          <w:rFonts w:ascii="Times New Roman" w:hAnsi="Times New Roman" w:cs="Times New Roman"/>
          <w:sz w:val="24"/>
          <w:szCs w:val="24"/>
        </w:rPr>
        <w:t xml:space="preserve">to harbour the repeat </w:t>
      </w:r>
      <w:r w:rsidR="007C03E2" w:rsidRPr="00BD1784">
        <w:rPr>
          <w:rFonts w:ascii="Times New Roman" w:hAnsi="Times New Roman" w:cs="Times New Roman"/>
          <w:sz w:val="24"/>
          <w:szCs w:val="24"/>
        </w:rPr>
        <w:t xml:space="preserve">in </w:t>
      </w:r>
      <w:r w:rsidR="000261DC" w:rsidRPr="00BD1784">
        <w:rPr>
          <w:rFonts w:ascii="Times New Roman" w:hAnsi="Times New Roman" w:cs="Times New Roman"/>
          <w:sz w:val="24"/>
          <w:szCs w:val="24"/>
        </w:rPr>
        <w:t xml:space="preserve">comparison </w:t>
      </w:r>
      <w:r w:rsidR="007C03E2" w:rsidRPr="00BD1784">
        <w:rPr>
          <w:rFonts w:ascii="Times New Roman" w:hAnsi="Times New Roman" w:cs="Times New Roman"/>
          <w:sz w:val="24"/>
          <w:szCs w:val="24"/>
        </w:rPr>
        <w:t xml:space="preserve">to </w:t>
      </w:r>
      <w:r w:rsidR="000261DC" w:rsidRPr="00BD1784">
        <w:rPr>
          <w:rFonts w:ascii="Times New Roman" w:hAnsi="Times New Roman" w:cs="Times New Roman"/>
          <w:sz w:val="24"/>
          <w:szCs w:val="24"/>
        </w:rPr>
        <w:t xml:space="preserve">the </w:t>
      </w:r>
      <w:r w:rsidR="007C03E2" w:rsidRPr="00BD1784">
        <w:rPr>
          <w:rFonts w:ascii="Times New Roman" w:hAnsi="Times New Roman" w:cs="Times New Roman"/>
          <w:sz w:val="24"/>
          <w:szCs w:val="24"/>
        </w:rPr>
        <w:t xml:space="preserve">Caucasians. </w:t>
      </w:r>
      <w:r w:rsidR="000261DC" w:rsidRPr="00BD1784">
        <w:rPr>
          <w:rFonts w:ascii="Times New Roman" w:hAnsi="Times New Roman" w:cs="Times New Roman"/>
          <w:sz w:val="24"/>
          <w:szCs w:val="24"/>
        </w:rPr>
        <w:t xml:space="preserve">The results demonstrate that they could account for the occurrence of </w:t>
      </w:r>
      <w:proofErr w:type="spellStart"/>
      <w:r w:rsidR="000261DC" w:rsidRPr="00BD1784">
        <w:rPr>
          <w:rFonts w:ascii="Times New Roman" w:hAnsi="Times New Roman" w:cs="Times New Roman"/>
          <w:sz w:val="24"/>
          <w:szCs w:val="24"/>
        </w:rPr>
        <w:t>estrogen</w:t>
      </w:r>
      <w:proofErr w:type="spellEnd"/>
      <w:r w:rsidR="000261DC" w:rsidRPr="00BD1784">
        <w:rPr>
          <w:rFonts w:ascii="Times New Roman" w:hAnsi="Times New Roman" w:cs="Times New Roman"/>
          <w:sz w:val="24"/>
          <w:szCs w:val="24"/>
        </w:rPr>
        <w:t xml:space="preserve">-related cancers in these groups </w:t>
      </w:r>
      <w:r w:rsidR="006C0241" w:rsidRPr="00BD1784">
        <w:rPr>
          <w:rFonts w:ascii="Times New Roman" w:hAnsi="Times New Roman" w:cs="Times New Roman"/>
          <w:sz w:val="24"/>
          <w:szCs w:val="24"/>
        </w:rPr>
        <w:t>(</w:t>
      </w:r>
      <w:r w:rsidR="000261DC" w:rsidRPr="00BD1784">
        <w:rPr>
          <w:rFonts w:ascii="Times New Roman" w:hAnsi="Times New Roman" w:cs="Times New Roman"/>
          <w:sz w:val="24"/>
          <w:szCs w:val="24"/>
        </w:rPr>
        <w:t>Sasaki et al.</w:t>
      </w:r>
      <w:r w:rsidR="006C0241"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rPr>
        <w:t xml:space="preserve">2003). </w:t>
      </w:r>
      <w:r w:rsidR="007C03E2" w:rsidRPr="00BD1784">
        <w:rPr>
          <w:rFonts w:ascii="Times New Roman" w:hAnsi="Times New Roman" w:cs="Times New Roman"/>
          <w:sz w:val="24"/>
          <w:szCs w:val="24"/>
        </w:rPr>
        <w:t>Non</w:t>
      </w:r>
      <w:r w:rsidR="000261DC" w:rsidRPr="00BD1784">
        <w:rPr>
          <w:rFonts w:ascii="Times New Roman" w:hAnsi="Times New Roman" w:cs="Times New Roman"/>
          <w:sz w:val="24"/>
          <w:szCs w:val="24"/>
        </w:rPr>
        <w:t>-</w:t>
      </w:r>
      <w:r w:rsidR="007C03E2" w:rsidRPr="00BD1784">
        <w:rPr>
          <w:rFonts w:ascii="Times New Roman" w:hAnsi="Times New Roman" w:cs="Times New Roman"/>
          <w:sz w:val="24"/>
          <w:szCs w:val="24"/>
        </w:rPr>
        <w:t xml:space="preserve">coding repeat expansions are responsible for causing several neuromuscular diseases, such as myotonic dystrophies, fragile X tremor/ataxia syndrome, certain types of </w:t>
      </w:r>
      <w:r w:rsidR="00BD1784" w:rsidRPr="00BD1784">
        <w:rPr>
          <w:rFonts w:ascii="Times New Roman" w:hAnsi="Times New Roman" w:cs="Times New Roman"/>
          <w:sz w:val="24"/>
          <w:szCs w:val="24"/>
        </w:rPr>
        <w:t>SCA</w:t>
      </w:r>
      <w:r w:rsidR="007C03E2" w:rsidRPr="00BD1784">
        <w:rPr>
          <w:rFonts w:ascii="Times New Roman" w:hAnsi="Times New Roman" w:cs="Times New Roman"/>
          <w:sz w:val="24"/>
          <w:szCs w:val="24"/>
        </w:rPr>
        <w:t xml:space="preserve">, </w:t>
      </w:r>
      <w:r w:rsidR="00BD1784" w:rsidRPr="00BD1784">
        <w:rPr>
          <w:rFonts w:ascii="Times New Roman" w:hAnsi="Times New Roman" w:cs="Times New Roman"/>
          <w:sz w:val="24"/>
          <w:szCs w:val="24"/>
        </w:rPr>
        <w:t>ALS</w:t>
      </w:r>
      <w:r w:rsidR="007C03E2" w:rsidRPr="00BD1784">
        <w:rPr>
          <w:rFonts w:ascii="Times New Roman" w:hAnsi="Times New Roman" w:cs="Times New Roman"/>
          <w:sz w:val="24"/>
          <w:szCs w:val="24"/>
        </w:rPr>
        <w:t>, and benign adult familial myoclonic epilepsies</w:t>
      </w:r>
      <w:r w:rsidR="00DB1795"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rPr>
        <w:t>(</w:t>
      </w:r>
      <w:proofErr w:type="spellStart"/>
      <w:r w:rsidR="004733D7" w:rsidRPr="00BD1784">
        <w:rPr>
          <w:rFonts w:ascii="Times New Roman" w:hAnsi="Times New Roman" w:cs="Times New Roman"/>
          <w:sz w:val="24"/>
          <w:szCs w:val="24"/>
        </w:rPr>
        <w:t>Klockgether</w:t>
      </w:r>
      <w:proofErr w:type="spellEnd"/>
      <w:r w:rsidR="000261DC" w:rsidRPr="00BD1784">
        <w:rPr>
          <w:rFonts w:ascii="Times New Roman" w:hAnsi="Times New Roman" w:cs="Times New Roman"/>
          <w:sz w:val="24"/>
          <w:szCs w:val="24"/>
          <w:shd w:val="clear" w:color="auto" w:fill="FFFFFF"/>
        </w:rPr>
        <w:t xml:space="preserve"> et al., 201</w:t>
      </w:r>
      <w:r w:rsidR="004733D7" w:rsidRPr="00BD1784">
        <w:rPr>
          <w:rFonts w:ascii="Times New Roman" w:hAnsi="Times New Roman" w:cs="Times New Roman"/>
          <w:sz w:val="24"/>
          <w:szCs w:val="24"/>
          <w:shd w:val="clear" w:color="auto" w:fill="FFFFFF"/>
        </w:rPr>
        <w:t>9</w:t>
      </w:r>
      <w:r w:rsidR="000261DC" w:rsidRPr="00BD1784">
        <w:rPr>
          <w:rFonts w:ascii="Times New Roman" w:hAnsi="Times New Roman" w:cs="Times New Roman"/>
          <w:sz w:val="24"/>
          <w:szCs w:val="24"/>
        </w:rPr>
        <w:t>)</w:t>
      </w:r>
      <w:r w:rsidR="007C03E2"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rPr>
        <w:t xml:space="preserve">The study by </w:t>
      </w:r>
      <w:proofErr w:type="spellStart"/>
      <w:r w:rsidR="007C03E2" w:rsidRPr="00BD1784">
        <w:rPr>
          <w:rFonts w:ascii="Times New Roman" w:hAnsi="Times New Roman" w:cs="Times New Roman"/>
          <w:sz w:val="24"/>
          <w:szCs w:val="24"/>
        </w:rPr>
        <w:t>Ishiura</w:t>
      </w:r>
      <w:proofErr w:type="spellEnd"/>
      <w:r w:rsidR="007C03E2" w:rsidRPr="00BD1784">
        <w:rPr>
          <w:rFonts w:ascii="Times New Roman" w:hAnsi="Times New Roman" w:cs="Times New Roman"/>
          <w:sz w:val="24"/>
          <w:szCs w:val="24"/>
        </w:rPr>
        <w:t xml:space="preserve"> et al. </w:t>
      </w:r>
      <w:r w:rsidR="00737042">
        <w:rPr>
          <w:rFonts w:ascii="Times New Roman" w:hAnsi="Times New Roman" w:cs="Times New Roman"/>
          <w:sz w:val="24"/>
          <w:szCs w:val="24"/>
        </w:rPr>
        <w:t>(</w:t>
      </w:r>
      <w:r w:rsidR="007C03E2" w:rsidRPr="00BD1784">
        <w:rPr>
          <w:rFonts w:ascii="Times New Roman" w:hAnsi="Times New Roman" w:cs="Times New Roman"/>
          <w:sz w:val="24"/>
          <w:szCs w:val="24"/>
        </w:rPr>
        <w:t>2019</w:t>
      </w:r>
      <w:r w:rsidR="00737042">
        <w:rPr>
          <w:rFonts w:ascii="Times New Roman" w:hAnsi="Times New Roman" w:cs="Times New Roman"/>
          <w:sz w:val="24"/>
          <w:szCs w:val="24"/>
        </w:rPr>
        <w:t>)</w:t>
      </w:r>
      <w:r w:rsidR="007C03E2" w:rsidRPr="00BD1784">
        <w:rPr>
          <w:rFonts w:ascii="Times New Roman" w:hAnsi="Times New Roman" w:cs="Times New Roman"/>
          <w:sz w:val="24"/>
          <w:szCs w:val="24"/>
        </w:rPr>
        <w:t>, found similar non</w:t>
      </w:r>
      <w:r w:rsidR="000261DC" w:rsidRPr="00BD1784">
        <w:rPr>
          <w:rFonts w:ascii="Times New Roman" w:hAnsi="Times New Roman" w:cs="Times New Roman"/>
          <w:sz w:val="24"/>
          <w:szCs w:val="24"/>
        </w:rPr>
        <w:t>-</w:t>
      </w:r>
      <w:r w:rsidR="007C03E2" w:rsidRPr="00BD1784">
        <w:rPr>
          <w:rFonts w:ascii="Times New Roman" w:hAnsi="Times New Roman" w:cs="Times New Roman"/>
          <w:sz w:val="24"/>
          <w:szCs w:val="24"/>
        </w:rPr>
        <w:t>coding CGG repeat ex</w:t>
      </w:r>
      <w:r w:rsidR="000261DC" w:rsidRPr="00BD1784">
        <w:rPr>
          <w:rFonts w:ascii="Times New Roman" w:hAnsi="Times New Roman" w:cs="Times New Roman"/>
          <w:sz w:val="24"/>
          <w:szCs w:val="24"/>
        </w:rPr>
        <w:t>pansions in two other diseases, the OPML</w:t>
      </w:r>
      <w:r w:rsidR="007C03E2" w:rsidRPr="00BD1784">
        <w:rPr>
          <w:rFonts w:ascii="Times New Roman" w:hAnsi="Times New Roman" w:cs="Times New Roman"/>
          <w:sz w:val="24"/>
          <w:szCs w:val="24"/>
        </w:rPr>
        <w:t xml:space="preserve"> which involves the gene </w:t>
      </w:r>
      <w:r w:rsidR="007C03E2" w:rsidRPr="00BD1784">
        <w:rPr>
          <w:rFonts w:ascii="Times New Roman" w:hAnsi="Times New Roman" w:cs="Times New Roman"/>
          <w:i/>
          <w:sz w:val="24"/>
          <w:szCs w:val="24"/>
        </w:rPr>
        <w:t>LOC642361/NUTM2B-AS1</w:t>
      </w:r>
      <w:r w:rsidR="000261DC" w:rsidRPr="00BD1784">
        <w:rPr>
          <w:rFonts w:ascii="Times New Roman" w:hAnsi="Times New Roman" w:cs="Times New Roman"/>
          <w:sz w:val="24"/>
          <w:szCs w:val="24"/>
        </w:rPr>
        <w:t xml:space="preserve"> a</w:t>
      </w:r>
      <w:r w:rsidR="000261DC" w:rsidRPr="00BD1784">
        <w:rPr>
          <w:rFonts w:ascii="Times New Roman" w:hAnsi="Times New Roman" w:cs="Times New Roman"/>
          <w:sz w:val="24"/>
          <w:szCs w:val="24"/>
          <w:shd w:val="clear" w:color="auto" w:fill="FFFFFF"/>
        </w:rPr>
        <w:t> rare adult-onset neuromuscular disease, associated with repeat expansions in the 5' untranslated region (Gu et al., 2024)</w:t>
      </w:r>
      <w:r w:rsidR="000261DC" w:rsidRPr="00BD1784">
        <w:rPr>
          <w:rFonts w:ascii="Times New Roman" w:hAnsi="Times New Roman" w:cs="Times New Roman"/>
          <w:sz w:val="24"/>
          <w:szCs w:val="24"/>
        </w:rPr>
        <w:t xml:space="preserve">. And the </w:t>
      </w:r>
      <w:r w:rsidR="00426C1D" w:rsidRPr="00BD1784">
        <w:rPr>
          <w:rFonts w:ascii="Times New Roman" w:eastAsia="Times New Roman" w:hAnsi="Times New Roman" w:cs="Times New Roman"/>
          <w:sz w:val="24"/>
          <w:szCs w:val="24"/>
        </w:rPr>
        <w:t>OPDM4</w:t>
      </w:r>
      <w:r w:rsidR="007C03E2" w:rsidRPr="00BD1784">
        <w:rPr>
          <w:rFonts w:ascii="Times New Roman" w:hAnsi="Times New Roman" w:cs="Times New Roman"/>
          <w:sz w:val="24"/>
          <w:szCs w:val="24"/>
        </w:rPr>
        <w:t xml:space="preserve">, which is associated with the gene </w:t>
      </w:r>
      <w:r w:rsidR="007C03E2" w:rsidRPr="00BD1784">
        <w:rPr>
          <w:rFonts w:ascii="Times New Roman" w:hAnsi="Times New Roman" w:cs="Times New Roman"/>
          <w:i/>
          <w:sz w:val="24"/>
          <w:szCs w:val="24"/>
        </w:rPr>
        <w:t>LRP12</w:t>
      </w:r>
      <w:r w:rsidR="000261DC" w:rsidRPr="00BD1784">
        <w:rPr>
          <w:rFonts w:ascii="Times New Roman" w:hAnsi="Times New Roman" w:cs="Times New Roman"/>
          <w:i/>
          <w:sz w:val="24"/>
          <w:szCs w:val="24"/>
        </w:rPr>
        <w:t>.</w:t>
      </w:r>
      <w:r w:rsidR="00801C4B">
        <w:rPr>
          <w:rFonts w:ascii="Times New Roman" w:hAnsi="Times New Roman" w:cs="Times New Roman"/>
          <w:i/>
          <w:sz w:val="24"/>
          <w:szCs w:val="24"/>
        </w:rPr>
        <w:t xml:space="preserve"> </w:t>
      </w:r>
      <w:r w:rsidR="000261DC" w:rsidRPr="00BD1784">
        <w:rPr>
          <w:rFonts w:ascii="Times New Roman" w:hAnsi="Times New Roman" w:cs="Times New Roman"/>
          <w:iCs/>
          <w:sz w:val="24"/>
          <w:szCs w:val="24"/>
        </w:rPr>
        <w:t>The protein is</w:t>
      </w:r>
      <w:r w:rsidR="000261DC" w:rsidRPr="00BD1784">
        <w:rPr>
          <w:rFonts w:ascii="Times New Roman" w:hAnsi="Times New Roman" w:cs="Times New Roman"/>
          <w:i/>
          <w:sz w:val="24"/>
          <w:szCs w:val="24"/>
        </w:rPr>
        <w:t xml:space="preserve"> </w:t>
      </w:r>
      <w:r w:rsidR="000261DC"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shd w:val="clear" w:color="auto" w:fill="FFFFFF"/>
        </w:rPr>
        <w:t> </w:t>
      </w:r>
      <w:r w:rsidR="000261DC" w:rsidRPr="00BD1784">
        <w:rPr>
          <w:rFonts w:ascii="Times New Roman" w:hAnsi="Times New Roman" w:cs="Times New Roman"/>
          <w:sz w:val="24"/>
          <w:szCs w:val="24"/>
        </w:rPr>
        <w:t xml:space="preserve">a transmembrane protein </w:t>
      </w:r>
      <w:r w:rsidR="000261DC" w:rsidRPr="00BD1784">
        <w:rPr>
          <w:rFonts w:ascii="Times New Roman" w:hAnsi="Times New Roman" w:cs="Times New Roman"/>
          <w:sz w:val="24"/>
          <w:szCs w:val="24"/>
        </w:rPr>
        <w:lastRenderedPageBreak/>
        <w:t xml:space="preserve">belonging to the LDLR family, functioning as a </w:t>
      </w:r>
      <w:proofErr w:type="spellStart"/>
      <w:r w:rsidR="000261DC" w:rsidRPr="00BD1784">
        <w:rPr>
          <w:rFonts w:ascii="Times New Roman" w:hAnsi="Times New Roman" w:cs="Times New Roman"/>
          <w:sz w:val="24"/>
          <w:szCs w:val="24"/>
        </w:rPr>
        <w:t>tumor</w:t>
      </w:r>
      <w:proofErr w:type="spellEnd"/>
      <w:r w:rsidR="000261DC" w:rsidRPr="00BD1784">
        <w:rPr>
          <w:rFonts w:ascii="Times New Roman" w:hAnsi="Times New Roman" w:cs="Times New Roman"/>
          <w:sz w:val="24"/>
          <w:szCs w:val="24"/>
        </w:rPr>
        <w:t xml:space="preserve"> suppressor and a transmembrane inactivator of alpha- </w:t>
      </w:r>
      <w:r w:rsidR="00BD1784" w:rsidRPr="00BD1784">
        <w:rPr>
          <w:rFonts w:ascii="Times New Roman" w:hAnsi="Times New Roman" w:cs="Times New Roman"/>
          <w:sz w:val="24"/>
          <w:szCs w:val="24"/>
        </w:rPr>
        <w:t>integrin</w:t>
      </w:r>
      <w:r w:rsidR="00BD1784" w:rsidRPr="00BD1784">
        <w:rPr>
          <w:rFonts w:ascii="Times New Roman" w:hAnsi="Times New Roman" w:cs="Times New Roman"/>
          <w:sz w:val="24"/>
          <w:szCs w:val="24"/>
          <w:shd w:val="clear" w:color="auto" w:fill="FFFFFF"/>
        </w:rPr>
        <w:t>, which</w:t>
      </w:r>
      <w:r w:rsidR="000261DC" w:rsidRPr="00BD1784">
        <w:rPr>
          <w:rFonts w:ascii="Times New Roman" w:hAnsi="Times New Roman" w:cs="Times New Roman"/>
          <w:sz w:val="24"/>
          <w:szCs w:val="24"/>
          <w:shd w:val="clear" w:color="auto" w:fill="FFFFFF"/>
        </w:rPr>
        <w:t xml:space="preserve"> regulates cell migration and adhesion</w:t>
      </w:r>
      <w:r w:rsidR="00FA5944" w:rsidRPr="00BD1784">
        <w:rPr>
          <w:rFonts w:ascii="Times New Roman" w:hAnsi="Times New Roman" w:cs="Times New Roman"/>
          <w:sz w:val="24"/>
          <w:szCs w:val="24"/>
          <w:shd w:val="clear" w:color="auto" w:fill="FFFFFF"/>
        </w:rPr>
        <w:t xml:space="preserve"> </w:t>
      </w:r>
      <w:r w:rsidR="000261DC" w:rsidRPr="00BD1784">
        <w:rPr>
          <w:rFonts w:ascii="Times New Roman" w:hAnsi="Times New Roman" w:cs="Times New Roman"/>
          <w:sz w:val="24"/>
          <w:szCs w:val="24"/>
          <w:shd w:val="clear" w:color="auto" w:fill="FFFFFF"/>
        </w:rPr>
        <w:t>(</w:t>
      </w:r>
      <w:r w:rsidR="000261DC" w:rsidRPr="00BD1784">
        <w:rPr>
          <w:rFonts w:ascii="Times New Roman" w:hAnsi="Times New Roman" w:cs="Times New Roman"/>
          <w:sz w:val="24"/>
          <w:szCs w:val="24"/>
        </w:rPr>
        <w:t>Huang et al., 2023</w:t>
      </w:r>
      <w:r w:rsidR="000261DC" w:rsidRPr="00BD1784">
        <w:rPr>
          <w:rFonts w:ascii="Times New Roman" w:hAnsi="Times New Roman" w:cs="Times New Roman"/>
          <w:sz w:val="24"/>
          <w:szCs w:val="24"/>
          <w:shd w:val="clear" w:color="auto" w:fill="FFFFFF"/>
        </w:rPr>
        <w:t>).</w:t>
      </w:r>
    </w:p>
    <w:p w14:paraId="0E6E95B7" w14:textId="079DD944" w:rsidR="007C03E2" w:rsidRPr="00BD1784" w:rsidRDefault="00E96334"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 NIID</w:t>
      </w:r>
      <w:r w:rsidR="007C03E2" w:rsidRPr="00BD1784">
        <w:rPr>
          <w:rFonts w:ascii="Times New Roman" w:hAnsi="Times New Roman" w:cs="Times New Roman"/>
          <w:sz w:val="24"/>
          <w:szCs w:val="24"/>
        </w:rPr>
        <w:t xml:space="preserve"> is a slowly developing neurodegenerative condition that is marked by the presence of eosinophilic inclusions within the nuclei of cells in the nervous system and various internal organs</w:t>
      </w:r>
      <w:r w:rsidR="00682392"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rPr>
        <w:t>(</w:t>
      </w:r>
      <w:r w:rsidR="0073486F" w:rsidRPr="00BD1784">
        <w:rPr>
          <w:rFonts w:ascii="Times New Roman" w:hAnsi="Times New Roman" w:cs="Times New Roman"/>
          <w:sz w:val="24"/>
          <w:szCs w:val="24"/>
          <w:shd w:val="clear" w:color="auto" w:fill="FFFFFF"/>
        </w:rPr>
        <w:t>Zheng et al., 2025</w:t>
      </w:r>
      <w:r w:rsidR="000261DC" w:rsidRPr="00BD1784">
        <w:rPr>
          <w:rFonts w:ascii="Times New Roman" w:hAnsi="Times New Roman" w:cs="Times New Roman"/>
          <w:sz w:val="24"/>
          <w:szCs w:val="24"/>
        </w:rPr>
        <w:t>)</w:t>
      </w:r>
      <w:r w:rsidR="007C03E2" w:rsidRPr="00BD1784">
        <w:rPr>
          <w:rFonts w:ascii="Times New Roman" w:hAnsi="Times New Roman" w:cs="Times New Roman"/>
          <w:sz w:val="24"/>
          <w:szCs w:val="24"/>
        </w:rPr>
        <w:t xml:space="preserve">. The symptoms associated with NIID can differ greatly from one individual to another, and there are both inherited and non-inherited forms of the disease that have been documented (Tian et al., 2019). Patients with </w:t>
      </w:r>
      <w:r w:rsidRPr="00BD1784">
        <w:rPr>
          <w:rFonts w:ascii="Times New Roman" w:hAnsi="Times New Roman" w:cs="Times New Roman"/>
          <w:sz w:val="24"/>
          <w:szCs w:val="24"/>
        </w:rPr>
        <w:t>NIID</w:t>
      </w:r>
      <w:r w:rsidR="007C03E2" w:rsidRPr="00BD1784">
        <w:rPr>
          <w:rFonts w:ascii="Times New Roman" w:hAnsi="Times New Roman" w:cs="Times New Roman"/>
          <w:sz w:val="24"/>
          <w:szCs w:val="24"/>
        </w:rPr>
        <w:t xml:space="preserve"> often </w:t>
      </w:r>
      <w:r w:rsidR="000261DC" w:rsidRPr="00BD1784">
        <w:rPr>
          <w:rFonts w:ascii="Times New Roman" w:hAnsi="Times New Roman" w:cs="Times New Roman"/>
          <w:sz w:val="24"/>
          <w:szCs w:val="24"/>
        </w:rPr>
        <w:t>demonstrate</w:t>
      </w:r>
      <w:r w:rsidR="007C03E2" w:rsidRPr="00BD1784">
        <w:rPr>
          <w:rFonts w:ascii="Times New Roman" w:hAnsi="Times New Roman" w:cs="Times New Roman"/>
          <w:sz w:val="24"/>
          <w:szCs w:val="24"/>
        </w:rPr>
        <w:t xml:space="preserve"> eye </w:t>
      </w:r>
      <w:r w:rsidR="000261DC" w:rsidRPr="00BD1784">
        <w:rPr>
          <w:rFonts w:ascii="Times New Roman" w:hAnsi="Times New Roman" w:cs="Times New Roman"/>
          <w:sz w:val="24"/>
          <w:szCs w:val="24"/>
        </w:rPr>
        <w:t>abnormalities;</w:t>
      </w:r>
      <w:r w:rsidR="007C03E2" w:rsidRPr="00BD1784">
        <w:rPr>
          <w:rFonts w:ascii="Times New Roman" w:hAnsi="Times New Roman" w:cs="Times New Roman"/>
          <w:sz w:val="24"/>
          <w:szCs w:val="24"/>
        </w:rPr>
        <w:t xml:space="preserve"> </w:t>
      </w:r>
      <w:r w:rsidR="00F93990" w:rsidRPr="00BD1784">
        <w:rPr>
          <w:rFonts w:ascii="Times New Roman" w:hAnsi="Times New Roman" w:cs="Times New Roman"/>
          <w:sz w:val="24"/>
          <w:szCs w:val="24"/>
        </w:rPr>
        <w:t>however,</w:t>
      </w:r>
      <w:r w:rsidR="000261DC" w:rsidRPr="00BD1784">
        <w:rPr>
          <w:rFonts w:ascii="Times New Roman" w:hAnsi="Times New Roman" w:cs="Times New Roman"/>
          <w:sz w:val="24"/>
          <w:szCs w:val="24"/>
        </w:rPr>
        <w:t xml:space="preserve"> </w:t>
      </w:r>
      <w:r w:rsidR="007C03E2" w:rsidRPr="00BD1784">
        <w:rPr>
          <w:rFonts w:ascii="Times New Roman" w:hAnsi="Times New Roman" w:cs="Times New Roman"/>
          <w:sz w:val="24"/>
          <w:szCs w:val="24"/>
        </w:rPr>
        <w:t xml:space="preserve">the exact causes of these issues are not fully understood. </w:t>
      </w:r>
      <w:r w:rsidR="000261DC" w:rsidRPr="00BD1784">
        <w:rPr>
          <w:rFonts w:ascii="Times New Roman" w:hAnsi="Times New Roman" w:cs="Times New Roman"/>
          <w:sz w:val="24"/>
          <w:szCs w:val="24"/>
        </w:rPr>
        <w:t>M</w:t>
      </w:r>
      <w:r w:rsidR="007C03E2" w:rsidRPr="00BD1784">
        <w:rPr>
          <w:rFonts w:ascii="Times New Roman" w:hAnsi="Times New Roman" w:cs="Times New Roman"/>
          <w:sz w:val="24"/>
          <w:szCs w:val="24"/>
        </w:rPr>
        <w:t>ouse model</w:t>
      </w:r>
      <w:r w:rsidR="000261DC" w:rsidRPr="00BD1784">
        <w:rPr>
          <w:rFonts w:ascii="Times New Roman" w:hAnsi="Times New Roman" w:cs="Times New Roman"/>
          <w:sz w:val="24"/>
          <w:szCs w:val="24"/>
        </w:rPr>
        <w:t>s</w:t>
      </w:r>
      <w:r w:rsidR="007C03E2" w:rsidRPr="00BD1784">
        <w:rPr>
          <w:rFonts w:ascii="Times New Roman" w:hAnsi="Times New Roman" w:cs="Times New Roman"/>
          <w:sz w:val="24"/>
          <w:szCs w:val="24"/>
        </w:rPr>
        <w:t xml:space="preserve"> that </w:t>
      </w:r>
      <w:r w:rsidR="00F93990" w:rsidRPr="00BD1784">
        <w:rPr>
          <w:rFonts w:ascii="Times New Roman" w:hAnsi="Times New Roman" w:cs="Times New Roman"/>
          <w:sz w:val="24"/>
          <w:szCs w:val="24"/>
        </w:rPr>
        <w:t>express</w:t>
      </w:r>
      <w:r w:rsidR="007C03E2" w:rsidRPr="00BD1784">
        <w:rPr>
          <w:rFonts w:ascii="Times New Roman" w:hAnsi="Times New Roman" w:cs="Times New Roman"/>
          <w:sz w:val="24"/>
          <w:szCs w:val="24"/>
        </w:rPr>
        <w:t xml:space="preserve"> the </w:t>
      </w:r>
      <w:r w:rsidR="007C03E2" w:rsidRPr="00BD1784">
        <w:rPr>
          <w:rFonts w:ascii="Times New Roman" w:hAnsi="Times New Roman" w:cs="Times New Roman"/>
          <w:i/>
          <w:sz w:val="24"/>
          <w:szCs w:val="24"/>
        </w:rPr>
        <w:t xml:space="preserve">NOTCH2NLC </w:t>
      </w:r>
      <w:r w:rsidR="007C03E2" w:rsidRPr="00BD1784">
        <w:rPr>
          <w:rFonts w:ascii="Times New Roman" w:hAnsi="Times New Roman" w:cs="Times New Roman"/>
          <w:sz w:val="24"/>
          <w:szCs w:val="24"/>
        </w:rPr>
        <w:t>gene with 98GGC repeats throughout the body helped to discover that long stretches of glycine, forme</w:t>
      </w:r>
      <w:r w:rsidR="000261DC" w:rsidRPr="00BD1784">
        <w:rPr>
          <w:rFonts w:ascii="Times New Roman" w:hAnsi="Times New Roman" w:cs="Times New Roman"/>
          <w:sz w:val="24"/>
          <w:szCs w:val="24"/>
        </w:rPr>
        <w:t>d from the expanded GGC repeats.</w:t>
      </w:r>
      <w:r w:rsidR="007C03E2"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rPr>
        <w:t xml:space="preserve">Two </w:t>
      </w:r>
      <w:r w:rsidR="007C03E2" w:rsidRPr="00BD1784">
        <w:rPr>
          <w:rFonts w:ascii="Times New Roman" w:hAnsi="Times New Roman" w:cs="Times New Roman"/>
          <w:sz w:val="24"/>
          <w:szCs w:val="24"/>
        </w:rPr>
        <w:t xml:space="preserve">main </w:t>
      </w:r>
      <w:r w:rsidR="000261DC" w:rsidRPr="00BD1784">
        <w:rPr>
          <w:rFonts w:ascii="Times New Roman" w:hAnsi="Times New Roman" w:cs="Times New Roman"/>
          <w:sz w:val="24"/>
          <w:szCs w:val="24"/>
        </w:rPr>
        <w:t xml:space="preserve">markers </w:t>
      </w:r>
      <w:r w:rsidR="00BD1784" w:rsidRPr="00BD1784">
        <w:rPr>
          <w:rFonts w:ascii="Times New Roman" w:hAnsi="Times New Roman" w:cs="Times New Roman"/>
          <w:sz w:val="24"/>
          <w:szCs w:val="24"/>
        </w:rPr>
        <w:t>Paired box 6(</w:t>
      </w:r>
      <w:r w:rsidR="000261DC" w:rsidRPr="00BD1784">
        <w:rPr>
          <w:rFonts w:ascii="Times New Roman" w:hAnsi="Times New Roman" w:cs="Times New Roman"/>
          <w:sz w:val="24"/>
          <w:szCs w:val="24"/>
        </w:rPr>
        <w:t>PAX6</w:t>
      </w:r>
      <w:r w:rsidR="00BD1784" w:rsidRPr="00BD1784">
        <w:rPr>
          <w:rFonts w:ascii="Times New Roman" w:hAnsi="Times New Roman" w:cs="Times New Roman"/>
          <w:sz w:val="24"/>
          <w:szCs w:val="24"/>
        </w:rPr>
        <w:t>)</w:t>
      </w:r>
      <w:r w:rsidR="000261DC" w:rsidRPr="00BD1784">
        <w:rPr>
          <w:rFonts w:ascii="Times New Roman" w:hAnsi="Times New Roman" w:cs="Times New Roman"/>
          <w:sz w:val="24"/>
          <w:szCs w:val="24"/>
        </w:rPr>
        <w:t xml:space="preserve"> and </w:t>
      </w:r>
      <w:r w:rsidR="00BD1784" w:rsidRPr="00BD1784">
        <w:rPr>
          <w:rFonts w:ascii="Times New Roman" w:hAnsi="Times New Roman" w:cs="Times New Roman"/>
          <w:color w:val="001D35"/>
          <w:sz w:val="24"/>
          <w:szCs w:val="24"/>
          <w:shd w:val="clear" w:color="auto" w:fill="FFFFFF"/>
        </w:rPr>
        <w:t>RNA-binding protein with multiple splicing</w:t>
      </w:r>
      <w:r w:rsidR="00BD1784"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rPr>
        <w:t>RBPMS</w:t>
      </w:r>
      <w:r w:rsidR="00BD1784" w:rsidRPr="00BD1784">
        <w:rPr>
          <w:rFonts w:ascii="Times New Roman" w:hAnsi="Times New Roman" w:cs="Times New Roman"/>
          <w:sz w:val="24"/>
          <w:szCs w:val="24"/>
        </w:rPr>
        <w:t>)</w:t>
      </w:r>
      <w:r w:rsidR="000261DC" w:rsidRPr="00BD1784">
        <w:rPr>
          <w:rFonts w:ascii="Times New Roman" w:hAnsi="Times New Roman" w:cs="Times New Roman"/>
          <w:sz w:val="24"/>
          <w:szCs w:val="24"/>
        </w:rPr>
        <w:t xml:space="preserve"> accumulate in </w:t>
      </w:r>
      <w:r w:rsidR="00F93990" w:rsidRPr="00BD1784">
        <w:rPr>
          <w:rFonts w:ascii="Times New Roman" w:hAnsi="Times New Roman" w:cs="Times New Roman"/>
          <w:sz w:val="24"/>
          <w:szCs w:val="24"/>
        </w:rPr>
        <w:t>cells linked</w:t>
      </w:r>
      <w:r w:rsidR="007C03E2" w:rsidRPr="00BD1784">
        <w:rPr>
          <w:rFonts w:ascii="Times New Roman" w:hAnsi="Times New Roman" w:cs="Times New Roman"/>
          <w:sz w:val="24"/>
          <w:szCs w:val="24"/>
        </w:rPr>
        <w:t xml:space="preserve"> to damage and thinning of the retina, especially in the inner layers</w:t>
      </w:r>
      <w:r w:rsidR="000261DC" w:rsidRPr="00BD1784">
        <w:rPr>
          <w:rFonts w:ascii="Times New Roman" w:hAnsi="Times New Roman" w:cs="Times New Roman"/>
          <w:sz w:val="24"/>
          <w:szCs w:val="24"/>
        </w:rPr>
        <w:t xml:space="preserve"> </w:t>
      </w:r>
      <w:r w:rsidR="00F93990" w:rsidRPr="00BD1784">
        <w:rPr>
          <w:rFonts w:ascii="Times New Roman" w:hAnsi="Times New Roman" w:cs="Times New Roman"/>
          <w:sz w:val="24"/>
          <w:szCs w:val="24"/>
        </w:rPr>
        <w:t>(</w:t>
      </w:r>
      <w:r w:rsidR="000261DC" w:rsidRPr="00BD1784">
        <w:rPr>
          <w:rFonts w:ascii="Times New Roman" w:hAnsi="Times New Roman" w:cs="Times New Roman"/>
          <w:sz w:val="24"/>
          <w:szCs w:val="24"/>
        </w:rPr>
        <w:t>Li et al.</w:t>
      </w:r>
      <w:r w:rsidR="00F93990" w:rsidRPr="00BD1784">
        <w:rPr>
          <w:rFonts w:ascii="Times New Roman" w:hAnsi="Times New Roman" w:cs="Times New Roman"/>
          <w:sz w:val="24"/>
          <w:szCs w:val="24"/>
        </w:rPr>
        <w:t xml:space="preserve">, </w:t>
      </w:r>
      <w:r w:rsidR="000261DC" w:rsidRPr="00BD1784">
        <w:rPr>
          <w:rFonts w:ascii="Times New Roman" w:hAnsi="Times New Roman" w:cs="Times New Roman"/>
          <w:sz w:val="24"/>
          <w:szCs w:val="24"/>
        </w:rPr>
        <w:t>2026).</w:t>
      </w:r>
    </w:p>
    <w:p w14:paraId="437243E1" w14:textId="75ADF22E" w:rsidR="007C03E2"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NIID is regarded as a diverse condition due to its wide range of clinical symptoms, making it challenging to diagnose before death. Sone et al. </w:t>
      </w:r>
      <w:r w:rsidR="00AE3903">
        <w:rPr>
          <w:rFonts w:ascii="Times New Roman" w:hAnsi="Times New Roman" w:cs="Times New Roman"/>
          <w:sz w:val="24"/>
          <w:szCs w:val="24"/>
        </w:rPr>
        <w:t>(</w:t>
      </w:r>
      <w:r w:rsidRPr="00BD1784">
        <w:rPr>
          <w:rFonts w:ascii="Times New Roman" w:hAnsi="Times New Roman" w:cs="Times New Roman"/>
          <w:sz w:val="24"/>
          <w:szCs w:val="24"/>
        </w:rPr>
        <w:t>2016</w:t>
      </w:r>
      <w:r w:rsidR="00AE3903">
        <w:rPr>
          <w:rFonts w:ascii="Times New Roman" w:hAnsi="Times New Roman" w:cs="Times New Roman"/>
          <w:sz w:val="24"/>
          <w:szCs w:val="24"/>
        </w:rPr>
        <w:t>)</w:t>
      </w:r>
      <w:r w:rsidRPr="00BD1784">
        <w:rPr>
          <w:rFonts w:ascii="Times New Roman" w:hAnsi="Times New Roman" w:cs="Times New Roman"/>
          <w:sz w:val="24"/>
          <w:szCs w:val="24"/>
        </w:rPr>
        <w:t xml:space="preserve">, conducted a study where they used skin biopsies to diagnose NIID. Their research found that dementia was the most common initial symptom, which </w:t>
      </w:r>
      <w:r w:rsidR="0073486F" w:rsidRPr="00BD1784">
        <w:rPr>
          <w:rFonts w:ascii="Times New Roman" w:hAnsi="Times New Roman" w:cs="Times New Roman"/>
          <w:sz w:val="24"/>
          <w:szCs w:val="24"/>
        </w:rPr>
        <w:t xml:space="preserve">was </w:t>
      </w:r>
      <w:r w:rsidRPr="00BD1784">
        <w:rPr>
          <w:rFonts w:ascii="Times New Roman" w:hAnsi="Times New Roman" w:cs="Times New Roman"/>
          <w:sz w:val="24"/>
          <w:szCs w:val="24"/>
        </w:rPr>
        <w:t>referred to as the 'dementia dominant group,' followed by miosis</w:t>
      </w:r>
      <w:r w:rsidR="00EF7369" w:rsidRPr="00EF7369">
        <w:rPr>
          <w:rFonts w:ascii="Arial" w:hAnsi="Arial" w:cs="Arial"/>
          <w:color w:val="0A0A0A"/>
          <w:shd w:val="clear" w:color="auto" w:fill="FFFFFF"/>
        </w:rPr>
        <w:t xml:space="preserve"> </w:t>
      </w:r>
      <w:r w:rsidR="00EF7369">
        <w:rPr>
          <w:rFonts w:ascii="Arial" w:hAnsi="Arial" w:cs="Arial"/>
          <w:color w:val="0A0A0A"/>
          <w:shd w:val="clear" w:color="auto" w:fill="FFFFFF"/>
        </w:rPr>
        <w:t>(</w:t>
      </w:r>
      <w:r w:rsidR="00EF7369" w:rsidRPr="00EF7369">
        <w:rPr>
          <w:rFonts w:ascii="Times New Roman" w:hAnsi="Times New Roman" w:cs="Times New Roman"/>
          <w:sz w:val="24"/>
          <w:szCs w:val="24"/>
        </w:rPr>
        <w:t>excessive constriction of the pupil</w:t>
      </w:r>
      <w:r w:rsidR="00EF7369">
        <w:rPr>
          <w:rFonts w:ascii="Times New Roman" w:hAnsi="Times New Roman" w:cs="Times New Roman"/>
          <w:sz w:val="24"/>
          <w:szCs w:val="24"/>
        </w:rPr>
        <w:t>)</w:t>
      </w:r>
      <w:r w:rsidRPr="00BD1784">
        <w:rPr>
          <w:rFonts w:ascii="Times New Roman" w:hAnsi="Times New Roman" w:cs="Times New Roman"/>
          <w:sz w:val="24"/>
          <w:szCs w:val="24"/>
        </w:rPr>
        <w:t xml:space="preserve">, ataxia, and unconsciousness. Muscle weakness </w:t>
      </w:r>
      <w:r w:rsidR="0073486F" w:rsidRPr="00BD1784">
        <w:rPr>
          <w:rFonts w:ascii="Times New Roman" w:hAnsi="Times New Roman" w:cs="Times New Roman"/>
          <w:sz w:val="24"/>
          <w:szCs w:val="24"/>
        </w:rPr>
        <w:t xml:space="preserve">is </w:t>
      </w:r>
      <w:r w:rsidR="00E96334" w:rsidRPr="00BD1784">
        <w:rPr>
          <w:rFonts w:ascii="Times New Roman" w:hAnsi="Times New Roman" w:cs="Times New Roman"/>
          <w:sz w:val="24"/>
          <w:szCs w:val="24"/>
        </w:rPr>
        <w:t>common</w:t>
      </w:r>
      <w:r w:rsidRPr="00BD1784">
        <w:rPr>
          <w:rFonts w:ascii="Times New Roman" w:hAnsi="Times New Roman" w:cs="Times New Roman"/>
          <w:sz w:val="24"/>
          <w:szCs w:val="24"/>
        </w:rPr>
        <w:t xml:space="preserve"> and </w:t>
      </w:r>
      <w:r w:rsidR="00E96334" w:rsidRPr="00BD1784">
        <w:rPr>
          <w:rFonts w:ascii="Times New Roman" w:hAnsi="Times New Roman" w:cs="Times New Roman"/>
          <w:sz w:val="24"/>
          <w:szCs w:val="24"/>
        </w:rPr>
        <w:t xml:space="preserve">other </w:t>
      </w:r>
      <w:r w:rsidRPr="00BD1784">
        <w:rPr>
          <w:rFonts w:ascii="Times New Roman" w:hAnsi="Times New Roman" w:cs="Times New Roman"/>
          <w:sz w:val="24"/>
          <w:szCs w:val="24"/>
        </w:rPr>
        <w:t xml:space="preserve">categorized </w:t>
      </w:r>
      <w:r w:rsidR="0073486F" w:rsidRPr="00BD1784">
        <w:rPr>
          <w:rFonts w:ascii="Times New Roman" w:hAnsi="Times New Roman" w:cs="Times New Roman"/>
          <w:sz w:val="24"/>
          <w:szCs w:val="24"/>
        </w:rPr>
        <w:t xml:space="preserve">symptoms include </w:t>
      </w:r>
      <w:r w:rsidRPr="00BD1784">
        <w:rPr>
          <w:rFonts w:ascii="Times New Roman" w:hAnsi="Times New Roman" w:cs="Times New Roman"/>
          <w:sz w:val="24"/>
          <w:szCs w:val="24"/>
        </w:rPr>
        <w:t>sensory disturbance, bladder dysfunction. Common clinical features of NIID are becoming more widely recognized</w:t>
      </w:r>
      <w:r w:rsidR="0073486F" w:rsidRPr="00BD1784">
        <w:rPr>
          <w:rFonts w:ascii="Times New Roman" w:hAnsi="Times New Roman" w:cs="Times New Roman"/>
          <w:sz w:val="24"/>
          <w:szCs w:val="24"/>
        </w:rPr>
        <w:t xml:space="preserve"> with advancement in diagnosis and detection methods. They include</w:t>
      </w:r>
      <w:r w:rsidRPr="00BD1784">
        <w:rPr>
          <w:rFonts w:ascii="Times New Roman" w:hAnsi="Times New Roman" w:cs="Times New Roman"/>
          <w:sz w:val="24"/>
          <w:szCs w:val="24"/>
        </w:rPr>
        <w:t xml:space="preserve"> such as leukoencephalopathy, essential tremor, multiple system atrophy, changes in the retina and retinopathy, amyotrophic lateral sclerosis</w:t>
      </w:r>
      <w:r w:rsidR="00385309" w:rsidRPr="00BD1784">
        <w:rPr>
          <w:rFonts w:ascii="Times New Roman" w:hAnsi="Times New Roman" w:cs="Times New Roman"/>
          <w:sz w:val="24"/>
          <w:szCs w:val="24"/>
        </w:rPr>
        <w:t xml:space="preserve"> </w:t>
      </w:r>
      <w:r w:rsidR="0073486F" w:rsidRPr="00BD1784">
        <w:rPr>
          <w:rFonts w:ascii="Times New Roman" w:hAnsi="Times New Roman" w:cs="Times New Roman"/>
          <w:sz w:val="24"/>
          <w:szCs w:val="24"/>
        </w:rPr>
        <w:t>(ALS)</w:t>
      </w:r>
      <w:r w:rsidRPr="00BD1784">
        <w:rPr>
          <w:rFonts w:ascii="Times New Roman" w:hAnsi="Times New Roman" w:cs="Times New Roman"/>
          <w:sz w:val="24"/>
          <w:szCs w:val="24"/>
        </w:rPr>
        <w:t xml:space="preserve">, </w:t>
      </w:r>
      <w:r w:rsidR="0073486F" w:rsidRPr="00BD1784">
        <w:rPr>
          <w:rFonts w:ascii="Times New Roman" w:hAnsi="Times New Roman" w:cs="Times New Roman"/>
          <w:sz w:val="24"/>
          <w:szCs w:val="24"/>
        </w:rPr>
        <w:t>AD</w:t>
      </w:r>
      <w:r w:rsidRPr="00BD1784">
        <w:rPr>
          <w:rFonts w:ascii="Times New Roman" w:hAnsi="Times New Roman" w:cs="Times New Roman"/>
          <w:sz w:val="24"/>
          <w:szCs w:val="24"/>
        </w:rPr>
        <w:t>, or Parkinson's disease</w:t>
      </w:r>
      <w:r w:rsidR="00D56451" w:rsidRPr="00BD1784">
        <w:rPr>
          <w:rFonts w:ascii="Times New Roman" w:hAnsi="Times New Roman" w:cs="Times New Roman"/>
          <w:sz w:val="24"/>
          <w:szCs w:val="24"/>
        </w:rPr>
        <w:t xml:space="preserve"> </w:t>
      </w:r>
      <w:r w:rsidR="0073486F" w:rsidRPr="00BD1784">
        <w:rPr>
          <w:rFonts w:ascii="Times New Roman" w:hAnsi="Times New Roman" w:cs="Times New Roman"/>
          <w:sz w:val="24"/>
          <w:szCs w:val="24"/>
        </w:rPr>
        <w:t>(PD) (</w:t>
      </w:r>
      <w:r w:rsidR="0073486F" w:rsidRPr="00BD1784">
        <w:rPr>
          <w:rFonts w:ascii="Times New Roman" w:hAnsi="Times New Roman" w:cs="Times New Roman"/>
          <w:sz w:val="24"/>
          <w:szCs w:val="24"/>
          <w:shd w:val="clear" w:color="auto" w:fill="FFFFFF"/>
        </w:rPr>
        <w:t>Sun</w:t>
      </w:r>
      <w:r w:rsidR="00EE47AB">
        <w:rPr>
          <w:rFonts w:ascii="Times New Roman" w:hAnsi="Times New Roman" w:cs="Times New Roman"/>
          <w:sz w:val="24"/>
          <w:szCs w:val="24"/>
          <w:shd w:val="clear" w:color="auto" w:fill="FFFFFF"/>
        </w:rPr>
        <w:t xml:space="preserve"> </w:t>
      </w:r>
      <w:r w:rsidR="0073486F" w:rsidRPr="00BD1784">
        <w:rPr>
          <w:rFonts w:ascii="Times New Roman" w:hAnsi="Times New Roman" w:cs="Times New Roman"/>
          <w:sz w:val="24"/>
          <w:szCs w:val="24"/>
        </w:rPr>
        <w:t>et al., 2024)</w:t>
      </w:r>
      <w:r w:rsidR="009E2F93" w:rsidRPr="00BD1784">
        <w:rPr>
          <w:rFonts w:ascii="Times New Roman" w:hAnsi="Times New Roman" w:cs="Times New Roman"/>
          <w:sz w:val="24"/>
          <w:szCs w:val="24"/>
        </w:rPr>
        <w:t>.</w:t>
      </w:r>
    </w:p>
    <w:p w14:paraId="5A7C7895" w14:textId="53132006" w:rsidR="005E40D8" w:rsidRPr="00BD1784" w:rsidRDefault="0073486F"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OPDM </w:t>
      </w:r>
      <w:r w:rsidR="007C03E2" w:rsidRPr="00BD1784">
        <w:rPr>
          <w:rFonts w:ascii="Times New Roman" w:hAnsi="Times New Roman" w:cs="Times New Roman"/>
          <w:sz w:val="24"/>
          <w:szCs w:val="24"/>
        </w:rPr>
        <w:t xml:space="preserve">is a rare condition that affects muscles and is marked by symptoms involving the eyes, throat, face, and the muscles in the outer parts of the limbs. </w:t>
      </w:r>
      <w:r w:rsidRPr="00BD1784">
        <w:rPr>
          <w:rFonts w:ascii="Times New Roman" w:hAnsi="Times New Roman" w:cs="Times New Roman"/>
          <w:sz w:val="24"/>
          <w:szCs w:val="24"/>
        </w:rPr>
        <w:t xml:space="preserve">Research </w:t>
      </w:r>
      <w:r w:rsidR="007C03E2" w:rsidRPr="00BD1784">
        <w:rPr>
          <w:rFonts w:ascii="Times New Roman" w:hAnsi="Times New Roman" w:cs="Times New Roman"/>
          <w:sz w:val="24"/>
          <w:szCs w:val="24"/>
        </w:rPr>
        <w:t xml:space="preserve">findings have identified that the disease is caused by specific genetic changes, namely expansions of CGG or CCG repeats in several genes, including </w:t>
      </w:r>
      <w:r w:rsidR="007C03E2" w:rsidRPr="00BD1784">
        <w:rPr>
          <w:rFonts w:ascii="Times New Roman" w:hAnsi="Times New Roman" w:cs="Times New Roman"/>
          <w:i/>
          <w:sz w:val="24"/>
          <w:szCs w:val="24"/>
        </w:rPr>
        <w:t>LRP12</w:t>
      </w:r>
      <w:r w:rsidR="007C03E2" w:rsidRPr="00BD1784">
        <w:rPr>
          <w:rFonts w:ascii="Times New Roman" w:hAnsi="Times New Roman" w:cs="Times New Roman"/>
          <w:sz w:val="24"/>
          <w:szCs w:val="24"/>
        </w:rPr>
        <w:t xml:space="preserve">, </w:t>
      </w:r>
      <w:r w:rsidR="007C03E2" w:rsidRPr="00BD1784">
        <w:rPr>
          <w:rFonts w:ascii="Times New Roman" w:hAnsi="Times New Roman" w:cs="Times New Roman"/>
          <w:i/>
          <w:sz w:val="24"/>
          <w:szCs w:val="24"/>
        </w:rPr>
        <w:t>LOC642361/NUTM2B-AS1</w:t>
      </w:r>
      <w:r w:rsidR="007C03E2" w:rsidRPr="00BD1784">
        <w:rPr>
          <w:rFonts w:ascii="Times New Roman" w:hAnsi="Times New Roman" w:cs="Times New Roman"/>
          <w:sz w:val="24"/>
          <w:szCs w:val="24"/>
        </w:rPr>
        <w:t xml:space="preserve">, </w:t>
      </w:r>
      <w:r w:rsidR="007C03E2" w:rsidRPr="00BD1784">
        <w:rPr>
          <w:rFonts w:ascii="Times New Roman" w:hAnsi="Times New Roman" w:cs="Times New Roman"/>
          <w:i/>
          <w:sz w:val="24"/>
          <w:szCs w:val="24"/>
        </w:rPr>
        <w:t>GIPC1</w:t>
      </w:r>
      <w:r w:rsidR="007C03E2" w:rsidRPr="00BD1784">
        <w:rPr>
          <w:rFonts w:ascii="Times New Roman" w:hAnsi="Times New Roman" w:cs="Times New Roman"/>
          <w:sz w:val="24"/>
          <w:szCs w:val="24"/>
        </w:rPr>
        <w:t xml:space="preserve">, </w:t>
      </w:r>
      <w:r w:rsidR="007C03E2" w:rsidRPr="00BD1784">
        <w:rPr>
          <w:rFonts w:ascii="Times New Roman" w:hAnsi="Times New Roman" w:cs="Times New Roman"/>
          <w:i/>
          <w:sz w:val="24"/>
          <w:szCs w:val="24"/>
        </w:rPr>
        <w:t>NOTCH2NLC</w:t>
      </w:r>
      <w:r w:rsidR="007C03E2" w:rsidRPr="00BD1784">
        <w:rPr>
          <w:rFonts w:ascii="Times New Roman" w:hAnsi="Times New Roman" w:cs="Times New Roman"/>
          <w:sz w:val="24"/>
          <w:szCs w:val="24"/>
        </w:rPr>
        <w:t xml:space="preserve">, </w:t>
      </w:r>
      <w:r w:rsidR="007C03E2" w:rsidRPr="00BD1784">
        <w:rPr>
          <w:rFonts w:ascii="Times New Roman" w:hAnsi="Times New Roman" w:cs="Times New Roman"/>
          <w:i/>
          <w:sz w:val="24"/>
          <w:szCs w:val="24"/>
        </w:rPr>
        <w:t>RILPL1</w:t>
      </w:r>
      <w:r w:rsidR="007C03E2" w:rsidRPr="00BD1784">
        <w:rPr>
          <w:rFonts w:ascii="Times New Roman" w:hAnsi="Times New Roman" w:cs="Times New Roman"/>
          <w:sz w:val="24"/>
          <w:szCs w:val="24"/>
        </w:rPr>
        <w:t xml:space="preserve">, and </w:t>
      </w:r>
      <w:r w:rsidR="007C03E2" w:rsidRPr="00BD1784">
        <w:rPr>
          <w:rFonts w:ascii="Times New Roman" w:hAnsi="Times New Roman" w:cs="Times New Roman"/>
          <w:i/>
          <w:sz w:val="24"/>
          <w:szCs w:val="24"/>
        </w:rPr>
        <w:t>ABCD3</w:t>
      </w:r>
      <w:r w:rsidR="007C03E2" w:rsidRPr="00BD1784">
        <w:rPr>
          <w:rFonts w:ascii="Times New Roman" w:hAnsi="Times New Roman" w:cs="Times New Roman"/>
          <w:sz w:val="24"/>
          <w:szCs w:val="24"/>
        </w:rPr>
        <w:t xml:space="preserve"> (</w:t>
      </w:r>
      <w:proofErr w:type="spellStart"/>
      <w:r w:rsidR="007C03E2" w:rsidRPr="00BD1784">
        <w:rPr>
          <w:rFonts w:ascii="Times New Roman" w:hAnsi="Times New Roman" w:cs="Times New Roman"/>
          <w:sz w:val="24"/>
          <w:szCs w:val="24"/>
        </w:rPr>
        <w:t>Ishiura</w:t>
      </w:r>
      <w:proofErr w:type="spellEnd"/>
      <w:r w:rsidR="007C03E2" w:rsidRPr="00BD1784">
        <w:rPr>
          <w:rFonts w:ascii="Times New Roman" w:hAnsi="Times New Roman" w:cs="Times New Roman"/>
          <w:sz w:val="24"/>
          <w:szCs w:val="24"/>
        </w:rPr>
        <w:t xml:space="preserve">, 2025). </w:t>
      </w:r>
      <w:r w:rsidR="005E40D8" w:rsidRPr="00BD1784">
        <w:rPr>
          <w:rFonts w:ascii="Times New Roman" w:hAnsi="Times New Roman" w:cs="Times New Roman"/>
          <w:bCs/>
          <w:sz w:val="24"/>
          <w:szCs w:val="24"/>
        </w:rPr>
        <w:t xml:space="preserve">Table-2 is a list of </w:t>
      </w:r>
      <w:proofErr w:type="spellStart"/>
      <w:r w:rsidR="005E40D8" w:rsidRPr="00BD1784">
        <w:rPr>
          <w:rFonts w:ascii="Times New Roman" w:hAnsi="Times New Roman" w:cs="Times New Roman"/>
          <w:bCs/>
          <w:sz w:val="24"/>
          <w:szCs w:val="24"/>
        </w:rPr>
        <w:t>polyG</w:t>
      </w:r>
      <w:proofErr w:type="spellEnd"/>
      <w:r w:rsidR="005E40D8" w:rsidRPr="00BD1784">
        <w:rPr>
          <w:rFonts w:ascii="Times New Roman" w:hAnsi="Times New Roman" w:cs="Times New Roman"/>
          <w:bCs/>
          <w:sz w:val="24"/>
          <w:szCs w:val="24"/>
        </w:rPr>
        <w:t xml:space="preserve"> diseases and their genetic, phenotypic and pathological features.</w:t>
      </w:r>
    </w:p>
    <w:p w14:paraId="70B7204A" w14:textId="01E18850" w:rsidR="007C03E2" w:rsidRPr="00BD1784" w:rsidRDefault="007C03E2" w:rsidP="00AD2CDA">
      <w:pPr>
        <w:spacing w:line="360" w:lineRule="auto"/>
        <w:jc w:val="both"/>
        <w:rPr>
          <w:rFonts w:ascii="Times New Roman" w:hAnsi="Times New Roman" w:cs="Times New Roman"/>
          <w:b/>
          <w:bCs/>
          <w:sz w:val="24"/>
          <w:szCs w:val="24"/>
        </w:rPr>
      </w:pPr>
      <w:r w:rsidRPr="00BD1784">
        <w:rPr>
          <w:rFonts w:ascii="Times New Roman" w:hAnsi="Times New Roman" w:cs="Times New Roman"/>
          <w:b/>
          <w:bCs/>
          <w:sz w:val="24"/>
          <w:szCs w:val="24"/>
        </w:rPr>
        <w:t>5.</w:t>
      </w:r>
      <w:r w:rsidR="00AE48EA" w:rsidRPr="00BD1784">
        <w:rPr>
          <w:rFonts w:ascii="Times New Roman" w:hAnsi="Times New Roman" w:cs="Times New Roman"/>
          <w:b/>
          <w:bCs/>
          <w:sz w:val="24"/>
          <w:szCs w:val="24"/>
        </w:rPr>
        <w:t>0.</w:t>
      </w:r>
      <w:r w:rsidRPr="00BD1784">
        <w:rPr>
          <w:rFonts w:ascii="Times New Roman" w:hAnsi="Times New Roman" w:cs="Times New Roman"/>
          <w:b/>
          <w:bCs/>
          <w:sz w:val="24"/>
          <w:szCs w:val="24"/>
        </w:rPr>
        <w:t xml:space="preserve"> Therapeutic interventions of </w:t>
      </w:r>
      <w:proofErr w:type="spellStart"/>
      <w:r w:rsidRPr="00BD1784">
        <w:rPr>
          <w:rFonts w:ascii="Times New Roman" w:hAnsi="Times New Roman" w:cs="Times New Roman"/>
          <w:b/>
          <w:bCs/>
          <w:sz w:val="24"/>
          <w:szCs w:val="24"/>
        </w:rPr>
        <w:t>polyG</w:t>
      </w:r>
      <w:proofErr w:type="spellEnd"/>
    </w:p>
    <w:p w14:paraId="37B19CF7" w14:textId="56E50CA2" w:rsidR="00775F20" w:rsidRPr="00BD1784" w:rsidRDefault="00583D27" w:rsidP="00AD2CDA">
      <w:pPr>
        <w:spacing w:line="360" w:lineRule="auto"/>
        <w:jc w:val="both"/>
        <w:rPr>
          <w:rFonts w:ascii="Times New Roman" w:hAnsi="Times New Roman" w:cs="Times New Roman"/>
          <w:b/>
          <w:bCs/>
          <w:sz w:val="24"/>
          <w:szCs w:val="24"/>
        </w:rPr>
      </w:pPr>
      <w:r w:rsidRPr="00BD1784">
        <w:rPr>
          <w:rFonts w:ascii="Times New Roman" w:hAnsi="Times New Roman" w:cs="Times New Roman"/>
          <w:sz w:val="24"/>
          <w:szCs w:val="24"/>
        </w:rPr>
        <w:t xml:space="preserve">There is still a lack of effective treatment for several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diseases since the pathology and affected organs are diverse.</w:t>
      </w:r>
      <w:r w:rsidR="004A1252" w:rsidRPr="00BD1784">
        <w:rPr>
          <w:rFonts w:ascii="Times New Roman" w:hAnsi="Times New Roman" w:cs="Times New Roman"/>
          <w:sz w:val="24"/>
          <w:szCs w:val="24"/>
        </w:rPr>
        <w:t xml:space="preserve"> </w:t>
      </w:r>
      <w:r w:rsidRPr="00BD1784">
        <w:rPr>
          <w:rFonts w:ascii="Times New Roman" w:hAnsi="Times New Roman" w:cs="Times New Roman"/>
          <w:sz w:val="24"/>
          <w:szCs w:val="24"/>
        </w:rPr>
        <w:t>Further, since majority of the diseases affect the brain</w:t>
      </w:r>
      <w:r w:rsidR="00A429E6">
        <w:rPr>
          <w:rFonts w:ascii="Times New Roman" w:hAnsi="Times New Roman" w:cs="Times New Roman"/>
          <w:sz w:val="24"/>
          <w:szCs w:val="24"/>
        </w:rPr>
        <w:t>,</w:t>
      </w:r>
      <w:r w:rsidRPr="00BD1784">
        <w:rPr>
          <w:rFonts w:ascii="Times New Roman" w:hAnsi="Times New Roman" w:cs="Times New Roman"/>
          <w:sz w:val="24"/>
          <w:szCs w:val="24"/>
        </w:rPr>
        <w:t xml:space="preserve"> access to </w:t>
      </w:r>
      <w:r w:rsidRPr="00BD1784">
        <w:rPr>
          <w:rFonts w:ascii="Times New Roman" w:hAnsi="Times New Roman" w:cs="Times New Roman"/>
          <w:sz w:val="24"/>
          <w:szCs w:val="24"/>
        </w:rPr>
        <w:lastRenderedPageBreak/>
        <w:t>the affected cells is difficult due to several anatomical, physiological and pathological reasons. However, researchers have developed several methods to treat these disorders. The current section is not a</w:t>
      </w:r>
      <w:r w:rsidR="004A1252" w:rsidRPr="00BD1784">
        <w:rPr>
          <w:rFonts w:ascii="Times New Roman" w:hAnsi="Times New Roman" w:cs="Times New Roman"/>
          <w:sz w:val="24"/>
          <w:szCs w:val="24"/>
        </w:rPr>
        <w:t>n</w:t>
      </w:r>
      <w:r w:rsidRPr="00BD1784">
        <w:rPr>
          <w:rFonts w:ascii="Times New Roman" w:hAnsi="Times New Roman" w:cs="Times New Roman"/>
          <w:sz w:val="24"/>
          <w:szCs w:val="24"/>
        </w:rPr>
        <w:t xml:space="preserve"> exhaustive review,</w:t>
      </w:r>
      <w:r w:rsidR="004A1252" w:rsidRPr="00BD1784">
        <w:rPr>
          <w:rFonts w:ascii="Times New Roman" w:hAnsi="Times New Roman" w:cs="Times New Roman"/>
          <w:sz w:val="24"/>
          <w:szCs w:val="24"/>
        </w:rPr>
        <w:t xml:space="preserve"> </w:t>
      </w:r>
      <w:r w:rsidRPr="00BD1784">
        <w:rPr>
          <w:rFonts w:ascii="Times New Roman" w:hAnsi="Times New Roman" w:cs="Times New Roman"/>
          <w:sz w:val="24"/>
          <w:szCs w:val="24"/>
        </w:rPr>
        <w:t>but representative collation of the literature.</w:t>
      </w:r>
      <w:r w:rsidR="004A1252" w:rsidRPr="00BD1784">
        <w:rPr>
          <w:rFonts w:ascii="Times New Roman" w:hAnsi="Times New Roman" w:cs="Times New Roman"/>
          <w:b/>
          <w:bCs/>
          <w:sz w:val="24"/>
          <w:szCs w:val="24"/>
        </w:rPr>
        <w:t xml:space="preserve"> </w:t>
      </w:r>
      <w:r w:rsidRPr="00BD1784">
        <w:rPr>
          <w:rFonts w:ascii="Times New Roman" w:hAnsi="Times New Roman" w:cs="Times New Roman"/>
          <w:sz w:val="24"/>
          <w:szCs w:val="24"/>
        </w:rPr>
        <w:t>Antisense oligonucleotides (ASOs) have been successfully applied for treating neurodegenerative diseases caused by repeat expansions</w:t>
      </w:r>
      <w:r w:rsidR="004A1252" w:rsidRPr="00BD1784">
        <w:rPr>
          <w:rFonts w:ascii="Times New Roman" w:hAnsi="Times New Roman" w:cs="Times New Roman"/>
          <w:sz w:val="24"/>
          <w:szCs w:val="24"/>
        </w:rPr>
        <w:t xml:space="preserve"> (</w:t>
      </w:r>
      <w:proofErr w:type="spellStart"/>
      <w:r w:rsidR="004A1252" w:rsidRPr="00BD1784">
        <w:rPr>
          <w:rFonts w:ascii="Times New Roman" w:hAnsi="Times New Roman" w:cs="Times New Roman"/>
          <w:sz w:val="24"/>
          <w:szCs w:val="24"/>
        </w:rPr>
        <w:t>Heba</w:t>
      </w:r>
      <w:r w:rsidR="00502DEF" w:rsidRPr="00BD1784">
        <w:rPr>
          <w:rFonts w:ascii="Times New Roman" w:hAnsi="Times New Roman" w:cs="Times New Roman"/>
          <w:sz w:val="24"/>
          <w:szCs w:val="24"/>
        </w:rPr>
        <w:t>talla</w:t>
      </w:r>
      <w:proofErr w:type="spellEnd"/>
      <w:r w:rsidR="00502DEF" w:rsidRPr="00BD1784">
        <w:rPr>
          <w:rFonts w:ascii="Times New Roman" w:hAnsi="Times New Roman" w:cs="Times New Roman"/>
          <w:sz w:val="24"/>
          <w:szCs w:val="24"/>
        </w:rPr>
        <w:t xml:space="preserve">, </w:t>
      </w:r>
      <w:r w:rsidR="004A1252" w:rsidRPr="00BD1784">
        <w:rPr>
          <w:rFonts w:ascii="Times New Roman" w:hAnsi="Times New Roman" w:cs="Times New Roman"/>
          <w:sz w:val="24"/>
          <w:szCs w:val="24"/>
        </w:rPr>
        <w:t>2025)</w:t>
      </w:r>
      <w:r w:rsidRPr="00BD1784">
        <w:rPr>
          <w:rFonts w:ascii="Times New Roman" w:hAnsi="Times New Roman" w:cs="Times New Roman"/>
          <w:sz w:val="24"/>
          <w:szCs w:val="24"/>
        </w:rPr>
        <w:t>. ASOs are chemically synthesized single stranded nucleic acids that can bind RNA targets and prevent them from forming secondary structures and sequestrating the RBPs</w:t>
      </w:r>
      <w:r w:rsidR="000220A7">
        <w:rPr>
          <w:rFonts w:ascii="Times New Roman" w:hAnsi="Times New Roman" w:cs="Times New Roman"/>
          <w:sz w:val="24"/>
          <w:szCs w:val="24"/>
        </w:rPr>
        <w:t>, w</w:t>
      </w:r>
      <w:r w:rsidRPr="00BD1784">
        <w:rPr>
          <w:rFonts w:ascii="Times New Roman" w:hAnsi="Times New Roman" w:cs="Times New Roman"/>
          <w:sz w:val="24"/>
          <w:szCs w:val="24"/>
        </w:rPr>
        <w:t xml:space="preserve">hich are degraded by </w:t>
      </w:r>
      <w:proofErr w:type="spellStart"/>
      <w:r w:rsidRPr="00BD1784">
        <w:rPr>
          <w:rFonts w:ascii="Times New Roman" w:hAnsi="Times New Roman" w:cs="Times New Roman"/>
          <w:sz w:val="24"/>
          <w:szCs w:val="24"/>
        </w:rPr>
        <w:t>RNaseH</w:t>
      </w:r>
      <w:proofErr w:type="spellEnd"/>
      <w:r w:rsidR="00C77E24" w:rsidRPr="00BD1784">
        <w:rPr>
          <w:rFonts w:ascii="Times New Roman" w:hAnsi="Times New Roman" w:cs="Times New Roman"/>
          <w:sz w:val="24"/>
          <w:szCs w:val="24"/>
        </w:rPr>
        <w:t xml:space="preserve"> </w:t>
      </w:r>
      <w:r w:rsidRPr="00BD1784">
        <w:rPr>
          <w:rFonts w:ascii="Times New Roman" w:hAnsi="Times New Roman" w:cs="Times New Roman"/>
          <w:sz w:val="24"/>
          <w:szCs w:val="24"/>
        </w:rPr>
        <w:t>(</w:t>
      </w:r>
      <w:r w:rsidR="004A1252" w:rsidRPr="00BD1784">
        <w:rPr>
          <w:rFonts w:ascii="Times New Roman" w:hAnsi="Times New Roman" w:cs="Times New Roman"/>
          <w:sz w:val="24"/>
          <w:szCs w:val="24"/>
          <w:shd w:val="clear" w:color="auto" w:fill="FFFFFF"/>
        </w:rPr>
        <w:t>Bhuiyan</w:t>
      </w:r>
      <w:r w:rsidR="00C77E24" w:rsidRPr="00BD1784">
        <w:rPr>
          <w:rFonts w:ascii="Times New Roman" w:hAnsi="Times New Roman" w:cs="Times New Roman"/>
          <w:sz w:val="24"/>
          <w:szCs w:val="24"/>
          <w:shd w:val="clear" w:color="auto" w:fill="FFFFFF"/>
        </w:rPr>
        <w:t>,</w:t>
      </w:r>
      <w:r w:rsidR="004A1252" w:rsidRPr="00BD1784">
        <w:rPr>
          <w:rFonts w:ascii="Times New Roman" w:hAnsi="Times New Roman" w:cs="Times New Roman"/>
          <w:sz w:val="24"/>
          <w:szCs w:val="24"/>
          <w:shd w:val="clear" w:color="auto" w:fill="FFFFFF"/>
        </w:rPr>
        <w:t xml:space="preserve"> 2024</w:t>
      </w:r>
      <w:r w:rsidRPr="00BD1784">
        <w:rPr>
          <w:rFonts w:ascii="Times New Roman" w:hAnsi="Times New Roman" w:cs="Times New Roman"/>
          <w:sz w:val="24"/>
          <w:szCs w:val="24"/>
        </w:rPr>
        <w:t>). Recent achievements include ALS fibroblast or induced pluripotent stem cell (iPSC)-derived neuron models which were rescued by reducing formation of RNA foci and glutamate excitotoxicity</w:t>
      </w:r>
      <w:r w:rsidR="004A1252" w:rsidRPr="00BD1784">
        <w:rPr>
          <w:rFonts w:ascii="Times New Roman" w:hAnsi="Times New Roman" w:cs="Times New Roman"/>
          <w:sz w:val="24"/>
          <w:szCs w:val="24"/>
        </w:rPr>
        <w:t xml:space="preserve"> </w:t>
      </w:r>
      <w:r w:rsidRPr="00BD1784">
        <w:rPr>
          <w:rFonts w:ascii="Times New Roman" w:hAnsi="Times New Roman" w:cs="Times New Roman"/>
          <w:sz w:val="24"/>
          <w:szCs w:val="24"/>
        </w:rPr>
        <w:t>(</w:t>
      </w:r>
      <w:r w:rsidR="004A1252" w:rsidRPr="00BD1784">
        <w:rPr>
          <w:rFonts w:ascii="Times New Roman" w:hAnsi="Times New Roman" w:cs="Times New Roman"/>
          <w:sz w:val="24"/>
          <w:szCs w:val="24"/>
          <w:shd w:val="clear" w:color="auto" w:fill="FFFFFF"/>
        </w:rPr>
        <w:t>Du et al., 2023</w:t>
      </w:r>
      <w:r w:rsidRPr="00BD1784">
        <w:rPr>
          <w:rFonts w:ascii="Times New Roman" w:hAnsi="Times New Roman" w:cs="Times New Roman"/>
          <w:sz w:val="24"/>
          <w:szCs w:val="24"/>
        </w:rPr>
        <w:t xml:space="preserve">). Further, </w:t>
      </w:r>
      <w:r w:rsidR="004A1252" w:rsidRPr="00BD1784">
        <w:rPr>
          <w:rFonts w:ascii="Times New Roman" w:hAnsi="Times New Roman" w:cs="Times New Roman"/>
          <w:sz w:val="24"/>
          <w:szCs w:val="24"/>
        </w:rPr>
        <w:t xml:space="preserve">results of the </w:t>
      </w:r>
      <w:r w:rsidRPr="00BD1784">
        <w:rPr>
          <w:rFonts w:ascii="Times New Roman" w:hAnsi="Times New Roman" w:cs="Times New Roman"/>
          <w:sz w:val="24"/>
          <w:szCs w:val="24"/>
        </w:rPr>
        <w:t xml:space="preserve">clinical trials </w:t>
      </w:r>
      <w:r w:rsidR="004A1252" w:rsidRPr="00BD1784">
        <w:rPr>
          <w:rFonts w:ascii="Times New Roman" w:hAnsi="Times New Roman" w:cs="Times New Roman"/>
          <w:sz w:val="24"/>
          <w:szCs w:val="24"/>
        </w:rPr>
        <w:t xml:space="preserve">of ASO implicate it could relieve the symptoms </w:t>
      </w:r>
      <w:r w:rsidRPr="00BD1784">
        <w:rPr>
          <w:rFonts w:ascii="Times New Roman" w:hAnsi="Times New Roman" w:cs="Times New Roman"/>
          <w:sz w:val="24"/>
          <w:szCs w:val="24"/>
        </w:rPr>
        <w:t xml:space="preserve">in patients with ALS and </w:t>
      </w:r>
      <w:r w:rsidR="00A80D10" w:rsidRPr="00BD1784">
        <w:rPr>
          <w:rFonts w:ascii="Times New Roman" w:hAnsi="Times New Roman" w:cs="Times New Roman"/>
          <w:sz w:val="24"/>
          <w:szCs w:val="24"/>
        </w:rPr>
        <w:t>Huntington’s</w:t>
      </w:r>
      <w:r w:rsidR="004A1252" w:rsidRPr="00BD1784">
        <w:rPr>
          <w:rFonts w:ascii="Times New Roman" w:hAnsi="Times New Roman" w:cs="Times New Roman"/>
          <w:sz w:val="24"/>
          <w:szCs w:val="24"/>
        </w:rPr>
        <w:t xml:space="preserve"> disease (HD) partly</w:t>
      </w:r>
      <w:r w:rsidRPr="00BD1784">
        <w:rPr>
          <w:rFonts w:ascii="Times New Roman" w:hAnsi="Times New Roman" w:cs="Times New Roman"/>
          <w:sz w:val="24"/>
          <w:szCs w:val="24"/>
        </w:rPr>
        <w:t>. The method has been tested as a therapy in FXTAS, and the results suggest that</w:t>
      </w:r>
      <w:r w:rsidR="003E29AF">
        <w:rPr>
          <w:rFonts w:ascii="Times New Roman" w:hAnsi="Times New Roman" w:cs="Times New Roman"/>
          <w:sz w:val="24"/>
          <w:szCs w:val="24"/>
        </w:rPr>
        <w:t>,</w:t>
      </w:r>
      <w:r w:rsidRPr="00BD1784">
        <w:rPr>
          <w:rFonts w:ascii="Times New Roman" w:hAnsi="Times New Roman" w:cs="Times New Roman"/>
          <w:sz w:val="24"/>
          <w:szCs w:val="24"/>
        </w:rPr>
        <w:t xml:space="preserve"> specific ASOs greatly improve the clinical and pathological phenotypes in FXTAS mice models</w:t>
      </w:r>
      <w:r w:rsidR="0085672F" w:rsidRPr="00BD1784">
        <w:rPr>
          <w:rFonts w:ascii="Times New Roman" w:hAnsi="Times New Roman" w:cs="Times New Roman"/>
          <w:sz w:val="24"/>
          <w:szCs w:val="24"/>
        </w:rPr>
        <w:t xml:space="preserve"> </w:t>
      </w:r>
      <w:r w:rsidR="004A1252" w:rsidRPr="00BD1784">
        <w:rPr>
          <w:rFonts w:ascii="Times New Roman" w:hAnsi="Times New Roman" w:cs="Times New Roman"/>
          <w:sz w:val="24"/>
          <w:szCs w:val="24"/>
        </w:rPr>
        <w:t>(</w:t>
      </w:r>
      <w:proofErr w:type="spellStart"/>
      <w:r w:rsidR="00EA4D86" w:rsidRPr="00BD1784">
        <w:rPr>
          <w:rFonts w:ascii="Times New Roman" w:hAnsi="Times New Roman" w:cs="Times New Roman"/>
          <w:sz w:val="24"/>
          <w:szCs w:val="24"/>
          <w:shd w:val="clear" w:color="auto" w:fill="FFFFFF"/>
        </w:rPr>
        <w:t>Derbis</w:t>
      </w:r>
      <w:proofErr w:type="spellEnd"/>
      <w:r w:rsidR="00EA4D86" w:rsidRPr="00BD1784">
        <w:rPr>
          <w:rFonts w:ascii="Times New Roman" w:hAnsi="Times New Roman" w:cs="Times New Roman"/>
          <w:sz w:val="24"/>
          <w:szCs w:val="24"/>
          <w:shd w:val="clear" w:color="auto" w:fill="FFFFFF"/>
        </w:rPr>
        <w:t xml:space="preserve"> et al., 2021</w:t>
      </w:r>
      <w:r w:rsidR="004A1252" w:rsidRPr="00BD1784">
        <w:rPr>
          <w:rFonts w:ascii="Times New Roman" w:hAnsi="Times New Roman" w:cs="Times New Roman"/>
          <w:sz w:val="24"/>
          <w:szCs w:val="24"/>
        </w:rPr>
        <w:t>)</w:t>
      </w:r>
      <w:r w:rsidRPr="00BD1784">
        <w:rPr>
          <w:rFonts w:ascii="Times New Roman" w:hAnsi="Times New Roman" w:cs="Times New Roman"/>
          <w:sz w:val="24"/>
          <w:szCs w:val="24"/>
        </w:rPr>
        <w:t xml:space="preserve">. Another intervention targeting RNA toxicity mechanism in neurodegenerative diseases is the RNA interference (RNAi) strategy. The rationale of the method </w:t>
      </w:r>
      <w:r w:rsidR="00F421E3" w:rsidRPr="00BD1784">
        <w:rPr>
          <w:rFonts w:ascii="Times New Roman" w:hAnsi="Times New Roman" w:cs="Times New Roman"/>
          <w:sz w:val="24"/>
          <w:szCs w:val="24"/>
        </w:rPr>
        <w:t>includes</w:t>
      </w:r>
      <w:r w:rsidRPr="00BD1784">
        <w:rPr>
          <w:rFonts w:ascii="Times New Roman" w:hAnsi="Times New Roman" w:cs="Times New Roman"/>
          <w:sz w:val="24"/>
          <w:szCs w:val="24"/>
        </w:rPr>
        <w:t xml:space="preserve"> degrading target mRNA and reducing protein expression with a range of RNA molecules including microRNA (miRNA), small interfering RNA (siRNA), and short hairpin RNA (shRNA) (</w:t>
      </w:r>
      <w:r w:rsidR="00EA4D86" w:rsidRPr="00BD1784">
        <w:rPr>
          <w:rFonts w:ascii="Times New Roman" w:hAnsi="Times New Roman" w:cs="Times New Roman"/>
          <w:sz w:val="24"/>
          <w:szCs w:val="24"/>
        </w:rPr>
        <w:t>Bhati et al., 2025</w:t>
      </w:r>
      <w:r w:rsidRPr="00BD1784">
        <w:rPr>
          <w:rFonts w:ascii="Times New Roman" w:hAnsi="Times New Roman" w:cs="Times New Roman"/>
          <w:sz w:val="24"/>
          <w:szCs w:val="24"/>
        </w:rPr>
        <w:t>)</w:t>
      </w:r>
      <w:r w:rsidR="00775F20" w:rsidRPr="00BD1784">
        <w:rPr>
          <w:rFonts w:ascii="Times New Roman" w:hAnsi="Times New Roman" w:cs="Times New Roman"/>
          <w:sz w:val="24"/>
          <w:szCs w:val="24"/>
        </w:rPr>
        <w:t>. In</w:t>
      </w:r>
      <w:r w:rsidRPr="00BD1784">
        <w:rPr>
          <w:rFonts w:ascii="Times New Roman" w:hAnsi="Times New Roman" w:cs="Times New Roman"/>
          <w:sz w:val="24"/>
          <w:szCs w:val="24"/>
        </w:rPr>
        <w:t xml:space="preserve"> </w:t>
      </w:r>
      <w:r w:rsidRPr="00BD1784">
        <w:rPr>
          <w:rFonts w:ascii="Times New Roman" w:hAnsi="Times New Roman" w:cs="Times New Roman"/>
          <w:i/>
          <w:iCs/>
          <w:sz w:val="24"/>
          <w:szCs w:val="24"/>
        </w:rPr>
        <w:t>C9ALS/FTD,</w:t>
      </w:r>
      <w:r w:rsidRPr="00BD1784">
        <w:rPr>
          <w:rFonts w:ascii="Times New Roman" w:hAnsi="Times New Roman" w:cs="Times New Roman"/>
          <w:sz w:val="24"/>
          <w:szCs w:val="24"/>
        </w:rPr>
        <w:t xml:space="preserve"> siRNA effectively</w:t>
      </w:r>
      <w:r w:rsidR="00EA4D86" w:rsidRPr="00BD1784">
        <w:rPr>
          <w:rFonts w:ascii="Times New Roman" w:hAnsi="Times New Roman" w:cs="Times New Roman"/>
          <w:sz w:val="24"/>
          <w:szCs w:val="24"/>
        </w:rPr>
        <w:t xml:space="preserve"> </w:t>
      </w:r>
      <w:r w:rsidR="00775F20" w:rsidRPr="00BD1784">
        <w:rPr>
          <w:rFonts w:ascii="Times New Roman" w:hAnsi="Times New Roman" w:cs="Times New Roman"/>
          <w:sz w:val="24"/>
          <w:szCs w:val="24"/>
        </w:rPr>
        <w:t xml:space="preserve">has demonstrated to reduce the </w:t>
      </w:r>
      <w:r w:rsidRPr="00BD1784">
        <w:rPr>
          <w:rFonts w:ascii="Times New Roman" w:hAnsi="Times New Roman" w:cs="Times New Roman"/>
          <w:sz w:val="24"/>
          <w:szCs w:val="24"/>
        </w:rPr>
        <w:t>GGGGCC repeat-containing transcripts and RNA foci formation in cell</w:t>
      </w:r>
      <w:r w:rsidR="00775F20" w:rsidRPr="00BD1784">
        <w:rPr>
          <w:rFonts w:ascii="Times New Roman" w:hAnsi="Times New Roman" w:cs="Times New Roman"/>
          <w:sz w:val="24"/>
          <w:szCs w:val="24"/>
        </w:rPr>
        <w:t>s and a mouse models</w:t>
      </w:r>
      <w:r w:rsidR="00F421E3" w:rsidRPr="00BD1784">
        <w:rPr>
          <w:rFonts w:ascii="Times New Roman" w:hAnsi="Times New Roman" w:cs="Times New Roman"/>
          <w:sz w:val="24"/>
          <w:szCs w:val="24"/>
        </w:rPr>
        <w:t xml:space="preserve"> </w:t>
      </w:r>
      <w:r w:rsidR="00775F20" w:rsidRPr="00BD1784">
        <w:rPr>
          <w:rFonts w:ascii="Times New Roman" w:hAnsi="Times New Roman" w:cs="Times New Roman"/>
          <w:sz w:val="24"/>
          <w:szCs w:val="24"/>
        </w:rPr>
        <w:t>(</w:t>
      </w:r>
      <w:r w:rsidR="00EA4D86" w:rsidRPr="00BD1784">
        <w:rPr>
          <w:rFonts w:ascii="Times New Roman" w:hAnsi="Times New Roman" w:cs="Times New Roman"/>
          <w:sz w:val="24"/>
          <w:szCs w:val="24"/>
          <w:shd w:val="clear" w:color="auto" w:fill="FFFFFF"/>
        </w:rPr>
        <w:t>Liu et al., 2023</w:t>
      </w:r>
      <w:r w:rsidR="00775F20" w:rsidRPr="00BD1784">
        <w:rPr>
          <w:rFonts w:ascii="Times New Roman" w:hAnsi="Times New Roman" w:cs="Times New Roman"/>
          <w:sz w:val="24"/>
          <w:szCs w:val="24"/>
        </w:rPr>
        <w:t>)</w:t>
      </w:r>
      <w:r w:rsidRPr="00BD1784">
        <w:rPr>
          <w:rFonts w:ascii="Times New Roman" w:hAnsi="Times New Roman" w:cs="Times New Roman"/>
          <w:sz w:val="24"/>
          <w:szCs w:val="24"/>
        </w:rPr>
        <w:t xml:space="preserve">. </w:t>
      </w:r>
      <w:r w:rsidR="00775F20" w:rsidRPr="00BD1784">
        <w:rPr>
          <w:rFonts w:ascii="Times New Roman" w:hAnsi="Times New Roman" w:cs="Times New Roman"/>
          <w:sz w:val="24"/>
          <w:szCs w:val="24"/>
        </w:rPr>
        <w:t>Further in</w:t>
      </w:r>
      <w:r w:rsidRPr="00BD1784">
        <w:rPr>
          <w:rFonts w:ascii="Times New Roman" w:hAnsi="Times New Roman" w:cs="Times New Roman"/>
          <w:sz w:val="24"/>
          <w:szCs w:val="24"/>
        </w:rPr>
        <w:t xml:space="preserve"> HD, miRNA has been applied and successfully reduced transcript of </w:t>
      </w:r>
      <w:r w:rsidR="009A4FA3" w:rsidRPr="009A4FA3">
        <w:rPr>
          <w:rFonts w:ascii="Times New Roman" w:hAnsi="Times New Roman" w:cs="Times New Roman"/>
          <w:sz w:val="24"/>
          <w:szCs w:val="24"/>
        </w:rPr>
        <w:t xml:space="preserve">Huntington gene </w:t>
      </w:r>
      <w:r w:rsidRPr="00BD1784">
        <w:rPr>
          <w:rFonts w:ascii="Times New Roman" w:hAnsi="Times New Roman" w:cs="Times New Roman"/>
          <w:sz w:val="24"/>
          <w:szCs w:val="24"/>
        </w:rPr>
        <w:t>(</w:t>
      </w:r>
      <w:r w:rsidRPr="00BD1784">
        <w:rPr>
          <w:rFonts w:ascii="Times New Roman" w:hAnsi="Times New Roman" w:cs="Times New Roman"/>
          <w:i/>
          <w:iCs/>
          <w:sz w:val="24"/>
          <w:szCs w:val="24"/>
        </w:rPr>
        <w:t>HTT</w:t>
      </w:r>
      <w:r w:rsidRPr="00BD1784">
        <w:rPr>
          <w:rFonts w:ascii="Times New Roman" w:hAnsi="Times New Roman" w:cs="Times New Roman"/>
          <w:sz w:val="24"/>
          <w:szCs w:val="24"/>
        </w:rPr>
        <w:t>) levels, leading to im</w:t>
      </w:r>
      <w:r w:rsidR="00775F20" w:rsidRPr="00BD1784">
        <w:rPr>
          <w:rFonts w:ascii="Times New Roman" w:hAnsi="Times New Roman" w:cs="Times New Roman"/>
          <w:sz w:val="24"/>
          <w:szCs w:val="24"/>
        </w:rPr>
        <w:t>provement in neuropathology</w:t>
      </w:r>
      <w:r w:rsidR="000167BD" w:rsidRPr="00BD1784">
        <w:rPr>
          <w:rFonts w:ascii="Times New Roman" w:hAnsi="Times New Roman" w:cs="Times New Roman"/>
          <w:sz w:val="24"/>
          <w:szCs w:val="24"/>
        </w:rPr>
        <w:t xml:space="preserve"> </w:t>
      </w:r>
      <w:r w:rsidR="00775F20" w:rsidRPr="00BD1784">
        <w:rPr>
          <w:rFonts w:ascii="Times New Roman" w:hAnsi="Times New Roman" w:cs="Times New Roman"/>
          <w:sz w:val="24"/>
          <w:szCs w:val="24"/>
        </w:rPr>
        <w:t>(</w:t>
      </w:r>
      <w:proofErr w:type="spellStart"/>
      <w:r w:rsidR="00EA4D86" w:rsidRPr="00BD1784">
        <w:rPr>
          <w:rFonts w:ascii="Times New Roman" w:hAnsi="Times New Roman" w:cs="Times New Roman"/>
          <w:sz w:val="24"/>
          <w:szCs w:val="24"/>
          <w:shd w:val="clear" w:color="auto" w:fill="FFFFFF"/>
        </w:rPr>
        <w:t>Sogorb</w:t>
      </w:r>
      <w:proofErr w:type="spellEnd"/>
      <w:r w:rsidR="00EA4D86" w:rsidRPr="00BD1784">
        <w:rPr>
          <w:rFonts w:ascii="Times New Roman" w:hAnsi="Times New Roman" w:cs="Times New Roman"/>
          <w:sz w:val="24"/>
          <w:szCs w:val="24"/>
          <w:shd w:val="clear" w:color="auto" w:fill="FFFFFF"/>
        </w:rPr>
        <w:t>-Gonzalez</w:t>
      </w:r>
      <w:r w:rsidR="00E73E40" w:rsidRPr="00BD1784">
        <w:rPr>
          <w:rFonts w:ascii="Times New Roman" w:hAnsi="Times New Roman" w:cs="Times New Roman"/>
          <w:sz w:val="24"/>
          <w:szCs w:val="24"/>
          <w:shd w:val="clear" w:color="auto" w:fill="FFFFFF"/>
        </w:rPr>
        <w:t xml:space="preserve"> </w:t>
      </w:r>
      <w:r w:rsidR="00EA4D86" w:rsidRPr="00BD1784">
        <w:rPr>
          <w:rFonts w:ascii="Times New Roman" w:hAnsi="Times New Roman" w:cs="Times New Roman"/>
          <w:sz w:val="24"/>
          <w:szCs w:val="24"/>
          <w:shd w:val="clear" w:color="auto" w:fill="FFFFFF"/>
        </w:rPr>
        <w:t>et al., 2024</w:t>
      </w:r>
      <w:r w:rsidR="00775F20" w:rsidRPr="00BD1784">
        <w:rPr>
          <w:rFonts w:ascii="Times New Roman" w:hAnsi="Times New Roman" w:cs="Times New Roman"/>
          <w:sz w:val="24"/>
          <w:szCs w:val="24"/>
        </w:rPr>
        <w:t>).</w:t>
      </w:r>
      <w:r w:rsidR="00E73E40" w:rsidRPr="00BD1784">
        <w:rPr>
          <w:rFonts w:ascii="Times New Roman" w:hAnsi="Times New Roman" w:cs="Times New Roman"/>
          <w:sz w:val="24"/>
          <w:szCs w:val="24"/>
        </w:rPr>
        <w:t xml:space="preserve"> </w:t>
      </w:r>
      <w:r w:rsidR="00775F20" w:rsidRPr="00BD1784">
        <w:rPr>
          <w:rFonts w:ascii="Times New Roman" w:hAnsi="Times New Roman" w:cs="Times New Roman"/>
          <w:sz w:val="24"/>
          <w:szCs w:val="24"/>
        </w:rPr>
        <w:t>In</w:t>
      </w:r>
      <w:r w:rsidRPr="00BD1784">
        <w:rPr>
          <w:rFonts w:ascii="Times New Roman" w:hAnsi="Times New Roman" w:cs="Times New Roman"/>
          <w:sz w:val="24"/>
          <w:szCs w:val="24"/>
        </w:rPr>
        <w:t xml:space="preserve"> FXTAS, </w:t>
      </w:r>
      <w:r w:rsidR="00775F20" w:rsidRPr="00BD1784">
        <w:rPr>
          <w:rFonts w:ascii="Times New Roman" w:hAnsi="Times New Roman" w:cs="Times New Roman"/>
          <w:sz w:val="24"/>
          <w:szCs w:val="24"/>
        </w:rPr>
        <w:t xml:space="preserve">research </w:t>
      </w:r>
      <w:r w:rsidRPr="00BD1784">
        <w:rPr>
          <w:rFonts w:ascii="Times New Roman" w:hAnsi="Times New Roman" w:cs="Times New Roman"/>
          <w:sz w:val="24"/>
          <w:szCs w:val="24"/>
        </w:rPr>
        <w:t>evidence</w:t>
      </w:r>
      <w:r w:rsidR="00775F20" w:rsidRPr="00BD1784">
        <w:rPr>
          <w:rFonts w:ascii="Times New Roman" w:hAnsi="Times New Roman" w:cs="Times New Roman"/>
          <w:sz w:val="24"/>
          <w:szCs w:val="24"/>
        </w:rPr>
        <w:t>s show</w:t>
      </w:r>
      <w:r w:rsidRPr="00BD1784">
        <w:rPr>
          <w:rFonts w:ascii="Times New Roman" w:hAnsi="Times New Roman" w:cs="Times New Roman"/>
          <w:sz w:val="24"/>
          <w:szCs w:val="24"/>
        </w:rPr>
        <w:t xml:space="preserve"> t</w:t>
      </w:r>
      <w:r w:rsidR="00775F20" w:rsidRPr="00BD1784">
        <w:rPr>
          <w:rFonts w:ascii="Times New Roman" w:hAnsi="Times New Roman" w:cs="Times New Roman"/>
          <w:sz w:val="24"/>
          <w:szCs w:val="24"/>
        </w:rPr>
        <w:t xml:space="preserve">hat using siRNA against RNA using the gypsy retrotransposon could </w:t>
      </w:r>
      <w:r w:rsidRPr="00BD1784">
        <w:rPr>
          <w:rFonts w:ascii="Times New Roman" w:hAnsi="Times New Roman" w:cs="Times New Roman"/>
          <w:sz w:val="24"/>
          <w:szCs w:val="24"/>
        </w:rPr>
        <w:t>modulate neur</w:t>
      </w:r>
      <w:r w:rsidR="00775F20" w:rsidRPr="00BD1784">
        <w:rPr>
          <w:rFonts w:ascii="Times New Roman" w:hAnsi="Times New Roman" w:cs="Times New Roman"/>
          <w:sz w:val="24"/>
          <w:szCs w:val="24"/>
        </w:rPr>
        <w:t xml:space="preserve">odegeneration in </w:t>
      </w:r>
      <w:r w:rsidR="00775F20" w:rsidRPr="00925B81">
        <w:rPr>
          <w:rFonts w:ascii="Times New Roman" w:hAnsi="Times New Roman" w:cs="Times New Roman"/>
          <w:i/>
          <w:iCs/>
          <w:sz w:val="24"/>
          <w:szCs w:val="24"/>
        </w:rPr>
        <w:t xml:space="preserve">Drosophila </w:t>
      </w:r>
      <w:r w:rsidR="00775F20" w:rsidRPr="00BD1784">
        <w:rPr>
          <w:rFonts w:ascii="Times New Roman" w:hAnsi="Times New Roman" w:cs="Times New Roman"/>
          <w:sz w:val="24"/>
          <w:szCs w:val="24"/>
        </w:rPr>
        <w:t>models</w:t>
      </w:r>
      <w:r w:rsidR="0043442F" w:rsidRPr="00BD1784">
        <w:rPr>
          <w:rFonts w:ascii="Times New Roman" w:hAnsi="Times New Roman" w:cs="Times New Roman"/>
          <w:sz w:val="24"/>
          <w:szCs w:val="24"/>
        </w:rPr>
        <w:t xml:space="preserve"> </w:t>
      </w:r>
      <w:r w:rsidR="00EA4D86" w:rsidRPr="00BD1784">
        <w:rPr>
          <w:rFonts w:ascii="Times New Roman" w:hAnsi="Times New Roman" w:cs="Times New Roman"/>
          <w:sz w:val="24"/>
          <w:szCs w:val="24"/>
        </w:rPr>
        <w:t>(Xu et al., 2021)</w:t>
      </w:r>
      <w:r w:rsidRPr="00BD1784">
        <w:rPr>
          <w:rFonts w:ascii="Times New Roman" w:hAnsi="Times New Roman" w:cs="Times New Roman"/>
          <w:sz w:val="24"/>
          <w:szCs w:val="24"/>
        </w:rPr>
        <w:t>.</w:t>
      </w:r>
    </w:p>
    <w:p w14:paraId="48F15ECA" w14:textId="2BAB4855" w:rsidR="00775F20" w:rsidRPr="00BD1784" w:rsidRDefault="00775F20" w:rsidP="00AD2CDA">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rPr>
        <w:t xml:space="preserve">Other methods </w:t>
      </w:r>
      <w:r w:rsidR="007F14D8" w:rsidRPr="00BD1784">
        <w:rPr>
          <w:rFonts w:ascii="Times New Roman" w:hAnsi="Times New Roman" w:cs="Times New Roman"/>
          <w:sz w:val="24"/>
          <w:szCs w:val="24"/>
        </w:rPr>
        <w:t>include</w:t>
      </w:r>
      <w:r w:rsidRPr="00BD1784">
        <w:rPr>
          <w:rFonts w:ascii="Times New Roman" w:hAnsi="Times New Roman" w:cs="Times New Roman"/>
          <w:sz w:val="24"/>
          <w:szCs w:val="24"/>
        </w:rPr>
        <w:t xml:space="preserve"> use of chaperone proteins such as </w:t>
      </w:r>
      <w:r w:rsidRPr="00BD1784">
        <w:rPr>
          <w:rFonts w:ascii="Times New Roman" w:hAnsi="Times New Roman" w:cs="Times New Roman"/>
          <w:i/>
          <w:iCs/>
          <w:sz w:val="24"/>
          <w:szCs w:val="24"/>
        </w:rPr>
        <w:t>DNAJC7</w:t>
      </w:r>
      <w:r w:rsidRPr="00BD1784">
        <w:rPr>
          <w:rFonts w:ascii="Times New Roman" w:hAnsi="Times New Roman" w:cs="Times New Roman"/>
          <w:sz w:val="24"/>
          <w:szCs w:val="24"/>
        </w:rPr>
        <w:t xml:space="preserve"> which could decrease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aggregation, suggesting possible therapeutic targets (Ramani et al., 2026), and use of Lacosamide as a key therapeutic molecule for reducing disease progression (Singh et al., 2025). Several attempts directed at repairing the DNA levels are important, however </w:t>
      </w:r>
      <w:r w:rsidR="00F524B8" w:rsidRPr="00BD1784">
        <w:rPr>
          <w:rFonts w:ascii="Times New Roman" w:hAnsi="Times New Roman" w:cs="Times New Roman"/>
          <w:sz w:val="24"/>
          <w:szCs w:val="24"/>
        </w:rPr>
        <w:t>the intervention</w:t>
      </w:r>
      <w:r w:rsidRPr="00BD1784">
        <w:rPr>
          <w:rFonts w:ascii="Times New Roman" w:hAnsi="Times New Roman" w:cs="Times New Roman"/>
          <w:sz w:val="24"/>
          <w:szCs w:val="24"/>
        </w:rPr>
        <w:t xml:space="preserve"> is risky since the repeat are associated with instability, and thus lead to genome mutations or further expansion of the repeat itself. The expanded repeats excised from DNA (</w:t>
      </w:r>
      <w:proofErr w:type="spellStart"/>
      <w:r w:rsidR="00EA4D86" w:rsidRPr="00BD1784">
        <w:rPr>
          <w:rFonts w:ascii="Times New Roman" w:hAnsi="Times New Roman" w:cs="Times New Roman"/>
          <w:sz w:val="24"/>
          <w:szCs w:val="24"/>
        </w:rPr>
        <w:t>Agtmaal</w:t>
      </w:r>
      <w:proofErr w:type="spellEnd"/>
      <w:r w:rsidR="00EA4D86" w:rsidRPr="00BD1784">
        <w:rPr>
          <w:rFonts w:ascii="Times New Roman" w:hAnsi="Times New Roman" w:cs="Times New Roman"/>
          <w:sz w:val="24"/>
          <w:szCs w:val="24"/>
        </w:rPr>
        <w:t xml:space="preserve"> et al</w:t>
      </w:r>
      <w:r w:rsidR="00F524B8" w:rsidRPr="00BD1784">
        <w:rPr>
          <w:rFonts w:ascii="Times New Roman" w:hAnsi="Times New Roman" w:cs="Times New Roman"/>
          <w:sz w:val="24"/>
          <w:szCs w:val="24"/>
        </w:rPr>
        <w:t>.,</w:t>
      </w:r>
      <w:r w:rsidR="00EA4D86" w:rsidRPr="00BD1784">
        <w:rPr>
          <w:rFonts w:ascii="Times New Roman" w:hAnsi="Times New Roman" w:cs="Times New Roman"/>
          <w:sz w:val="24"/>
          <w:szCs w:val="24"/>
        </w:rPr>
        <w:t xml:space="preserve"> 2017</w:t>
      </w:r>
      <w:r w:rsidRPr="00BD1784">
        <w:rPr>
          <w:rFonts w:ascii="Times New Roman" w:hAnsi="Times New Roman" w:cs="Times New Roman"/>
          <w:sz w:val="24"/>
          <w:szCs w:val="24"/>
        </w:rPr>
        <w:t xml:space="preserve">) and expression of the FMR1 by CRISPR/Cas9 technology to edit the FMR1 full mutation allele (CGG repeats &gt; 200) in FXS iPSCs are the two </w:t>
      </w:r>
      <w:r w:rsidR="001F57E1" w:rsidRPr="00BD1784">
        <w:rPr>
          <w:rFonts w:ascii="Times New Roman" w:hAnsi="Times New Roman" w:cs="Times New Roman"/>
          <w:sz w:val="24"/>
          <w:szCs w:val="24"/>
        </w:rPr>
        <w:t>examples (</w:t>
      </w:r>
      <w:r w:rsidR="00EA4D86" w:rsidRPr="00BD1784">
        <w:rPr>
          <w:rFonts w:ascii="Times New Roman" w:hAnsi="Times New Roman" w:cs="Times New Roman"/>
          <w:sz w:val="24"/>
          <w:szCs w:val="24"/>
        </w:rPr>
        <w:t>Liu et al., 2018</w:t>
      </w:r>
      <w:r w:rsidRPr="00BD1784">
        <w:rPr>
          <w:rFonts w:ascii="Times New Roman" w:hAnsi="Times New Roman" w:cs="Times New Roman"/>
          <w:sz w:val="24"/>
          <w:szCs w:val="24"/>
        </w:rPr>
        <w:t>).</w:t>
      </w:r>
      <w:r w:rsidR="00EA4D86" w:rsidRPr="00BD1784">
        <w:rPr>
          <w:rFonts w:ascii="Times New Roman" w:hAnsi="Times New Roman" w:cs="Times New Roman"/>
          <w:sz w:val="24"/>
          <w:szCs w:val="24"/>
          <w:shd w:val="clear" w:color="auto" w:fill="FFFFFF"/>
        </w:rPr>
        <w:t xml:space="preserve"> </w:t>
      </w:r>
      <w:r w:rsidR="00942F74" w:rsidRPr="00BD1784">
        <w:rPr>
          <w:rFonts w:ascii="Times New Roman" w:hAnsi="Times New Roman" w:cs="Times New Roman"/>
          <w:sz w:val="24"/>
          <w:szCs w:val="24"/>
          <w:shd w:val="clear" w:color="auto" w:fill="FFFFFF"/>
        </w:rPr>
        <w:t xml:space="preserve">There are still issues even if this genome editing strategy offers a lot of promise for treating CGG repeat illnesses. </w:t>
      </w:r>
      <w:r w:rsidR="00EA4D86" w:rsidRPr="00BD1784">
        <w:rPr>
          <w:rFonts w:ascii="Times New Roman" w:hAnsi="Times New Roman" w:cs="Times New Roman"/>
          <w:sz w:val="24"/>
          <w:szCs w:val="24"/>
          <w:shd w:val="clear" w:color="auto" w:fill="FFFFFF"/>
        </w:rPr>
        <w:t xml:space="preserve">First, off-target effects are difficult to detect, leading to potential disturbance of the </w:t>
      </w:r>
      <w:r w:rsidR="00EA4D86" w:rsidRPr="00BD1784">
        <w:rPr>
          <w:rFonts w:ascii="Times New Roman" w:hAnsi="Times New Roman" w:cs="Times New Roman"/>
          <w:sz w:val="24"/>
          <w:szCs w:val="24"/>
          <w:shd w:val="clear" w:color="auto" w:fill="FFFFFF"/>
        </w:rPr>
        <w:lastRenderedPageBreak/>
        <w:t>genome and the risk for permanent off-target genetic alterations at the DNA level. Further research is needed to verify the RNA-targeting CRISPR in the CGG repeat diseases.</w:t>
      </w:r>
    </w:p>
    <w:p w14:paraId="494360F9" w14:textId="187213E3" w:rsidR="00583D27" w:rsidRPr="00BD1784" w:rsidRDefault="00775F20" w:rsidP="00AD2CDA">
      <w:pPr>
        <w:spacing w:line="360" w:lineRule="auto"/>
        <w:jc w:val="both"/>
        <w:rPr>
          <w:rFonts w:ascii="Times New Roman" w:hAnsi="Times New Roman" w:cs="Times New Roman"/>
          <w:b/>
          <w:bCs/>
          <w:sz w:val="24"/>
          <w:szCs w:val="24"/>
        </w:rPr>
      </w:pPr>
      <w:r w:rsidRPr="00BD1784">
        <w:rPr>
          <w:rFonts w:ascii="Times New Roman" w:hAnsi="Times New Roman" w:cs="Times New Roman"/>
          <w:sz w:val="24"/>
          <w:szCs w:val="24"/>
        </w:rPr>
        <w:t>Several small molecules ca</w:t>
      </w:r>
      <w:r w:rsidR="00B63F48" w:rsidRPr="00BD1784">
        <w:rPr>
          <w:rFonts w:ascii="Times New Roman" w:hAnsi="Times New Roman" w:cs="Times New Roman"/>
          <w:sz w:val="24"/>
          <w:szCs w:val="24"/>
        </w:rPr>
        <w:t>n interact with CGG repeat RNAs such as</w:t>
      </w:r>
      <w:r w:rsidRPr="00BD1784">
        <w:rPr>
          <w:rFonts w:ascii="Times New Roman" w:hAnsi="Times New Roman" w:cs="Times New Roman"/>
          <w:sz w:val="24"/>
          <w:szCs w:val="24"/>
        </w:rPr>
        <w:t xml:space="preserve"> 9-hydroxy-5,11-dimethyl-2-(2-(piperidin-1-yl)ethyl)-6H-pyrido[4, 3-b] carbazol-2-ium, </w:t>
      </w:r>
      <w:r w:rsidR="00B63F48" w:rsidRPr="00BD1784">
        <w:rPr>
          <w:rFonts w:ascii="Times New Roman" w:hAnsi="Times New Roman" w:cs="Times New Roman"/>
          <w:sz w:val="24"/>
          <w:szCs w:val="24"/>
        </w:rPr>
        <w:t>which bind to</w:t>
      </w:r>
      <w:r w:rsidRPr="00BD1784">
        <w:rPr>
          <w:rFonts w:ascii="Times New Roman" w:hAnsi="Times New Roman" w:cs="Times New Roman"/>
          <w:sz w:val="24"/>
          <w:szCs w:val="24"/>
        </w:rPr>
        <w:t xml:space="preserve"> CGG repeats </w:t>
      </w:r>
      <w:r w:rsidRPr="00BD1784">
        <w:rPr>
          <w:rFonts w:ascii="Times New Roman" w:hAnsi="Times New Roman" w:cs="Times New Roman"/>
          <w:i/>
          <w:sz w:val="24"/>
          <w:szCs w:val="24"/>
        </w:rPr>
        <w:t>in vitro</w:t>
      </w:r>
      <w:r w:rsidR="00B63F48" w:rsidRPr="00BD1784">
        <w:rPr>
          <w:rFonts w:ascii="Times New Roman" w:hAnsi="Times New Roman" w:cs="Times New Roman"/>
          <w:sz w:val="24"/>
          <w:szCs w:val="24"/>
        </w:rPr>
        <w:t xml:space="preserve"> are demonstrated to</w:t>
      </w:r>
      <w:r w:rsidRPr="00BD1784">
        <w:rPr>
          <w:rFonts w:ascii="Times New Roman" w:hAnsi="Times New Roman" w:cs="Times New Roman"/>
          <w:sz w:val="24"/>
          <w:szCs w:val="24"/>
        </w:rPr>
        <w:t xml:space="preserve"> improve FXTAS-associated splicing defects, and reduce the size and number of pathologic protein aggregates</w:t>
      </w:r>
      <w:r w:rsidR="00996960" w:rsidRPr="00BD1784">
        <w:rPr>
          <w:rFonts w:ascii="Times New Roman" w:hAnsi="Times New Roman" w:cs="Times New Roman"/>
          <w:sz w:val="24"/>
          <w:szCs w:val="24"/>
        </w:rPr>
        <w:t xml:space="preserve"> </w:t>
      </w:r>
      <w:r w:rsidR="00EA4D86" w:rsidRPr="00BD1784">
        <w:rPr>
          <w:rFonts w:ascii="Times New Roman" w:hAnsi="Times New Roman" w:cs="Times New Roman"/>
          <w:sz w:val="24"/>
          <w:szCs w:val="24"/>
        </w:rPr>
        <w:t xml:space="preserve">(Qurashi et al., 2012; </w:t>
      </w:r>
      <w:r w:rsidR="00167EC3" w:rsidRPr="00BD1784">
        <w:rPr>
          <w:rFonts w:ascii="Times New Roman" w:hAnsi="Times New Roman" w:cs="Times New Roman"/>
          <w:sz w:val="24"/>
          <w:szCs w:val="24"/>
        </w:rPr>
        <w:t>Licata et al., 2022</w:t>
      </w:r>
      <w:r w:rsidR="00EA4D86" w:rsidRPr="00BD1784">
        <w:rPr>
          <w:rFonts w:ascii="Times New Roman" w:hAnsi="Times New Roman" w:cs="Times New Roman"/>
          <w:sz w:val="24"/>
          <w:szCs w:val="24"/>
        </w:rPr>
        <w:t>)</w:t>
      </w:r>
      <w:r w:rsidRPr="00BD1784">
        <w:rPr>
          <w:rFonts w:ascii="Times New Roman" w:hAnsi="Times New Roman" w:cs="Times New Roman"/>
          <w:sz w:val="24"/>
          <w:szCs w:val="24"/>
        </w:rPr>
        <w:t xml:space="preserve">. </w:t>
      </w:r>
      <w:r w:rsidR="00EA4D86" w:rsidRPr="00BD1784">
        <w:rPr>
          <w:rFonts w:ascii="Times New Roman" w:hAnsi="Times New Roman" w:cs="Times New Roman"/>
          <w:sz w:val="24"/>
          <w:szCs w:val="24"/>
          <w:shd w:val="clear" w:color="auto" w:fill="FFFFFF"/>
        </w:rPr>
        <w:t>In comparison to ASOs, small molecules have several advantages over ASOs such as smaller size, better blood-brain barrier permeability and binding to CGG repeat RNAs without inhibiting translation of the downstream open reading frame. </w:t>
      </w:r>
      <w:r w:rsidR="00EA4D86" w:rsidRPr="00BD1784">
        <w:rPr>
          <w:rFonts w:ascii="Times New Roman" w:hAnsi="Times New Roman" w:cs="Times New Roman"/>
          <w:sz w:val="24"/>
          <w:szCs w:val="24"/>
        </w:rPr>
        <w:t xml:space="preserve"> </w:t>
      </w:r>
      <w:r w:rsidRPr="00BD1784">
        <w:rPr>
          <w:rFonts w:ascii="Times New Roman" w:hAnsi="Times New Roman" w:cs="Times New Roman"/>
          <w:sz w:val="24"/>
          <w:szCs w:val="24"/>
        </w:rPr>
        <w:t xml:space="preserve">Other small molecules </w:t>
      </w:r>
      <w:r w:rsidR="00782722" w:rsidRPr="00BD1784">
        <w:rPr>
          <w:rFonts w:ascii="Times New Roman" w:hAnsi="Times New Roman" w:cs="Times New Roman"/>
          <w:sz w:val="24"/>
          <w:szCs w:val="24"/>
        </w:rPr>
        <w:t>include</w:t>
      </w:r>
      <w:r w:rsidRPr="00BD1784">
        <w:rPr>
          <w:rFonts w:ascii="Times New Roman" w:hAnsi="Times New Roman" w:cs="Times New Roman"/>
          <w:sz w:val="24"/>
          <w:szCs w:val="24"/>
        </w:rPr>
        <w:t xml:space="preserve"> </w:t>
      </w:r>
      <w:r w:rsidR="00B63F48" w:rsidRPr="00BD1784">
        <w:rPr>
          <w:rFonts w:ascii="Times New Roman" w:hAnsi="Times New Roman" w:cs="Times New Roman"/>
          <w:sz w:val="24"/>
          <w:szCs w:val="24"/>
        </w:rPr>
        <w:t xml:space="preserve">the </w:t>
      </w:r>
      <w:r w:rsidR="00FB1C8C" w:rsidRPr="00BD1784">
        <w:rPr>
          <w:rFonts w:ascii="Times New Roman" w:hAnsi="Times New Roman" w:cs="Times New Roman"/>
          <w:sz w:val="24"/>
          <w:szCs w:val="24"/>
        </w:rPr>
        <w:t>phospholipase A2 inhibitors</w:t>
      </w:r>
      <w:r w:rsidRPr="00BD1784">
        <w:rPr>
          <w:rFonts w:ascii="Times New Roman" w:hAnsi="Times New Roman" w:cs="Times New Roman"/>
          <w:sz w:val="24"/>
          <w:szCs w:val="24"/>
        </w:rPr>
        <w:t>, na</w:t>
      </w:r>
      <w:r w:rsidR="00B63F48" w:rsidRPr="00BD1784">
        <w:rPr>
          <w:rFonts w:ascii="Times New Roman" w:hAnsi="Times New Roman" w:cs="Times New Roman"/>
          <w:sz w:val="24"/>
          <w:szCs w:val="24"/>
        </w:rPr>
        <w:t>phthyridine carbamate dimer, piperine, geldan</w:t>
      </w:r>
      <w:r w:rsidR="00EA4D86" w:rsidRPr="00BD1784">
        <w:rPr>
          <w:rFonts w:ascii="Times New Roman" w:hAnsi="Times New Roman" w:cs="Times New Roman"/>
          <w:sz w:val="24"/>
          <w:szCs w:val="24"/>
        </w:rPr>
        <w:t>amycin</w:t>
      </w:r>
      <w:r w:rsidR="00B63F48" w:rsidRPr="00BD1784">
        <w:rPr>
          <w:rFonts w:ascii="Times New Roman" w:hAnsi="Times New Roman" w:cs="Times New Roman"/>
          <w:sz w:val="24"/>
          <w:szCs w:val="24"/>
        </w:rPr>
        <w:t xml:space="preserve">, and </w:t>
      </w:r>
      <w:r w:rsidR="00782722" w:rsidRPr="00BD1784">
        <w:rPr>
          <w:rFonts w:ascii="Times New Roman" w:hAnsi="Times New Roman" w:cs="Times New Roman"/>
          <w:sz w:val="24"/>
          <w:szCs w:val="24"/>
        </w:rPr>
        <w:t>spironolactone (</w:t>
      </w:r>
      <w:r w:rsidR="00167EC3" w:rsidRPr="00BD1784">
        <w:rPr>
          <w:rFonts w:ascii="Times New Roman" w:hAnsi="Times New Roman" w:cs="Times New Roman"/>
          <w:sz w:val="24"/>
          <w:szCs w:val="24"/>
        </w:rPr>
        <w:t>Hagihara et al., 2012; Verma et al., 2019</w:t>
      </w:r>
      <w:r w:rsidR="00B63F48" w:rsidRPr="00BD1784">
        <w:rPr>
          <w:rFonts w:ascii="Times New Roman" w:hAnsi="Times New Roman" w:cs="Times New Roman"/>
          <w:sz w:val="24"/>
          <w:szCs w:val="24"/>
        </w:rPr>
        <w:t>)</w:t>
      </w:r>
      <w:r w:rsidRPr="00BD1784">
        <w:rPr>
          <w:rFonts w:ascii="Times New Roman" w:hAnsi="Times New Roman" w:cs="Times New Roman"/>
          <w:sz w:val="24"/>
          <w:szCs w:val="24"/>
        </w:rPr>
        <w:t>.</w:t>
      </w:r>
    </w:p>
    <w:p w14:paraId="3C5EB91C" w14:textId="781CB0E4" w:rsidR="007C03E2" w:rsidRPr="00BD1784" w:rsidRDefault="007C03E2" w:rsidP="00AD2CDA">
      <w:pPr>
        <w:spacing w:line="360" w:lineRule="auto"/>
        <w:jc w:val="both"/>
        <w:rPr>
          <w:rFonts w:ascii="Times New Roman" w:hAnsi="Times New Roman" w:cs="Times New Roman"/>
          <w:b/>
          <w:bCs/>
          <w:sz w:val="24"/>
          <w:szCs w:val="24"/>
        </w:rPr>
      </w:pPr>
      <w:r w:rsidRPr="00BD1784">
        <w:rPr>
          <w:rFonts w:ascii="Times New Roman" w:hAnsi="Times New Roman" w:cs="Times New Roman"/>
          <w:b/>
          <w:bCs/>
          <w:sz w:val="24"/>
          <w:szCs w:val="24"/>
        </w:rPr>
        <w:t>6.</w:t>
      </w:r>
      <w:r w:rsidR="00262307" w:rsidRPr="00BD1784">
        <w:rPr>
          <w:rFonts w:ascii="Times New Roman" w:hAnsi="Times New Roman" w:cs="Times New Roman"/>
          <w:b/>
          <w:bCs/>
          <w:sz w:val="24"/>
          <w:szCs w:val="24"/>
        </w:rPr>
        <w:t>0.</w:t>
      </w:r>
      <w:r w:rsidRPr="00BD1784">
        <w:rPr>
          <w:rFonts w:ascii="Times New Roman" w:hAnsi="Times New Roman" w:cs="Times New Roman"/>
          <w:b/>
          <w:bCs/>
          <w:sz w:val="24"/>
          <w:szCs w:val="24"/>
        </w:rPr>
        <w:t xml:space="preserve"> Discussion</w:t>
      </w:r>
    </w:p>
    <w:p w14:paraId="33D1A145" w14:textId="549F37A8" w:rsidR="002C495E" w:rsidRPr="00BD1784" w:rsidRDefault="002C495E"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DNA short tandem repeats, also called microsatellites, are brief sequences of 3 to 6 nucleotides that are repeated many times throughout the genome</w:t>
      </w:r>
      <w:r w:rsidR="00962698" w:rsidRPr="00BD1784">
        <w:rPr>
          <w:rFonts w:ascii="Times New Roman" w:hAnsi="Times New Roman" w:cs="Times New Roman"/>
          <w:sz w:val="24"/>
          <w:szCs w:val="24"/>
        </w:rPr>
        <w:t xml:space="preserve"> </w:t>
      </w:r>
      <w:r w:rsidR="00C72BBD" w:rsidRPr="00BD1784">
        <w:rPr>
          <w:rFonts w:ascii="Times New Roman" w:hAnsi="Times New Roman" w:cs="Times New Roman"/>
          <w:sz w:val="24"/>
          <w:szCs w:val="24"/>
        </w:rPr>
        <w:t>(</w:t>
      </w:r>
      <w:r w:rsidR="00FF0FDC" w:rsidRPr="00BD1784">
        <w:rPr>
          <w:rFonts w:ascii="Times New Roman" w:hAnsi="Times New Roman" w:cs="Times New Roman"/>
          <w:sz w:val="24"/>
          <w:szCs w:val="24"/>
          <w:shd w:val="clear" w:color="auto" w:fill="FFFFFF"/>
        </w:rPr>
        <w:t>Robertson et al., 2020</w:t>
      </w:r>
      <w:r w:rsidR="00C72BBD" w:rsidRPr="00BD1784">
        <w:rPr>
          <w:rFonts w:ascii="Times New Roman" w:hAnsi="Times New Roman" w:cs="Times New Roman"/>
          <w:sz w:val="24"/>
          <w:szCs w:val="24"/>
        </w:rPr>
        <w:t>)</w:t>
      </w:r>
      <w:r w:rsidRPr="00BD1784">
        <w:rPr>
          <w:rFonts w:ascii="Times New Roman" w:hAnsi="Times New Roman" w:cs="Times New Roman"/>
          <w:sz w:val="24"/>
          <w:szCs w:val="24"/>
        </w:rPr>
        <w:t xml:space="preserve">. These repeats </w:t>
      </w:r>
      <w:r w:rsidR="00571819" w:rsidRPr="00BD1784">
        <w:rPr>
          <w:rFonts w:ascii="Times New Roman" w:hAnsi="Times New Roman" w:cs="Times New Roman"/>
          <w:sz w:val="24"/>
          <w:szCs w:val="24"/>
        </w:rPr>
        <w:t>constitute 2</w:t>
      </w:r>
      <w:r w:rsidRPr="00BD1784">
        <w:rPr>
          <w:rFonts w:ascii="Times New Roman" w:hAnsi="Times New Roman" w:cs="Times New Roman"/>
          <w:sz w:val="24"/>
          <w:szCs w:val="24"/>
        </w:rPr>
        <w:t xml:space="preserve"> to 3% of the human genome. Short tandem repeat (STR) variations have been identified as a contributing factor in several neurodegenerative conditions, such as myotonic dystrophy types (DM1and DM2), fragile X tremor/ataxia syndrome, certain spinocerebellar ataxias, and amyotrophic lateral sclerosis linked to the </w:t>
      </w:r>
      <w:r w:rsidRPr="00BD1784">
        <w:rPr>
          <w:rFonts w:ascii="Times New Roman" w:hAnsi="Times New Roman" w:cs="Times New Roman"/>
          <w:i/>
          <w:iCs/>
          <w:sz w:val="24"/>
          <w:szCs w:val="24"/>
        </w:rPr>
        <w:t xml:space="preserve">C9ORF72 </w:t>
      </w:r>
      <w:r w:rsidRPr="00BD1784">
        <w:rPr>
          <w:rFonts w:ascii="Times New Roman" w:hAnsi="Times New Roman" w:cs="Times New Roman"/>
          <w:sz w:val="24"/>
          <w:szCs w:val="24"/>
        </w:rPr>
        <w:t>gene (</w:t>
      </w:r>
      <w:proofErr w:type="spellStart"/>
      <w:r w:rsidRPr="00BD1784">
        <w:rPr>
          <w:rFonts w:ascii="Times New Roman" w:hAnsi="Times New Roman" w:cs="Times New Roman"/>
          <w:sz w:val="24"/>
          <w:szCs w:val="24"/>
        </w:rPr>
        <w:t>Depienne</w:t>
      </w:r>
      <w:proofErr w:type="spellEnd"/>
      <w:r w:rsidRPr="00BD1784">
        <w:rPr>
          <w:rFonts w:ascii="Times New Roman" w:hAnsi="Times New Roman" w:cs="Times New Roman"/>
          <w:sz w:val="24"/>
          <w:szCs w:val="24"/>
        </w:rPr>
        <w:t xml:space="preserve"> et al., 202</w:t>
      </w:r>
      <w:r w:rsidR="00D4537D" w:rsidRPr="00BD1784">
        <w:rPr>
          <w:rFonts w:ascii="Times New Roman" w:hAnsi="Times New Roman" w:cs="Times New Roman"/>
          <w:sz w:val="24"/>
          <w:szCs w:val="24"/>
        </w:rPr>
        <w:t>2</w:t>
      </w:r>
      <w:r w:rsidRPr="00BD1784">
        <w:rPr>
          <w:rFonts w:ascii="Times New Roman" w:hAnsi="Times New Roman" w:cs="Times New Roman"/>
          <w:sz w:val="24"/>
          <w:szCs w:val="24"/>
        </w:rPr>
        <w:t xml:space="preserve">).  The range of severity for DM1 varies greatly, from life-threatening effects seen in infancy to mild symptoms that appear later in life. Although DM1 often develops in adulthood and affects multiple body systems in a progressive manner, it can also impact </w:t>
      </w:r>
      <w:proofErr w:type="spellStart"/>
      <w:r w:rsidRPr="00BD1784">
        <w:rPr>
          <w:rFonts w:ascii="Times New Roman" w:hAnsi="Times New Roman" w:cs="Times New Roman"/>
          <w:sz w:val="24"/>
          <w:szCs w:val="24"/>
        </w:rPr>
        <w:t>fetal</w:t>
      </w:r>
      <w:proofErr w:type="spellEnd"/>
      <w:r w:rsidRPr="00BD1784">
        <w:rPr>
          <w:rFonts w:ascii="Times New Roman" w:hAnsi="Times New Roman" w:cs="Times New Roman"/>
          <w:sz w:val="24"/>
          <w:szCs w:val="24"/>
        </w:rPr>
        <w:t xml:space="preserve"> development and postnatal growth in people who have significant genetic expansions</w:t>
      </w:r>
      <w:r w:rsidR="00AD2CDA" w:rsidRPr="00BD1784">
        <w:rPr>
          <w:rFonts w:ascii="Times New Roman" w:hAnsi="Times New Roman" w:cs="Times New Roman"/>
          <w:sz w:val="24"/>
          <w:szCs w:val="24"/>
        </w:rPr>
        <w:t xml:space="preserve"> </w:t>
      </w:r>
      <w:r w:rsidRPr="00BD1784">
        <w:rPr>
          <w:rFonts w:ascii="Times New Roman" w:hAnsi="Times New Roman" w:cs="Times New Roman"/>
          <w:sz w:val="24"/>
          <w:szCs w:val="24"/>
        </w:rPr>
        <w:t>(</w:t>
      </w:r>
      <w:proofErr w:type="spellStart"/>
      <w:r w:rsidR="00C72BBD" w:rsidRPr="00BD1784">
        <w:rPr>
          <w:rFonts w:ascii="Times New Roman" w:hAnsi="Times New Roman" w:cs="Times New Roman"/>
          <w:sz w:val="24"/>
          <w:szCs w:val="24"/>
          <w:shd w:val="clear" w:color="auto" w:fill="FFFFFF"/>
        </w:rPr>
        <w:t>Kuntawala</w:t>
      </w:r>
      <w:proofErr w:type="spellEnd"/>
      <w:r w:rsidR="00C72BBD" w:rsidRPr="00BD1784">
        <w:rPr>
          <w:rFonts w:ascii="Times New Roman" w:hAnsi="Times New Roman" w:cs="Times New Roman"/>
          <w:sz w:val="24"/>
          <w:szCs w:val="24"/>
          <w:shd w:val="clear" w:color="auto" w:fill="FFFFFF"/>
        </w:rPr>
        <w:t xml:space="preserve"> et al., 2025</w:t>
      </w:r>
      <w:r w:rsidRPr="00BD1784">
        <w:rPr>
          <w:rFonts w:ascii="Times New Roman" w:hAnsi="Times New Roman" w:cs="Times New Roman"/>
          <w:sz w:val="24"/>
          <w:szCs w:val="24"/>
        </w:rPr>
        <w:t>). Also, the combination of developmental and degenerative characteristics, along with the different ways the disease affects various body systems, differs significantly from one person to another. DM2 is not noticeable, and the symptoms are similar to a mild or slow-progressing type of limb-girdle dystrophy</w:t>
      </w:r>
      <w:r w:rsidR="00C72BBD" w:rsidRPr="00BD1784">
        <w:rPr>
          <w:rFonts w:ascii="Times New Roman" w:hAnsi="Times New Roman" w:cs="Times New Roman"/>
          <w:sz w:val="24"/>
          <w:szCs w:val="24"/>
        </w:rPr>
        <w:t xml:space="preserve"> </w:t>
      </w:r>
      <w:r w:rsidRPr="00BD1784">
        <w:rPr>
          <w:rFonts w:ascii="Times New Roman" w:hAnsi="Times New Roman" w:cs="Times New Roman"/>
          <w:sz w:val="24"/>
          <w:szCs w:val="24"/>
        </w:rPr>
        <w:t>(</w:t>
      </w:r>
      <w:r w:rsidR="00AD2CDA" w:rsidRPr="00BD1784">
        <w:rPr>
          <w:rFonts w:ascii="Times New Roman" w:hAnsi="Times New Roman" w:cs="Times New Roman"/>
          <w:sz w:val="24"/>
          <w:szCs w:val="24"/>
          <w:shd w:val="clear" w:color="auto" w:fill="FFFFFF"/>
        </w:rPr>
        <w:t xml:space="preserve">Meola </w:t>
      </w:r>
      <w:r w:rsidR="00C72BBD" w:rsidRPr="00BD1784">
        <w:rPr>
          <w:rFonts w:ascii="Times New Roman" w:hAnsi="Times New Roman" w:cs="Times New Roman"/>
          <w:sz w:val="24"/>
          <w:szCs w:val="24"/>
          <w:shd w:val="clear" w:color="auto" w:fill="FFFFFF"/>
        </w:rPr>
        <w:t>et al., 2015</w:t>
      </w:r>
      <w:r w:rsidRPr="00BD1784">
        <w:rPr>
          <w:rFonts w:ascii="Times New Roman" w:hAnsi="Times New Roman" w:cs="Times New Roman"/>
          <w:sz w:val="24"/>
          <w:szCs w:val="24"/>
        </w:rPr>
        <w:t>). While the condition generally progresses slowly, some individuals may experience a faster worsening of symptoms after the age of 50. DM2 primarily impacts the muscles around the shoulders and hips, the neck flexors, and the muscles that straighten the elbows</w:t>
      </w:r>
      <w:r w:rsidR="00AD2CDA" w:rsidRPr="00BD1784">
        <w:rPr>
          <w:rFonts w:ascii="Times New Roman" w:hAnsi="Times New Roman" w:cs="Times New Roman"/>
          <w:sz w:val="24"/>
          <w:szCs w:val="24"/>
        </w:rPr>
        <w:t xml:space="preserve"> </w:t>
      </w:r>
      <w:r w:rsidRPr="00BD1784">
        <w:rPr>
          <w:rFonts w:ascii="Times New Roman" w:hAnsi="Times New Roman" w:cs="Times New Roman"/>
          <w:sz w:val="24"/>
          <w:szCs w:val="24"/>
        </w:rPr>
        <w:t>(</w:t>
      </w:r>
      <w:r w:rsidR="00C72BBD" w:rsidRPr="00BD1784">
        <w:rPr>
          <w:rFonts w:ascii="Times New Roman" w:hAnsi="Times New Roman" w:cs="Times New Roman"/>
          <w:sz w:val="24"/>
          <w:szCs w:val="24"/>
        </w:rPr>
        <w:t>Jacques</w:t>
      </w:r>
      <w:r w:rsidR="00D729AB" w:rsidRPr="00BD1784">
        <w:rPr>
          <w:rFonts w:ascii="Times New Roman" w:hAnsi="Times New Roman" w:cs="Times New Roman"/>
          <w:sz w:val="24"/>
          <w:szCs w:val="24"/>
        </w:rPr>
        <w:t xml:space="preserve"> et al.,</w:t>
      </w:r>
      <w:r w:rsidR="00C72BBD" w:rsidRPr="00BD1784">
        <w:rPr>
          <w:rFonts w:ascii="Times New Roman" w:hAnsi="Times New Roman" w:cs="Times New Roman"/>
          <w:sz w:val="24"/>
          <w:szCs w:val="24"/>
        </w:rPr>
        <w:t xml:space="preserve"> 2023</w:t>
      </w:r>
      <w:r w:rsidRPr="00BD1784">
        <w:rPr>
          <w:rFonts w:ascii="Times New Roman" w:hAnsi="Times New Roman" w:cs="Times New Roman"/>
          <w:sz w:val="24"/>
          <w:szCs w:val="24"/>
        </w:rPr>
        <w:t>).</w:t>
      </w:r>
      <w:r w:rsidR="00375A4C" w:rsidRPr="00BD1784">
        <w:rPr>
          <w:rFonts w:ascii="Times New Roman" w:hAnsi="Times New Roman" w:cs="Times New Roman"/>
          <w:sz w:val="24"/>
          <w:szCs w:val="24"/>
        </w:rPr>
        <w:t xml:space="preserve"> A range of parkinsonian symptoms have been seen in people with FXTAS. These include mild slowness of movement, stiffness in the upper limbs during mirror movements, and tremors that occur at rest (</w:t>
      </w:r>
      <w:r w:rsidR="00C72BBD" w:rsidRPr="00BD1784">
        <w:rPr>
          <w:rFonts w:ascii="Times New Roman" w:hAnsi="Times New Roman" w:cs="Times New Roman"/>
          <w:sz w:val="24"/>
          <w:szCs w:val="24"/>
          <w:shd w:val="clear" w:color="auto" w:fill="FFFFFF"/>
        </w:rPr>
        <w:t xml:space="preserve">Salcedo-Arellano </w:t>
      </w:r>
      <w:r w:rsidR="00BD1784" w:rsidRPr="00BD1784">
        <w:rPr>
          <w:rFonts w:ascii="Times New Roman" w:hAnsi="Times New Roman" w:cs="Times New Roman"/>
          <w:sz w:val="24"/>
          <w:szCs w:val="24"/>
        </w:rPr>
        <w:t>et al., 2020). FXTAS</w:t>
      </w:r>
      <w:r w:rsidR="00375A4C" w:rsidRPr="00BD1784">
        <w:rPr>
          <w:rFonts w:ascii="Times New Roman" w:hAnsi="Times New Roman" w:cs="Times New Roman"/>
          <w:sz w:val="24"/>
          <w:szCs w:val="24"/>
        </w:rPr>
        <w:t xml:space="preserve"> is marked by a progressive and varying intention tremor, difficulty with </w:t>
      </w:r>
      <w:r w:rsidR="00375A4C" w:rsidRPr="00BD1784">
        <w:rPr>
          <w:rFonts w:ascii="Times New Roman" w:hAnsi="Times New Roman" w:cs="Times New Roman"/>
          <w:sz w:val="24"/>
          <w:szCs w:val="24"/>
        </w:rPr>
        <w:lastRenderedPageBreak/>
        <w:t>walking coordination, and dementia, often occurring along with gradual loss of cognitive abilities, symptoms nerve damage in the peripheral nerves, and symptoms related to body's automatic functions (</w:t>
      </w:r>
      <w:r w:rsidR="009C6485" w:rsidRPr="00BD1784">
        <w:rPr>
          <w:rFonts w:ascii="Times New Roman" w:hAnsi="Times New Roman" w:cs="Times New Roman"/>
          <w:sz w:val="24"/>
          <w:szCs w:val="24"/>
        </w:rPr>
        <w:t>Robertson et al., 2020</w:t>
      </w:r>
      <w:r w:rsidR="00375A4C" w:rsidRPr="00BD1784">
        <w:rPr>
          <w:rFonts w:ascii="Times New Roman" w:hAnsi="Times New Roman" w:cs="Times New Roman"/>
          <w:sz w:val="24"/>
          <w:szCs w:val="24"/>
        </w:rPr>
        <w:t>).</w:t>
      </w:r>
      <w:r w:rsidR="006E0880">
        <w:rPr>
          <w:rFonts w:ascii="Times New Roman" w:hAnsi="Times New Roman" w:cs="Times New Roman"/>
          <w:sz w:val="24"/>
          <w:szCs w:val="24"/>
        </w:rPr>
        <w:t xml:space="preserve"> </w:t>
      </w:r>
      <w:r w:rsidRPr="00BD1784">
        <w:rPr>
          <w:rFonts w:ascii="Times New Roman" w:hAnsi="Times New Roman" w:cs="Times New Roman"/>
          <w:sz w:val="24"/>
          <w:szCs w:val="24"/>
        </w:rPr>
        <w:t xml:space="preserve">These </w:t>
      </w:r>
      <w:r w:rsidR="00375A4C" w:rsidRPr="00BD1784">
        <w:rPr>
          <w:rFonts w:ascii="Times New Roman" w:hAnsi="Times New Roman" w:cs="Times New Roman"/>
          <w:sz w:val="24"/>
          <w:szCs w:val="24"/>
        </w:rPr>
        <w:t xml:space="preserve">specific </w:t>
      </w:r>
      <w:r w:rsidRPr="00BD1784">
        <w:rPr>
          <w:rFonts w:ascii="Times New Roman" w:hAnsi="Times New Roman" w:cs="Times New Roman"/>
          <w:sz w:val="24"/>
          <w:szCs w:val="24"/>
        </w:rPr>
        <w:t>phenotypes</w:t>
      </w:r>
      <w:r w:rsidR="009C6485" w:rsidRPr="00BD1784">
        <w:rPr>
          <w:rFonts w:ascii="Times New Roman" w:hAnsi="Times New Roman" w:cs="Times New Roman"/>
          <w:sz w:val="24"/>
          <w:szCs w:val="24"/>
        </w:rPr>
        <w:t xml:space="preserve">, along with population specific disease, mutations and </w:t>
      </w:r>
      <w:r w:rsidRPr="00BD1784">
        <w:rPr>
          <w:rFonts w:ascii="Times New Roman" w:hAnsi="Times New Roman" w:cs="Times New Roman"/>
          <w:sz w:val="24"/>
          <w:szCs w:val="24"/>
        </w:rPr>
        <w:t xml:space="preserve">diverse variable symptomology has thwarted progress into the therapeutics. </w:t>
      </w:r>
    </w:p>
    <w:p w14:paraId="76334ED2" w14:textId="2248FC25" w:rsidR="002C495E" w:rsidRPr="00BD1784" w:rsidRDefault="002C495E"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The mechanism through which the repeated DNA </w:t>
      </w:r>
      <w:r w:rsidR="005B625F" w:rsidRPr="00BD1784">
        <w:rPr>
          <w:rFonts w:ascii="Times New Roman" w:hAnsi="Times New Roman" w:cs="Times New Roman"/>
          <w:sz w:val="24"/>
          <w:szCs w:val="24"/>
        </w:rPr>
        <w:t>led</w:t>
      </w:r>
      <w:r w:rsidRPr="00BD1784">
        <w:rPr>
          <w:rFonts w:ascii="Times New Roman" w:hAnsi="Times New Roman" w:cs="Times New Roman"/>
          <w:sz w:val="24"/>
          <w:szCs w:val="24"/>
        </w:rPr>
        <w:t xml:space="preserve"> to cellular dysfunction include expansions of the DNA sequences leading to the shutdown of gene expression include the GGC, CGG, and GAA repeated patterns found within specific regions of the </w:t>
      </w:r>
      <w:r w:rsidRPr="00BD1784">
        <w:rPr>
          <w:rFonts w:ascii="Times New Roman" w:hAnsi="Times New Roman" w:cs="Times New Roman"/>
          <w:i/>
          <w:sz w:val="24"/>
          <w:szCs w:val="24"/>
        </w:rPr>
        <w:t>XYLT1</w:t>
      </w:r>
      <w:r w:rsidRPr="00BD1784">
        <w:rPr>
          <w:rFonts w:ascii="Times New Roman" w:hAnsi="Times New Roman" w:cs="Times New Roman"/>
          <w:sz w:val="24"/>
          <w:szCs w:val="24"/>
        </w:rPr>
        <w:t xml:space="preserve">, </w:t>
      </w:r>
      <w:r w:rsidRPr="00BD1784">
        <w:rPr>
          <w:rFonts w:ascii="Times New Roman" w:hAnsi="Times New Roman" w:cs="Times New Roman"/>
          <w:i/>
          <w:sz w:val="24"/>
          <w:szCs w:val="24"/>
        </w:rPr>
        <w:t>FMR1</w:t>
      </w:r>
      <w:r w:rsidRPr="00BD1784">
        <w:rPr>
          <w:rFonts w:ascii="Times New Roman" w:hAnsi="Times New Roman" w:cs="Times New Roman"/>
          <w:sz w:val="24"/>
          <w:szCs w:val="24"/>
        </w:rPr>
        <w:t xml:space="preserve">, and </w:t>
      </w:r>
      <w:r w:rsidRPr="00BD1784">
        <w:rPr>
          <w:rFonts w:ascii="Times New Roman" w:hAnsi="Times New Roman" w:cs="Times New Roman"/>
          <w:i/>
          <w:sz w:val="24"/>
          <w:szCs w:val="24"/>
        </w:rPr>
        <w:t xml:space="preserve">frataxin </w:t>
      </w:r>
      <w:r w:rsidRPr="00BD1784">
        <w:rPr>
          <w:rFonts w:ascii="Times New Roman" w:hAnsi="Times New Roman" w:cs="Times New Roman"/>
          <w:iCs/>
          <w:sz w:val="24"/>
          <w:szCs w:val="24"/>
        </w:rPr>
        <w:t>genes</w:t>
      </w:r>
      <w:r w:rsidR="005B625F" w:rsidRPr="00BD1784">
        <w:rPr>
          <w:rFonts w:ascii="Times New Roman" w:hAnsi="Times New Roman" w:cs="Times New Roman"/>
          <w:i/>
          <w:sz w:val="24"/>
          <w:szCs w:val="24"/>
        </w:rPr>
        <w:t xml:space="preserve"> </w:t>
      </w:r>
      <w:r w:rsidR="009C6485" w:rsidRPr="00BD1784">
        <w:rPr>
          <w:rFonts w:ascii="Times New Roman" w:hAnsi="Times New Roman" w:cs="Times New Roman"/>
          <w:iCs/>
          <w:sz w:val="24"/>
          <w:szCs w:val="24"/>
        </w:rPr>
        <w:t>(</w:t>
      </w:r>
      <w:r w:rsidR="009C6485" w:rsidRPr="00BD1784">
        <w:rPr>
          <w:rFonts w:ascii="Times New Roman" w:hAnsi="Times New Roman" w:cs="Times New Roman"/>
          <w:sz w:val="24"/>
          <w:szCs w:val="24"/>
          <w:shd w:val="clear" w:color="auto" w:fill="FFFFFF"/>
        </w:rPr>
        <w:t xml:space="preserve">Rodriguez </w:t>
      </w:r>
      <w:r w:rsidR="00485D9F" w:rsidRPr="00BD1784">
        <w:rPr>
          <w:rFonts w:ascii="Times New Roman" w:hAnsi="Times New Roman" w:cs="Times New Roman"/>
          <w:sz w:val="24"/>
          <w:szCs w:val="24"/>
          <w:shd w:val="clear" w:color="auto" w:fill="FFFFFF"/>
        </w:rPr>
        <w:t xml:space="preserve">et al., </w:t>
      </w:r>
      <w:r w:rsidR="009C6485" w:rsidRPr="00BD1784">
        <w:rPr>
          <w:rFonts w:ascii="Times New Roman" w:hAnsi="Times New Roman" w:cs="Times New Roman"/>
          <w:sz w:val="24"/>
          <w:szCs w:val="24"/>
          <w:shd w:val="clear" w:color="auto" w:fill="FFFFFF"/>
        </w:rPr>
        <w:t>2019</w:t>
      </w:r>
      <w:r w:rsidR="009C6485" w:rsidRPr="00BD1784">
        <w:rPr>
          <w:rFonts w:ascii="Times New Roman" w:hAnsi="Times New Roman" w:cs="Times New Roman"/>
          <w:sz w:val="24"/>
          <w:szCs w:val="24"/>
        </w:rPr>
        <w:t>)</w:t>
      </w:r>
      <w:r w:rsidRPr="00BD1784">
        <w:rPr>
          <w:rFonts w:ascii="Times New Roman" w:hAnsi="Times New Roman" w:cs="Times New Roman"/>
          <w:sz w:val="24"/>
          <w:szCs w:val="24"/>
        </w:rPr>
        <w:t>. These regions include the promoter, the 5′ untranslated region (5′UTR), and the first intron. These expansions are linke</w:t>
      </w:r>
      <w:r w:rsidR="009C6485" w:rsidRPr="00BD1784">
        <w:rPr>
          <w:rFonts w:ascii="Times New Roman" w:hAnsi="Times New Roman" w:cs="Times New Roman"/>
          <w:sz w:val="24"/>
          <w:szCs w:val="24"/>
        </w:rPr>
        <w:t>d to specific genetic disorders such as</w:t>
      </w:r>
      <w:r w:rsidRPr="00BD1784">
        <w:rPr>
          <w:rFonts w:ascii="Times New Roman" w:hAnsi="Times New Roman" w:cs="Times New Roman"/>
          <w:sz w:val="24"/>
          <w:szCs w:val="24"/>
        </w:rPr>
        <w:t xml:space="preserve"> </w:t>
      </w:r>
      <w:proofErr w:type="spellStart"/>
      <w:r w:rsidRPr="00BD1784">
        <w:rPr>
          <w:rFonts w:ascii="Times New Roman" w:hAnsi="Times New Roman" w:cs="Times New Roman"/>
          <w:sz w:val="24"/>
          <w:szCs w:val="24"/>
        </w:rPr>
        <w:t>Baratela</w:t>
      </w:r>
      <w:proofErr w:type="spellEnd"/>
      <w:r w:rsidRPr="00BD1784">
        <w:rPr>
          <w:rFonts w:ascii="Times New Roman" w:hAnsi="Times New Roman" w:cs="Times New Roman"/>
          <w:sz w:val="24"/>
          <w:szCs w:val="24"/>
        </w:rPr>
        <w:t>-Scott syndrome (BBS), fragile X syndrome (FXS), and Friedreich ataxia (FA), respectively (</w:t>
      </w:r>
      <w:r w:rsidR="009C6485" w:rsidRPr="00BD1784">
        <w:rPr>
          <w:rFonts w:ascii="Times New Roman" w:hAnsi="Times New Roman" w:cs="Times New Roman"/>
          <w:sz w:val="24"/>
          <w:szCs w:val="24"/>
          <w:shd w:val="clear" w:color="auto" w:fill="FFFFFF"/>
        </w:rPr>
        <w:t xml:space="preserve">LaCroix et al., 2019; </w:t>
      </w:r>
      <w:r w:rsidR="006E0880" w:rsidRPr="00BD1784">
        <w:rPr>
          <w:rFonts w:ascii="Times New Roman" w:hAnsi="Times New Roman" w:cs="Times New Roman"/>
          <w:sz w:val="24"/>
          <w:szCs w:val="24"/>
          <w:shd w:val="clear" w:color="auto" w:fill="FFFFFF"/>
        </w:rPr>
        <w:t>Groh et al.</w:t>
      </w:r>
      <w:r w:rsidR="009C6485" w:rsidRPr="00BD1784">
        <w:rPr>
          <w:rFonts w:ascii="Times New Roman" w:hAnsi="Times New Roman" w:cs="Times New Roman"/>
          <w:sz w:val="24"/>
          <w:szCs w:val="24"/>
          <w:shd w:val="clear" w:color="auto" w:fill="FFFFFF"/>
        </w:rPr>
        <w:t>, 2014</w:t>
      </w:r>
      <w:r w:rsidR="00BD1784" w:rsidRPr="00BD1784">
        <w:rPr>
          <w:rFonts w:ascii="Times New Roman" w:hAnsi="Times New Roman" w:cs="Times New Roman"/>
          <w:sz w:val="24"/>
          <w:szCs w:val="24"/>
        </w:rPr>
        <w:t xml:space="preserve">). </w:t>
      </w:r>
      <w:proofErr w:type="spellStart"/>
      <w:r w:rsidR="00BD1784"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chain </w:t>
      </w:r>
      <w:r w:rsidR="009C6485" w:rsidRPr="00BD1784">
        <w:rPr>
          <w:rFonts w:ascii="Times New Roman" w:hAnsi="Times New Roman" w:cs="Times New Roman"/>
          <w:sz w:val="24"/>
          <w:szCs w:val="24"/>
        </w:rPr>
        <w:t xml:space="preserve">of </w:t>
      </w:r>
      <w:r w:rsidR="00426C1D">
        <w:rPr>
          <w:rFonts w:ascii="Times New Roman" w:hAnsi="Times New Roman" w:cs="Times New Roman"/>
          <w:sz w:val="24"/>
          <w:szCs w:val="24"/>
        </w:rPr>
        <w:t>repeat</w:t>
      </w:r>
      <w:r w:rsidR="0010443D" w:rsidRPr="00BD1784">
        <w:rPr>
          <w:rFonts w:ascii="Times New Roman" w:hAnsi="Times New Roman" w:cs="Times New Roman"/>
          <w:sz w:val="24"/>
          <w:szCs w:val="24"/>
        </w:rPr>
        <w:t xml:space="preserve"> are</w:t>
      </w:r>
      <w:r w:rsidRPr="00BD1784">
        <w:rPr>
          <w:rFonts w:ascii="Times New Roman" w:hAnsi="Times New Roman" w:cs="Times New Roman"/>
          <w:sz w:val="24"/>
          <w:szCs w:val="24"/>
        </w:rPr>
        <w:t xml:space="preserve"> made up of repeating glycine units. The </w:t>
      </w:r>
      <w:r w:rsidR="009C6485" w:rsidRPr="00BD1784">
        <w:rPr>
          <w:rFonts w:ascii="Times New Roman" w:hAnsi="Times New Roman" w:cs="Times New Roman"/>
          <w:sz w:val="24"/>
          <w:szCs w:val="24"/>
        </w:rPr>
        <w:t>expansion and re</w:t>
      </w:r>
      <w:r w:rsidRPr="00BD1784">
        <w:rPr>
          <w:rFonts w:ascii="Times New Roman" w:hAnsi="Times New Roman" w:cs="Times New Roman"/>
          <w:sz w:val="24"/>
          <w:szCs w:val="24"/>
        </w:rPr>
        <w:t>l</w:t>
      </w:r>
      <w:r w:rsidR="009C6485" w:rsidRPr="00BD1784">
        <w:rPr>
          <w:rFonts w:ascii="Times New Roman" w:hAnsi="Times New Roman" w:cs="Times New Roman"/>
          <w:sz w:val="24"/>
          <w:szCs w:val="24"/>
        </w:rPr>
        <w:t>a</w:t>
      </w:r>
      <w:r w:rsidRPr="00BD1784">
        <w:rPr>
          <w:rFonts w:ascii="Times New Roman" w:hAnsi="Times New Roman" w:cs="Times New Roman"/>
          <w:sz w:val="24"/>
          <w:szCs w:val="24"/>
        </w:rPr>
        <w:t xml:space="preserve">ted mechanisms have potential to revolutionize technology and provide insights into </w:t>
      </w:r>
      <w:r w:rsidR="00BD1784" w:rsidRPr="00BD1784">
        <w:rPr>
          <w:rFonts w:ascii="Times New Roman" w:hAnsi="Times New Roman" w:cs="Times New Roman"/>
          <w:sz w:val="24"/>
          <w:szCs w:val="24"/>
        </w:rPr>
        <w:t xml:space="preserve">the </w:t>
      </w:r>
      <w:r w:rsidRPr="00BD1784">
        <w:rPr>
          <w:rFonts w:ascii="Times New Roman" w:hAnsi="Times New Roman" w:cs="Times New Roman"/>
          <w:sz w:val="24"/>
          <w:szCs w:val="24"/>
        </w:rPr>
        <w:t>basic biological processes (</w:t>
      </w:r>
      <w:proofErr w:type="spellStart"/>
      <w:r w:rsidRPr="00BD1784">
        <w:rPr>
          <w:rFonts w:ascii="Times New Roman" w:hAnsi="Times New Roman" w:cs="Times New Roman"/>
          <w:sz w:val="24"/>
          <w:szCs w:val="24"/>
        </w:rPr>
        <w:t>Perisanu</w:t>
      </w:r>
      <w:proofErr w:type="spellEnd"/>
      <w:r w:rsidRPr="00BD1784">
        <w:rPr>
          <w:rFonts w:ascii="Times New Roman" w:hAnsi="Times New Roman" w:cs="Times New Roman"/>
          <w:sz w:val="24"/>
          <w:szCs w:val="24"/>
        </w:rPr>
        <w:t xml:space="preserve"> et al., 2025).</w:t>
      </w:r>
    </w:p>
    <w:p w14:paraId="2963C9EC" w14:textId="224FED61" w:rsidR="002C495E" w:rsidRPr="00BD1784" w:rsidRDefault="002C495E"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Research insights into the pathogenesis and hallmarks of the repeat expansion disorders implicate diverse observations. Foremost is the neuronal damage a key feature of several neurodegenerative disorders such as FX</w:t>
      </w:r>
      <w:r w:rsidR="00565ED6" w:rsidRPr="00BD1784">
        <w:rPr>
          <w:rFonts w:ascii="Times New Roman" w:hAnsi="Times New Roman" w:cs="Times New Roman"/>
          <w:sz w:val="24"/>
          <w:szCs w:val="24"/>
        </w:rPr>
        <w:t>TAS</w:t>
      </w:r>
      <w:r w:rsidR="001D4DE5" w:rsidRPr="00BD1784">
        <w:rPr>
          <w:rFonts w:ascii="Times New Roman" w:hAnsi="Times New Roman" w:cs="Times New Roman"/>
          <w:sz w:val="24"/>
          <w:szCs w:val="24"/>
        </w:rPr>
        <w:t xml:space="preserve"> (</w:t>
      </w:r>
      <w:r w:rsidR="00565ED6" w:rsidRPr="00BD1784">
        <w:rPr>
          <w:rFonts w:ascii="Times New Roman" w:hAnsi="Times New Roman" w:cs="Times New Roman"/>
          <w:sz w:val="24"/>
          <w:szCs w:val="24"/>
          <w:shd w:val="clear" w:color="auto" w:fill="FFFFFF"/>
        </w:rPr>
        <w:t>Kim et al., 2022</w:t>
      </w:r>
      <w:r w:rsidR="00565ED6" w:rsidRPr="00BD1784">
        <w:rPr>
          <w:rFonts w:ascii="Times New Roman" w:hAnsi="Times New Roman" w:cs="Times New Roman"/>
          <w:sz w:val="24"/>
          <w:szCs w:val="24"/>
        </w:rPr>
        <w:t>)</w:t>
      </w:r>
      <w:r w:rsidRPr="00BD1784">
        <w:rPr>
          <w:rFonts w:ascii="Times New Roman" w:hAnsi="Times New Roman" w:cs="Times New Roman"/>
          <w:sz w:val="24"/>
          <w:szCs w:val="24"/>
        </w:rPr>
        <w:t>. Another key feature is that the cells accumulate proteins in both soluble and aggregated (inclusion) forms (</w:t>
      </w:r>
      <w:proofErr w:type="spellStart"/>
      <w:r w:rsidR="00AD2CDA" w:rsidRPr="00BD1784">
        <w:rPr>
          <w:rFonts w:ascii="Times New Roman" w:hAnsi="Times New Roman" w:cs="Times New Roman"/>
          <w:sz w:val="24"/>
          <w:szCs w:val="24"/>
        </w:rPr>
        <w:t>Lashuel</w:t>
      </w:r>
      <w:proofErr w:type="spellEnd"/>
      <w:r w:rsidR="00AD2CDA" w:rsidRPr="00BD1784">
        <w:rPr>
          <w:rFonts w:ascii="Times New Roman" w:hAnsi="Times New Roman" w:cs="Times New Roman"/>
          <w:sz w:val="24"/>
          <w:szCs w:val="24"/>
        </w:rPr>
        <w:t xml:space="preserve"> </w:t>
      </w:r>
      <w:r w:rsidR="00565ED6" w:rsidRPr="00BD1784">
        <w:rPr>
          <w:rFonts w:ascii="Times New Roman" w:hAnsi="Times New Roman" w:cs="Times New Roman"/>
          <w:sz w:val="24"/>
          <w:szCs w:val="24"/>
        </w:rPr>
        <w:t>et al., 2021</w:t>
      </w:r>
      <w:r w:rsidRPr="00BD1784">
        <w:rPr>
          <w:rFonts w:ascii="Times New Roman" w:hAnsi="Times New Roman" w:cs="Times New Roman"/>
          <w:sz w:val="24"/>
          <w:szCs w:val="24"/>
        </w:rPr>
        <w:t>). Similarly, in NIID</w:t>
      </w:r>
      <w:r w:rsidR="008E7C8B" w:rsidRPr="00BD1784">
        <w:rPr>
          <w:rFonts w:ascii="Times New Roman" w:hAnsi="Times New Roman" w:cs="Times New Roman"/>
          <w:sz w:val="24"/>
          <w:szCs w:val="24"/>
        </w:rPr>
        <w:t xml:space="preserve"> </w:t>
      </w:r>
      <w:r w:rsidRPr="00BD1784">
        <w:rPr>
          <w:rFonts w:ascii="Times New Roman" w:hAnsi="Times New Roman" w:cs="Times New Roman"/>
          <w:sz w:val="24"/>
          <w:szCs w:val="24"/>
        </w:rPr>
        <w:t xml:space="preserve">repeats are translated into a hazardous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protein creates intranuclear inclusions</w:t>
      </w:r>
      <w:r w:rsidR="000D4FAB" w:rsidRPr="00BD1784">
        <w:rPr>
          <w:rFonts w:ascii="Times New Roman" w:hAnsi="Times New Roman" w:cs="Times New Roman"/>
          <w:sz w:val="24"/>
          <w:szCs w:val="24"/>
        </w:rPr>
        <w:t xml:space="preserve"> </w:t>
      </w:r>
      <w:r w:rsidRPr="00BD1784">
        <w:rPr>
          <w:rFonts w:ascii="Times New Roman" w:hAnsi="Times New Roman" w:cs="Times New Roman"/>
          <w:sz w:val="24"/>
          <w:szCs w:val="24"/>
        </w:rPr>
        <w:t>(</w:t>
      </w:r>
      <w:r w:rsidR="00565ED6" w:rsidRPr="00BD1784">
        <w:rPr>
          <w:rFonts w:ascii="Times New Roman" w:hAnsi="Times New Roman" w:cs="Times New Roman"/>
          <w:sz w:val="24"/>
          <w:szCs w:val="24"/>
          <w:shd w:val="clear" w:color="auto" w:fill="FFFFFF"/>
        </w:rPr>
        <w:t>Wang</w:t>
      </w:r>
      <w:r w:rsidR="000D4FAB" w:rsidRPr="00BD1784">
        <w:rPr>
          <w:rFonts w:ascii="Times New Roman" w:hAnsi="Times New Roman" w:cs="Times New Roman"/>
          <w:sz w:val="24"/>
          <w:szCs w:val="24"/>
          <w:shd w:val="clear" w:color="auto" w:fill="FFFFFF"/>
        </w:rPr>
        <w:t xml:space="preserve"> </w:t>
      </w:r>
      <w:r w:rsidR="00565ED6" w:rsidRPr="00BD1784">
        <w:rPr>
          <w:rFonts w:ascii="Times New Roman" w:hAnsi="Times New Roman" w:cs="Times New Roman"/>
          <w:sz w:val="24"/>
          <w:szCs w:val="24"/>
          <w:shd w:val="clear" w:color="auto" w:fill="FFFFFF"/>
        </w:rPr>
        <w:t>et al., 2026</w:t>
      </w:r>
      <w:r w:rsidRPr="00BD1784">
        <w:rPr>
          <w:rFonts w:ascii="Times New Roman" w:hAnsi="Times New Roman" w:cs="Times New Roman"/>
          <w:sz w:val="24"/>
          <w:szCs w:val="24"/>
        </w:rPr>
        <w:t xml:space="preserve">). In certain neurodegenerative illnesses, these repeats can be inappropriately translated into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proteins even though they are located in non-coding areas (such the 5′UTR). These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proteins tend to misfold and accumulate inside cells, generating hazardous inclusions, notably in neuronal nuclei impairing cellular functions and leading to neuronal injury (</w:t>
      </w:r>
      <w:proofErr w:type="spellStart"/>
      <w:r w:rsidR="00565ED6" w:rsidRPr="00BD1784">
        <w:rPr>
          <w:rFonts w:ascii="Times New Roman" w:hAnsi="Times New Roman" w:cs="Times New Roman"/>
          <w:sz w:val="24"/>
          <w:szCs w:val="24"/>
          <w:shd w:val="clear" w:color="auto" w:fill="FFFFFF"/>
        </w:rPr>
        <w:t>Ochneva</w:t>
      </w:r>
      <w:proofErr w:type="spellEnd"/>
      <w:r w:rsidR="00351F30">
        <w:rPr>
          <w:rFonts w:ascii="Times New Roman" w:hAnsi="Times New Roman" w:cs="Times New Roman"/>
          <w:sz w:val="24"/>
          <w:szCs w:val="24"/>
          <w:shd w:val="clear" w:color="auto" w:fill="FFFFFF"/>
        </w:rPr>
        <w:t xml:space="preserve"> </w:t>
      </w:r>
      <w:r w:rsidR="00565ED6" w:rsidRPr="00BD1784">
        <w:rPr>
          <w:rFonts w:ascii="Times New Roman" w:hAnsi="Times New Roman" w:cs="Times New Roman"/>
          <w:sz w:val="24"/>
          <w:szCs w:val="24"/>
          <w:shd w:val="clear" w:color="auto" w:fill="FFFFFF"/>
        </w:rPr>
        <w:t>et al., 2022</w:t>
      </w:r>
      <w:r w:rsidRPr="00BD1784">
        <w:rPr>
          <w:rFonts w:ascii="Times New Roman" w:hAnsi="Times New Roman" w:cs="Times New Roman"/>
          <w:sz w:val="24"/>
          <w:szCs w:val="24"/>
        </w:rPr>
        <w:t xml:space="preserve">). </w:t>
      </w:r>
      <w:r w:rsidR="00565ED6" w:rsidRPr="00BD1784">
        <w:rPr>
          <w:rFonts w:ascii="Times New Roman" w:hAnsi="Times New Roman" w:cs="Times New Roman"/>
          <w:sz w:val="24"/>
          <w:szCs w:val="24"/>
        </w:rPr>
        <w:t>Compartmentalization of biomolecules is a vital feature of living cells, allowing for spatiotemporal regulation of biological processes. A</w:t>
      </w:r>
      <w:r w:rsidRPr="00BD1784">
        <w:rPr>
          <w:rFonts w:ascii="Times New Roman" w:hAnsi="Times New Roman" w:cs="Times New Roman"/>
          <w:sz w:val="24"/>
          <w:szCs w:val="24"/>
        </w:rPr>
        <w:t xml:space="preserve">berrant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-containing proteins enable transformation of liquid-like condensates into solid, aggregate states, which is associated with </w:t>
      </w:r>
      <w:r w:rsidR="004C6062" w:rsidRPr="00BD1784">
        <w:rPr>
          <w:rFonts w:ascii="Times New Roman" w:hAnsi="Times New Roman" w:cs="Times New Roman"/>
          <w:sz w:val="24"/>
          <w:szCs w:val="24"/>
        </w:rPr>
        <w:t>disease (</w:t>
      </w:r>
      <w:r w:rsidR="00565ED6" w:rsidRPr="00BD1784">
        <w:rPr>
          <w:rFonts w:ascii="Times New Roman" w:hAnsi="Times New Roman" w:cs="Times New Roman"/>
          <w:sz w:val="24"/>
          <w:szCs w:val="24"/>
          <w:shd w:val="clear" w:color="auto" w:fill="FFFFFF"/>
        </w:rPr>
        <w:t>Ahmad et al., 2022</w:t>
      </w:r>
      <w:r w:rsidR="00565ED6" w:rsidRPr="00BD1784">
        <w:rPr>
          <w:rFonts w:ascii="Times New Roman" w:hAnsi="Times New Roman" w:cs="Times New Roman"/>
          <w:sz w:val="24"/>
          <w:szCs w:val="24"/>
        </w:rPr>
        <w:t>)</w:t>
      </w:r>
      <w:r w:rsidRPr="00BD1784">
        <w:rPr>
          <w:rFonts w:ascii="Times New Roman" w:hAnsi="Times New Roman" w:cs="Times New Roman"/>
          <w:sz w:val="24"/>
          <w:szCs w:val="24"/>
        </w:rPr>
        <w:t xml:space="preserve">. Hybrid repeat proteins such </w:t>
      </w:r>
      <w:proofErr w:type="gramStart"/>
      <w:r w:rsidRPr="00BD1784">
        <w:rPr>
          <w:rFonts w:ascii="Times New Roman" w:hAnsi="Times New Roman" w:cs="Times New Roman"/>
          <w:sz w:val="24"/>
          <w:szCs w:val="24"/>
        </w:rPr>
        <w:t>poly(</w:t>
      </w:r>
      <w:proofErr w:type="gramEnd"/>
      <w:r w:rsidRPr="00BD1784">
        <w:rPr>
          <w:rFonts w:ascii="Times New Roman" w:hAnsi="Times New Roman" w:cs="Times New Roman"/>
          <w:sz w:val="24"/>
          <w:szCs w:val="24"/>
        </w:rPr>
        <w:t xml:space="preserve">GR)n(GE)n(RE)n, which are created by repeat expansions, congregate and cause cellular toxicity are key features associated with  AD brains, (Nguyen et al., 2025). Cellular functions as transcription, transport, and protein degradation are hampered by </w:t>
      </w:r>
      <w:proofErr w:type="spellStart"/>
      <w:r w:rsidR="00B41E5C" w:rsidRPr="00BD1784">
        <w:rPr>
          <w:rFonts w:ascii="Times New Roman" w:hAnsi="Times New Roman" w:cs="Times New Roman"/>
          <w:sz w:val="24"/>
          <w:szCs w:val="24"/>
        </w:rPr>
        <w:t>p</w:t>
      </w:r>
      <w:r w:rsidRPr="00BD1784">
        <w:rPr>
          <w:rFonts w:ascii="Times New Roman" w:hAnsi="Times New Roman" w:cs="Times New Roman"/>
          <w:sz w:val="24"/>
          <w:szCs w:val="24"/>
        </w:rPr>
        <w:t>olyG</w:t>
      </w:r>
      <w:proofErr w:type="spellEnd"/>
      <w:r w:rsidRPr="00BD1784">
        <w:rPr>
          <w:rFonts w:ascii="Times New Roman" w:hAnsi="Times New Roman" w:cs="Times New Roman"/>
          <w:sz w:val="24"/>
          <w:szCs w:val="24"/>
        </w:rPr>
        <w:t xml:space="preserve">-induced disruptions in biomolecular condensates (Zhang et al., 2023). </w:t>
      </w:r>
      <w:proofErr w:type="spellStart"/>
      <w:r w:rsidR="00BD1784" w:rsidRPr="00BD1784">
        <w:rPr>
          <w:rFonts w:ascii="Times New Roman" w:hAnsi="Times New Roman" w:cs="Times New Roman"/>
          <w:sz w:val="24"/>
          <w:szCs w:val="24"/>
        </w:rPr>
        <w:t>P</w:t>
      </w:r>
      <w:r w:rsidRPr="00BD1784">
        <w:rPr>
          <w:rFonts w:ascii="Times New Roman" w:hAnsi="Times New Roman" w:cs="Times New Roman"/>
          <w:sz w:val="24"/>
          <w:szCs w:val="24"/>
        </w:rPr>
        <w:t>olyG</w:t>
      </w:r>
      <w:proofErr w:type="spellEnd"/>
      <w:r w:rsidRPr="00BD1784">
        <w:rPr>
          <w:rFonts w:ascii="Times New Roman" w:hAnsi="Times New Roman" w:cs="Times New Roman"/>
          <w:sz w:val="24"/>
          <w:szCs w:val="24"/>
        </w:rPr>
        <w:t xml:space="preserve"> proteins are harmful since they cause ubiquitin-positive intranuclear inclusions and lead to neuronal injury in animal </w:t>
      </w:r>
      <w:r w:rsidRPr="00BD1784">
        <w:rPr>
          <w:rFonts w:ascii="Times New Roman" w:hAnsi="Times New Roman" w:cs="Times New Roman"/>
          <w:sz w:val="24"/>
          <w:szCs w:val="24"/>
        </w:rPr>
        <w:lastRenderedPageBreak/>
        <w:t>models (</w:t>
      </w:r>
      <w:r w:rsidR="00AD2CDA" w:rsidRPr="00BD1784">
        <w:rPr>
          <w:rFonts w:ascii="Times New Roman" w:eastAsia="Times New Roman" w:hAnsi="Times New Roman" w:cs="Times New Roman"/>
          <w:sz w:val="24"/>
          <w:szCs w:val="24"/>
          <w:bdr w:val="none" w:sz="0" w:space="0" w:color="auto" w:frame="1"/>
        </w:rPr>
        <w:t>Kurihara</w:t>
      </w:r>
      <w:r w:rsidR="00BB0F46" w:rsidRPr="00BD1784">
        <w:rPr>
          <w:rFonts w:ascii="Times New Roman" w:eastAsia="Times New Roman" w:hAnsi="Times New Roman" w:cs="Times New Roman"/>
          <w:sz w:val="24"/>
          <w:szCs w:val="24"/>
          <w:bdr w:val="none" w:sz="0" w:space="0" w:color="auto" w:frame="1"/>
        </w:rPr>
        <w:t xml:space="preserve"> </w:t>
      </w:r>
      <w:r w:rsidR="00AD2CDA" w:rsidRPr="00BD1784">
        <w:rPr>
          <w:rFonts w:ascii="Times New Roman" w:eastAsia="Times New Roman" w:hAnsi="Times New Roman" w:cs="Times New Roman"/>
          <w:sz w:val="24"/>
          <w:szCs w:val="24"/>
          <w:bdr w:val="none" w:sz="0" w:space="0" w:color="auto" w:frame="1"/>
        </w:rPr>
        <w:t>et al., 202</w:t>
      </w:r>
      <w:r w:rsidR="00BB0F46" w:rsidRPr="00BD1784">
        <w:rPr>
          <w:rFonts w:ascii="Times New Roman" w:eastAsia="Times New Roman" w:hAnsi="Times New Roman" w:cs="Times New Roman"/>
          <w:sz w:val="24"/>
          <w:szCs w:val="24"/>
          <w:bdr w:val="none" w:sz="0" w:space="0" w:color="auto" w:frame="1"/>
        </w:rPr>
        <w:t>3</w:t>
      </w:r>
      <w:r w:rsidRPr="00BD1784">
        <w:rPr>
          <w:rFonts w:ascii="Times New Roman" w:hAnsi="Times New Roman" w:cs="Times New Roman"/>
          <w:sz w:val="24"/>
          <w:szCs w:val="24"/>
        </w:rPr>
        <w:t>).</w:t>
      </w:r>
      <w:r w:rsidR="00241D4A" w:rsidRPr="00BD1784">
        <w:rPr>
          <w:rFonts w:ascii="Times New Roman" w:hAnsi="Times New Roman" w:cs="Times New Roman"/>
          <w:sz w:val="24"/>
          <w:szCs w:val="24"/>
        </w:rPr>
        <w:t xml:space="preserve"> </w:t>
      </w:r>
      <w:proofErr w:type="spellStart"/>
      <w:r w:rsidR="00241D4A" w:rsidRPr="00BD1784">
        <w:rPr>
          <w:rFonts w:ascii="Times New Roman" w:hAnsi="Times New Roman" w:cs="Times New Roman"/>
          <w:sz w:val="24"/>
          <w:szCs w:val="24"/>
        </w:rPr>
        <w:t>p</w:t>
      </w:r>
      <w:r w:rsidRPr="00BD1784">
        <w:rPr>
          <w:rFonts w:ascii="Times New Roman" w:hAnsi="Times New Roman" w:cs="Times New Roman"/>
          <w:sz w:val="24"/>
          <w:szCs w:val="24"/>
        </w:rPr>
        <w:t>olyG</w:t>
      </w:r>
      <w:proofErr w:type="spellEnd"/>
      <w:r w:rsidRPr="00BD1784">
        <w:rPr>
          <w:rFonts w:ascii="Times New Roman" w:hAnsi="Times New Roman" w:cs="Times New Roman"/>
          <w:sz w:val="24"/>
          <w:szCs w:val="24"/>
        </w:rPr>
        <w:t xml:space="preserve"> causes cells' autophagy to be impaired and rise in ZFHX3 protein levels. Normal autophagy is restored when ZFHX3 is reduced by siRNA, indicating a potential treatment strategy (Figueroa et al., 2024). OPDM2-specific intranuclear and cytoplasmic inclusions are formed by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-containing proteins, which are especially prone to aggregation. They have a substantial harmful role in the development of disease because their accumulation causes cellular damage through nuclear structural disruption, mitochondrial dysfunction, and cell death (Jiao et al., 2025).</w:t>
      </w:r>
    </w:p>
    <w:p w14:paraId="43E53837" w14:textId="6F33523F" w:rsidR="002C495E" w:rsidRPr="00BD1784" w:rsidRDefault="002C495E"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 unique feature of repeat expansion disorders is that they can be translated even from previously believed non</w:t>
      </w:r>
      <w:r w:rsidR="00AD2CDA" w:rsidRPr="00BD1784">
        <w:rPr>
          <w:rFonts w:ascii="Times New Roman" w:hAnsi="Times New Roman" w:cs="Times New Roman"/>
          <w:sz w:val="24"/>
          <w:szCs w:val="24"/>
        </w:rPr>
        <w:t>-</w:t>
      </w:r>
      <w:r w:rsidRPr="00BD1784">
        <w:rPr>
          <w:rFonts w:ascii="Times New Roman" w:hAnsi="Times New Roman" w:cs="Times New Roman"/>
          <w:sz w:val="24"/>
          <w:szCs w:val="24"/>
        </w:rPr>
        <w:t>coding areas and fr</w:t>
      </w:r>
      <w:r w:rsidR="00C0767E">
        <w:rPr>
          <w:rFonts w:ascii="Times New Roman" w:hAnsi="Times New Roman" w:cs="Times New Roman"/>
          <w:sz w:val="24"/>
          <w:szCs w:val="24"/>
        </w:rPr>
        <w:t>o</w:t>
      </w:r>
      <w:r w:rsidRPr="00BD1784">
        <w:rPr>
          <w:rFonts w:ascii="Times New Roman" w:hAnsi="Times New Roman" w:cs="Times New Roman"/>
          <w:sz w:val="24"/>
          <w:szCs w:val="24"/>
        </w:rPr>
        <w:t xml:space="preserve">m aggregation-prone protein stretches. Experimental models have demonstrated the </w:t>
      </w:r>
      <w:r w:rsidR="00AD2CDA" w:rsidRPr="00BD1784">
        <w:rPr>
          <w:rFonts w:ascii="Times New Roman" w:hAnsi="Times New Roman" w:cs="Times New Roman"/>
          <w:sz w:val="24"/>
          <w:szCs w:val="24"/>
        </w:rPr>
        <w:t>toxicity</w:t>
      </w:r>
      <w:r w:rsidRPr="00BD1784">
        <w:rPr>
          <w:rFonts w:ascii="Times New Roman" w:hAnsi="Times New Roman" w:cs="Times New Roman"/>
          <w:sz w:val="24"/>
          <w:szCs w:val="24"/>
        </w:rPr>
        <w:t xml:space="preserve"> and </w:t>
      </w:r>
      <w:r w:rsidR="00AD2CDA" w:rsidRPr="00BD1784">
        <w:rPr>
          <w:rFonts w:ascii="Times New Roman" w:hAnsi="Times New Roman" w:cs="Times New Roman"/>
          <w:sz w:val="24"/>
          <w:szCs w:val="24"/>
        </w:rPr>
        <w:t xml:space="preserve">it </w:t>
      </w:r>
      <w:r w:rsidRPr="00BD1784">
        <w:rPr>
          <w:rFonts w:ascii="Times New Roman" w:hAnsi="Times New Roman" w:cs="Times New Roman"/>
          <w:sz w:val="24"/>
          <w:szCs w:val="24"/>
        </w:rPr>
        <w:t>is closely associated with neuronal injury. Therefore, the development of neurodegenerative disorders is probably influen</w:t>
      </w:r>
      <w:r w:rsidR="00BD1784" w:rsidRPr="00BD1784">
        <w:rPr>
          <w:rFonts w:ascii="Times New Roman" w:hAnsi="Times New Roman" w:cs="Times New Roman"/>
          <w:sz w:val="24"/>
          <w:szCs w:val="24"/>
        </w:rPr>
        <w:t xml:space="preserve">ced by the synthesis of </w:t>
      </w:r>
      <w:proofErr w:type="spellStart"/>
      <w:r w:rsidR="00BD1784" w:rsidRPr="00BD1784">
        <w:rPr>
          <w:rFonts w:ascii="Times New Roman" w:hAnsi="Times New Roman" w:cs="Times New Roman"/>
          <w:sz w:val="24"/>
          <w:szCs w:val="24"/>
        </w:rPr>
        <w:t>polyG</w:t>
      </w:r>
      <w:proofErr w:type="spellEnd"/>
      <w:r w:rsidR="00BD1784" w:rsidRPr="00BD1784">
        <w:rPr>
          <w:rFonts w:ascii="Times New Roman" w:hAnsi="Times New Roman" w:cs="Times New Roman"/>
          <w:sz w:val="24"/>
          <w:szCs w:val="24"/>
        </w:rPr>
        <w:t xml:space="preserve"> </w:t>
      </w:r>
      <w:r w:rsidRPr="00BD1784">
        <w:rPr>
          <w:rFonts w:ascii="Times New Roman" w:hAnsi="Times New Roman" w:cs="Times New Roman"/>
          <w:sz w:val="24"/>
          <w:szCs w:val="24"/>
        </w:rPr>
        <w:t xml:space="preserve">from repeat expansions (Yang et al., 2025). Expanded CGG repeat RNA in the FMR1 build up in neuronal cells in FXTAS leading to neurodegeneration (Singh et al., 2025). The most prevalent repeat protein in the brains of FTD and ALS patients is </w:t>
      </w:r>
      <w:proofErr w:type="spellStart"/>
      <w:r w:rsidRPr="00BD1784">
        <w:rPr>
          <w:rFonts w:ascii="Times New Roman" w:hAnsi="Times New Roman" w:cs="Times New Roman"/>
          <w:sz w:val="24"/>
          <w:szCs w:val="24"/>
        </w:rPr>
        <w:t>polyGA</w:t>
      </w:r>
      <w:proofErr w:type="spellEnd"/>
      <w:r w:rsidRPr="00BD1784">
        <w:rPr>
          <w:rFonts w:ascii="Times New Roman" w:hAnsi="Times New Roman" w:cs="Times New Roman"/>
          <w:sz w:val="24"/>
          <w:szCs w:val="24"/>
        </w:rPr>
        <w:t xml:space="preserve">. Experimental mice models with lengthy </w:t>
      </w:r>
      <w:proofErr w:type="spellStart"/>
      <w:r w:rsidRPr="00BD1784">
        <w:rPr>
          <w:rFonts w:ascii="Times New Roman" w:hAnsi="Times New Roman" w:cs="Times New Roman"/>
          <w:sz w:val="24"/>
          <w:szCs w:val="24"/>
        </w:rPr>
        <w:t>polyGA</w:t>
      </w:r>
      <w:proofErr w:type="spellEnd"/>
      <w:r w:rsidRPr="00BD1784">
        <w:rPr>
          <w:rFonts w:ascii="Times New Roman" w:hAnsi="Times New Roman" w:cs="Times New Roman"/>
          <w:sz w:val="24"/>
          <w:szCs w:val="24"/>
        </w:rPr>
        <w:t xml:space="preserve"> repeats (GA)₄₀₀ expressed in the spinal </w:t>
      </w:r>
      <w:r w:rsidR="00F02484" w:rsidRPr="00BD1784">
        <w:rPr>
          <w:rFonts w:ascii="Times New Roman" w:hAnsi="Times New Roman" w:cs="Times New Roman"/>
          <w:sz w:val="24"/>
          <w:szCs w:val="24"/>
        </w:rPr>
        <w:t>cords</w:t>
      </w:r>
      <w:r w:rsidRPr="00BD1784">
        <w:rPr>
          <w:rFonts w:ascii="Times New Roman" w:hAnsi="Times New Roman" w:cs="Times New Roman"/>
          <w:sz w:val="24"/>
          <w:szCs w:val="24"/>
        </w:rPr>
        <w:t xml:space="preserve"> demonstrate protein changes impacting cellular functions</w:t>
      </w:r>
      <w:r w:rsidR="00F02484" w:rsidRPr="00BD1784">
        <w:rPr>
          <w:rFonts w:ascii="Times New Roman" w:hAnsi="Times New Roman" w:cs="Times New Roman"/>
          <w:sz w:val="24"/>
          <w:szCs w:val="24"/>
        </w:rPr>
        <w:t xml:space="preserve"> </w:t>
      </w:r>
      <w:r w:rsidR="00AD2CDA" w:rsidRPr="00BD1784">
        <w:rPr>
          <w:rFonts w:ascii="Times New Roman" w:hAnsi="Times New Roman" w:cs="Times New Roman"/>
          <w:sz w:val="24"/>
          <w:szCs w:val="24"/>
        </w:rPr>
        <w:t>(</w:t>
      </w:r>
      <w:r w:rsidR="00AD2CDA" w:rsidRPr="00BD1784">
        <w:rPr>
          <w:rFonts w:ascii="Times New Roman" w:hAnsi="Times New Roman" w:cs="Times New Roman"/>
          <w:sz w:val="24"/>
          <w:szCs w:val="24"/>
          <w:shd w:val="clear" w:color="auto" w:fill="FFFFFF"/>
        </w:rPr>
        <w:t>Rudich</w:t>
      </w:r>
      <w:r w:rsidR="004C0CAA" w:rsidRPr="00BD1784">
        <w:rPr>
          <w:rFonts w:ascii="Times New Roman" w:hAnsi="Times New Roman" w:cs="Times New Roman"/>
          <w:sz w:val="24"/>
          <w:szCs w:val="24"/>
          <w:shd w:val="clear" w:color="auto" w:fill="FFFFFF"/>
        </w:rPr>
        <w:t xml:space="preserve"> </w:t>
      </w:r>
      <w:r w:rsidR="00AD2CDA" w:rsidRPr="00BD1784">
        <w:rPr>
          <w:rFonts w:ascii="Times New Roman" w:hAnsi="Times New Roman" w:cs="Times New Roman"/>
          <w:sz w:val="24"/>
          <w:szCs w:val="24"/>
          <w:shd w:val="clear" w:color="auto" w:fill="FFFFFF"/>
        </w:rPr>
        <w:t>et al., 202</w:t>
      </w:r>
      <w:r w:rsidR="009521C1" w:rsidRPr="00BD1784">
        <w:rPr>
          <w:rFonts w:ascii="Times New Roman" w:hAnsi="Times New Roman" w:cs="Times New Roman"/>
          <w:sz w:val="24"/>
          <w:szCs w:val="24"/>
          <w:shd w:val="clear" w:color="auto" w:fill="FFFFFF"/>
        </w:rPr>
        <w:t>0</w:t>
      </w:r>
      <w:r w:rsidR="00AD2CDA" w:rsidRPr="00BD1784">
        <w:rPr>
          <w:rFonts w:ascii="Times New Roman" w:hAnsi="Times New Roman" w:cs="Times New Roman"/>
          <w:sz w:val="24"/>
          <w:szCs w:val="24"/>
        </w:rPr>
        <w:t>)</w:t>
      </w:r>
      <w:r w:rsidRPr="00BD1784">
        <w:rPr>
          <w:rFonts w:ascii="Times New Roman" w:hAnsi="Times New Roman" w:cs="Times New Roman"/>
          <w:sz w:val="24"/>
          <w:szCs w:val="24"/>
        </w:rPr>
        <w:t xml:space="preserve">. Aggregation-prone proteins such as the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have a propensity to misfold and form intracellular aggregates</w:t>
      </w:r>
      <w:r w:rsidR="00DA39C4" w:rsidRPr="00BD1784">
        <w:rPr>
          <w:rFonts w:ascii="Times New Roman" w:hAnsi="Times New Roman" w:cs="Times New Roman"/>
          <w:sz w:val="24"/>
          <w:szCs w:val="24"/>
        </w:rPr>
        <w:t xml:space="preserve"> </w:t>
      </w:r>
      <w:r w:rsidR="00AD2CDA" w:rsidRPr="00BD1784">
        <w:rPr>
          <w:rFonts w:ascii="Times New Roman" w:hAnsi="Times New Roman" w:cs="Times New Roman"/>
          <w:sz w:val="24"/>
          <w:szCs w:val="24"/>
        </w:rPr>
        <w:t>(</w:t>
      </w:r>
      <w:r w:rsidR="00AD2CDA" w:rsidRPr="00BD1784">
        <w:rPr>
          <w:rFonts w:ascii="Times New Roman" w:hAnsi="Times New Roman" w:cs="Times New Roman"/>
          <w:sz w:val="24"/>
          <w:szCs w:val="24"/>
          <w:shd w:val="clear" w:color="auto" w:fill="FFFFFF"/>
        </w:rPr>
        <w:t>Ajmal</w:t>
      </w:r>
      <w:r w:rsidR="00C47107" w:rsidRPr="00BD1784">
        <w:rPr>
          <w:rFonts w:ascii="Times New Roman" w:hAnsi="Times New Roman" w:cs="Times New Roman"/>
          <w:sz w:val="24"/>
          <w:szCs w:val="24"/>
          <w:shd w:val="clear" w:color="auto" w:fill="FFFFFF"/>
        </w:rPr>
        <w:t xml:space="preserve"> </w:t>
      </w:r>
      <w:r w:rsidR="00AD2CDA" w:rsidRPr="00BD1784">
        <w:rPr>
          <w:rFonts w:ascii="Times New Roman" w:hAnsi="Times New Roman" w:cs="Times New Roman"/>
          <w:sz w:val="24"/>
          <w:szCs w:val="24"/>
          <w:shd w:val="clear" w:color="auto" w:fill="FFFFFF"/>
        </w:rPr>
        <w:t>et al., 2023</w:t>
      </w:r>
      <w:r w:rsidR="00AD2CDA" w:rsidRPr="00BD1784">
        <w:rPr>
          <w:rFonts w:ascii="Times New Roman" w:hAnsi="Times New Roman" w:cs="Times New Roman"/>
          <w:sz w:val="24"/>
          <w:szCs w:val="24"/>
        </w:rPr>
        <w:t>)</w:t>
      </w:r>
      <w:r w:rsidRPr="00BD1784">
        <w:rPr>
          <w:rFonts w:ascii="Times New Roman" w:hAnsi="Times New Roman" w:cs="Times New Roman"/>
          <w:sz w:val="24"/>
          <w:szCs w:val="24"/>
        </w:rPr>
        <w:t xml:space="preserve">. </w:t>
      </w:r>
    </w:p>
    <w:p w14:paraId="4BAA6BA0" w14:textId="3D4B4DCA" w:rsidR="002C495E" w:rsidRPr="00BD1784" w:rsidRDefault="002C495E" w:rsidP="00AD2CDA">
      <w:pPr>
        <w:shd w:val="clear" w:color="auto" w:fill="FFFFFF"/>
        <w:spacing w:after="240" w:line="360" w:lineRule="auto"/>
        <w:jc w:val="both"/>
        <w:rPr>
          <w:rFonts w:ascii="Times New Roman" w:eastAsia="Times New Roman" w:hAnsi="Times New Roman" w:cs="Times New Roman"/>
          <w:sz w:val="24"/>
          <w:szCs w:val="24"/>
          <w:lang w:val="en-US"/>
        </w:rPr>
      </w:pPr>
      <w:r w:rsidRPr="00BD1784">
        <w:rPr>
          <w:rFonts w:ascii="Times New Roman" w:hAnsi="Times New Roman" w:cs="Times New Roman"/>
          <w:sz w:val="24"/>
          <w:szCs w:val="24"/>
        </w:rPr>
        <w:t>In the therapeutic research of these disorders</w:t>
      </w:r>
      <w:r w:rsidR="00194191">
        <w:rPr>
          <w:rFonts w:ascii="Times New Roman" w:hAnsi="Times New Roman" w:cs="Times New Roman"/>
          <w:sz w:val="24"/>
          <w:szCs w:val="24"/>
        </w:rPr>
        <w:t>,</w:t>
      </w:r>
      <w:r w:rsidRPr="00BD1784">
        <w:rPr>
          <w:rFonts w:ascii="Times New Roman" w:hAnsi="Times New Roman" w:cs="Times New Roman"/>
          <w:sz w:val="24"/>
          <w:szCs w:val="24"/>
        </w:rPr>
        <w:t xml:space="preserve"> current trend is the application of </w:t>
      </w:r>
      <w:r w:rsidRPr="00BD1784">
        <w:rPr>
          <w:rFonts w:ascii="Times New Roman" w:eastAsia="Times New Roman" w:hAnsi="Times New Roman" w:cs="Times New Roman"/>
          <w:sz w:val="24"/>
          <w:szCs w:val="24"/>
          <w:lang w:val="en-US"/>
        </w:rPr>
        <w:t>small molecules that can be expanded as a nanoprobe to detect CGG repeats in the early diagnosis of CGG repeat disorders. For example, carboxyl-functionalized Fe3O4 magnetic nanoparticles (</w:t>
      </w:r>
      <w:r w:rsidR="00AD2CDA" w:rsidRPr="00BD1784">
        <w:rPr>
          <w:rFonts w:ascii="Times New Roman" w:hAnsi="Times New Roman" w:cs="Times New Roman"/>
          <w:sz w:val="24"/>
          <w:szCs w:val="24"/>
          <w:shd w:val="clear" w:color="auto" w:fill="FFFFFF"/>
        </w:rPr>
        <w:t>Xu</w:t>
      </w:r>
      <w:r w:rsidR="00AD2CDA" w:rsidRPr="00BD1784">
        <w:rPr>
          <w:rFonts w:ascii="Times New Roman" w:eastAsia="Times New Roman" w:hAnsi="Times New Roman" w:cs="Times New Roman"/>
          <w:sz w:val="24"/>
          <w:szCs w:val="24"/>
          <w:lang w:val="en-US"/>
        </w:rPr>
        <w:t xml:space="preserve"> </w:t>
      </w:r>
      <w:r w:rsidRPr="00BD1784">
        <w:rPr>
          <w:rFonts w:ascii="Times New Roman" w:eastAsia="Times New Roman" w:hAnsi="Times New Roman" w:cs="Times New Roman"/>
          <w:sz w:val="24"/>
          <w:szCs w:val="24"/>
          <w:lang w:val="en-US"/>
        </w:rPr>
        <w:t>et al., </w:t>
      </w:r>
      <w:r w:rsidRPr="00BD1784">
        <w:rPr>
          <w:rFonts w:ascii="Times New Roman" w:eastAsia="Times New Roman" w:hAnsi="Times New Roman" w:cs="Times New Roman"/>
          <w:bCs/>
          <w:sz w:val="24"/>
          <w:szCs w:val="24"/>
          <w:lang w:val="en-US"/>
        </w:rPr>
        <w:t>20</w:t>
      </w:r>
      <w:r w:rsidR="00AD2CDA" w:rsidRPr="00BD1784">
        <w:rPr>
          <w:rFonts w:ascii="Times New Roman" w:eastAsia="Times New Roman" w:hAnsi="Times New Roman" w:cs="Times New Roman"/>
          <w:bCs/>
          <w:sz w:val="24"/>
          <w:szCs w:val="24"/>
          <w:lang w:val="en-US"/>
        </w:rPr>
        <w:t>21</w:t>
      </w:r>
      <w:r w:rsidRPr="00BD1784">
        <w:rPr>
          <w:rFonts w:ascii="Times New Roman" w:eastAsia="Times New Roman" w:hAnsi="Times New Roman" w:cs="Times New Roman"/>
          <w:sz w:val="24"/>
          <w:szCs w:val="24"/>
          <w:lang w:val="en-US"/>
        </w:rPr>
        <w:t xml:space="preserve">). Overall, the design of CGG hairpin structure-specific small molecules may be of great therapeutic and diagnosis interest, but low binding specificity </w:t>
      </w:r>
      <w:r w:rsidR="00AD2CDA" w:rsidRPr="00BD1784">
        <w:rPr>
          <w:rFonts w:ascii="Times New Roman" w:eastAsia="Times New Roman" w:hAnsi="Times New Roman" w:cs="Times New Roman"/>
          <w:sz w:val="24"/>
          <w:szCs w:val="24"/>
          <w:lang w:val="en-US"/>
        </w:rPr>
        <w:t xml:space="preserve">which </w:t>
      </w:r>
      <w:r w:rsidRPr="00BD1784">
        <w:rPr>
          <w:rFonts w:ascii="Times New Roman" w:eastAsia="Times New Roman" w:hAnsi="Times New Roman" w:cs="Times New Roman"/>
          <w:sz w:val="24"/>
          <w:szCs w:val="24"/>
          <w:lang w:val="en-US"/>
        </w:rPr>
        <w:t>could lead to higher risks of off-target effects.</w:t>
      </w:r>
      <w:r w:rsidR="00AD2CDA" w:rsidRPr="00BD1784">
        <w:rPr>
          <w:rFonts w:ascii="Times New Roman" w:eastAsia="Times New Roman" w:hAnsi="Times New Roman" w:cs="Times New Roman"/>
          <w:sz w:val="24"/>
          <w:szCs w:val="24"/>
          <w:lang w:val="en-US"/>
        </w:rPr>
        <w:t xml:space="preserve"> </w:t>
      </w:r>
      <w:r w:rsidR="004512C5" w:rsidRPr="00BD1784">
        <w:rPr>
          <w:rFonts w:ascii="Times New Roman" w:eastAsia="Times New Roman" w:hAnsi="Times New Roman" w:cs="Times New Roman"/>
          <w:sz w:val="24"/>
          <w:szCs w:val="24"/>
          <w:lang w:val="en-US"/>
        </w:rPr>
        <w:t>Also,</w:t>
      </w:r>
      <w:r w:rsidRPr="00BD1784">
        <w:rPr>
          <w:rFonts w:ascii="Times New Roman" w:eastAsia="Times New Roman" w:hAnsi="Times New Roman" w:cs="Times New Roman"/>
          <w:sz w:val="24"/>
          <w:szCs w:val="24"/>
          <w:lang w:val="en-US"/>
        </w:rPr>
        <w:t xml:space="preserve"> </w:t>
      </w:r>
      <w:r w:rsidR="00AD2CDA" w:rsidRPr="00BD1784">
        <w:rPr>
          <w:rFonts w:ascii="Times New Roman" w:eastAsia="Times New Roman" w:hAnsi="Times New Roman" w:cs="Times New Roman"/>
          <w:sz w:val="24"/>
          <w:szCs w:val="24"/>
          <w:lang w:val="en-US"/>
        </w:rPr>
        <w:t xml:space="preserve">the </w:t>
      </w:r>
      <w:r w:rsidRPr="00BD1784">
        <w:rPr>
          <w:rFonts w:ascii="Times New Roman" w:eastAsia="Times New Roman" w:hAnsi="Times New Roman" w:cs="Times New Roman"/>
          <w:sz w:val="24"/>
          <w:szCs w:val="24"/>
          <w:lang w:val="en-US"/>
        </w:rPr>
        <w:t xml:space="preserve">potential immune responses caused by small molecules could also be a concern. Another </w:t>
      </w:r>
      <w:r w:rsidR="00AD2CDA" w:rsidRPr="00BD1784">
        <w:rPr>
          <w:rFonts w:ascii="Times New Roman" w:eastAsia="Times New Roman" w:hAnsi="Times New Roman" w:cs="Times New Roman"/>
          <w:sz w:val="24"/>
          <w:szCs w:val="24"/>
          <w:lang w:val="en-US"/>
        </w:rPr>
        <w:t>strategy</w:t>
      </w:r>
      <w:r w:rsidRPr="00BD1784">
        <w:rPr>
          <w:rFonts w:ascii="Times New Roman" w:eastAsia="Times New Roman" w:hAnsi="Times New Roman" w:cs="Times New Roman"/>
          <w:sz w:val="24"/>
          <w:szCs w:val="24"/>
          <w:lang w:val="en-US"/>
        </w:rPr>
        <w:t xml:space="preserve"> is genome editing through Clustered Regularly Interspaced Sho</w:t>
      </w:r>
      <w:r w:rsidR="00AD2CDA" w:rsidRPr="00BD1784">
        <w:rPr>
          <w:rFonts w:ascii="Times New Roman" w:eastAsia="Times New Roman" w:hAnsi="Times New Roman" w:cs="Times New Roman"/>
          <w:sz w:val="24"/>
          <w:szCs w:val="24"/>
          <w:lang w:val="en-US"/>
        </w:rPr>
        <w:t>rt Palindromic Repeats (CRISPR)</w:t>
      </w:r>
      <w:r w:rsidRPr="00BD1784">
        <w:rPr>
          <w:rFonts w:ascii="Times New Roman" w:eastAsia="Times New Roman" w:hAnsi="Times New Roman" w:cs="Times New Roman"/>
          <w:sz w:val="24"/>
          <w:szCs w:val="24"/>
          <w:lang w:val="en-US"/>
        </w:rPr>
        <w:t>.</w:t>
      </w:r>
      <w:r w:rsidR="004512C5" w:rsidRPr="00BD1784">
        <w:rPr>
          <w:rFonts w:ascii="Times New Roman" w:eastAsia="Times New Roman" w:hAnsi="Times New Roman" w:cs="Times New Roman"/>
          <w:sz w:val="24"/>
          <w:szCs w:val="24"/>
          <w:lang w:val="en-US"/>
        </w:rPr>
        <w:t xml:space="preserve"> </w:t>
      </w:r>
      <w:r w:rsidRPr="00BD1784">
        <w:rPr>
          <w:rFonts w:ascii="Times New Roman" w:eastAsia="Times New Roman" w:hAnsi="Times New Roman" w:cs="Times New Roman"/>
          <w:sz w:val="24"/>
          <w:szCs w:val="24"/>
          <w:lang w:val="en-US"/>
        </w:rPr>
        <w:t xml:space="preserve">CRISPR-based therapy is a promising strategy for many genetic disorders and already being assessed in clinical trials. Several studies targeting the repeat expansion disorders </w:t>
      </w:r>
      <w:r w:rsidR="00AD2CDA" w:rsidRPr="00BD1784">
        <w:rPr>
          <w:rFonts w:ascii="Times New Roman" w:eastAsia="Times New Roman" w:hAnsi="Times New Roman" w:cs="Times New Roman"/>
          <w:sz w:val="24"/>
          <w:szCs w:val="24"/>
          <w:lang w:val="en-US"/>
        </w:rPr>
        <w:t>suggest</w:t>
      </w:r>
      <w:r w:rsidRPr="00BD1784">
        <w:rPr>
          <w:rFonts w:ascii="Times New Roman" w:eastAsia="Times New Roman" w:hAnsi="Times New Roman" w:cs="Times New Roman"/>
          <w:sz w:val="24"/>
          <w:szCs w:val="24"/>
          <w:lang w:val="en-US"/>
        </w:rPr>
        <w:t xml:space="preserve"> that the repeats can be excised from DNA by CRISPR/Cas9 technology (</w:t>
      </w:r>
      <w:proofErr w:type="spellStart"/>
      <w:r w:rsidRPr="00BD1784">
        <w:rPr>
          <w:rFonts w:ascii="Times New Roman" w:eastAsia="Times New Roman" w:hAnsi="Times New Roman" w:cs="Times New Roman"/>
          <w:sz w:val="24"/>
          <w:szCs w:val="24"/>
          <w:lang w:val="en-US"/>
        </w:rPr>
        <w:t>Agtmaal</w:t>
      </w:r>
      <w:proofErr w:type="spellEnd"/>
      <w:r w:rsidRPr="00BD1784">
        <w:rPr>
          <w:rFonts w:ascii="Times New Roman" w:eastAsia="Times New Roman" w:hAnsi="Times New Roman" w:cs="Times New Roman"/>
          <w:sz w:val="24"/>
          <w:szCs w:val="24"/>
          <w:lang w:val="en-US"/>
        </w:rPr>
        <w:t xml:space="preserve"> et al., </w:t>
      </w:r>
      <w:r w:rsidRPr="00BD1784">
        <w:rPr>
          <w:rFonts w:ascii="Times New Roman" w:eastAsia="Times New Roman" w:hAnsi="Times New Roman" w:cs="Times New Roman"/>
          <w:bCs/>
          <w:sz w:val="24"/>
          <w:szCs w:val="24"/>
          <w:lang w:val="en-US"/>
        </w:rPr>
        <w:t>2017</w:t>
      </w:r>
      <w:r w:rsidRPr="00BD1784">
        <w:rPr>
          <w:rFonts w:ascii="Times New Roman" w:eastAsia="Times New Roman" w:hAnsi="Times New Roman" w:cs="Times New Roman"/>
          <w:sz w:val="24"/>
          <w:szCs w:val="24"/>
          <w:lang w:val="en-US"/>
        </w:rPr>
        <w:t>).</w:t>
      </w:r>
    </w:p>
    <w:p w14:paraId="63EFA434" w14:textId="77777777" w:rsidR="002C495E" w:rsidRPr="00BD1784" w:rsidRDefault="002C495E" w:rsidP="00AD2CDA">
      <w:pPr>
        <w:shd w:val="clear" w:color="auto" w:fill="FFFFFF"/>
        <w:spacing w:after="240" w:line="360" w:lineRule="auto"/>
        <w:jc w:val="both"/>
        <w:rPr>
          <w:rFonts w:ascii="Times New Roman" w:eastAsia="Times New Roman" w:hAnsi="Times New Roman" w:cs="Times New Roman"/>
          <w:b/>
          <w:sz w:val="24"/>
          <w:szCs w:val="24"/>
          <w:lang w:val="en-US"/>
        </w:rPr>
      </w:pPr>
      <w:r w:rsidRPr="00BD1784">
        <w:rPr>
          <w:rFonts w:ascii="Times New Roman" w:eastAsia="Times New Roman" w:hAnsi="Times New Roman" w:cs="Times New Roman"/>
          <w:b/>
          <w:sz w:val="24"/>
          <w:szCs w:val="24"/>
          <w:lang w:val="en-US"/>
        </w:rPr>
        <w:t>Conclusion</w:t>
      </w:r>
    </w:p>
    <w:p w14:paraId="7B7B38E0" w14:textId="17FD5A2A" w:rsidR="002C495E" w:rsidRPr="00BD1784" w:rsidRDefault="002C495E" w:rsidP="00AD2CDA">
      <w:pPr>
        <w:shd w:val="clear" w:color="auto" w:fill="FFFFFF"/>
        <w:spacing w:after="240" w:line="360" w:lineRule="auto"/>
        <w:jc w:val="both"/>
        <w:rPr>
          <w:rFonts w:ascii="Times New Roman" w:eastAsia="Times New Roman" w:hAnsi="Times New Roman" w:cs="Times New Roman"/>
          <w:sz w:val="24"/>
          <w:szCs w:val="24"/>
          <w:lang w:val="en-US"/>
        </w:rPr>
      </w:pPr>
      <w:r w:rsidRPr="00BD1784">
        <w:rPr>
          <w:rFonts w:ascii="Times New Roman" w:eastAsia="Times New Roman" w:hAnsi="Times New Roman" w:cs="Times New Roman"/>
          <w:sz w:val="24"/>
          <w:szCs w:val="24"/>
          <w:lang w:val="en-US"/>
        </w:rPr>
        <w:t xml:space="preserve">The </w:t>
      </w:r>
      <w:proofErr w:type="spellStart"/>
      <w:r w:rsidRPr="00BD1784">
        <w:rPr>
          <w:rFonts w:ascii="Times New Roman" w:eastAsia="Times New Roman" w:hAnsi="Times New Roman" w:cs="Times New Roman"/>
          <w:sz w:val="24"/>
          <w:szCs w:val="24"/>
          <w:lang w:val="en-US"/>
        </w:rPr>
        <w:t>polyG</w:t>
      </w:r>
      <w:proofErr w:type="spellEnd"/>
      <w:r w:rsidRPr="00BD1784">
        <w:rPr>
          <w:rFonts w:ascii="Times New Roman" w:eastAsia="Times New Roman" w:hAnsi="Times New Roman" w:cs="Times New Roman"/>
          <w:sz w:val="24"/>
          <w:szCs w:val="24"/>
          <w:lang w:val="en-US"/>
        </w:rPr>
        <w:t xml:space="preserve"> repeat expansion disorders form a unique class of human disorders with diverse symptoms</w:t>
      </w:r>
      <w:r w:rsidR="00211D75">
        <w:rPr>
          <w:rFonts w:ascii="Times New Roman" w:eastAsia="Times New Roman" w:hAnsi="Times New Roman" w:cs="Times New Roman"/>
          <w:sz w:val="24"/>
          <w:szCs w:val="24"/>
          <w:lang w:val="en-US"/>
        </w:rPr>
        <w:t>,</w:t>
      </w:r>
      <w:r w:rsidRPr="00BD1784">
        <w:rPr>
          <w:rFonts w:ascii="Times New Roman" w:eastAsia="Times New Roman" w:hAnsi="Times New Roman" w:cs="Times New Roman"/>
          <w:sz w:val="24"/>
          <w:szCs w:val="24"/>
          <w:lang w:val="en-US"/>
        </w:rPr>
        <w:t xml:space="preserve"> few overlapping and affecting diverse organs. Their importance in leading to </w:t>
      </w:r>
      <w:r w:rsidRPr="00BD1784">
        <w:rPr>
          <w:rFonts w:ascii="Times New Roman" w:eastAsia="Times New Roman" w:hAnsi="Times New Roman" w:cs="Times New Roman"/>
          <w:sz w:val="24"/>
          <w:szCs w:val="24"/>
          <w:lang w:val="en-US"/>
        </w:rPr>
        <w:lastRenderedPageBreak/>
        <w:t>dysfunctions of cellular protein homeostasis and accumulation in the cell</w:t>
      </w:r>
      <w:r w:rsidR="00F7099D">
        <w:rPr>
          <w:rFonts w:ascii="Times New Roman" w:eastAsia="Times New Roman" w:hAnsi="Times New Roman" w:cs="Times New Roman"/>
          <w:sz w:val="24"/>
          <w:szCs w:val="24"/>
          <w:lang w:val="en-US"/>
        </w:rPr>
        <w:t>,</w:t>
      </w:r>
      <w:r w:rsidRPr="00BD1784">
        <w:rPr>
          <w:rFonts w:ascii="Times New Roman" w:eastAsia="Times New Roman" w:hAnsi="Times New Roman" w:cs="Times New Roman"/>
          <w:sz w:val="24"/>
          <w:szCs w:val="24"/>
          <w:lang w:val="en-US"/>
        </w:rPr>
        <w:t xml:space="preserve"> further highlights their unique toxicity. Understanding the diseases at several levels such as model </w:t>
      </w:r>
      <w:r w:rsidR="00691572" w:rsidRPr="00BD1784">
        <w:rPr>
          <w:rFonts w:ascii="Times New Roman" w:eastAsia="Times New Roman" w:hAnsi="Times New Roman" w:cs="Times New Roman"/>
          <w:sz w:val="24"/>
          <w:szCs w:val="24"/>
          <w:lang w:val="en-US"/>
        </w:rPr>
        <w:t>organisms</w:t>
      </w:r>
      <w:r w:rsidRPr="00BD1784">
        <w:rPr>
          <w:rFonts w:ascii="Times New Roman" w:eastAsia="Times New Roman" w:hAnsi="Times New Roman" w:cs="Times New Roman"/>
          <w:sz w:val="24"/>
          <w:szCs w:val="24"/>
          <w:lang w:val="en-US"/>
        </w:rPr>
        <w:t>, stem cells, mutation detection and biochemistry is envisaged to better insights into the pathology and biology. These will pave way for better and enhanced therapeutic strategies to treat the disorders.</w:t>
      </w:r>
    </w:p>
    <w:p w14:paraId="067E5996" w14:textId="77777777" w:rsidR="007C03E2" w:rsidRPr="00BD1784" w:rsidRDefault="007C03E2" w:rsidP="00AD2CDA">
      <w:pPr>
        <w:spacing w:line="360" w:lineRule="auto"/>
        <w:jc w:val="both"/>
        <w:rPr>
          <w:rFonts w:ascii="Times New Roman" w:hAnsi="Times New Roman" w:cs="Times New Roman"/>
          <w:b/>
          <w:bCs/>
          <w:sz w:val="24"/>
          <w:szCs w:val="24"/>
        </w:rPr>
      </w:pPr>
      <w:bookmarkStart w:id="0" w:name="_GoBack"/>
      <w:bookmarkEnd w:id="0"/>
      <w:r w:rsidRPr="00BD1784">
        <w:rPr>
          <w:rFonts w:ascii="Times New Roman" w:hAnsi="Times New Roman" w:cs="Times New Roman"/>
          <w:b/>
          <w:bCs/>
          <w:sz w:val="24"/>
          <w:szCs w:val="24"/>
        </w:rPr>
        <w:t>Disclaimer (Artificial Intelligence)</w:t>
      </w:r>
    </w:p>
    <w:p w14:paraId="383F9361" w14:textId="77777777" w:rsidR="007C03E2"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Author(s) hereby declare that NO generative AI technologies such as Large Language Models (ChatGPT, COPILOT, etc) and text-to-image generators have been used during writing or editing of this manuscript.</w:t>
      </w:r>
    </w:p>
    <w:p w14:paraId="7A05B971" w14:textId="77777777" w:rsidR="007C03E2" w:rsidRPr="00BD1784" w:rsidRDefault="007C03E2" w:rsidP="00AD2CDA">
      <w:pPr>
        <w:spacing w:line="360" w:lineRule="auto"/>
        <w:jc w:val="both"/>
        <w:rPr>
          <w:rFonts w:ascii="Times New Roman" w:hAnsi="Times New Roman" w:cs="Times New Roman"/>
          <w:b/>
          <w:bCs/>
          <w:sz w:val="24"/>
          <w:szCs w:val="24"/>
        </w:rPr>
      </w:pPr>
      <w:r w:rsidRPr="00BD1784">
        <w:rPr>
          <w:rFonts w:ascii="Times New Roman" w:hAnsi="Times New Roman" w:cs="Times New Roman"/>
          <w:b/>
          <w:bCs/>
          <w:sz w:val="24"/>
          <w:szCs w:val="24"/>
        </w:rPr>
        <w:t>Competing Interests</w:t>
      </w:r>
    </w:p>
    <w:p w14:paraId="48A80FA6" w14:textId="77777777" w:rsidR="007C03E2" w:rsidRPr="00BD1784" w:rsidRDefault="007C03E2"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Authors have declared that no competing interests exist.</w:t>
      </w:r>
    </w:p>
    <w:p w14:paraId="69937055" w14:textId="77777777" w:rsidR="00B8143B" w:rsidRPr="00BD1784" w:rsidRDefault="00B8143B" w:rsidP="00B8143B">
      <w:pPr>
        <w:spacing w:line="360" w:lineRule="auto"/>
        <w:jc w:val="both"/>
        <w:rPr>
          <w:rFonts w:ascii="Times New Roman" w:hAnsi="Times New Roman" w:cs="Times New Roman"/>
          <w:b/>
          <w:bCs/>
          <w:sz w:val="24"/>
          <w:szCs w:val="24"/>
        </w:rPr>
      </w:pPr>
      <w:r w:rsidRPr="00BD1784">
        <w:rPr>
          <w:rFonts w:ascii="Times New Roman" w:hAnsi="Times New Roman" w:cs="Times New Roman"/>
          <w:b/>
          <w:bCs/>
          <w:sz w:val="24"/>
          <w:szCs w:val="24"/>
        </w:rPr>
        <w:t>References</w:t>
      </w:r>
    </w:p>
    <w:p w14:paraId="58495C12" w14:textId="768C6C05" w:rsidR="00B8143B" w:rsidRDefault="00B8143B" w:rsidP="00B8143B">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t>Agtmaal</w:t>
      </w:r>
      <w:proofErr w:type="spellEnd"/>
      <w:r w:rsidRPr="00BD1784">
        <w:rPr>
          <w:rFonts w:ascii="Times New Roman" w:hAnsi="Times New Roman" w:cs="Times New Roman"/>
          <w:sz w:val="24"/>
          <w:szCs w:val="24"/>
        </w:rPr>
        <w:t xml:space="preserve">, E.V., André, L., Willemse, M., Cumming, S.A., Kessel, I.V., van den Broek, W.J.A.A., Gourdon, G., Furling, D., Mouly, V., </w:t>
      </w:r>
      <w:r w:rsidR="00327347">
        <w:rPr>
          <w:rFonts w:ascii="Times New Roman" w:hAnsi="Times New Roman" w:cs="Times New Roman"/>
          <w:sz w:val="24"/>
          <w:szCs w:val="24"/>
        </w:rPr>
        <w:t>and</w:t>
      </w:r>
      <w:r w:rsidRPr="00BD1784">
        <w:rPr>
          <w:rFonts w:ascii="Times New Roman" w:hAnsi="Times New Roman" w:cs="Times New Roman"/>
          <w:sz w:val="24"/>
          <w:szCs w:val="24"/>
        </w:rPr>
        <w:t xml:space="preserve"> Monckton, D.G. (2017). CRISPR/ Cas9-Induced (CTGCAG)n repeat instability in the myotonic dystrophy type 1 locus: implications for therapeutic genome editing. </w:t>
      </w:r>
      <w:r w:rsidRPr="00BD1784">
        <w:rPr>
          <w:rFonts w:ascii="Times New Roman" w:hAnsi="Times New Roman" w:cs="Times New Roman"/>
          <w:i/>
          <w:iCs/>
          <w:sz w:val="24"/>
          <w:szCs w:val="24"/>
        </w:rPr>
        <w:t xml:space="preserve">Mol Ther, </w:t>
      </w:r>
      <w:r w:rsidRPr="00BD1784">
        <w:rPr>
          <w:rFonts w:ascii="Times New Roman" w:hAnsi="Times New Roman" w:cs="Times New Roman"/>
          <w:sz w:val="24"/>
          <w:szCs w:val="24"/>
        </w:rPr>
        <w:t xml:space="preserve">25:24–43. </w:t>
      </w:r>
      <w:hyperlink r:id="rId7" w:history="1">
        <w:r w:rsidR="00CD5E6D" w:rsidRPr="00E91CB8">
          <w:rPr>
            <w:rStyle w:val="Hyperlink"/>
            <w:rFonts w:ascii="Times New Roman" w:hAnsi="Times New Roman" w:cs="Times New Roman"/>
            <w:sz w:val="24"/>
            <w:szCs w:val="24"/>
          </w:rPr>
          <w:t>https://doi.org/10.1016/j.ymthe.2016.10.014</w:t>
        </w:r>
      </w:hyperlink>
      <w:r w:rsidRPr="00BD1784">
        <w:rPr>
          <w:rFonts w:ascii="Times New Roman" w:hAnsi="Times New Roman" w:cs="Times New Roman"/>
          <w:sz w:val="24"/>
          <w:szCs w:val="24"/>
        </w:rPr>
        <w:t>.</w:t>
      </w:r>
    </w:p>
    <w:p w14:paraId="6C96F12E" w14:textId="77777777" w:rsidR="00CD5E6D" w:rsidRPr="00BD1784" w:rsidRDefault="00CD5E6D" w:rsidP="00B8143B">
      <w:pPr>
        <w:spacing w:line="360" w:lineRule="auto"/>
        <w:jc w:val="both"/>
        <w:rPr>
          <w:rFonts w:ascii="Times New Roman" w:hAnsi="Times New Roman" w:cs="Times New Roman"/>
          <w:sz w:val="24"/>
          <w:szCs w:val="24"/>
        </w:rPr>
      </w:pPr>
    </w:p>
    <w:p w14:paraId="1BB10CEF" w14:textId="7AF2E47F" w:rsidR="00106805"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Agudo, M. M., Aanes, H., Roseth, A., Albert, M., Gill, P., </w:t>
      </w:r>
      <w:r w:rsidR="00327347">
        <w:rPr>
          <w:rFonts w:ascii="Times New Roman" w:hAnsi="Times New Roman" w:cs="Times New Roman"/>
          <w:sz w:val="24"/>
          <w:szCs w:val="24"/>
        </w:rPr>
        <w:t>and</w:t>
      </w:r>
      <w:r w:rsidRPr="00BD1784">
        <w:rPr>
          <w:rFonts w:ascii="Times New Roman" w:hAnsi="Times New Roman" w:cs="Times New Roman"/>
          <w:sz w:val="24"/>
          <w:szCs w:val="24"/>
        </w:rPr>
        <w:t xml:space="preserve"> </w:t>
      </w:r>
      <w:proofErr w:type="spellStart"/>
      <w:r w:rsidRPr="00BD1784">
        <w:rPr>
          <w:rFonts w:ascii="Times New Roman" w:hAnsi="Times New Roman" w:cs="Times New Roman"/>
          <w:sz w:val="24"/>
          <w:szCs w:val="24"/>
        </w:rPr>
        <w:t>Bleka</w:t>
      </w:r>
      <w:proofErr w:type="spellEnd"/>
      <w:r w:rsidRPr="00BD1784">
        <w:rPr>
          <w:rFonts w:ascii="Times New Roman" w:hAnsi="Times New Roman" w:cs="Times New Roman"/>
          <w:sz w:val="24"/>
          <w:szCs w:val="24"/>
        </w:rPr>
        <w:t>, Ø. (2022). A comprehensive characterization of MPS-STR stutter artefacts. </w:t>
      </w:r>
      <w:r w:rsidRPr="00BD1784">
        <w:rPr>
          <w:rFonts w:ascii="Times New Roman" w:hAnsi="Times New Roman" w:cs="Times New Roman"/>
          <w:i/>
          <w:iCs/>
          <w:sz w:val="24"/>
          <w:szCs w:val="24"/>
        </w:rPr>
        <w:t>Forensic Science International: Genetics</w:t>
      </w:r>
      <w:r w:rsidRPr="00BD1784">
        <w:rPr>
          <w:rFonts w:ascii="Times New Roman" w:hAnsi="Times New Roman" w:cs="Times New Roman"/>
          <w:sz w:val="24"/>
          <w:szCs w:val="24"/>
        </w:rPr>
        <w:t xml:space="preserve">, 60:102728. </w:t>
      </w:r>
      <w:hyperlink r:id="rId8" w:history="1">
        <w:r w:rsidR="00106805" w:rsidRPr="00E91CB8">
          <w:rPr>
            <w:rStyle w:val="Hyperlink"/>
            <w:rFonts w:ascii="Times New Roman" w:hAnsi="Times New Roman" w:cs="Times New Roman"/>
            <w:sz w:val="24"/>
            <w:szCs w:val="24"/>
          </w:rPr>
          <w:t>https://doi.org/10.1016/j.fsigen.2022.102728</w:t>
        </w:r>
      </w:hyperlink>
    </w:p>
    <w:p w14:paraId="3FEF19A1" w14:textId="31F8E4F8" w:rsidR="00106805"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Ahmad, A., Uversky, V.N., </w:t>
      </w:r>
      <w:r w:rsidR="00327347">
        <w:rPr>
          <w:rFonts w:ascii="Times New Roman" w:hAnsi="Times New Roman" w:cs="Times New Roman"/>
          <w:sz w:val="24"/>
          <w:szCs w:val="24"/>
        </w:rPr>
        <w:t>and</w:t>
      </w:r>
      <w:r w:rsidRPr="00BD1784">
        <w:rPr>
          <w:rFonts w:ascii="Times New Roman" w:hAnsi="Times New Roman" w:cs="Times New Roman"/>
          <w:sz w:val="24"/>
          <w:szCs w:val="24"/>
        </w:rPr>
        <w:t xml:space="preserve"> Khan, R.H. (2022). Aberrant liquid-liquid phase separation and amyloid aggregation of proteins related to neurodegenerative diseases. </w:t>
      </w:r>
      <w:r w:rsidRPr="00BD1784">
        <w:rPr>
          <w:rFonts w:ascii="Times New Roman" w:hAnsi="Times New Roman" w:cs="Times New Roman"/>
          <w:i/>
          <w:iCs/>
          <w:sz w:val="24"/>
          <w:szCs w:val="24"/>
        </w:rPr>
        <w:t xml:space="preserve">Int J </w:t>
      </w:r>
      <w:proofErr w:type="spellStart"/>
      <w:r w:rsidRPr="00BD1784">
        <w:rPr>
          <w:rFonts w:ascii="Times New Roman" w:hAnsi="Times New Roman" w:cs="Times New Roman"/>
          <w:i/>
          <w:iCs/>
          <w:sz w:val="24"/>
          <w:szCs w:val="24"/>
        </w:rPr>
        <w:t>Biol</w:t>
      </w:r>
      <w:proofErr w:type="spellEnd"/>
      <w:r w:rsidRPr="00BD1784">
        <w:rPr>
          <w:rFonts w:ascii="Times New Roman" w:hAnsi="Times New Roman" w:cs="Times New Roman"/>
          <w:i/>
          <w:iCs/>
          <w:sz w:val="24"/>
          <w:szCs w:val="24"/>
        </w:rPr>
        <w:t xml:space="preserve"> </w:t>
      </w:r>
      <w:proofErr w:type="spellStart"/>
      <w:r w:rsidRPr="00BD1784">
        <w:rPr>
          <w:rFonts w:ascii="Times New Roman" w:hAnsi="Times New Roman" w:cs="Times New Roman"/>
          <w:i/>
          <w:iCs/>
          <w:sz w:val="24"/>
          <w:szCs w:val="24"/>
        </w:rPr>
        <w:t>Macromol</w:t>
      </w:r>
      <w:proofErr w:type="spellEnd"/>
      <w:r w:rsidRPr="00BD1784">
        <w:rPr>
          <w:rFonts w:ascii="Times New Roman" w:hAnsi="Times New Roman" w:cs="Times New Roman"/>
          <w:i/>
          <w:iCs/>
          <w:sz w:val="24"/>
          <w:szCs w:val="24"/>
        </w:rPr>
        <w:t>.</w:t>
      </w:r>
      <w:r w:rsidRPr="00BD1784">
        <w:rPr>
          <w:rFonts w:ascii="Times New Roman" w:hAnsi="Times New Roman" w:cs="Times New Roman"/>
          <w:sz w:val="24"/>
          <w:szCs w:val="24"/>
        </w:rPr>
        <w:t xml:space="preserve"> 220:703-720. </w:t>
      </w:r>
      <w:hyperlink r:id="rId9" w:history="1">
        <w:r w:rsidR="00106805" w:rsidRPr="00E91CB8">
          <w:rPr>
            <w:rStyle w:val="Hyperlink"/>
            <w:rFonts w:ascii="Times New Roman" w:hAnsi="Times New Roman" w:cs="Times New Roman"/>
            <w:sz w:val="24"/>
            <w:szCs w:val="24"/>
          </w:rPr>
          <w:t>https://doi.org/10.1016/j.ijbiomac.2022.08.132</w:t>
        </w:r>
      </w:hyperlink>
    </w:p>
    <w:p w14:paraId="03AAD716" w14:textId="59ACF925" w:rsidR="00B8143B" w:rsidRPr="00047383" w:rsidRDefault="00B8143B" w:rsidP="00B8143B">
      <w:pPr>
        <w:spacing w:line="360" w:lineRule="auto"/>
        <w:jc w:val="both"/>
        <w:rPr>
          <w:rFonts w:ascii="Times New Roman" w:hAnsi="Times New Roman" w:cs="Times New Roman"/>
          <w:sz w:val="24"/>
          <w:szCs w:val="24"/>
          <w:lang w:val="pl-PL"/>
        </w:rPr>
      </w:pPr>
      <w:r w:rsidRPr="00BD1784">
        <w:rPr>
          <w:rFonts w:ascii="Times New Roman" w:hAnsi="Times New Roman" w:cs="Times New Roman"/>
          <w:sz w:val="24"/>
          <w:szCs w:val="24"/>
        </w:rPr>
        <w:t xml:space="preserve">Ajmal, M.R. (2023). Protein Misfolding and Aggregation in Proteinopathies: Causes, Mechanism and Cellular Response. </w:t>
      </w:r>
      <w:r w:rsidRPr="00BD1784">
        <w:rPr>
          <w:rFonts w:ascii="Times New Roman" w:hAnsi="Times New Roman" w:cs="Times New Roman"/>
          <w:i/>
          <w:iCs/>
          <w:sz w:val="24"/>
          <w:szCs w:val="24"/>
        </w:rPr>
        <w:t>Diseases.</w:t>
      </w:r>
      <w:r w:rsidRPr="00BD1784">
        <w:rPr>
          <w:rFonts w:ascii="Times New Roman" w:hAnsi="Times New Roman" w:cs="Times New Roman"/>
          <w:sz w:val="24"/>
          <w:szCs w:val="24"/>
        </w:rPr>
        <w:t xml:space="preserve"> 11(1):30. </w:t>
      </w:r>
      <w:hyperlink r:id="rId10" w:history="1">
        <w:r w:rsidR="00327347" w:rsidRPr="00047383">
          <w:rPr>
            <w:rStyle w:val="Hyperlink"/>
            <w:rFonts w:ascii="Times New Roman" w:hAnsi="Times New Roman" w:cs="Times New Roman"/>
            <w:sz w:val="24"/>
            <w:szCs w:val="24"/>
            <w:lang w:val="pl-PL"/>
          </w:rPr>
          <w:t>https://doi.org/10.3390/diseases11010030</w:t>
        </w:r>
      </w:hyperlink>
      <w:r w:rsidRPr="00047383">
        <w:rPr>
          <w:rFonts w:ascii="Times New Roman" w:hAnsi="Times New Roman" w:cs="Times New Roman"/>
          <w:sz w:val="24"/>
          <w:szCs w:val="24"/>
          <w:lang w:val="pl-PL"/>
        </w:rPr>
        <w:t>.</w:t>
      </w:r>
    </w:p>
    <w:p w14:paraId="4C18ECD7" w14:textId="7342C27A" w:rsidR="007B5FA5" w:rsidRDefault="00B8143B" w:rsidP="00B8143B">
      <w:pPr>
        <w:spacing w:line="360" w:lineRule="auto"/>
        <w:jc w:val="both"/>
        <w:rPr>
          <w:rFonts w:ascii="Times New Roman" w:hAnsi="Times New Roman" w:cs="Times New Roman"/>
          <w:sz w:val="24"/>
          <w:szCs w:val="24"/>
        </w:rPr>
      </w:pPr>
      <w:r w:rsidRPr="00467F41">
        <w:rPr>
          <w:rFonts w:ascii="Times New Roman" w:hAnsi="Times New Roman" w:cs="Times New Roman"/>
          <w:sz w:val="24"/>
          <w:szCs w:val="24"/>
        </w:rPr>
        <w:lastRenderedPageBreak/>
        <w:t xml:space="preserve">Amith, W. D., Bogart, B. M., </w:t>
      </w:r>
      <w:r w:rsidR="00467F41" w:rsidRPr="00467F41">
        <w:rPr>
          <w:rFonts w:ascii="Times New Roman" w:hAnsi="Times New Roman" w:cs="Times New Roman"/>
          <w:sz w:val="24"/>
          <w:szCs w:val="24"/>
        </w:rPr>
        <w:t>and</w:t>
      </w:r>
      <w:r w:rsidRPr="00467F41">
        <w:rPr>
          <w:rFonts w:ascii="Times New Roman" w:hAnsi="Times New Roman" w:cs="Times New Roman"/>
          <w:sz w:val="24"/>
          <w:szCs w:val="24"/>
        </w:rPr>
        <w:t xml:space="preserve"> Dutagaci, B. (2025). </w:t>
      </w:r>
      <w:r w:rsidRPr="00BD1784">
        <w:rPr>
          <w:rFonts w:ascii="Times New Roman" w:hAnsi="Times New Roman" w:cs="Times New Roman"/>
          <w:sz w:val="24"/>
          <w:szCs w:val="24"/>
        </w:rPr>
        <w:t>Molecular Basis for Impacts of DSIF on the Dynamics of RNA Polymerase II Elongation Complex. </w:t>
      </w:r>
      <w:r w:rsidRPr="00BD1784">
        <w:rPr>
          <w:rFonts w:ascii="Times New Roman" w:hAnsi="Times New Roman" w:cs="Times New Roman"/>
          <w:i/>
          <w:iCs/>
          <w:sz w:val="24"/>
          <w:szCs w:val="24"/>
        </w:rPr>
        <w:t xml:space="preserve">Journal of Chemical Information and </w:t>
      </w:r>
      <w:proofErr w:type="spellStart"/>
      <w:r w:rsidRPr="00BD1784">
        <w:rPr>
          <w:rFonts w:ascii="Times New Roman" w:hAnsi="Times New Roman" w:cs="Times New Roman"/>
          <w:i/>
          <w:iCs/>
          <w:sz w:val="24"/>
          <w:szCs w:val="24"/>
        </w:rPr>
        <w:t>Modeling</w:t>
      </w:r>
      <w:proofErr w:type="spellEnd"/>
      <w:r w:rsidRPr="00BD1784">
        <w:rPr>
          <w:rFonts w:ascii="Times New Roman" w:hAnsi="Times New Roman" w:cs="Times New Roman"/>
          <w:sz w:val="24"/>
          <w:szCs w:val="24"/>
        </w:rPr>
        <w:t>, </w:t>
      </w:r>
      <w:r w:rsidRPr="00BD1784">
        <w:rPr>
          <w:rFonts w:ascii="Times New Roman" w:hAnsi="Times New Roman" w:cs="Times New Roman"/>
          <w:i/>
          <w:iCs/>
          <w:sz w:val="24"/>
          <w:szCs w:val="24"/>
        </w:rPr>
        <w:t>65</w:t>
      </w:r>
      <w:r w:rsidRPr="00BD1784">
        <w:rPr>
          <w:rFonts w:ascii="Times New Roman" w:hAnsi="Times New Roman" w:cs="Times New Roman"/>
          <w:sz w:val="24"/>
          <w:szCs w:val="24"/>
        </w:rPr>
        <w:t xml:space="preserve">(22), 12499-12510. </w:t>
      </w:r>
      <w:hyperlink r:id="rId11" w:history="1">
        <w:r w:rsidRPr="00BD1784">
          <w:rPr>
            <w:rStyle w:val="Hyperlink"/>
            <w:rFonts w:ascii="Times New Roman" w:hAnsi="Times New Roman" w:cs="Times New Roman"/>
            <w:color w:val="auto"/>
            <w:sz w:val="24"/>
            <w:szCs w:val="24"/>
          </w:rPr>
          <w:t>https://doi.org/10.1101/2025.08.09.669504</w:t>
        </w:r>
      </w:hyperlink>
      <w:r w:rsidRPr="00BD1784">
        <w:rPr>
          <w:rFonts w:ascii="Times New Roman" w:hAnsi="Times New Roman" w:cs="Times New Roman"/>
          <w:sz w:val="24"/>
          <w:szCs w:val="24"/>
        </w:rPr>
        <w:t>.</w:t>
      </w:r>
    </w:p>
    <w:p w14:paraId="2B0ED0E2" w14:textId="7EE0C3E8" w:rsidR="007C2AF6"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Annear, D.J., </w:t>
      </w:r>
      <w:r w:rsidR="00467F41">
        <w:rPr>
          <w:rFonts w:ascii="Times New Roman" w:hAnsi="Times New Roman" w:cs="Times New Roman"/>
          <w:sz w:val="24"/>
          <w:szCs w:val="24"/>
        </w:rPr>
        <w:t>and</w:t>
      </w:r>
      <w:r w:rsidRPr="00BD1784">
        <w:rPr>
          <w:rFonts w:ascii="Times New Roman" w:hAnsi="Times New Roman" w:cs="Times New Roman"/>
          <w:sz w:val="24"/>
          <w:szCs w:val="24"/>
        </w:rPr>
        <w:t xml:space="preserve"> Kooy, R.F. (2023). Unravelling the link between neurodevelopmental disorders and short tandem CGG-repeat expansions. </w:t>
      </w:r>
      <w:r w:rsidRPr="00BD1784">
        <w:rPr>
          <w:rFonts w:ascii="Times New Roman" w:hAnsi="Times New Roman" w:cs="Times New Roman"/>
          <w:i/>
          <w:iCs/>
          <w:sz w:val="24"/>
          <w:szCs w:val="24"/>
        </w:rPr>
        <w:t>Emerg Top Life Sci.</w:t>
      </w:r>
      <w:r w:rsidRPr="00BD1784">
        <w:rPr>
          <w:rFonts w:ascii="Times New Roman" w:hAnsi="Times New Roman" w:cs="Times New Roman"/>
          <w:sz w:val="24"/>
          <w:szCs w:val="24"/>
        </w:rPr>
        <w:t xml:space="preserve"> 7(3):265-275. </w:t>
      </w:r>
      <w:hyperlink r:id="rId12" w:history="1">
        <w:r w:rsidR="007C2AF6" w:rsidRPr="00E91CB8">
          <w:rPr>
            <w:rStyle w:val="Hyperlink"/>
            <w:rFonts w:ascii="Times New Roman" w:hAnsi="Times New Roman" w:cs="Times New Roman"/>
            <w:sz w:val="24"/>
            <w:szCs w:val="24"/>
          </w:rPr>
          <w:t>https://doi.org/10.1042/ETLS20230021</w:t>
        </w:r>
      </w:hyperlink>
    </w:p>
    <w:p w14:paraId="69BBCFC3" w14:textId="651E4A9F" w:rsidR="007C2AF6" w:rsidRDefault="00B8143B" w:rsidP="00B8143B">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t>Apartis</w:t>
      </w:r>
      <w:proofErr w:type="spellEnd"/>
      <w:r w:rsidRPr="00BD1784">
        <w:rPr>
          <w:rFonts w:ascii="Times New Roman" w:hAnsi="Times New Roman" w:cs="Times New Roman"/>
          <w:sz w:val="24"/>
          <w:szCs w:val="24"/>
        </w:rPr>
        <w:t xml:space="preserve">, E., Blancher, A., Meissner, W. G., Guyant-Maréchal, L., </w:t>
      </w:r>
      <w:proofErr w:type="spellStart"/>
      <w:r w:rsidRPr="00BD1784">
        <w:rPr>
          <w:rFonts w:ascii="Times New Roman" w:hAnsi="Times New Roman" w:cs="Times New Roman"/>
          <w:sz w:val="24"/>
          <w:szCs w:val="24"/>
        </w:rPr>
        <w:t>Maltête</w:t>
      </w:r>
      <w:proofErr w:type="spellEnd"/>
      <w:r w:rsidRPr="00BD1784">
        <w:rPr>
          <w:rFonts w:ascii="Times New Roman" w:hAnsi="Times New Roman" w:cs="Times New Roman"/>
          <w:sz w:val="24"/>
          <w:szCs w:val="24"/>
        </w:rPr>
        <w:t xml:space="preserve">, D., De </w:t>
      </w:r>
      <w:proofErr w:type="spellStart"/>
      <w:r w:rsidRPr="00BD1784">
        <w:rPr>
          <w:rFonts w:ascii="Times New Roman" w:hAnsi="Times New Roman" w:cs="Times New Roman"/>
          <w:sz w:val="24"/>
          <w:szCs w:val="24"/>
        </w:rPr>
        <w:t>Broucker</w:t>
      </w:r>
      <w:proofErr w:type="spellEnd"/>
      <w:r w:rsidRPr="00BD1784">
        <w:rPr>
          <w:rFonts w:ascii="Times New Roman" w:hAnsi="Times New Roman" w:cs="Times New Roman"/>
          <w:sz w:val="24"/>
          <w:szCs w:val="24"/>
        </w:rPr>
        <w:t xml:space="preserve">, T., </w:t>
      </w:r>
      <w:r w:rsidR="00467F41">
        <w:rPr>
          <w:rFonts w:ascii="Times New Roman" w:hAnsi="Times New Roman" w:cs="Times New Roman"/>
          <w:sz w:val="24"/>
          <w:szCs w:val="24"/>
        </w:rPr>
        <w:t>and</w:t>
      </w:r>
      <w:r w:rsidRPr="00BD1784">
        <w:rPr>
          <w:rFonts w:ascii="Times New Roman" w:hAnsi="Times New Roman" w:cs="Times New Roman"/>
          <w:sz w:val="24"/>
          <w:szCs w:val="24"/>
        </w:rPr>
        <w:t xml:space="preserve"> </w:t>
      </w:r>
      <w:proofErr w:type="spellStart"/>
      <w:r w:rsidRPr="00BD1784">
        <w:rPr>
          <w:rFonts w:ascii="Times New Roman" w:hAnsi="Times New Roman" w:cs="Times New Roman"/>
          <w:sz w:val="24"/>
          <w:szCs w:val="24"/>
        </w:rPr>
        <w:t>Anheim</w:t>
      </w:r>
      <w:proofErr w:type="spellEnd"/>
      <w:r w:rsidRPr="00BD1784">
        <w:rPr>
          <w:rFonts w:ascii="Times New Roman" w:hAnsi="Times New Roman" w:cs="Times New Roman"/>
          <w:sz w:val="24"/>
          <w:szCs w:val="24"/>
        </w:rPr>
        <w:t>, M. (2012). FXTAS: new insights and the need for revised diagnostic criteria. </w:t>
      </w:r>
      <w:r w:rsidRPr="00BD1784">
        <w:rPr>
          <w:rFonts w:ascii="Times New Roman" w:hAnsi="Times New Roman" w:cs="Times New Roman"/>
          <w:i/>
          <w:iCs/>
          <w:sz w:val="24"/>
          <w:szCs w:val="24"/>
        </w:rPr>
        <w:t>Neurology</w:t>
      </w:r>
      <w:r w:rsidRPr="00BD1784">
        <w:rPr>
          <w:rFonts w:ascii="Times New Roman" w:hAnsi="Times New Roman" w:cs="Times New Roman"/>
          <w:sz w:val="24"/>
          <w:szCs w:val="24"/>
        </w:rPr>
        <w:t>, 79(18):1898-1907.</w:t>
      </w:r>
      <w:r w:rsidRPr="00BD1784">
        <w:rPr>
          <w:rFonts w:ascii="Times New Roman" w:hAnsi="Times New Roman" w:cs="Times New Roman"/>
          <w:sz w:val="24"/>
          <w:szCs w:val="24"/>
          <w:shd w:val="clear" w:color="auto" w:fill="FFFFFF"/>
        </w:rPr>
        <w:t xml:space="preserve"> </w:t>
      </w:r>
      <w:r w:rsidRPr="00BD1784">
        <w:rPr>
          <w:rFonts w:ascii="Times New Roman" w:hAnsi="Times New Roman" w:cs="Times New Roman"/>
          <w:sz w:val="24"/>
          <w:szCs w:val="24"/>
        </w:rPr>
        <w:t>doi:10.1212/WNL.0b013e318271f7ff.</w:t>
      </w:r>
    </w:p>
    <w:p w14:paraId="437DC003" w14:textId="1E416B61"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Ayhan, F., Perez, B.A., Shorrock, H.K., Zu, T., Banez-Coronel, M., Reid, T., Furuya, H., Clark, H.B., Troncoso, J.C.,</w:t>
      </w:r>
      <w:r w:rsidR="00467F41">
        <w:rPr>
          <w:rFonts w:ascii="Times New Roman" w:hAnsi="Times New Roman" w:cs="Times New Roman"/>
          <w:sz w:val="24"/>
          <w:szCs w:val="24"/>
        </w:rPr>
        <w:t xml:space="preserve"> and</w:t>
      </w:r>
      <w:r w:rsidRPr="00BD1784">
        <w:rPr>
          <w:rFonts w:ascii="Times New Roman" w:hAnsi="Times New Roman" w:cs="Times New Roman"/>
          <w:sz w:val="24"/>
          <w:szCs w:val="24"/>
        </w:rPr>
        <w:t xml:space="preserve"> Ross, C.A., (2018). SCA8 RAN </w:t>
      </w:r>
      <w:proofErr w:type="spellStart"/>
      <w:r w:rsidRPr="00BD1784">
        <w:rPr>
          <w:rFonts w:ascii="Times New Roman" w:hAnsi="Times New Roman" w:cs="Times New Roman"/>
          <w:sz w:val="24"/>
          <w:szCs w:val="24"/>
        </w:rPr>
        <w:t>polySer</w:t>
      </w:r>
      <w:proofErr w:type="spellEnd"/>
      <w:r w:rsidRPr="00BD1784">
        <w:rPr>
          <w:rFonts w:ascii="Times New Roman" w:hAnsi="Times New Roman" w:cs="Times New Roman"/>
          <w:sz w:val="24"/>
          <w:szCs w:val="24"/>
        </w:rPr>
        <w:t xml:space="preserve"> protein preferentially accumulates in white matter regions and is regulated by eIF3F. </w:t>
      </w:r>
      <w:r w:rsidRPr="00BD1784">
        <w:rPr>
          <w:rFonts w:ascii="Times New Roman" w:hAnsi="Times New Roman" w:cs="Times New Roman"/>
          <w:i/>
          <w:iCs/>
          <w:sz w:val="24"/>
          <w:szCs w:val="24"/>
        </w:rPr>
        <w:t xml:space="preserve">EMBO J, </w:t>
      </w:r>
      <w:r w:rsidRPr="00BD1784">
        <w:rPr>
          <w:rFonts w:ascii="Times New Roman" w:hAnsi="Times New Roman" w:cs="Times New Roman"/>
          <w:sz w:val="24"/>
          <w:szCs w:val="24"/>
        </w:rPr>
        <w:t>37(19</w:t>
      </w:r>
      <w:proofErr w:type="gramStart"/>
      <w:r w:rsidRPr="00BD1784">
        <w:rPr>
          <w:rFonts w:ascii="Times New Roman" w:hAnsi="Times New Roman" w:cs="Times New Roman"/>
          <w:sz w:val="24"/>
          <w:szCs w:val="24"/>
        </w:rPr>
        <w:t>):e</w:t>
      </w:r>
      <w:proofErr w:type="gramEnd"/>
      <w:r w:rsidRPr="00BD1784">
        <w:rPr>
          <w:rFonts w:ascii="Times New Roman" w:hAnsi="Times New Roman" w:cs="Times New Roman"/>
          <w:sz w:val="24"/>
          <w:szCs w:val="24"/>
        </w:rPr>
        <w:t xml:space="preserve">99023.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xml:space="preserve">: 10.15252/embj.201899023. </w:t>
      </w:r>
    </w:p>
    <w:p w14:paraId="4A3C0B0E"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Bhasin, S. (2025). Biologic Significance of the Short Tandem Trinucleotide Repeats in the Androgen Receptor Gene. </w:t>
      </w:r>
      <w:r w:rsidRPr="00BD1784">
        <w:rPr>
          <w:rFonts w:ascii="Times New Roman" w:hAnsi="Times New Roman" w:cs="Times New Roman"/>
          <w:i/>
          <w:iCs/>
          <w:sz w:val="24"/>
          <w:szCs w:val="24"/>
        </w:rPr>
        <w:t>The Journal of Clinical Endocrinology &amp; Metabolism</w:t>
      </w:r>
      <w:r w:rsidRPr="00BD1784">
        <w:rPr>
          <w:rFonts w:ascii="Times New Roman" w:hAnsi="Times New Roman" w:cs="Times New Roman"/>
          <w:sz w:val="24"/>
          <w:szCs w:val="24"/>
        </w:rPr>
        <w:t xml:space="preserve">, 110(4): e1276-e1277.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w:t>
      </w:r>
      <w:hyperlink r:id="rId13" w:tgtFrame="_blank" w:history="1">
        <w:r w:rsidRPr="00BD1784">
          <w:rPr>
            <w:rStyle w:val="Hyperlink"/>
            <w:rFonts w:ascii="Times New Roman" w:hAnsi="Times New Roman" w:cs="Times New Roman"/>
            <w:color w:val="auto"/>
            <w:sz w:val="24"/>
            <w:szCs w:val="24"/>
          </w:rPr>
          <w:t>10.1210/</w:t>
        </w:r>
        <w:proofErr w:type="spellStart"/>
        <w:r w:rsidRPr="00BD1784">
          <w:rPr>
            <w:rStyle w:val="Hyperlink"/>
            <w:rFonts w:ascii="Times New Roman" w:hAnsi="Times New Roman" w:cs="Times New Roman"/>
            <w:color w:val="auto"/>
            <w:sz w:val="24"/>
            <w:szCs w:val="24"/>
          </w:rPr>
          <w:t>clinem</w:t>
        </w:r>
        <w:proofErr w:type="spellEnd"/>
        <w:r w:rsidRPr="00BD1784">
          <w:rPr>
            <w:rStyle w:val="Hyperlink"/>
            <w:rFonts w:ascii="Times New Roman" w:hAnsi="Times New Roman" w:cs="Times New Roman"/>
            <w:color w:val="auto"/>
            <w:sz w:val="24"/>
            <w:szCs w:val="24"/>
          </w:rPr>
          <w:t>/dgae505</w:t>
        </w:r>
      </w:hyperlink>
      <w:r w:rsidRPr="00BD1784">
        <w:rPr>
          <w:rFonts w:ascii="Times New Roman" w:hAnsi="Times New Roman" w:cs="Times New Roman"/>
          <w:sz w:val="24"/>
          <w:szCs w:val="24"/>
        </w:rPr>
        <w:t>.</w:t>
      </w:r>
    </w:p>
    <w:p w14:paraId="7C80FB5D" w14:textId="7551BBC2" w:rsidR="00B8143B" w:rsidRPr="00BD1784" w:rsidRDefault="00B8143B" w:rsidP="00B8143B">
      <w:pPr>
        <w:spacing w:line="360" w:lineRule="auto"/>
        <w:jc w:val="both"/>
        <w:rPr>
          <w:rFonts w:ascii="Times New Roman" w:hAnsi="Times New Roman" w:cs="Times New Roman"/>
          <w:sz w:val="24"/>
          <w:szCs w:val="24"/>
        </w:rPr>
      </w:pPr>
      <w:r w:rsidRPr="001A0444">
        <w:rPr>
          <w:rFonts w:ascii="Times New Roman" w:hAnsi="Times New Roman" w:cs="Times New Roman"/>
          <w:sz w:val="24"/>
          <w:szCs w:val="24"/>
          <w:lang w:val="pl-PL"/>
        </w:rPr>
        <w:t xml:space="preserve">Bhati, V., Prasad, S., </w:t>
      </w:r>
      <w:r w:rsidR="00897D4F">
        <w:rPr>
          <w:rFonts w:ascii="Times New Roman" w:hAnsi="Times New Roman" w:cs="Times New Roman"/>
          <w:sz w:val="24"/>
          <w:szCs w:val="24"/>
          <w:lang w:val="pl-PL"/>
        </w:rPr>
        <w:t>and</w:t>
      </w:r>
      <w:r w:rsidRPr="001A0444">
        <w:rPr>
          <w:rFonts w:ascii="Times New Roman" w:hAnsi="Times New Roman" w:cs="Times New Roman"/>
          <w:sz w:val="24"/>
          <w:szCs w:val="24"/>
          <w:lang w:val="pl-PL"/>
        </w:rPr>
        <w:t xml:space="preserve"> Kabra, A. (2025). </w:t>
      </w:r>
      <w:r w:rsidRPr="00BD1784">
        <w:rPr>
          <w:rFonts w:ascii="Times New Roman" w:hAnsi="Times New Roman" w:cs="Times New Roman"/>
          <w:sz w:val="24"/>
          <w:szCs w:val="24"/>
        </w:rPr>
        <w:t>RNA-based therapies for neurodegenerative disease: Targeting molecular mechanisms for disease modification. </w:t>
      </w:r>
      <w:r w:rsidRPr="00BD1784">
        <w:rPr>
          <w:rFonts w:ascii="Times New Roman" w:hAnsi="Times New Roman" w:cs="Times New Roman"/>
          <w:i/>
          <w:iCs/>
          <w:sz w:val="24"/>
          <w:szCs w:val="24"/>
        </w:rPr>
        <w:t>Molecular and Cellular Neuroscience</w:t>
      </w:r>
      <w:r w:rsidRPr="00BD1784">
        <w:rPr>
          <w:rFonts w:ascii="Times New Roman" w:hAnsi="Times New Roman" w:cs="Times New Roman"/>
          <w:sz w:val="24"/>
          <w:szCs w:val="24"/>
        </w:rPr>
        <w:t>, </w:t>
      </w:r>
      <w:r w:rsidRPr="00BD1784">
        <w:rPr>
          <w:rFonts w:ascii="Times New Roman" w:hAnsi="Times New Roman" w:cs="Times New Roman"/>
          <w:i/>
          <w:iCs/>
          <w:sz w:val="24"/>
          <w:szCs w:val="24"/>
        </w:rPr>
        <w:t>133</w:t>
      </w:r>
      <w:r w:rsidRPr="00BD1784">
        <w:rPr>
          <w:rFonts w:ascii="Times New Roman" w:hAnsi="Times New Roman" w:cs="Times New Roman"/>
          <w:sz w:val="24"/>
          <w:szCs w:val="24"/>
        </w:rPr>
        <w:t xml:space="preserve">:104010. </w:t>
      </w:r>
      <w:hyperlink r:id="rId14" w:tgtFrame="_blank" w:tooltip="Persistent link using digital object identifier" w:history="1">
        <w:r w:rsidRPr="00BD1784">
          <w:rPr>
            <w:rStyle w:val="Hyperlink"/>
            <w:rFonts w:ascii="Times New Roman" w:hAnsi="Times New Roman" w:cs="Times New Roman"/>
            <w:color w:val="auto"/>
            <w:sz w:val="24"/>
            <w:szCs w:val="24"/>
          </w:rPr>
          <w:t>https://doi.org/10.1016/j.mcn.2025.104010</w:t>
        </w:r>
      </w:hyperlink>
      <w:r w:rsidRPr="00BD1784">
        <w:rPr>
          <w:rFonts w:ascii="Times New Roman" w:hAnsi="Times New Roman" w:cs="Times New Roman"/>
          <w:sz w:val="24"/>
          <w:szCs w:val="24"/>
        </w:rPr>
        <w:t>.</w:t>
      </w:r>
    </w:p>
    <w:p w14:paraId="7B381279"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Bhuiyan, A. (2024). Therapeutic approaches for repeat expansion diseases: a comprehensive review. </w:t>
      </w:r>
      <w:proofErr w:type="spellStart"/>
      <w:r w:rsidRPr="00BD1784">
        <w:rPr>
          <w:rFonts w:ascii="Times New Roman" w:hAnsi="Times New Roman" w:cs="Times New Roman"/>
          <w:i/>
          <w:iCs/>
          <w:sz w:val="24"/>
          <w:szCs w:val="24"/>
        </w:rPr>
        <w:t>Explor</w:t>
      </w:r>
      <w:proofErr w:type="spellEnd"/>
      <w:r w:rsidRPr="00BD1784">
        <w:rPr>
          <w:rFonts w:ascii="Times New Roman" w:hAnsi="Times New Roman" w:cs="Times New Roman"/>
          <w:i/>
          <w:iCs/>
          <w:sz w:val="24"/>
          <w:szCs w:val="24"/>
        </w:rPr>
        <w:t xml:space="preserve"> </w:t>
      </w:r>
      <w:proofErr w:type="spellStart"/>
      <w:r w:rsidRPr="00BD1784">
        <w:rPr>
          <w:rFonts w:ascii="Times New Roman" w:hAnsi="Times New Roman" w:cs="Times New Roman"/>
          <w:i/>
          <w:iCs/>
          <w:sz w:val="24"/>
          <w:szCs w:val="24"/>
        </w:rPr>
        <w:t>Neuroprot</w:t>
      </w:r>
      <w:proofErr w:type="spellEnd"/>
      <w:r w:rsidRPr="00BD1784">
        <w:rPr>
          <w:rFonts w:ascii="Times New Roman" w:hAnsi="Times New Roman" w:cs="Times New Roman"/>
          <w:i/>
          <w:iCs/>
          <w:sz w:val="24"/>
          <w:szCs w:val="24"/>
        </w:rPr>
        <w:t xml:space="preserve"> </w:t>
      </w:r>
      <w:proofErr w:type="spellStart"/>
      <w:r w:rsidRPr="00BD1784">
        <w:rPr>
          <w:rFonts w:ascii="Times New Roman" w:hAnsi="Times New Roman" w:cs="Times New Roman"/>
          <w:i/>
          <w:iCs/>
          <w:sz w:val="24"/>
          <w:szCs w:val="24"/>
        </w:rPr>
        <w:t>Ther</w:t>
      </w:r>
      <w:proofErr w:type="spellEnd"/>
      <w:r w:rsidRPr="00BD1784">
        <w:rPr>
          <w:rFonts w:ascii="Times New Roman" w:hAnsi="Times New Roman" w:cs="Times New Roman"/>
          <w:i/>
          <w:iCs/>
          <w:sz w:val="24"/>
          <w:szCs w:val="24"/>
        </w:rPr>
        <w:t>.</w:t>
      </w:r>
      <w:r w:rsidRPr="00BD1784">
        <w:rPr>
          <w:rFonts w:ascii="Times New Roman" w:hAnsi="Times New Roman" w:cs="Times New Roman"/>
          <w:sz w:val="24"/>
          <w:szCs w:val="24"/>
        </w:rPr>
        <w:t xml:space="preserve"> 4:485–96. </w:t>
      </w:r>
      <w:hyperlink r:id="rId15" w:history="1">
        <w:r w:rsidRPr="00BD1784">
          <w:rPr>
            <w:rStyle w:val="Hyperlink"/>
            <w:rFonts w:ascii="Times New Roman" w:hAnsi="Times New Roman" w:cs="Times New Roman"/>
            <w:color w:val="auto"/>
            <w:sz w:val="24"/>
            <w:szCs w:val="24"/>
          </w:rPr>
          <w:t>https://doi.org/10.37349/ent.2024.00095</w:t>
        </w:r>
      </w:hyperlink>
      <w:r w:rsidRPr="00BD1784">
        <w:rPr>
          <w:rFonts w:ascii="Times New Roman" w:hAnsi="Times New Roman" w:cs="Times New Roman"/>
          <w:sz w:val="24"/>
          <w:szCs w:val="24"/>
        </w:rPr>
        <w:t>.</w:t>
      </w:r>
    </w:p>
    <w:p w14:paraId="239996DB"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Boivin, M., Deng, J., Pfister, V., Grandgirard, E., </w:t>
      </w:r>
      <w:proofErr w:type="spellStart"/>
      <w:r w:rsidRPr="00BD1784">
        <w:rPr>
          <w:rFonts w:ascii="Times New Roman" w:hAnsi="Times New Roman" w:cs="Times New Roman"/>
          <w:sz w:val="24"/>
          <w:szCs w:val="24"/>
        </w:rPr>
        <w:t>Oulad</w:t>
      </w:r>
      <w:proofErr w:type="spellEnd"/>
      <w:r w:rsidRPr="00BD1784">
        <w:rPr>
          <w:rFonts w:ascii="Times New Roman" w:hAnsi="Times New Roman" w:cs="Times New Roman"/>
          <w:sz w:val="24"/>
          <w:szCs w:val="24"/>
        </w:rPr>
        <w:t xml:space="preserve">-Abdelghani, M., Morlet, B., Ruffenach, F., Negroni, L., et al. (2021). Translation of GGC repeat expansions into a toxic </w:t>
      </w:r>
      <w:proofErr w:type="spellStart"/>
      <w:r w:rsidRPr="00BD1784">
        <w:rPr>
          <w:rFonts w:ascii="Times New Roman" w:hAnsi="Times New Roman" w:cs="Times New Roman"/>
          <w:sz w:val="24"/>
          <w:szCs w:val="24"/>
        </w:rPr>
        <w:t>polyglycine</w:t>
      </w:r>
      <w:proofErr w:type="spellEnd"/>
      <w:r w:rsidRPr="00BD1784">
        <w:rPr>
          <w:rFonts w:ascii="Times New Roman" w:hAnsi="Times New Roman" w:cs="Times New Roman"/>
          <w:sz w:val="24"/>
          <w:szCs w:val="24"/>
        </w:rPr>
        <w:t xml:space="preserve"> protein in NIID defines a novel class of human genetic disorders: the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diseases. </w:t>
      </w:r>
      <w:r w:rsidRPr="00BD1784">
        <w:rPr>
          <w:rFonts w:ascii="Times New Roman" w:hAnsi="Times New Roman" w:cs="Times New Roman"/>
          <w:i/>
          <w:iCs/>
          <w:sz w:val="24"/>
          <w:szCs w:val="24"/>
        </w:rPr>
        <w:t>Neuron</w:t>
      </w:r>
      <w:r w:rsidRPr="00BD1784">
        <w:rPr>
          <w:rFonts w:ascii="Times New Roman" w:hAnsi="Times New Roman" w:cs="Times New Roman"/>
          <w:sz w:val="24"/>
          <w:szCs w:val="24"/>
        </w:rPr>
        <w:t xml:space="preserve">, 109(11):1825-1835. </w:t>
      </w:r>
      <w:proofErr w:type="gramStart"/>
      <w:r w:rsidRPr="00BD1784">
        <w:rPr>
          <w:rFonts w:ascii="Times New Roman" w:hAnsi="Times New Roman" w:cs="Times New Roman"/>
          <w:sz w:val="24"/>
          <w:szCs w:val="24"/>
        </w:rPr>
        <w:t>doi:10.1016/j.neuron</w:t>
      </w:r>
      <w:proofErr w:type="gramEnd"/>
      <w:r w:rsidRPr="00BD1784">
        <w:rPr>
          <w:rFonts w:ascii="Times New Roman" w:hAnsi="Times New Roman" w:cs="Times New Roman"/>
          <w:sz w:val="24"/>
          <w:szCs w:val="24"/>
        </w:rPr>
        <w:t>.2021.03.038.</w:t>
      </w:r>
    </w:p>
    <w:p w14:paraId="563D0C8D" w14:textId="77777777" w:rsidR="00B8143B" w:rsidRPr="00BD1784" w:rsidRDefault="00B8143B" w:rsidP="00B8143B">
      <w:pPr>
        <w:spacing w:line="360" w:lineRule="auto"/>
        <w:jc w:val="both"/>
        <w:rPr>
          <w:rFonts w:ascii="Times New Roman" w:hAnsi="Times New Roman" w:cs="Times New Roman"/>
          <w:sz w:val="24"/>
          <w:szCs w:val="24"/>
        </w:rPr>
      </w:pPr>
      <w:bookmarkStart w:id="1" w:name="_Hlk227012973"/>
      <w:r w:rsidRPr="00BD1784">
        <w:rPr>
          <w:rFonts w:ascii="Times New Roman" w:hAnsi="Times New Roman" w:cs="Times New Roman"/>
          <w:sz w:val="24"/>
          <w:szCs w:val="24"/>
        </w:rPr>
        <w:t xml:space="preserve">Boivin, M., &amp; </w:t>
      </w:r>
      <w:proofErr w:type="spellStart"/>
      <w:r w:rsidRPr="00BD1784">
        <w:rPr>
          <w:rFonts w:ascii="Times New Roman" w:hAnsi="Times New Roman" w:cs="Times New Roman"/>
          <w:sz w:val="24"/>
          <w:szCs w:val="24"/>
        </w:rPr>
        <w:t>Charlet-Berguerand</w:t>
      </w:r>
      <w:proofErr w:type="spellEnd"/>
      <w:r w:rsidRPr="00BD1784">
        <w:rPr>
          <w:rFonts w:ascii="Times New Roman" w:hAnsi="Times New Roman" w:cs="Times New Roman"/>
          <w:sz w:val="24"/>
          <w:szCs w:val="24"/>
        </w:rPr>
        <w:t xml:space="preserve">, N. (2022). </w:t>
      </w:r>
      <w:bookmarkEnd w:id="1"/>
      <w:r w:rsidRPr="00BD1784">
        <w:rPr>
          <w:rFonts w:ascii="Times New Roman" w:hAnsi="Times New Roman" w:cs="Times New Roman"/>
          <w:sz w:val="24"/>
          <w:szCs w:val="24"/>
        </w:rPr>
        <w:t xml:space="preserve">Trinucleotide CGG repeat diseases: an expanding field of </w:t>
      </w:r>
      <w:proofErr w:type="spellStart"/>
      <w:r w:rsidRPr="00BD1784">
        <w:rPr>
          <w:rFonts w:ascii="Times New Roman" w:hAnsi="Times New Roman" w:cs="Times New Roman"/>
          <w:sz w:val="24"/>
          <w:szCs w:val="24"/>
        </w:rPr>
        <w:t>polyglycine</w:t>
      </w:r>
      <w:proofErr w:type="spellEnd"/>
      <w:r w:rsidRPr="00BD1784">
        <w:rPr>
          <w:rFonts w:ascii="Times New Roman" w:hAnsi="Times New Roman" w:cs="Times New Roman"/>
          <w:sz w:val="24"/>
          <w:szCs w:val="24"/>
        </w:rPr>
        <w:t xml:space="preserve"> </w:t>
      </w:r>
      <w:proofErr w:type="gramStart"/>
      <w:r w:rsidRPr="00BD1784">
        <w:rPr>
          <w:rFonts w:ascii="Times New Roman" w:hAnsi="Times New Roman" w:cs="Times New Roman"/>
          <w:sz w:val="24"/>
          <w:szCs w:val="24"/>
        </w:rPr>
        <w:t>proteins?.</w:t>
      </w:r>
      <w:proofErr w:type="gramEnd"/>
      <w:r w:rsidRPr="00BD1784">
        <w:rPr>
          <w:rFonts w:ascii="Times New Roman" w:hAnsi="Times New Roman" w:cs="Times New Roman"/>
          <w:sz w:val="24"/>
          <w:szCs w:val="24"/>
        </w:rPr>
        <w:t> </w:t>
      </w:r>
      <w:r w:rsidRPr="00BD1784">
        <w:rPr>
          <w:rFonts w:ascii="Times New Roman" w:hAnsi="Times New Roman" w:cs="Times New Roman"/>
          <w:i/>
          <w:iCs/>
          <w:sz w:val="24"/>
          <w:szCs w:val="24"/>
        </w:rPr>
        <w:t>Frontiers in genetics</w:t>
      </w:r>
      <w:r w:rsidRPr="00BD1784">
        <w:rPr>
          <w:rFonts w:ascii="Times New Roman" w:hAnsi="Times New Roman" w:cs="Times New Roman"/>
          <w:sz w:val="24"/>
          <w:szCs w:val="24"/>
        </w:rPr>
        <w:t>, 13:843014. doi:10.3389/fgene.2022.843014.</w:t>
      </w:r>
    </w:p>
    <w:p w14:paraId="7F175183"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Boivin, M., Yu, J., Eura, N., Schmitt, L., Pietri, D., </w:t>
      </w:r>
      <w:proofErr w:type="spellStart"/>
      <w:r w:rsidRPr="00BD1784">
        <w:rPr>
          <w:rFonts w:ascii="Times New Roman" w:hAnsi="Times New Roman" w:cs="Times New Roman"/>
          <w:sz w:val="24"/>
          <w:szCs w:val="24"/>
        </w:rPr>
        <w:t>Grandgirard</w:t>
      </w:r>
      <w:proofErr w:type="spellEnd"/>
      <w:r w:rsidRPr="00BD1784">
        <w:rPr>
          <w:rFonts w:ascii="Times New Roman" w:hAnsi="Times New Roman" w:cs="Times New Roman"/>
          <w:sz w:val="24"/>
          <w:szCs w:val="24"/>
        </w:rPr>
        <w:t xml:space="preserve">, E., </w:t>
      </w:r>
      <w:proofErr w:type="spellStart"/>
      <w:r w:rsidRPr="00BD1784">
        <w:rPr>
          <w:rFonts w:ascii="Times New Roman" w:hAnsi="Times New Roman" w:cs="Times New Roman"/>
          <w:sz w:val="24"/>
          <w:szCs w:val="24"/>
        </w:rPr>
        <w:t>Charlet-Berguerand</w:t>
      </w:r>
      <w:proofErr w:type="spellEnd"/>
      <w:r w:rsidRPr="00BD1784">
        <w:rPr>
          <w:rFonts w:ascii="Times New Roman" w:hAnsi="Times New Roman" w:cs="Times New Roman"/>
          <w:sz w:val="24"/>
          <w:szCs w:val="24"/>
        </w:rPr>
        <w:t xml:space="preserve">, N., et al. (2026). GGC repeat expansions within new open reading frames are translated into toxic </w:t>
      </w:r>
      <w:proofErr w:type="spellStart"/>
      <w:r w:rsidRPr="00BD1784">
        <w:rPr>
          <w:rFonts w:ascii="Times New Roman" w:hAnsi="Times New Roman" w:cs="Times New Roman"/>
          <w:sz w:val="24"/>
          <w:szCs w:val="24"/>
        </w:rPr>
        <w:lastRenderedPageBreak/>
        <w:t>polyglycine</w:t>
      </w:r>
      <w:proofErr w:type="spellEnd"/>
      <w:r w:rsidRPr="00BD1784">
        <w:rPr>
          <w:rFonts w:ascii="Times New Roman" w:hAnsi="Times New Roman" w:cs="Times New Roman"/>
          <w:sz w:val="24"/>
          <w:szCs w:val="24"/>
        </w:rPr>
        <w:t xml:space="preserve"> proteins in </w:t>
      </w:r>
      <w:proofErr w:type="spellStart"/>
      <w:r w:rsidRPr="00BD1784">
        <w:rPr>
          <w:rFonts w:ascii="Times New Roman" w:hAnsi="Times New Roman" w:cs="Times New Roman"/>
          <w:sz w:val="24"/>
          <w:szCs w:val="24"/>
        </w:rPr>
        <w:t>oculopharyngodistal</w:t>
      </w:r>
      <w:proofErr w:type="spellEnd"/>
      <w:r w:rsidRPr="00BD1784">
        <w:rPr>
          <w:rFonts w:ascii="Times New Roman" w:hAnsi="Times New Roman" w:cs="Times New Roman"/>
          <w:sz w:val="24"/>
          <w:szCs w:val="24"/>
        </w:rPr>
        <w:t xml:space="preserve"> myopathy. </w:t>
      </w:r>
      <w:r w:rsidRPr="00BD1784">
        <w:rPr>
          <w:rFonts w:ascii="Times New Roman" w:hAnsi="Times New Roman" w:cs="Times New Roman"/>
          <w:i/>
          <w:iCs/>
          <w:sz w:val="24"/>
          <w:szCs w:val="24"/>
        </w:rPr>
        <w:t>Nature Genetics</w:t>
      </w:r>
      <w:r w:rsidRPr="00BD1784">
        <w:rPr>
          <w:rFonts w:ascii="Times New Roman" w:hAnsi="Times New Roman" w:cs="Times New Roman"/>
          <w:sz w:val="24"/>
          <w:szCs w:val="24"/>
        </w:rPr>
        <w:t>, 58(3):517-529.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10.1038/s41588-026-02507-z. </w:t>
      </w:r>
    </w:p>
    <w:p w14:paraId="3C9F1C0E"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Bouchard, C., &amp; Tremblay, J. P. (2023). Limb–girdle muscular dystrophies classification and therapies. </w:t>
      </w:r>
      <w:r w:rsidRPr="00BD1784">
        <w:rPr>
          <w:rFonts w:ascii="Times New Roman" w:hAnsi="Times New Roman" w:cs="Times New Roman"/>
          <w:i/>
          <w:iCs/>
          <w:sz w:val="24"/>
          <w:szCs w:val="24"/>
        </w:rPr>
        <w:t>Journal of clinical medicine</w:t>
      </w:r>
      <w:r w:rsidRPr="00BD1784">
        <w:rPr>
          <w:rFonts w:ascii="Times New Roman" w:hAnsi="Times New Roman" w:cs="Times New Roman"/>
          <w:sz w:val="24"/>
          <w:szCs w:val="24"/>
        </w:rPr>
        <w:t>, </w:t>
      </w:r>
      <w:r w:rsidRPr="00BD1784">
        <w:rPr>
          <w:rFonts w:ascii="Times New Roman" w:hAnsi="Times New Roman" w:cs="Times New Roman"/>
          <w:i/>
          <w:iCs/>
          <w:sz w:val="24"/>
          <w:szCs w:val="24"/>
        </w:rPr>
        <w:t>12</w:t>
      </w:r>
      <w:r w:rsidRPr="00BD1784">
        <w:rPr>
          <w:rFonts w:ascii="Times New Roman" w:hAnsi="Times New Roman" w:cs="Times New Roman"/>
          <w:sz w:val="24"/>
          <w:szCs w:val="24"/>
        </w:rPr>
        <w:t>(14):4769. Doi:10.3390/jcm12144769.</w:t>
      </w:r>
    </w:p>
    <w:p w14:paraId="3F041C87" w14:textId="77777777" w:rsidR="00B8143B" w:rsidRPr="00BD1784" w:rsidRDefault="00B8143B" w:rsidP="00B8143B">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t>Brezic</w:t>
      </w:r>
      <w:proofErr w:type="spellEnd"/>
      <w:r w:rsidRPr="00BD1784">
        <w:rPr>
          <w:rFonts w:ascii="Times New Roman" w:hAnsi="Times New Roman" w:cs="Times New Roman"/>
          <w:sz w:val="24"/>
          <w:szCs w:val="24"/>
        </w:rPr>
        <w:t xml:space="preserve">, N., Gligorevic, S., Sic, A., &amp; Knezevic, N.N. (2025). Protein Misfolding and Aggregation as a Mechanistic Link Between Chronic Pain and Neurodegenerative Diseases. </w:t>
      </w:r>
      <w:r w:rsidRPr="00BD1784">
        <w:rPr>
          <w:rFonts w:ascii="Times New Roman" w:hAnsi="Times New Roman" w:cs="Times New Roman"/>
          <w:i/>
          <w:iCs/>
          <w:sz w:val="24"/>
          <w:szCs w:val="24"/>
        </w:rPr>
        <w:t>Curr Issues Mol Biol.</w:t>
      </w:r>
      <w:r w:rsidRPr="00BD1784">
        <w:rPr>
          <w:rFonts w:ascii="Times New Roman" w:hAnsi="Times New Roman" w:cs="Times New Roman"/>
          <w:sz w:val="24"/>
          <w:szCs w:val="24"/>
        </w:rPr>
        <w:t xml:space="preserve"> 47(4):259.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10.3390/cimb47040259.</w:t>
      </w:r>
    </w:p>
    <w:p w14:paraId="1BC73FE9"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Brito, M., Malta-Vacas, J., Carmona, B., Aires, C., Costa, P., Sasaki, M., </w:t>
      </w:r>
      <w:proofErr w:type="spellStart"/>
      <w:r w:rsidRPr="00BD1784">
        <w:rPr>
          <w:rFonts w:ascii="Times New Roman" w:hAnsi="Times New Roman" w:cs="Times New Roman"/>
          <w:sz w:val="24"/>
          <w:szCs w:val="24"/>
        </w:rPr>
        <w:t>Kaneuchi</w:t>
      </w:r>
      <w:proofErr w:type="spellEnd"/>
      <w:r w:rsidRPr="00BD1784">
        <w:rPr>
          <w:rFonts w:ascii="Times New Roman" w:hAnsi="Times New Roman" w:cs="Times New Roman"/>
          <w:sz w:val="24"/>
          <w:szCs w:val="24"/>
        </w:rPr>
        <w:t xml:space="preserve">, M., Sakuragi, N., Fujimoto, S., Carroll, P. R., &amp; Dahiya, R. (2003). The </w:t>
      </w:r>
      <w:proofErr w:type="spellStart"/>
      <w:r w:rsidRPr="00BD1784">
        <w:rPr>
          <w:rFonts w:ascii="Times New Roman" w:hAnsi="Times New Roman" w:cs="Times New Roman"/>
          <w:sz w:val="24"/>
          <w:szCs w:val="24"/>
        </w:rPr>
        <w:t>polyglycine</w:t>
      </w:r>
      <w:proofErr w:type="spellEnd"/>
      <w:r w:rsidRPr="00BD1784">
        <w:rPr>
          <w:rFonts w:ascii="Times New Roman" w:hAnsi="Times New Roman" w:cs="Times New Roman"/>
          <w:sz w:val="24"/>
          <w:szCs w:val="24"/>
        </w:rPr>
        <w:t xml:space="preserve"> and polyglutamine repeats in the androgen receptor gene in Japanese and Caucasian populations. </w:t>
      </w:r>
      <w:r w:rsidRPr="00BD1784">
        <w:rPr>
          <w:rFonts w:ascii="Times New Roman" w:hAnsi="Times New Roman" w:cs="Times New Roman"/>
          <w:i/>
          <w:iCs/>
          <w:sz w:val="24"/>
          <w:szCs w:val="24"/>
        </w:rPr>
        <w:t>Biochemical and biophysical research communications</w:t>
      </w:r>
      <w:r w:rsidRPr="00BD1784">
        <w:rPr>
          <w:rFonts w:ascii="Times New Roman" w:hAnsi="Times New Roman" w:cs="Times New Roman"/>
          <w:sz w:val="24"/>
          <w:szCs w:val="24"/>
        </w:rPr>
        <w:t>, 312(4):1244-1247.</w:t>
      </w:r>
      <w:r w:rsidRPr="00BD1784">
        <w:rPr>
          <w:rFonts w:ascii="Times New Roman" w:hAnsi="Times New Roman" w:cs="Times New Roman"/>
          <w:sz w:val="24"/>
          <w:szCs w:val="24"/>
          <w:shd w:val="clear" w:color="auto" w:fill="FFFFFF"/>
        </w:rPr>
        <w:t xml:space="preserve"> </w:t>
      </w:r>
      <w:proofErr w:type="gramStart"/>
      <w:r w:rsidRPr="00BD1784">
        <w:rPr>
          <w:rFonts w:ascii="Times New Roman" w:hAnsi="Times New Roman" w:cs="Times New Roman"/>
          <w:sz w:val="24"/>
          <w:szCs w:val="24"/>
        </w:rPr>
        <w:t>doi:10.1016/j.bbrc</w:t>
      </w:r>
      <w:proofErr w:type="gramEnd"/>
      <w:r w:rsidRPr="00BD1784">
        <w:rPr>
          <w:rFonts w:ascii="Times New Roman" w:hAnsi="Times New Roman" w:cs="Times New Roman"/>
          <w:sz w:val="24"/>
          <w:szCs w:val="24"/>
        </w:rPr>
        <w:t>.2003.11.075.</w:t>
      </w:r>
    </w:p>
    <w:p w14:paraId="45EB9174"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Cabal-Herrera, A. M., Saldarriaga-Gil, W., Salcedo-Arellano, M. J., &amp; Hagerman, R. J. (2020). Fragile X associated neuropsychiatric disorders in a male without FXTAS. </w:t>
      </w:r>
      <w:r w:rsidRPr="00BD1784">
        <w:rPr>
          <w:rFonts w:ascii="Times New Roman" w:hAnsi="Times New Roman" w:cs="Times New Roman"/>
          <w:i/>
          <w:iCs/>
          <w:sz w:val="24"/>
          <w:szCs w:val="24"/>
        </w:rPr>
        <w:t>Intractable &amp; Rare Diseases Research</w:t>
      </w:r>
      <w:r w:rsidRPr="00BD1784">
        <w:rPr>
          <w:rFonts w:ascii="Times New Roman" w:hAnsi="Times New Roman" w:cs="Times New Roman"/>
          <w:sz w:val="24"/>
          <w:szCs w:val="24"/>
        </w:rPr>
        <w:t>, 9(2):113-118.</w:t>
      </w:r>
      <w:r w:rsidRPr="00BD1784">
        <w:rPr>
          <w:rFonts w:ascii="Times New Roman" w:hAnsi="Times New Roman" w:cs="Times New Roman"/>
          <w:sz w:val="24"/>
          <w:szCs w:val="24"/>
          <w:shd w:val="clear" w:color="auto" w:fill="FFFFFF"/>
        </w:rPr>
        <w:t xml:space="preserve"> </w:t>
      </w:r>
      <w:r w:rsidRPr="00BD1784">
        <w:rPr>
          <w:rFonts w:ascii="Times New Roman" w:hAnsi="Times New Roman" w:cs="Times New Roman"/>
          <w:sz w:val="24"/>
          <w:szCs w:val="24"/>
        </w:rPr>
        <w:t>doi:10.5582/irdr.2020.01028.</w:t>
      </w:r>
    </w:p>
    <w:p w14:paraId="051BA0BF" w14:textId="77777777" w:rsidR="00354F3E"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Chan, H. Y. E. (2014). RNA-mediated pathogenic mechanisms in polyglutamine diseases and amyotrophic lateral sclerosis. </w:t>
      </w:r>
      <w:r w:rsidRPr="00BD1784">
        <w:rPr>
          <w:rFonts w:ascii="Times New Roman" w:hAnsi="Times New Roman" w:cs="Times New Roman"/>
          <w:i/>
          <w:iCs/>
          <w:sz w:val="24"/>
          <w:szCs w:val="24"/>
        </w:rPr>
        <w:t>Frontiers in cellular neuroscience</w:t>
      </w:r>
      <w:r w:rsidRPr="00BD1784">
        <w:rPr>
          <w:rFonts w:ascii="Times New Roman" w:hAnsi="Times New Roman" w:cs="Times New Roman"/>
          <w:sz w:val="24"/>
          <w:szCs w:val="24"/>
        </w:rPr>
        <w:t>, </w:t>
      </w:r>
      <w:r w:rsidRPr="00BD1784">
        <w:rPr>
          <w:rFonts w:ascii="Times New Roman" w:hAnsi="Times New Roman" w:cs="Times New Roman"/>
          <w:i/>
          <w:iCs/>
          <w:sz w:val="24"/>
          <w:szCs w:val="24"/>
        </w:rPr>
        <w:t>8</w:t>
      </w:r>
      <w:r w:rsidRPr="00BD1784">
        <w:rPr>
          <w:rFonts w:ascii="Times New Roman" w:hAnsi="Times New Roman" w:cs="Times New Roman"/>
          <w:sz w:val="24"/>
          <w:szCs w:val="24"/>
        </w:rPr>
        <w:t>, 431.</w:t>
      </w:r>
      <w:r w:rsidRPr="00BD1784">
        <w:rPr>
          <w:rFonts w:ascii="Times New Roman" w:hAnsi="Times New Roman" w:cs="Times New Roman"/>
          <w:sz w:val="24"/>
          <w:szCs w:val="24"/>
          <w:shd w:val="clear" w:color="auto" w:fill="FFFFFF"/>
        </w:rPr>
        <w:t xml:space="preserve"> </w:t>
      </w:r>
      <w:r w:rsidRPr="00BD1784">
        <w:rPr>
          <w:rFonts w:ascii="Times New Roman" w:hAnsi="Times New Roman" w:cs="Times New Roman"/>
          <w:sz w:val="24"/>
          <w:szCs w:val="24"/>
        </w:rPr>
        <w:t> </w:t>
      </w:r>
      <w:hyperlink r:id="rId16" w:history="1">
        <w:r w:rsidRPr="00BD1784">
          <w:rPr>
            <w:rStyle w:val="Hyperlink"/>
            <w:rFonts w:ascii="Times New Roman" w:hAnsi="Times New Roman" w:cs="Times New Roman"/>
            <w:color w:val="auto"/>
            <w:sz w:val="24"/>
            <w:szCs w:val="24"/>
          </w:rPr>
          <w:t>https://doi.org/10.3389/fncel.2014.00431</w:t>
        </w:r>
      </w:hyperlink>
      <w:r w:rsidRPr="00BD1784">
        <w:rPr>
          <w:rFonts w:ascii="Times New Roman" w:hAnsi="Times New Roman" w:cs="Times New Roman"/>
          <w:sz w:val="24"/>
          <w:szCs w:val="24"/>
        </w:rPr>
        <w:t>.</w:t>
      </w:r>
    </w:p>
    <w:p w14:paraId="7327FD60" w14:textId="1B221210"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Chantzi, N., &amp; Georgakopoulos-Soares, I. (2025). The repertoire of short tandem repeats across the tree of life. </w:t>
      </w:r>
      <w:r w:rsidRPr="00BD1784">
        <w:rPr>
          <w:rFonts w:ascii="Times New Roman" w:hAnsi="Times New Roman" w:cs="Times New Roman"/>
          <w:i/>
          <w:iCs/>
          <w:sz w:val="24"/>
          <w:szCs w:val="24"/>
          <w:shd w:val="clear" w:color="auto" w:fill="FFFFFF"/>
        </w:rPr>
        <w:t>Genome Biology</w:t>
      </w:r>
      <w:r w:rsidRPr="00BD1784">
        <w:rPr>
          <w:rFonts w:ascii="Times New Roman" w:hAnsi="Times New Roman" w:cs="Times New Roman"/>
          <w:sz w:val="24"/>
          <w:szCs w:val="24"/>
          <w:shd w:val="clear" w:color="auto" w:fill="FFFFFF"/>
        </w:rPr>
        <w:t>, 26(1): 425. doi:</w:t>
      </w:r>
      <w:hyperlink r:id="rId17" w:tgtFrame="_blank" w:history="1">
        <w:r w:rsidRPr="00BD1784">
          <w:rPr>
            <w:rStyle w:val="Hyperlink"/>
            <w:rFonts w:ascii="Times New Roman" w:hAnsi="Times New Roman" w:cs="Times New Roman"/>
            <w:color w:val="auto"/>
            <w:sz w:val="24"/>
            <w:szCs w:val="24"/>
            <w:shd w:val="clear" w:color="auto" w:fill="FFFFFF"/>
          </w:rPr>
          <w:t>10.1186/s13059-025-03893-z</w:t>
        </w:r>
      </w:hyperlink>
    </w:p>
    <w:p w14:paraId="6030457B" w14:textId="77777777" w:rsidR="00B8143B" w:rsidRPr="00BD1784" w:rsidRDefault="00B8143B" w:rsidP="00B8143B">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t>Charlet-Berguerand</w:t>
      </w:r>
      <w:proofErr w:type="spellEnd"/>
      <w:r w:rsidRPr="00BD1784">
        <w:rPr>
          <w:rFonts w:ascii="Times New Roman" w:hAnsi="Times New Roman" w:cs="Times New Roman"/>
          <w:sz w:val="24"/>
          <w:szCs w:val="24"/>
        </w:rPr>
        <w:t xml:space="preserve">, N. (2024). An unexpected </w:t>
      </w:r>
      <w:proofErr w:type="spellStart"/>
      <w:r w:rsidRPr="00BD1784">
        <w:rPr>
          <w:rFonts w:ascii="Times New Roman" w:hAnsi="Times New Roman" w:cs="Times New Roman"/>
          <w:sz w:val="24"/>
          <w:szCs w:val="24"/>
        </w:rPr>
        <w:t>polyglycine</w:t>
      </w:r>
      <w:proofErr w:type="spellEnd"/>
      <w:r w:rsidRPr="00BD1784">
        <w:rPr>
          <w:rFonts w:ascii="Times New Roman" w:hAnsi="Times New Roman" w:cs="Times New Roman"/>
          <w:sz w:val="24"/>
          <w:szCs w:val="24"/>
        </w:rPr>
        <w:t xml:space="preserve"> route to spinocerebellar ataxia. </w:t>
      </w:r>
      <w:r w:rsidRPr="00BD1784">
        <w:rPr>
          <w:rFonts w:ascii="Times New Roman" w:hAnsi="Times New Roman" w:cs="Times New Roman"/>
          <w:i/>
          <w:iCs/>
          <w:sz w:val="24"/>
          <w:szCs w:val="24"/>
        </w:rPr>
        <w:t>Nature Genetics</w:t>
      </w:r>
      <w:r w:rsidRPr="00BD1784">
        <w:rPr>
          <w:rFonts w:ascii="Times New Roman" w:hAnsi="Times New Roman" w:cs="Times New Roman"/>
          <w:sz w:val="24"/>
          <w:szCs w:val="24"/>
        </w:rPr>
        <w:t>, 56(6):1039-1041.</w:t>
      </w:r>
      <w:r w:rsidRPr="00BD1784">
        <w:rPr>
          <w:rFonts w:ascii="Times New Roman" w:hAnsi="Times New Roman" w:cs="Times New Roman"/>
          <w:sz w:val="24"/>
          <w:szCs w:val="24"/>
          <w:shd w:val="clear" w:color="auto" w:fill="FFFFFF"/>
        </w:rPr>
        <w:t xml:space="preserve"> </w:t>
      </w:r>
      <w:r w:rsidRPr="00BD1784">
        <w:rPr>
          <w:rFonts w:ascii="Times New Roman" w:hAnsi="Times New Roman" w:cs="Times New Roman"/>
          <w:sz w:val="24"/>
          <w:szCs w:val="24"/>
        </w:rPr>
        <w:t>doi:10.1038/s41588-024-01770-2</w:t>
      </w:r>
    </w:p>
    <w:p w14:paraId="36E67865" w14:textId="77777777" w:rsidR="00B8143B" w:rsidRPr="00BD1784" w:rsidRDefault="00B8143B" w:rsidP="00B8143B">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t>Chaushevska</w:t>
      </w:r>
      <w:proofErr w:type="spellEnd"/>
      <w:r w:rsidRPr="00BD1784">
        <w:rPr>
          <w:rFonts w:ascii="Times New Roman" w:hAnsi="Times New Roman" w:cs="Times New Roman"/>
          <w:sz w:val="24"/>
          <w:szCs w:val="24"/>
        </w:rPr>
        <w:t xml:space="preserve">, M., </w:t>
      </w:r>
      <w:proofErr w:type="spellStart"/>
      <w:r w:rsidRPr="00BD1784">
        <w:rPr>
          <w:rFonts w:ascii="Times New Roman" w:hAnsi="Times New Roman" w:cs="Times New Roman"/>
          <w:sz w:val="24"/>
          <w:szCs w:val="24"/>
        </w:rPr>
        <w:t>Alapont</w:t>
      </w:r>
      <w:proofErr w:type="spellEnd"/>
      <w:r w:rsidRPr="00BD1784">
        <w:rPr>
          <w:rFonts w:ascii="Times New Roman" w:hAnsi="Times New Roman" w:cs="Times New Roman"/>
          <w:sz w:val="24"/>
          <w:szCs w:val="24"/>
        </w:rPr>
        <w:t>-Celaya, K., Schack, A. K., Krych, L., Garrido Navas, M. C., Krithara, A., &amp; Madjarov, G. (2025). Get ready for short tandem repeats analysis using long reads-the challenges and the state of the art. </w:t>
      </w:r>
      <w:r w:rsidRPr="00BD1784">
        <w:rPr>
          <w:rFonts w:ascii="Times New Roman" w:hAnsi="Times New Roman" w:cs="Times New Roman"/>
          <w:i/>
          <w:iCs/>
          <w:sz w:val="24"/>
          <w:szCs w:val="24"/>
        </w:rPr>
        <w:t>Frontiers in genetics</w:t>
      </w:r>
      <w:r w:rsidRPr="00BD1784">
        <w:rPr>
          <w:rFonts w:ascii="Times New Roman" w:hAnsi="Times New Roman" w:cs="Times New Roman"/>
          <w:sz w:val="24"/>
          <w:szCs w:val="24"/>
        </w:rPr>
        <w:t>, 16:1610026.</w:t>
      </w:r>
      <w:r w:rsidRPr="00BD1784">
        <w:rPr>
          <w:rFonts w:ascii="Times New Roman" w:hAnsi="Times New Roman" w:cs="Times New Roman"/>
          <w:sz w:val="24"/>
          <w:szCs w:val="24"/>
          <w:shd w:val="clear" w:color="auto" w:fill="FFFFFF"/>
        </w:rPr>
        <w:t xml:space="preserve">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10.3389/fgene.2025.1610026.</w:t>
      </w:r>
    </w:p>
    <w:p w14:paraId="63153009"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Chavali, S., Singh, A. K., Santhanam, B., &amp; Babu, M. M. (2020). Amino acid </w:t>
      </w:r>
      <w:proofErr w:type="spellStart"/>
      <w:r w:rsidRPr="00BD1784">
        <w:rPr>
          <w:rFonts w:ascii="Times New Roman" w:hAnsi="Times New Roman" w:cs="Times New Roman"/>
          <w:sz w:val="24"/>
          <w:szCs w:val="24"/>
        </w:rPr>
        <w:t>homorepeats</w:t>
      </w:r>
      <w:proofErr w:type="spellEnd"/>
      <w:r w:rsidRPr="00BD1784">
        <w:rPr>
          <w:rFonts w:ascii="Times New Roman" w:hAnsi="Times New Roman" w:cs="Times New Roman"/>
          <w:sz w:val="24"/>
          <w:szCs w:val="24"/>
        </w:rPr>
        <w:t xml:space="preserve"> in proteins. </w:t>
      </w:r>
      <w:r w:rsidRPr="00BD1784">
        <w:rPr>
          <w:rFonts w:ascii="Times New Roman" w:hAnsi="Times New Roman" w:cs="Times New Roman"/>
          <w:i/>
          <w:iCs/>
          <w:sz w:val="24"/>
          <w:szCs w:val="24"/>
        </w:rPr>
        <w:t>Nature Reviews Chemistry</w:t>
      </w:r>
      <w:r w:rsidRPr="00BD1784">
        <w:rPr>
          <w:rFonts w:ascii="Times New Roman" w:hAnsi="Times New Roman" w:cs="Times New Roman"/>
          <w:sz w:val="24"/>
          <w:szCs w:val="24"/>
        </w:rPr>
        <w:t>, 4(8):420-434. doi:10.1038/s41570-020-0204-1.</w:t>
      </w:r>
    </w:p>
    <w:p w14:paraId="3EE0BEC2"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proofErr w:type="spellStart"/>
      <w:r w:rsidRPr="00BD1784">
        <w:rPr>
          <w:rFonts w:ascii="Times New Roman" w:hAnsi="Times New Roman" w:cs="Times New Roman"/>
          <w:sz w:val="24"/>
          <w:szCs w:val="24"/>
          <w:shd w:val="clear" w:color="auto" w:fill="FFFFFF"/>
        </w:rPr>
        <w:t>Chintalaphani</w:t>
      </w:r>
      <w:proofErr w:type="spellEnd"/>
      <w:r w:rsidRPr="00BD1784">
        <w:rPr>
          <w:rFonts w:ascii="Times New Roman" w:hAnsi="Times New Roman" w:cs="Times New Roman"/>
          <w:sz w:val="24"/>
          <w:szCs w:val="24"/>
          <w:shd w:val="clear" w:color="auto" w:fill="FFFFFF"/>
        </w:rPr>
        <w:t xml:space="preserve">, S. R., Pineda, S. S., </w:t>
      </w:r>
      <w:proofErr w:type="spellStart"/>
      <w:r w:rsidRPr="00BD1784">
        <w:rPr>
          <w:rFonts w:ascii="Times New Roman" w:hAnsi="Times New Roman" w:cs="Times New Roman"/>
          <w:sz w:val="24"/>
          <w:szCs w:val="24"/>
          <w:shd w:val="clear" w:color="auto" w:fill="FFFFFF"/>
        </w:rPr>
        <w:t>Deveson</w:t>
      </w:r>
      <w:proofErr w:type="spellEnd"/>
      <w:r w:rsidRPr="00BD1784">
        <w:rPr>
          <w:rFonts w:ascii="Times New Roman" w:hAnsi="Times New Roman" w:cs="Times New Roman"/>
          <w:sz w:val="24"/>
          <w:szCs w:val="24"/>
          <w:shd w:val="clear" w:color="auto" w:fill="FFFFFF"/>
        </w:rPr>
        <w:t xml:space="preserve">, I. W., &amp; Kumar, K. R. (2021). An update on the neurological short tandem repeat expansion disorders and the emergence of long-read </w:t>
      </w:r>
      <w:r w:rsidRPr="00BD1784">
        <w:rPr>
          <w:rFonts w:ascii="Times New Roman" w:hAnsi="Times New Roman" w:cs="Times New Roman"/>
          <w:sz w:val="24"/>
          <w:szCs w:val="24"/>
          <w:shd w:val="clear" w:color="auto" w:fill="FFFFFF"/>
        </w:rPr>
        <w:lastRenderedPageBreak/>
        <w:t>sequencing diagnostics. </w:t>
      </w:r>
      <w:r w:rsidRPr="00BD1784">
        <w:rPr>
          <w:rFonts w:ascii="Times New Roman" w:hAnsi="Times New Roman" w:cs="Times New Roman"/>
          <w:i/>
          <w:iCs/>
          <w:sz w:val="24"/>
          <w:szCs w:val="24"/>
          <w:shd w:val="clear" w:color="auto" w:fill="FFFFFF"/>
        </w:rPr>
        <w:t xml:space="preserve">Acta </w:t>
      </w:r>
      <w:proofErr w:type="spellStart"/>
      <w:r w:rsidRPr="00BD1784">
        <w:rPr>
          <w:rFonts w:ascii="Times New Roman" w:hAnsi="Times New Roman" w:cs="Times New Roman"/>
          <w:i/>
          <w:iCs/>
          <w:sz w:val="24"/>
          <w:szCs w:val="24"/>
          <w:shd w:val="clear" w:color="auto" w:fill="FFFFFF"/>
        </w:rPr>
        <w:t>Neuropathologica</w:t>
      </w:r>
      <w:proofErr w:type="spellEnd"/>
      <w:r w:rsidRPr="00BD1784">
        <w:rPr>
          <w:rFonts w:ascii="Times New Roman" w:hAnsi="Times New Roman" w:cs="Times New Roman"/>
          <w:i/>
          <w:iCs/>
          <w:sz w:val="24"/>
          <w:szCs w:val="24"/>
          <w:shd w:val="clear" w:color="auto" w:fill="FFFFFF"/>
        </w:rPr>
        <w:t xml:space="preserve"> Communications</w:t>
      </w:r>
      <w:r w:rsidRPr="00BD1784">
        <w:rPr>
          <w:rFonts w:ascii="Times New Roman" w:hAnsi="Times New Roman" w:cs="Times New Roman"/>
          <w:sz w:val="24"/>
          <w:szCs w:val="24"/>
          <w:shd w:val="clear" w:color="auto" w:fill="FFFFFF"/>
        </w:rPr>
        <w:t>, 9(1): 98. doi:10.1186/s40478-021-01201-x.</w:t>
      </w:r>
    </w:p>
    <w:p w14:paraId="4F02EB1F"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 xml:space="preserve">Ciarloni, A., </w:t>
      </w:r>
      <w:proofErr w:type="spellStart"/>
      <w:r w:rsidRPr="00BD1784">
        <w:rPr>
          <w:rFonts w:ascii="Times New Roman" w:hAnsi="Times New Roman" w:cs="Times New Roman"/>
          <w:sz w:val="24"/>
          <w:szCs w:val="24"/>
          <w:shd w:val="clear" w:color="auto" w:fill="FFFFFF"/>
        </w:rPr>
        <w:t>delli</w:t>
      </w:r>
      <w:proofErr w:type="spellEnd"/>
      <w:r w:rsidRPr="00BD1784">
        <w:rPr>
          <w:rFonts w:ascii="Times New Roman" w:hAnsi="Times New Roman" w:cs="Times New Roman"/>
          <w:sz w:val="24"/>
          <w:szCs w:val="24"/>
          <w:shd w:val="clear" w:color="auto" w:fill="FFFFFF"/>
        </w:rPr>
        <w:t xml:space="preserve"> </w:t>
      </w:r>
      <w:proofErr w:type="spellStart"/>
      <w:r w:rsidRPr="00BD1784">
        <w:rPr>
          <w:rFonts w:ascii="Times New Roman" w:hAnsi="Times New Roman" w:cs="Times New Roman"/>
          <w:sz w:val="24"/>
          <w:szCs w:val="24"/>
          <w:shd w:val="clear" w:color="auto" w:fill="FFFFFF"/>
        </w:rPr>
        <w:t>Muti</w:t>
      </w:r>
      <w:proofErr w:type="spellEnd"/>
      <w:r w:rsidRPr="00BD1784">
        <w:rPr>
          <w:rFonts w:ascii="Times New Roman" w:hAnsi="Times New Roman" w:cs="Times New Roman"/>
          <w:sz w:val="24"/>
          <w:szCs w:val="24"/>
          <w:shd w:val="clear" w:color="auto" w:fill="FFFFFF"/>
        </w:rPr>
        <w:t xml:space="preserve">, N., Ambo, N., Perrone, M., Rossi, S., Sacco, S., Salvio, G., &amp; </w:t>
      </w:r>
      <w:proofErr w:type="spellStart"/>
      <w:r w:rsidRPr="00BD1784">
        <w:rPr>
          <w:rFonts w:ascii="Times New Roman" w:hAnsi="Times New Roman" w:cs="Times New Roman"/>
          <w:sz w:val="24"/>
          <w:szCs w:val="24"/>
          <w:shd w:val="clear" w:color="auto" w:fill="FFFFFF"/>
        </w:rPr>
        <w:t>Balercia</w:t>
      </w:r>
      <w:proofErr w:type="spellEnd"/>
      <w:r w:rsidRPr="00BD1784">
        <w:rPr>
          <w:rFonts w:ascii="Times New Roman" w:hAnsi="Times New Roman" w:cs="Times New Roman"/>
          <w:sz w:val="24"/>
          <w:szCs w:val="24"/>
          <w:shd w:val="clear" w:color="auto" w:fill="FFFFFF"/>
        </w:rPr>
        <w:t xml:space="preserve">, G. (2025). Contribution of Androgen Receptor CAG Repeat Polymorphism to Human Reproduction. </w:t>
      </w:r>
      <w:r w:rsidRPr="00BD1784">
        <w:rPr>
          <w:rFonts w:ascii="Times New Roman" w:hAnsi="Times New Roman" w:cs="Times New Roman"/>
          <w:i/>
          <w:iCs/>
          <w:sz w:val="24"/>
          <w:szCs w:val="24"/>
          <w:shd w:val="clear" w:color="auto" w:fill="FFFFFF"/>
        </w:rPr>
        <w:t>DNA</w:t>
      </w:r>
      <w:r w:rsidRPr="00BD1784">
        <w:rPr>
          <w:rFonts w:ascii="Times New Roman" w:hAnsi="Times New Roman" w:cs="Times New Roman"/>
          <w:sz w:val="24"/>
          <w:szCs w:val="24"/>
          <w:shd w:val="clear" w:color="auto" w:fill="FFFFFF"/>
        </w:rPr>
        <w:t xml:space="preserve">, 5(1): 9. </w:t>
      </w:r>
      <w:hyperlink r:id="rId18" w:history="1">
        <w:r w:rsidRPr="00BD1784">
          <w:rPr>
            <w:rStyle w:val="Hyperlink"/>
            <w:rFonts w:ascii="Times New Roman" w:hAnsi="Times New Roman" w:cs="Times New Roman"/>
            <w:color w:val="auto"/>
            <w:sz w:val="24"/>
            <w:szCs w:val="24"/>
            <w:shd w:val="clear" w:color="auto" w:fill="FFFFFF"/>
          </w:rPr>
          <w:t>https://doi.org/10.3390/dna5010009</w:t>
        </w:r>
      </w:hyperlink>
      <w:r w:rsidRPr="00BD1784">
        <w:rPr>
          <w:rFonts w:ascii="Times New Roman" w:hAnsi="Times New Roman" w:cs="Times New Roman"/>
          <w:sz w:val="24"/>
          <w:szCs w:val="24"/>
          <w:shd w:val="clear" w:color="auto" w:fill="FFFFFF"/>
        </w:rPr>
        <w:t>.</w:t>
      </w:r>
    </w:p>
    <w:p w14:paraId="3E02EB83" w14:textId="77777777" w:rsidR="00B8143B" w:rsidRPr="00BD1784" w:rsidRDefault="00B8143B" w:rsidP="00B8143B">
      <w:pPr>
        <w:spacing w:line="360" w:lineRule="auto"/>
        <w:jc w:val="both"/>
        <w:rPr>
          <w:rFonts w:ascii="Times New Roman" w:eastAsia="Times New Roman" w:hAnsi="Times New Roman" w:cs="Times New Roman"/>
          <w:sz w:val="24"/>
          <w:szCs w:val="24"/>
        </w:rPr>
      </w:pPr>
      <w:r w:rsidRPr="00BD1784">
        <w:rPr>
          <w:rFonts w:ascii="Times New Roman" w:hAnsi="Times New Roman" w:cs="Times New Roman"/>
          <w:sz w:val="24"/>
          <w:szCs w:val="24"/>
          <w:shd w:val="clear" w:color="auto" w:fill="FFFFFF"/>
        </w:rPr>
        <w:t>Das, M. R., Chang, Y., Anderson, R., Saunders, R. A., Zhang, N., Tomberlin, C. P., Jain, A. et al. (2023). Repeat-associated non-AUG translation induces cytoplasmic aggregation of CAG repeat-containing RNAs. </w:t>
      </w:r>
      <w:r w:rsidRPr="00BD1784">
        <w:rPr>
          <w:rFonts w:ascii="Times New Roman" w:hAnsi="Times New Roman" w:cs="Times New Roman"/>
          <w:i/>
          <w:iCs/>
          <w:sz w:val="24"/>
          <w:szCs w:val="24"/>
          <w:shd w:val="clear" w:color="auto" w:fill="FFFFFF"/>
        </w:rPr>
        <w:t>Proceedings of the National Academy of Sciences</w:t>
      </w:r>
      <w:r w:rsidRPr="00BD1784">
        <w:rPr>
          <w:rFonts w:ascii="Times New Roman" w:hAnsi="Times New Roman" w:cs="Times New Roman"/>
          <w:sz w:val="24"/>
          <w:szCs w:val="24"/>
          <w:shd w:val="clear" w:color="auto" w:fill="FFFFFF"/>
        </w:rPr>
        <w:t>, </w:t>
      </w:r>
      <w:r w:rsidRPr="00BD1784">
        <w:rPr>
          <w:rFonts w:ascii="Times New Roman" w:hAnsi="Times New Roman" w:cs="Times New Roman"/>
          <w:i/>
          <w:iCs/>
          <w:sz w:val="24"/>
          <w:szCs w:val="24"/>
          <w:shd w:val="clear" w:color="auto" w:fill="FFFFFF"/>
        </w:rPr>
        <w:t>120</w:t>
      </w:r>
      <w:r w:rsidRPr="00BD1784">
        <w:rPr>
          <w:rFonts w:ascii="Times New Roman" w:hAnsi="Times New Roman" w:cs="Times New Roman"/>
          <w:sz w:val="24"/>
          <w:szCs w:val="24"/>
          <w:shd w:val="clear" w:color="auto" w:fill="FFFFFF"/>
        </w:rPr>
        <w:t>(3): e2215071120.</w:t>
      </w:r>
      <w:r w:rsidRPr="00BD1784">
        <w:rPr>
          <w:rFonts w:ascii="Times New Roman" w:eastAsia="Times New Roman" w:hAnsi="Times New Roman" w:cs="Times New Roman"/>
          <w:sz w:val="24"/>
          <w:szCs w:val="24"/>
        </w:rPr>
        <w:t xml:space="preserve"> </w:t>
      </w:r>
      <w:hyperlink r:id="rId19" w:history="1">
        <w:r w:rsidRPr="00BD1784">
          <w:rPr>
            <w:rStyle w:val="Hyperlink"/>
            <w:rFonts w:ascii="Times New Roman" w:eastAsia="Times New Roman" w:hAnsi="Times New Roman" w:cs="Times New Roman"/>
            <w:color w:val="auto"/>
            <w:sz w:val="24"/>
            <w:szCs w:val="24"/>
          </w:rPr>
          <w:t>https://doi.org/10.1073/pnas.2215071120</w:t>
        </w:r>
      </w:hyperlink>
      <w:r w:rsidRPr="00BD1784">
        <w:rPr>
          <w:rFonts w:ascii="Times New Roman" w:eastAsia="Times New Roman" w:hAnsi="Times New Roman" w:cs="Times New Roman"/>
          <w:sz w:val="24"/>
          <w:szCs w:val="24"/>
        </w:rPr>
        <w:t>.</w:t>
      </w:r>
    </w:p>
    <w:p w14:paraId="76B02BB7" w14:textId="77777777" w:rsidR="00B8143B" w:rsidRPr="00BD1784" w:rsidRDefault="00B8143B" w:rsidP="00B8143B">
      <w:pPr>
        <w:spacing w:line="360" w:lineRule="auto"/>
        <w:jc w:val="both"/>
        <w:rPr>
          <w:rFonts w:ascii="Times New Roman" w:hAnsi="Times New Roman" w:cs="Times New Roman"/>
          <w:sz w:val="24"/>
          <w:szCs w:val="24"/>
        </w:rPr>
      </w:pPr>
      <w:r w:rsidRPr="001A0444">
        <w:rPr>
          <w:rFonts w:ascii="Times New Roman" w:hAnsi="Times New Roman" w:cs="Times New Roman"/>
          <w:sz w:val="24"/>
          <w:szCs w:val="24"/>
          <w:lang w:val="pl-PL"/>
        </w:rPr>
        <w:t xml:space="preserve">Depienne, C., &amp; Mandel, J. L. (2022). </w:t>
      </w:r>
      <w:r w:rsidRPr="00BD1784">
        <w:rPr>
          <w:rFonts w:ascii="Times New Roman" w:hAnsi="Times New Roman" w:cs="Times New Roman"/>
          <w:sz w:val="24"/>
          <w:szCs w:val="24"/>
        </w:rPr>
        <w:t xml:space="preserve">30 years of repeat expansion disorders: What have we learned and what are the remaining </w:t>
      </w:r>
      <w:proofErr w:type="gramStart"/>
      <w:r w:rsidRPr="00BD1784">
        <w:rPr>
          <w:rFonts w:ascii="Times New Roman" w:hAnsi="Times New Roman" w:cs="Times New Roman"/>
          <w:sz w:val="24"/>
          <w:szCs w:val="24"/>
        </w:rPr>
        <w:t>challenges?.</w:t>
      </w:r>
      <w:proofErr w:type="gramEnd"/>
      <w:r w:rsidRPr="00BD1784">
        <w:rPr>
          <w:rFonts w:ascii="Times New Roman" w:hAnsi="Times New Roman" w:cs="Times New Roman"/>
          <w:sz w:val="24"/>
          <w:szCs w:val="24"/>
        </w:rPr>
        <w:t> </w:t>
      </w:r>
      <w:r w:rsidRPr="00BD1784">
        <w:rPr>
          <w:rFonts w:ascii="Times New Roman" w:hAnsi="Times New Roman" w:cs="Times New Roman"/>
          <w:i/>
          <w:iCs/>
          <w:sz w:val="24"/>
          <w:szCs w:val="24"/>
        </w:rPr>
        <w:t>The American Journal of Human Genetics</w:t>
      </w:r>
      <w:r w:rsidRPr="00BD1784">
        <w:rPr>
          <w:rFonts w:ascii="Times New Roman" w:hAnsi="Times New Roman" w:cs="Times New Roman"/>
          <w:sz w:val="24"/>
          <w:szCs w:val="24"/>
        </w:rPr>
        <w:t>, </w:t>
      </w:r>
      <w:r w:rsidRPr="00BD1784">
        <w:rPr>
          <w:rFonts w:ascii="Times New Roman" w:hAnsi="Times New Roman" w:cs="Times New Roman"/>
          <w:i/>
          <w:iCs/>
          <w:sz w:val="24"/>
          <w:szCs w:val="24"/>
        </w:rPr>
        <w:t>108</w:t>
      </w:r>
      <w:r w:rsidRPr="00BD1784">
        <w:rPr>
          <w:rFonts w:ascii="Times New Roman" w:hAnsi="Times New Roman" w:cs="Times New Roman"/>
          <w:sz w:val="24"/>
          <w:szCs w:val="24"/>
        </w:rPr>
        <w:t>(5), 764-785.</w:t>
      </w:r>
      <w:r w:rsidRPr="00BD1784">
        <w:rPr>
          <w:rFonts w:ascii="Times New Roman" w:hAnsi="Times New Roman" w:cs="Times New Roman"/>
          <w:sz w:val="24"/>
          <w:szCs w:val="24"/>
          <w:shd w:val="clear" w:color="auto" w:fill="FFFFFF"/>
        </w:rPr>
        <w:t xml:space="preserve"> </w:t>
      </w:r>
      <w:proofErr w:type="gramStart"/>
      <w:r w:rsidRPr="00BD1784">
        <w:rPr>
          <w:rFonts w:ascii="Times New Roman" w:hAnsi="Times New Roman" w:cs="Times New Roman"/>
          <w:sz w:val="24"/>
          <w:szCs w:val="24"/>
        </w:rPr>
        <w:t>doi:10.1016/j.ajhg</w:t>
      </w:r>
      <w:proofErr w:type="gramEnd"/>
      <w:r w:rsidRPr="00BD1784">
        <w:rPr>
          <w:rFonts w:ascii="Times New Roman" w:hAnsi="Times New Roman" w:cs="Times New Roman"/>
          <w:sz w:val="24"/>
          <w:szCs w:val="24"/>
        </w:rPr>
        <w:t>.2021.03.011.</w:t>
      </w:r>
    </w:p>
    <w:p w14:paraId="25249527" w14:textId="77777777" w:rsidR="00354F3E" w:rsidRPr="00BD1784" w:rsidRDefault="00B8143B" w:rsidP="00B8143B">
      <w:pPr>
        <w:spacing w:line="360" w:lineRule="auto"/>
        <w:jc w:val="both"/>
        <w:rPr>
          <w:rFonts w:ascii="Times New Roman" w:hAnsi="Times New Roman" w:cs="Times New Roman"/>
          <w:sz w:val="24"/>
          <w:szCs w:val="24"/>
        </w:rPr>
      </w:pPr>
      <w:r w:rsidRPr="001A0444">
        <w:rPr>
          <w:rFonts w:ascii="Times New Roman" w:hAnsi="Times New Roman" w:cs="Times New Roman"/>
          <w:sz w:val="24"/>
          <w:szCs w:val="24"/>
          <w:lang w:val="pl-PL"/>
        </w:rPr>
        <w:t xml:space="preserve">Derbis, M., Konieczny, P., Walczak, A., Sekrecki, M., &amp; Sobczak, K. (2018). </w:t>
      </w:r>
      <w:r w:rsidRPr="00BD1784">
        <w:rPr>
          <w:rFonts w:ascii="Times New Roman" w:hAnsi="Times New Roman" w:cs="Times New Roman"/>
          <w:sz w:val="24"/>
          <w:szCs w:val="24"/>
        </w:rPr>
        <w:t xml:space="preserve">Quantitative evaluation of toxic </w:t>
      </w:r>
      <w:proofErr w:type="spellStart"/>
      <w:r w:rsidRPr="00BD1784">
        <w:rPr>
          <w:rFonts w:ascii="Times New Roman" w:hAnsi="Times New Roman" w:cs="Times New Roman"/>
          <w:sz w:val="24"/>
          <w:szCs w:val="24"/>
        </w:rPr>
        <w:t>polyglycine</w:t>
      </w:r>
      <w:proofErr w:type="spellEnd"/>
      <w:r w:rsidRPr="00BD1784">
        <w:rPr>
          <w:rFonts w:ascii="Times New Roman" w:hAnsi="Times New Roman" w:cs="Times New Roman"/>
          <w:sz w:val="24"/>
          <w:szCs w:val="24"/>
        </w:rPr>
        <w:t xml:space="preserve"> biosynthesis and aggregation in cell models expressing expanded CGG repeats. </w:t>
      </w:r>
      <w:r w:rsidRPr="00BD1784">
        <w:rPr>
          <w:rFonts w:ascii="Times New Roman" w:hAnsi="Times New Roman" w:cs="Times New Roman"/>
          <w:i/>
          <w:iCs/>
          <w:sz w:val="24"/>
          <w:szCs w:val="24"/>
        </w:rPr>
        <w:t>Frontiers in Genetics</w:t>
      </w:r>
      <w:r w:rsidRPr="00BD1784">
        <w:rPr>
          <w:rFonts w:ascii="Times New Roman" w:hAnsi="Times New Roman" w:cs="Times New Roman"/>
          <w:sz w:val="24"/>
          <w:szCs w:val="24"/>
        </w:rPr>
        <w:t>, 9:216.</w:t>
      </w:r>
      <w:r w:rsidRPr="00BD1784">
        <w:rPr>
          <w:rFonts w:ascii="Times New Roman" w:hAnsi="Times New Roman" w:cs="Times New Roman"/>
          <w:sz w:val="24"/>
          <w:szCs w:val="24"/>
          <w:shd w:val="clear" w:color="auto" w:fill="FFFFFF"/>
        </w:rPr>
        <w:t xml:space="preserve"> </w:t>
      </w:r>
      <w:r w:rsidRPr="00BD1784">
        <w:rPr>
          <w:rFonts w:ascii="Times New Roman" w:hAnsi="Times New Roman" w:cs="Times New Roman"/>
          <w:sz w:val="24"/>
          <w:szCs w:val="24"/>
        </w:rPr>
        <w:t> </w:t>
      </w:r>
      <w:hyperlink r:id="rId20" w:history="1">
        <w:r w:rsidRPr="00BD1784">
          <w:rPr>
            <w:rStyle w:val="Hyperlink"/>
            <w:rFonts w:ascii="Times New Roman" w:hAnsi="Times New Roman" w:cs="Times New Roman"/>
            <w:color w:val="auto"/>
            <w:sz w:val="24"/>
            <w:szCs w:val="24"/>
          </w:rPr>
          <w:t>https://doi.org/10.3389/fgene.2018.00216</w:t>
        </w:r>
      </w:hyperlink>
      <w:r w:rsidRPr="00BD1784">
        <w:rPr>
          <w:rFonts w:ascii="Times New Roman" w:hAnsi="Times New Roman" w:cs="Times New Roman"/>
          <w:sz w:val="24"/>
          <w:szCs w:val="24"/>
        </w:rPr>
        <w:t>.</w:t>
      </w:r>
    </w:p>
    <w:p w14:paraId="4ABEAF0D" w14:textId="60F153B1" w:rsidR="00B8143B" w:rsidRPr="00BD1784" w:rsidRDefault="00B8143B" w:rsidP="00B8143B">
      <w:pPr>
        <w:spacing w:line="360" w:lineRule="auto"/>
        <w:jc w:val="both"/>
        <w:rPr>
          <w:rFonts w:ascii="Times New Roman" w:hAnsi="Times New Roman" w:cs="Times New Roman"/>
          <w:sz w:val="24"/>
          <w:szCs w:val="24"/>
        </w:rPr>
      </w:pPr>
      <w:r w:rsidRPr="001A0444">
        <w:rPr>
          <w:rFonts w:ascii="Times New Roman" w:hAnsi="Times New Roman" w:cs="Times New Roman"/>
          <w:sz w:val="24"/>
          <w:szCs w:val="24"/>
          <w:lang w:val="pl-PL"/>
        </w:rPr>
        <w:t xml:space="preserve">Derbis, M., Kul, E., Niewiadomska, D. et al. </w:t>
      </w:r>
      <w:r w:rsidRPr="00BD1784">
        <w:rPr>
          <w:rFonts w:ascii="Times New Roman" w:hAnsi="Times New Roman" w:cs="Times New Roman"/>
          <w:sz w:val="24"/>
          <w:szCs w:val="24"/>
        </w:rPr>
        <w:t xml:space="preserve">(2021). Short antisense oligonucleotides alleviate the pleiotropic toxicity of RNA </w:t>
      </w:r>
      <w:proofErr w:type="spellStart"/>
      <w:r w:rsidRPr="00BD1784">
        <w:rPr>
          <w:rFonts w:ascii="Times New Roman" w:hAnsi="Times New Roman" w:cs="Times New Roman"/>
          <w:sz w:val="24"/>
          <w:szCs w:val="24"/>
        </w:rPr>
        <w:t>harboring</w:t>
      </w:r>
      <w:proofErr w:type="spellEnd"/>
      <w:r w:rsidRPr="00BD1784">
        <w:rPr>
          <w:rFonts w:ascii="Times New Roman" w:hAnsi="Times New Roman" w:cs="Times New Roman"/>
          <w:sz w:val="24"/>
          <w:szCs w:val="24"/>
        </w:rPr>
        <w:t xml:space="preserve"> expanded CGG repeats. </w:t>
      </w:r>
      <w:r w:rsidRPr="00BD1784">
        <w:rPr>
          <w:rFonts w:ascii="Times New Roman" w:hAnsi="Times New Roman" w:cs="Times New Roman"/>
          <w:i/>
          <w:iCs/>
          <w:sz w:val="24"/>
          <w:szCs w:val="24"/>
        </w:rPr>
        <w:t>Nat Commun</w:t>
      </w:r>
      <w:r w:rsidRPr="00BD1784">
        <w:rPr>
          <w:rFonts w:ascii="Times New Roman" w:hAnsi="Times New Roman" w:cs="Times New Roman"/>
          <w:sz w:val="24"/>
          <w:szCs w:val="24"/>
        </w:rPr>
        <w:t xml:space="preserve"> 12:1265. </w:t>
      </w:r>
      <w:hyperlink r:id="rId21" w:history="1">
        <w:r w:rsidRPr="00BD1784">
          <w:rPr>
            <w:rStyle w:val="Hyperlink"/>
            <w:rFonts w:ascii="Times New Roman" w:hAnsi="Times New Roman" w:cs="Times New Roman"/>
            <w:color w:val="auto"/>
            <w:sz w:val="24"/>
            <w:szCs w:val="24"/>
          </w:rPr>
          <w:t>https://doi.org/10.1038/s41467-021-21021-w</w:t>
        </w:r>
      </w:hyperlink>
      <w:r w:rsidRPr="00BD1784">
        <w:rPr>
          <w:rFonts w:ascii="Times New Roman" w:hAnsi="Times New Roman" w:cs="Times New Roman"/>
          <w:sz w:val="24"/>
          <w:szCs w:val="24"/>
        </w:rPr>
        <w:t>.</w:t>
      </w:r>
    </w:p>
    <w:p w14:paraId="27DA9E53"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Ding, N., Song, Y., Zhang, Y., Yu, W., Li, X., Li, W., &amp; Li, L. (2025). Heat-shock chaperone HSPB1 mitigates poly-glycine-induced neurodegeneration via restoration of autophagic flux. </w:t>
      </w:r>
      <w:r w:rsidRPr="00BD1784">
        <w:rPr>
          <w:rFonts w:ascii="Times New Roman" w:hAnsi="Times New Roman" w:cs="Times New Roman"/>
          <w:i/>
          <w:iCs/>
          <w:sz w:val="24"/>
          <w:szCs w:val="24"/>
        </w:rPr>
        <w:t>Autophagy</w:t>
      </w:r>
      <w:r w:rsidRPr="00BD1784">
        <w:rPr>
          <w:rFonts w:ascii="Times New Roman" w:hAnsi="Times New Roman" w:cs="Times New Roman"/>
          <w:sz w:val="24"/>
          <w:szCs w:val="24"/>
        </w:rPr>
        <w:t>, 21(6): 1298-1315.</w:t>
      </w:r>
      <w:r w:rsidRPr="00BD1784">
        <w:rPr>
          <w:rFonts w:ascii="Times New Roman" w:hAnsi="Times New Roman" w:cs="Times New Roman"/>
          <w:sz w:val="24"/>
          <w:szCs w:val="24"/>
          <w:shd w:val="clear" w:color="auto" w:fill="FFFFFF"/>
        </w:rPr>
        <w:t xml:space="preserve"> </w:t>
      </w:r>
      <w:r w:rsidRPr="00BD1784">
        <w:rPr>
          <w:rFonts w:ascii="Times New Roman" w:hAnsi="Times New Roman" w:cs="Times New Roman"/>
          <w:sz w:val="24"/>
          <w:szCs w:val="24"/>
        </w:rPr>
        <w:t>doi:10.1080/15548627.2025.2466144.</w:t>
      </w:r>
    </w:p>
    <w:p w14:paraId="08F8A4FB"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Du, H., Huo, Z., Chen, Y., Zhao, Z., Meng, F., Wang, X., Liu, S., Zhang, H., Zhou, F., Liu, J., Zhang, L., Zhou, S., Guan, Y., &amp; Wang, X. (2023). Induced Pluripotent Stem Cells and Their Applications in Amyotrophic Lateral Sclerosis. </w:t>
      </w:r>
      <w:r w:rsidRPr="00BD1784">
        <w:rPr>
          <w:rFonts w:ascii="Times New Roman" w:hAnsi="Times New Roman" w:cs="Times New Roman"/>
          <w:i/>
          <w:iCs/>
          <w:sz w:val="24"/>
          <w:szCs w:val="24"/>
        </w:rPr>
        <w:t>Cells</w:t>
      </w:r>
      <w:r w:rsidRPr="00BD1784">
        <w:rPr>
          <w:rFonts w:ascii="Times New Roman" w:hAnsi="Times New Roman" w:cs="Times New Roman"/>
          <w:sz w:val="24"/>
          <w:szCs w:val="24"/>
        </w:rPr>
        <w:t xml:space="preserve">. 12(6):971.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10.3390/cells12060971.</w:t>
      </w:r>
    </w:p>
    <w:p w14:paraId="45DDE7F5"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Ehrlich, M. E., &amp; Ellerby, L. M. (2021). Neuronal intranuclear inclusion disease: </w:t>
      </w:r>
      <w:proofErr w:type="spellStart"/>
      <w:r w:rsidRPr="00BD1784">
        <w:rPr>
          <w:rFonts w:ascii="Times New Roman" w:hAnsi="Times New Roman" w:cs="Times New Roman"/>
          <w:sz w:val="24"/>
          <w:szCs w:val="24"/>
        </w:rPr>
        <w:t>polyglycine</w:t>
      </w:r>
      <w:proofErr w:type="spellEnd"/>
      <w:r w:rsidRPr="00BD1784">
        <w:rPr>
          <w:rFonts w:ascii="Times New Roman" w:hAnsi="Times New Roman" w:cs="Times New Roman"/>
          <w:sz w:val="24"/>
          <w:szCs w:val="24"/>
        </w:rPr>
        <w:t xml:space="preserve"> protein is the culprit. </w:t>
      </w:r>
      <w:r w:rsidRPr="00BD1784">
        <w:rPr>
          <w:rFonts w:ascii="Times New Roman" w:hAnsi="Times New Roman" w:cs="Times New Roman"/>
          <w:i/>
          <w:iCs/>
          <w:sz w:val="24"/>
          <w:szCs w:val="24"/>
        </w:rPr>
        <w:t>Neuron</w:t>
      </w:r>
      <w:r w:rsidRPr="00BD1784">
        <w:rPr>
          <w:rFonts w:ascii="Times New Roman" w:hAnsi="Times New Roman" w:cs="Times New Roman"/>
          <w:sz w:val="24"/>
          <w:szCs w:val="24"/>
        </w:rPr>
        <w:t>, 109(11):1757-1760.</w:t>
      </w:r>
      <w:r w:rsidRPr="00BD1784">
        <w:rPr>
          <w:rFonts w:ascii="Times New Roman" w:eastAsia="Times New Roman" w:hAnsi="Times New Roman" w:cs="Times New Roman"/>
          <w:sz w:val="24"/>
          <w:szCs w:val="24"/>
          <w:lang w:eastAsia="en-IN"/>
        </w:rPr>
        <w:t xml:space="preserve"> </w:t>
      </w:r>
      <w:proofErr w:type="gramStart"/>
      <w:r w:rsidRPr="00BD1784">
        <w:rPr>
          <w:rFonts w:ascii="Times New Roman" w:hAnsi="Times New Roman" w:cs="Times New Roman"/>
          <w:sz w:val="24"/>
          <w:szCs w:val="24"/>
        </w:rPr>
        <w:t>doi:10.1016/j.neuron</w:t>
      </w:r>
      <w:proofErr w:type="gramEnd"/>
      <w:r w:rsidRPr="00BD1784">
        <w:rPr>
          <w:rFonts w:ascii="Times New Roman" w:hAnsi="Times New Roman" w:cs="Times New Roman"/>
          <w:sz w:val="24"/>
          <w:szCs w:val="24"/>
        </w:rPr>
        <w:t>.2021.05.018.</w:t>
      </w:r>
    </w:p>
    <w:p w14:paraId="6D187360"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Farnung, L., &amp; Vos, S.M. (2022). Assembly of RNA polymerase II transcription initiation complexes. </w:t>
      </w:r>
      <w:proofErr w:type="spellStart"/>
      <w:r w:rsidRPr="00BD1784">
        <w:rPr>
          <w:rFonts w:ascii="Times New Roman" w:hAnsi="Times New Roman" w:cs="Times New Roman"/>
          <w:i/>
          <w:iCs/>
          <w:sz w:val="24"/>
          <w:szCs w:val="24"/>
        </w:rPr>
        <w:t>Curr</w:t>
      </w:r>
      <w:proofErr w:type="spellEnd"/>
      <w:r w:rsidRPr="00BD1784">
        <w:rPr>
          <w:rFonts w:ascii="Times New Roman" w:hAnsi="Times New Roman" w:cs="Times New Roman"/>
          <w:i/>
          <w:iCs/>
          <w:sz w:val="24"/>
          <w:szCs w:val="24"/>
        </w:rPr>
        <w:t xml:space="preserve"> </w:t>
      </w:r>
      <w:proofErr w:type="spellStart"/>
      <w:r w:rsidRPr="00BD1784">
        <w:rPr>
          <w:rFonts w:ascii="Times New Roman" w:hAnsi="Times New Roman" w:cs="Times New Roman"/>
          <w:i/>
          <w:iCs/>
          <w:sz w:val="24"/>
          <w:szCs w:val="24"/>
        </w:rPr>
        <w:t>Opin</w:t>
      </w:r>
      <w:proofErr w:type="spellEnd"/>
      <w:r w:rsidRPr="00BD1784">
        <w:rPr>
          <w:rFonts w:ascii="Times New Roman" w:hAnsi="Times New Roman" w:cs="Times New Roman"/>
          <w:i/>
          <w:iCs/>
          <w:sz w:val="24"/>
          <w:szCs w:val="24"/>
        </w:rPr>
        <w:t xml:space="preserve"> Struct </w:t>
      </w:r>
      <w:proofErr w:type="spellStart"/>
      <w:r w:rsidRPr="00BD1784">
        <w:rPr>
          <w:rFonts w:ascii="Times New Roman" w:hAnsi="Times New Roman" w:cs="Times New Roman"/>
          <w:i/>
          <w:iCs/>
          <w:sz w:val="24"/>
          <w:szCs w:val="24"/>
        </w:rPr>
        <w:t>Biol</w:t>
      </w:r>
      <w:proofErr w:type="spellEnd"/>
      <w:r w:rsidRPr="00BD1784">
        <w:rPr>
          <w:rFonts w:ascii="Times New Roman" w:hAnsi="Times New Roman" w:cs="Times New Roman"/>
          <w:i/>
          <w:iCs/>
          <w:sz w:val="24"/>
          <w:szCs w:val="24"/>
        </w:rPr>
        <w:t>,</w:t>
      </w:r>
      <w:r w:rsidRPr="00BD1784">
        <w:rPr>
          <w:rFonts w:ascii="Times New Roman" w:hAnsi="Times New Roman" w:cs="Times New Roman"/>
          <w:sz w:val="24"/>
          <w:szCs w:val="24"/>
        </w:rPr>
        <w:t xml:space="preserve"> 73:102335.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xml:space="preserve">: 10.1016/j.sbi.2022.102335. </w:t>
      </w:r>
    </w:p>
    <w:p w14:paraId="14E29539" w14:textId="77777777" w:rsidR="00354F3E" w:rsidRPr="00BD1784" w:rsidRDefault="00B8143B" w:rsidP="00354F3E">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lastRenderedPageBreak/>
        <w:t xml:space="preserve">Figueroa, K. P., Gross, C., Buena-Atienza, E., Paul, S., Gandelman, M., Kakar, N., &amp; Pulst, S. M. (2024). A GGC-repeat expansion in ZFHX3 encoding </w:t>
      </w:r>
      <w:proofErr w:type="spellStart"/>
      <w:r w:rsidRPr="00BD1784">
        <w:rPr>
          <w:rFonts w:ascii="Times New Roman" w:hAnsi="Times New Roman" w:cs="Times New Roman"/>
          <w:sz w:val="24"/>
          <w:szCs w:val="24"/>
        </w:rPr>
        <w:t>polyglycine</w:t>
      </w:r>
      <w:proofErr w:type="spellEnd"/>
      <w:r w:rsidRPr="00BD1784">
        <w:rPr>
          <w:rFonts w:ascii="Times New Roman" w:hAnsi="Times New Roman" w:cs="Times New Roman"/>
          <w:sz w:val="24"/>
          <w:szCs w:val="24"/>
        </w:rPr>
        <w:t xml:space="preserve"> causes spinocerebellar ataxia type 4 and impairs autophagy. </w:t>
      </w:r>
      <w:r w:rsidRPr="00BD1784">
        <w:rPr>
          <w:rFonts w:ascii="Times New Roman" w:hAnsi="Times New Roman" w:cs="Times New Roman"/>
          <w:i/>
          <w:iCs/>
          <w:sz w:val="24"/>
          <w:szCs w:val="24"/>
        </w:rPr>
        <w:t>Nature Genetics</w:t>
      </w:r>
      <w:r w:rsidRPr="00BD1784">
        <w:rPr>
          <w:rFonts w:ascii="Times New Roman" w:hAnsi="Times New Roman" w:cs="Times New Roman"/>
          <w:sz w:val="24"/>
          <w:szCs w:val="24"/>
        </w:rPr>
        <w:t>, 56(6):1080-1089.</w:t>
      </w:r>
      <w:r w:rsidRPr="00BD1784">
        <w:rPr>
          <w:rFonts w:ascii="Times New Roman" w:hAnsi="Times New Roman" w:cs="Times New Roman"/>
          <w:sz w:val="24"/>
          <w:szCs w:val="24"/>
          <w:shd w:val="clear" w:color="auto" w:fill="FFFFFF"/>
        </w:rPr>
        <w:t xml:space="preserve"> </w:t>
      </w:r>
      <w:r w:rsidRPr="00BD1784">
        <w:rPr>
          <w:rFonts w:ascii="Times New Roman" w:hAnsi="Times New Roman" w:cs="Times New Roman"/>
          <w:sz w:val="24"/>
          <w:szCs w:val="24"/>
        </w:rPr>
        <w:t>doi:10.1038/s41588-024-01719-5. </w:t>
      </w:r>
    </w:p>
    <w:p w14:paraId="028F83E7" w14:textId="0C9395B2" w:rsidR="00B8143B" w:rsidRPr="00BD1784" w:rsidRDefault="00B8143B" w:rsidP="00354F3E">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shd w:val="clear" w:color="auto" w:fill="FFFFFF"/>
        </w:rPr>
        <w:t>Forouzesh</w:t>
      </w:r>
      <w:proofErr w:type="spellEnd"/>
      <w:r w:rsidRPr="00BD1784">
        <w:rPr>
          <w:rFonts w:ascii="Times New Roman" w:hAnsi="Times New Roman" w:cs="Times New Roman"/>
          <w:sz w:val="24"/>
          <w:szCs w:val="24"/>
          <w:shd w:val="clear" w:color="auto" w:fill="FFFFFF"/>
        </w:rPr>
        <w:t xml:space="preserve">, M., Irani, S., Soleimani, A., &amp; </w:t>
      </w:r>
      <w:proofErr w:type="spellStart"/>
      <w:r w:rsidRPr="00BD1784">
        <w:rPr>
          <w:rFonts w:ascii="Times New Roman" w:hAnsi="Times New Roman" w:cs="Times New Roman"/>
          <w:sz w:val="24"/>
          <w:szCs w:val="24"/>
          <w:shd w:val="clear" w:color="auto" w:fill="FFFFFF"/>
        </w:rPr>
        <w:t>Monabati</w:t>
      </w:r>
      <w:proofErr w:type="spellEnd"/>
      <w:r w:rsidRPr="00BD1784">
        <w:rPr>
          <w:rFonts w:ascii="Times New Roman" w:hAnsi="Times New Roman" w:cs="Times New Roman"/>
          <w:sz w:val="24"/>
          <w:szCs w:val="24"/>
          <w:shd w:val="clear" w:color="auto" w:fill="FFFFFF"/>
        </w:rPr>
        <w:t>, S. J. (2022). Application of Y-STR, DIP-STR and SNP-STR markers in interpretation of forensic genetic profiling: A narrative review. </w:t>
      </w:r>
      <w:r w:rsidRPr="00BD1784">
        <w:rPr>
          <w:rFonts w:ascii="Times New Roman" w:hAnsi="Times New Roman" w:cs="Times New Roman"/>
          <w:i/>
          <w:iCs/>
          <w:sz w:val="24"/>
          <w:szCs w:val="24"/>
          <w:shd w:val="clear" w:color="auto" w:fill="FFFFFF"/>
        </w:rPr>
        <w:t>Iranian journal of public health</w:t>
      </w:r>
      <w:r w:rsidRPr="00BD1784">
        <w:rPr>
          <w:rFonts w:ascii="Times New Roman" w:hAnsi="Times New Roman" w:cs="Times New Roman"/>
          <w:sz w:val="24"/>
          <w:szCs w:val="24"/>
          <w:shd w:val="clear" w:color="auto" w:fill="FFFFFF"/>
        </w:rPr>
        <w:t xml:space="preserve">, 51(7): 1538-1545. </w:t>
      </w:r>
      <w:proofErr w:type="spellStart"/>
      <w:r w:rsidRPr="00BD1784">
        <w:rPr>
          <w:rFonts w:ascii="Times New Roman" w:hAnsi="Times New Roman" w:cs="Times New Roman"/>
          <w:sz w:val="24"/>
          <w:szCs w:val="24"/>
          <w:shd w:val="clear" w:color="auto" w:fill="FFFFFF"/>
        </w:rPr>
        <w:t>doi</w:t>
      </w:r>
      <w:proofErr w:type="spellEnd"/>
      <w:r w:rsidRPr="00BD1784">
        <w:rPr>
          <w:rFonts w:ascii="Times New Roman" w:hAnsi="Times New Roman" w:cs="Times New Roman"/>
          <w:sz w:val="24"/>
          <w:szCs w:val="24"/>
          <w:shd w:val="clear" w:color="auto" w:fill="FFFFFF"/>
        </w:rPr>
        <w:t>: </w:t>
      </w:r>
      <w:hyperlink r:id="rId22" w:tgtFrame="_blank" w:history="1">
        <w:r w:rsidRPr="00BD1784">
          <w:rPr>
            <w:rStyle w:val="Hyperlink"/>
            <w:rFonts w:ascii="Times New Roman" w:hAnsi="Times New Roman" w:cs="Times New Roman"/>
            <w:color w:val="auto"/>
            <w:sz w:val="24"/>
            <w:szCs w:val="24"/>
            <w:shd w:val="clear" w:color="auto" w:fill="FFFFFF"/>
          </w:rPr>
          <w:t>10.18502/</w:t>
        </w:r>
        <w:proofErr w:type="gramStart"/>
        <w:r w:rsidRPr="00BD1784">
          <w:rPr>
            <w:rStyle w:val="Hyperlink"/>
            <w:rFonts w:ascii="Times New Roman" w:hAnsi="Times New Roman" w:cs="Times New Roman"/>
            <w:color w:val="auto"/>
            <w:sz w:val="24"/>
            <w:szCs w:val="24"/>
            <w:shd w:val="clear" w:color="auto" w:fill="FFFFFF"/>
          </w:rPr>
          <w:t>ijph.v</w:t>
        </w:r>
        <w:proofErr w:type="gramEnd"/>
        <w:r w:rsidRPr="00BD1784">
          <w:rPr>
            <w:rStyle w:val="Hyperlink"/>
            <w:rFonts w:ascii="Times New Roman" w:hAnsi="Times New Roman" w:cs="Times New Roman"/>
            <w:color w:val="auto"/>
            <w:sz w:val="24"/>
            <w:szCs w:val="24"/>
            <w:shd w:val="clear" w:color="auto" w:fill="FFFFFF"/>
          </w:rPr>
          <w:t>51i7.10087</w:t>
        </w:r>
      </w:hyperlink>
      <w:r w:rsidRPr="00BD1784">
        <w:rPr>
          <w:rFonts w:ascii="Times New Roman" w:hAnsi="Times New Roman" w:cs="Times New Roman"/>
          <w:sz w:val="24"/>
          <w:szCs w:val="24"/>
          <w:shd w:val="clear" w:color="auto" w:fill="FFFFFF"/>
        </w:rPr>
        <w:t>.</w:t>
      </w:r>
    </w:p>
    <w:p w14:paraId="56C3DFC7"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Furuta, M., Sato, M., Kasahara, H., </w:t>
      </w:r>
      <w:proofErr w:type="spellStart"/>
      <w:r w:rsidRPr="00BD1784">
        <w:rPr>
          <w:rFonts w:ascii="Times New Roman" w:hAnsi="Times New Roman" w:cs="Times New Roman"/>
          <w:sz w:val="24"/>
          <w:szCs w:val="24"/>
        </w:rPr>
        <w:t>Tsukagoshi</w:t>
      </w:r>
      <w:proofErr w:type="spellEnd"/>
      <w:r w:rsidRPr="00BD1784">
        <w:rPr>
          <w:rFonts w:ascii="Times New Roman" w:hAnsi="Times New Roman" w:cs="Times New Roman"/>
          <w:sz w:val="24"/>
          <w:szCs w:val="24"/>
        </w:rPr>
        <w:t xml:space="preserve">, S., </w:t>
      </w:r>
      <w:proofErr w:type="spellStart"/>
      <w:r w:rsidRPr="00BD1784">
        <w:rPr>
          <w:rFonts w:ascii="Times New Roman" w:hAnsi="Times New Roman" w:cs="Times New Roman"/>
          <w:sz w:val="24"/>
          <w:szCs w:val="24"/>
        </w:rPr>
        <w:t>Hirayanagi</w:t>
      </w:r>
      <w:proofErr w:type="spellEnd"/>
      <w:r w:rsidRPr="00BD1784">
        <w:rPr>
          <w:rFonts w:ascii="Times New Roman" w:hAnsi="Times New Roman" w:cs="Times New Roman"/>
          <w:sz w:val="24"/>
          <w:szCs w:val="24"/>
        </w:rPr>
        <w:t xml:space="preserve">, K., Fujita, Y., ... &amp; Ikeda, Y. (2023). Clinical, radiological, and molecular analyses of neuronal intranuclear inclusion disease with </w:t>
      </w:r>
      <w:proofErr w:type="spellStart"/>
      <w:r w:rsidRPr="00BD1784">
        <w:rPr>
          <w:rFonts w:ascii="Times New Roman" w:hAnsi="Times New Roman" w:cs="Times New Roman"/>
          <w:sz w:val="24"/>
          <w:szCs w:val="24"/>
        </w:rPr>
        <w:t>polyglycine</w:t>
      </w:r>
      <w:proofErr w:type="spellEnd"/>
      <w:r w:rsidRPr="00BD1784">
        <w:rPr>
          <w:rFonts w:ascii="Times New Roman" w:hAnsi="Times New Roman" w:cs="Times New Roman"/>
          <w:sz w:val="24"/>
          <w:szCs w:val="24"/>
        </w:rPr>
        <w:t xml:space="preserve"> inclusions. </w:t>
      </w:r>
      <w:r w:rsidRPr="00BD1784">
        <w:rPr>
          <w:rFonts w:ascii="Times New Roman" w:hAnsi="Times New Roman" w:cs="Times New Roman"/>
          <w:i/>
          <w:iCs/>
          <w:sz w:val="24"/>
          <w:szCs w:val="24"/>
        </w:rPr>
        <w:t>Journal of the Neurological Sciences</w:t>
      </w:r>
      <w:r w:rsidRPr="00BD1784">
        <w:rPr>
          <w:rFonts w:ascii="Times New Roman" w:hAnsi="Times New Roman" w:cs="Times New Roman"/>
          <w:sz w:val="24"/>
          <w:szCs w:val="24"/>
        </w:rPr>
        <w:t xml:space="preserve">, 448:120618.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10.1016/j.jns.2023.120618. </w:t>
      </w:r>
    </w:p>
    <w:p w14:paraId="336CAB3D" w14:textId="77777777" w:rsidR="00B8143B" w:rsidRPr="00BD1784" w:rsidRDefault="00B8143B" w:rsidP="00B8143B">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t>Glineburg</w:t>
      </w:r>
      <w:proofErr w:type="spellEnd"/>
      <w:r w:rsidRPr="00BD1784">
        <w:rPr>
          <w:rFonts w:ascii="Times New Roman" w:hAnsi="Times New Roman" w:cs="Times New Roman"/>
          <w:sz w:val="24"/>
          <w:szCs w:val="24"/>
        </w:rPr>
        <w:t xml:space="preserve">, M.R., Todd, P.K., </w:t>
      </w:r>
      <w:proofErr w:type="spellStart"/>
      <w:r w:rsidRPr="00BD1784">
        <w:rPr>
          <w:rFonts w:ascii="Times New Roman" w:hAnsi="Times New Roman" w:cs="Times New Roman"/>
          <w:sz w:val="24"/>
          <w:szCs w:val="24"/>
        </w:rPr>
        <w:t>Charlet-Berguerand</w:t>
      </w:r>
      <w:proofErr w:type="spellEnd"/>
      <w:r w:rsidRPr="00BD1784">
        <w:rPr>
          <w:rFonts w:ascii="Times New Roman" w:hAnsi="Times New Roman" w:cs="Times New Roman"/>
          <w:sz w:val="24"/>
          <w:szCs w:val="24"/>
        </w:rPr>
        <w:t xml:space="preserve">, N., &amp; Sellier, C. (2018). Repeat-associated non-AUG (RAN) translation and other molecular mechanisms in Fragile X Tremor Ataxia Syndrome. </w:t>
      </w:r>
      <w:r w:rsidRPr="00BD1784">
        <w:rPr>
          <w:rFonts w:ascii="Times New Roman" w:hAnsi="Times New Roman" w:cs="Times New Roman"/>
          <w:i/>
          <w:iCs/>
          <w:sz w:val="24"/>
          <w:szCs w:val="24"/>
        </w:rPr>
        <w:t>Brain Res.</w:t>
      </w:r>
      <w:r w:rsidRPr="00BD1784">
        <w:rPr>
          <w:rFonts w:ascii="Times New Roman" w:hAnsi="Times New Roman" w:cs="Times New Roman"/>
          <w:sz w:val="24"/>
          <w:szCs w:val="24"/>
        </w:rPr>
        <w:t xml:space="preserve"> 1693(Pt A):43-54.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xml:space="preserve">: 10.1016/j.brainres.2018.02.006. </w:t>
      </w:r>
    </w:p>
    <w:p w14:paraId="6AF21AC0"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Goodman, L.D., Prudencio, M., Srinivasan, A.R., Rifai, O.M., Lee, V.M., Petrucelli, L., Bonini, N.M. (2019). eIF4B and eIF4H mediate GR production from expanded G4C2 in a Drosophila model for C9orf72-associated ALS. </w:t>
      </w:r>
      <w:r w:rsidRPr="00BD1784">
        <w:rPr>
          <w:rFonts w:ascii="Times New Roman" w:hAnsi="Times New Roman" w:cs="Times New Roman"/>
          <w:i/>
          <w:iCs/>
          <w:sz w:val="24"/>
          <w:szCs w:val="24"/>
        </w:rPr>
        <w:t xml:space="preserve">Acta </w:t>
      </w:r>
      <w:proofErr w:type="spellStart"/>
      <w:r w:rsidRPr="00BD1784">
        <w:rPr>
          <w:rFonts w:ascii="Times New Roman" w:hAnsi="Times New Roman" w:cs="Times New Roman"/>
          <w:i/>
          <w:iCs/>
          <w:sz w:val="24"/>
          <w:szCs w:val="24"/>
        </w:rPr>
        <w:t>Neuropathol</w:t>
      </w:r>
      <w:proofErr w:type="spellEnd"/>
      <w:r w:rsidRPr="00BD1784">
        <w:rPr>
          <w:rFonts w:ascii="Times New Roman" w:hAnsi="Times New Roman" w:cs="Times New Roman"/>
          <w:i/>
          <w:iCs/>
          <w:sz w:val="24"/>
          <w:szCs w:val="24"/>
        </w:rPr>
        <w:t xml:space="preserve"> </w:t>
      </w:r>
      <w:proofErr w:type="spellStart"/>
      <w:r w:rsidRPr="00BD1784">
        <w:rPr>
          <w:rFonts w:ascii="Times New Roman" w:hAnsi="Times New Roman" w:cs="Times New Roman"/>
          <w:i/>
          <w:iCs/>
          <w:sz w:val="24"/>
          <w:szCs w:val="24"/>
        </w:rPr>
        <w:t>Commun</w:t>
      </w:r>
      <w:proofErr w:type="spellEnd"/>
      <w:r w:rsidRPr="00BD1784">
        <w:rPr>
          <w:rFonts w:ascii="Times New Roman" w:hAnsi="Times New Roman" w:cs="Times New Roman"/>
          <w:i/>
          <w:iCs/>
          <w:sz w:val="24"/>
          <w:szCs w:val="24"/>
        </w:rPr>
        <w:t>.</w:t>
      </w:r>
      <w:r w:rsidRPr="00BD1784">
        <w:rPr>
          <w:rFonts w:ascii="Times New Roman" w:hAnsi="Times New Roman" w:cs="Times New Roman"/>
          <w:sz w:val="24"/>
          <w:szCs w:val="24"/>
        </w:rPr>
        <w:t xml:space="preserve"> 7(1):62.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10.1186/s40478-019-0711-9.</w:t>
      </w:r>
    </w:p>
    <w:p w14:paraId="64F91E8D"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Goodman, L. D., &amp; Bonini, N. M. (2022). New roles for canonical transcription factors in repeat expansion diseases. </w:t>
      </w:r>
      <w:r w:rsidRPr="00BD1784">
        <w:rPr>
          <w:rFonts w:ascii="Times New Roman" w:hAnsi="Times New Roman" w:cs="Times New Roman"/>
          <w:i/>
          <w:iCs/>
          <w:sz w:val="24"/>
          <w:szCs w:val="24"/>
        </w:rPr>
        <w:t>Trends in Genetics</w:t>
      </w:r>
      <w:r w:rsidRPr="00BD1784">
        <w:rPr>
          <w:rFonts w:ascii="Times New Roman" w:hAnsi="Times New Roman" w:cs="Times New Roman"/>
          <w:sz w:val="24"/>
          <w:szCs w:val="24"/>
        </w:rPr>
        <w:t>, </w:t>
      </w:r>
      <w:r w:rsidRPr="00BD1784">
        <w:rPr>
          <w:rFonts w:ascii="Times New Roman" w:hAnsi="Times New Roman" w:cs="Times New Roman"/>
          <w:i/>
          <w:iCs/>
          <w:sz w:val="24"/>
          <w:szCs w:val="24"/>
        </w:rPr>
        <w:t>36</w:t>
      </w:r>
      <w:r w:rsidRPr="00BD1784">
        <w:rPr>
          <w:rFonts w:ascii="Times New Roman" w:hAnsi="Times New Roman" w:cs="Times New Roman"/>
          <w:sz w:val="24"/>
          <w:szCs w:val="24"/>
        </w:rPr>
        <w:t xml:space="preserve">(2): 81-92.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xml:space="preserve">: 10.1016/j.tig.2019.11.003. </w:t>
      </w:r>
    </w:p>
    <w:p w14:paraId="4415E927"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Gonzalez, E.V., &amp; Zoghbi, H. Y. (2025). Pathogenesis of polyglutamine diseases: Piecing together a complex molecular puzzle. </w:t>
      </w:r>
      <w:r w:rsidRPr="00BD1784">
        <w:rPr>
          <w:rFonts w:ascii="Times New Roman" w:hAnsi="Times New Roman" w:cs="Times New Roman"/>
          <w:i/>
          <w:iCs/>
          <w:sz w:val="24"/>
          <w:szCs w:val="24"/>
        </w:rPr>
        <w:t>Journal of Experimental Medicine</w:t>
      </w:r>
      <w:r w:rsidRPr="00BD1784">
        <w:rPr>
          <w:rFonts w:ascii="Times New Roman" w:hAnsi="Times New Roman" w:cs="Times New Roman"/>
          <w:sz w:val="24"/>
          <w:szCs w:val="24"/>
        </w:rPr>
        <w:t>, </w:t>
      </w:r>
      <w:r w:rsidRPr="00BD1784">
        <w:rPr>
          <w:rFonts w:ascii="Times New Roman" w:hAnsi="Times New Roman" w:cs="Times New Roman"/>
          <w:i/>
          <w:iCs/>
          <w:sz w:val="24"/>
          <w:szCs w:val="24"/>
        </w:rPr>
        <w:t>223</w:t>
      </w:r>
      <w:r w:rsidRPr="00BD1784">
        <w:rPr>
          <w:rFonts w:ascii="Times New Roman" w:hAnsi="Times New Roman" w:cs="Times New Roman"/>
          <w:sz w:val="24"/>
          <w:szCs w:val="24"/>
        </w:rPr>
        <w:t>(1), e20241336. https://doi.org/10.1084/jem.20241336.</w:t>
      </w:r>
    </w:p>
    <w:p w14:paraId="179E6685"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Groh, M., </w:t>
      </w:r>
      <w:proofErr w:type="spellStart"/>
      <w:r w:rsidRPr="00BD1784">
        <w:rPr>
          <w:rFonts w:ascii="Times New Roman" w:hAnsi="Times New Roman" w:cs="Times New Roman"/>
          <w:sz w:val="24"/>
          <w:szCs w:val="24"/>
        </w:rPr>
        <w:t>Lufino</w:t>
      </w:r>
      <w:proofErr w:type="spellEnd"/>
      <w:r w:rsidRPr="00BD1784">
        <w:rPr>
          <w:rFonts w:ascii="Times New Roman" w:hAnsi="Times New Roman" w:cs="Times New Roman"/>
          <w:sz w:val="24"/>
          <w:szCs w:val="24"/>
        </w:rPr>
        <w:t xml:space="preserve">, M.M., Wade-Martins, R., &amp; </w:t>
      </w:r>
      <w:proofErr w:type="spellStart"/>
      <w:r w:rsidRPr="00BD1784">
        <w:rPr>
          <w:rFonts w:ascii="Times New Roman" w:hAnsi="Times New Roman" w:cs="Times New Roman"/>
          <w:sz w:val="24"/>
          <w:szCs w:val="24"/>
        </w:rPr>
        <w:t>Gromak</w:t>
      </w:r>
      <w:proofErr w:type="spellEnd"/>
      <w:r w:rsidRPr="00BD1784">
        <w:rPr>
          <w:rFonts w:ascii="Times New Roman" w:hAnsi="Times New Roman" w:cs="Times New Roman"/>
          <w:sz w:val="24"/>
          <w:szCs w:val="24"/>
        </w:rPr>
        <w:t xml:space="preserve">, N. (2014). R-loops associated with triplet repeat expansions promote gene silencing in Friedreich ataxia and fragile X syndrome. </w:t>
      </w:r>
      <w:proofErr w:type="spellStart"/>
      <w:r w:rsidRPr="00BD1784">
        <w:rPr>
          <w:rFonts w:ascii="Times New Roman" w:hAnsi="Times New Roman" w:cs="Times New Roman"/>
          <w:i/>
          <w:iCs/>
          <w:sz w:val="24"/>
          <w:szCs w:val="24"/>
        </w:rPr>
        <w:t>PLoS</w:t>
      </w:r>
      <w:proofErr w:type="spellEnd"/>
      <w:r w:rsidRPr="00BD1784">
        <w:rPr>
          <w:rFonts w:ascii="Times New Roman" w:hAnsi="Times New Roman" w:cs="Times New Roman"/>
          <w:i/>
          <w:iCs/>
          <w:sz w:val="24"/>
          <w:szCs w:val="24"/>
        </w:rPr>
        <w:t xml:space="preserve"> Genet,</w:t>
      </w:r>
      <w:r w:rsidRPr="00BD1784">
        <w:rPr>
          <w:rFonts w:ascii="Times New Roman" w:hAnsi="Times New Roman" w:cs="Times New Roman"/>
          <w:sz w:val="24"/>
          <w:szCs w:val="24"/>
        </w:rPr>
        <w:t xml:space="preserve"> 10(5</w:t>
      </w:r>
      <w:proofErr w:type="gramStart"/>
      <w:r w:rsidRPr="00BD1784">
        <w:rPr>
          <w:rFonts w:ascii="Times New Roman" w:hAnsi="Times New Roman" w:cs="Times New Roman"/>
          <w:sz w:val="24"/>
          <w:szCs w:val="24"/>
        </w:rPr>
        <w:t>):e</w:t>
      </w:r>
      <w:proofErr w:type="gramEnd"/>
      <w:r w:rsidRPr="00BD1784">
        <w:rPr>
          <w:rFonts w:ascii="Times New Roman" w:hAnsi="Times New Roman" w:cs="Times New Roman"/>
          <w:sz w:val="24"/>
          <w:szCs w:val="24"/>
        </w:rPr>
        <w:t xml:space="preserve">1004318.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10.1371/journal.pgen.1004318.</w:t>
      </w:r>
    </w:p>
    <w:p w14:paraId="32CFBEA1"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Gu, X., Yu, J., Jiao, K., Deng, J., Xia, X., Qiao, K., Yue, D., Gao, M., Zhao, C., Dong, J., Huang, G., Shan, J., Yan, C., Di, L., Da, Y., Zhu, W., Xi, J., &amp; Wang, Z. (2024). Non-coding CGG repeat expansion in LOC642361/NUTM2B-AS1 is associated with a phenotype of </w:t>
      </w:r>
      <w:proofErr w:type="spellStart"/>
      <w:r w:rsidRPr="00BD1784">
        <w:rPr>
          <w:rFonts w:ascii="Times New Roman" w:hAnsi="Times New Roman" w:cs="Times New Roman"/>
          <w:sz w:val="24"/>
          <w:szCs w:val="24"/>
        </w:rPr>
        <w:t>oculopharyngodistal</w:t>
      </w:r>
      <w:proofErr w:type="spellEnd"/>
      <w:r w:rsidRPr="00BD1784">
        <w:rPr>
          <w:rFonts w:ascii="Times New Roman" w:hAnsi="Times New Roman" w:cs="Times New Roman"/>
          <w:sz w:val="24"/>
          <w:szCs w:val="24"/>
        </w:rPr>
        <w:t xml:space="preserve"> myopathy. </w:t>
      </w:r>
      <w:r w:rsidRPr="00BD1784">
        <w:rPr>
          <w:rFonts w:ascii="Times New Roman" w:hAnsi="Times New Roman" w:cs="Times New Roman"/>
          <w:i/>
          <w:iCs/>
          <w:sz w:val="24"/>
          <w:szCs w:val="24"/>
        </w:rPr>
        <w:t>J Med Genet</w:t>
      </w:r>
      <w:r w:rsidRPr="00BD1784">
        <w:rPr>
          <w:rFonts w:ascii="Times New Roman" w:hAnsi="Times New Roman" w:cs="Times New Roman"/>
          <w:sz w:val="24"/>
          <w:szCs w:val="24"/>
        </w:rPr>
        <w:t xml:space="preserve">. 61(4):340-346.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10.1136/jmg-2023-109345.</w:t>
      </w:r>
    </w:p>
    <w:p w14:paraId="66D0F6CF"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lastRenderedPageBreak/>
        <w:t xml:space="preserve">Guo, S., Nguyen, L., &amp; Ranum, L.P.W. (2022). RAN proteins in neurodegenerative disease: Repeating themes and unifying therapeutic strategies. </w:t>
      </w:r>
      <w:proofErr w:type="spellStart"/>
      <w:r w:rsidRPr="00BD1784">
        <w:rPr>
          <w:rFonts w:ascii="Times New Roman" w:hAnsi="Times New Roman" w:cs="Times New Roman"/>
          <w:i/>
          <w:iCs/>
          <w:sz w:val="24"/>
          <w:szCs w:val="24"/>
        </w:rPr>
        <w:t>Curr</w:t>
      </w:r>
      <w:proofErr w:type="spellEnd"/>
      <w:r w:rsidRPr="00BD1784">
        <w:rPr>
          <w:rFonts w:ascii="Times New Roman" w:hAnsi="Times New Roman" w:cs="Times New Roman"/>
          <w:i/>
          <w:iCs/>
          <w:sz w:val="24"/>
          <w:szCs w:val="24"/>
        </w:rPr>
        <w:t xml:space="preserve"> </w:t>
      </w:r>
      <w:proofErr w:type="spellStart"/>
      <w:r w:rsidRPr="00BD1784">
        <w:rPr>
          <w:rFonts w:ascii="Times New Roman" w:hAnsi="Times New Roman" w:cs="Times New Roman"/>
          <w:i/>
          <w:iCs/>
          <w:sz w:val="24"/>
          <w:szCs w:val="24"/>
        </w:rPr>
        <w:t>Opin</w:t>
      </w:r>
      <w:proofErr w:type="spellEnd"/>
      <w:r w:rsidRPr="00BD1784">
        <w:rPr>
          <w:rFonts w:ascii="Times New Roman" w:hAnsi="Times New Roman" w:cs="Times New Roman"/>
          <w:i/>
          <w:iCs/>
          <w:sz w:val="24"/>
          <w:szCs w:val="24"/>
        </w:rPr>
        <w:t xml:space="preserve"> </w:t>
      </w:r>
      <w:proofErr w:type="spellStart"/>
      <w:r w:rsidRPr="00BD1784">
        <w:rPr>
          <w:rFonts w:ascii="Times New Roman" w:hAnsi="Times New Roman" w:cs="Times New Roman"/>
          <w:i/>
          <w:iCs/>
          <w:sz w:val="24"/>
          <w:szCs w:val="24"/>
        </w:rPr>
        <w:t>Neurobiol</w:t>
      </w:r>
      <w:proofErr w:type="spellEnd"/>
      <w:r w:rsidRPr="00BD1784">
        <w:rPr>
          <w:rFonts w:ascii="Times New Roman" w:hAnsi="Times New Roman" w:cs="Times New Roman"/>
          <w:i/>
          <w:iCs/>
          <w:sz w:val="24"/>
          <w:szCs w:val="24"/>
        </w:rPr>
        <w:t>.</w:t>
      </w:r>
      <w:r w:rsidRPr="00BD1784">
        <w:rPr>
          <w:rFonts w:ascii="Times New Roman" w:hAnsi="Times New Roman" w:cs="Times New Roman"/>
          <w:sz w:val="24"/>
          <w:szCs w:val="24"/>
        </w:rPr>
        <w:t xml:space="preserve"> 72:160-170.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xml:space="preserve">: 10.1016/j.conb.2021.11.001. </w:t>
      </w:r>
    </w:p>
    <w:p w14:paraId="7999589C" w14:textId="77777777" w:rsidR="00B8143B" w:rsidRPr="00BD1784" w:rsidRDefault="00B8143B" w:rsidP="00B8143B">
      <w:pPr>
        <w:spacing w:line="360" w:lineRule="auto"/>
        <w:jc w:val="both"/>
        <w:rPr>
          <w:rFonts w:ascii="Times New Roman" w:hAnsi="Times New Roman" w:cs="Times New Roman"/>
          <w:sz w:val="24"/>
          <w:szCs w:val="24"/>
        </w:rPr>
      </w:pPr>
      <w:r w:rsidRPr="001A0444">
        <w:rPr>
          <w:rFonts w:ascii="Times New Roman" w:hAnsi="Times New Roman" w:cs="Times New Roman"/>
          <w:sz w:val="24"/>
          <w:szCs w:val="24"/>
          <w:lang w:val="pl-PL"/>
        </w:rPr>
        <w:t xml:space="preserve">Hagihara, M., He, H., Kimura, M., &amp; Nakatani, K. (2012). </w:t>
      </w:r>
      <w:r w:rsidRPr="00BD1784">
        <w:rPr>
          <w:rFonts w:ascii="Times New Roman" w:hAnsi="Times New Roman" w:cs="Times New Roman"/>
          <w:sz w:val="24"/>
          <w:szCs w:val="24"/>
        </w:rPr>
        <w:t>A small molecule regulates hairpin structures in d (CGG) trinucleotide repeats. </w:t>
      </w:r>
      <w:r w:rsidRPr="00BD1784">
        <w:rPr>
          <w:rFonts w:ascii="Times New Roman" w:hAnsi="Times New Roman" w:cs="Times New Roman"/>
          <w:i/>
          <w:iCs/>
          <w:sz w:val="24"/>
          <w:szCs w:val="24"/>
        </w:rPr>
        <w:t>Bioorganic &amp; medicinal chemistry letters</w:t>
      </w:r>
      <w:r w:rsidRPr="00BD1784">
        <w:rPr>
          <w:rFonts w:ascii="Times New Roman" w:hAnsi="Times New Roman" w:cs="Times New Roman"/>
          <w:sz w:val="24"/>
          <w:szCs w:val="24"/>
        </w:rPr>
        <w:t>, </w:t>
      </w:r>
      <w:r w:rsidRPr="00BD1784">
        <w:rPr>
          <w:rFonts w:ascii="Times New Roman" w:hAnsi="Times New Roman" w:cs="Times New Roman"/>
          <w:i/>
          <w:iCs/>
          <w:sz w:val="24"/>
          <w:szCs w:val="24"/>
        </w:rPr>
        <w:t>22</w:t>
      </w:r>
      <w:r w:rsidRPr="00BD1784">
        <w:rPr>
          <w:rFonts w:ascii="Times New Roman" w:hAnsi="Times New Roman" w:cs="Times New Roman"/>
          <w:sz w:val="24"/>
          <w:szCs w:val="24"/>
        </w:rPr>
        <w:t xml:space="preserve">(5), 2000-2003. </w:t>
      </w:r>
      <w:hyperlink r:id="rId23" w:history="1">
        <w:r w:rsidRPr="00BD1784">
          <w:rPr>
            <w:rStyle w:val="Hyperlink"/>
            <w:rFonts w:ascii="Times New Roman" w:hAnsi="Times New Roman" w:cs="Times New Roman"/>
            <w:color w:val="auto"/>
            <w:sz w:val="24"/>
            <w:szCs w:val="24"/>
          </w:rPr>
          <w:t>https://doi.org/10.1016/j.bmcl.2012.01.030</w:t>
        </w:r>
      </w:hyperlink>
      <w:r w:rsidRPr="00BD1784">
        <w:rPr>
          <w:rFonts w:ascii="Times New Roman" w:hAnsi="Times New Roman" w:cs="Times New Roman"/>
          <w:sz w:val="24"/>
          <w:szCs w:val="24"/>
        </w:rPr>
        <w:t>.</w:t>
      </w:r>
    </w:p>
    <w:p w14:paraId="32E413A4" w14:textId="77777777" w:rsidR="00B8143B" w:rsidRPr="00BD1784" w:rsidRDefault="00B8143B" w:rsidP="00B8143B">
      <w:pP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Han, J., Munro, J. E., Kocoski, A., Barry, A. E., &amp; Bahlo, M. (2022). Population-level genome-wide STR discovery and validation for population structure and genetic diversity assessment of Plasmodium species. </w:t>
      </w:r>
      <w:proofErr w:type="spellStart"/>
      <w:r w:rsidRPr="00BD1784">
        <w:rPr>
          <w:rFonts w:ascii="Times New Roman" w:hAnsi="Times New Roman" w:cs="Times New Roman"/>
          <w:i/>
          <w:iCs/>
          <w:sz w:val="24"/>
          <w:szCs w:val="24"/>
          <w:shd w:val="clear" w:color="auto" w:fill="FFFFFF"/>
        </w:rPr>
        <w:t>PLoS</w:t>
      </w:r>
      <w:proofErr w:type="spellEnd"/>
      <w:r w:rsidRPr="00BD1784">
        <w:rPr>
          <w:rFonts w:ascii="Times New Roman" w:hAnsi="Times New Roman" w:cs="Times New Roman"/>
          <w:i/>
          <w:iCs/>
          <w:sz w:val="24"/>
          <w:szCs w:val="24"/>
          <w:shd w:val="clear" w:color="auto" w:fill="FFFFFF"/>
        </w:rPr>
        <w:t xml:space="preserve"> Genetics</w:t>
      </w:r>
      <w:r w:rsidRPr="00BD1784">
        <w:rPr>
          <w:rFonts w:ascii="Times New Roman" w:hAnsi="Times New Roman" w:cs="Times New Roman"/>
          <w:sz w:val="24"/>
          <w:szCs w:val="24"/>
          <w:shd w:val="clear" w:color="auto" w:fill="FFFFFF"/>
        </w:rPr>
        <w:t>, 18(1</w:t>
      </w:r>
      <w:proofErr w:type="gramStart"/>
      <w:r w:rsidRPr="00BD1784">
        <w:rPr>
          <w:rFonts w:ascii="Times New Roman" w:hAnsi="Times New Roman" w:cs="Times New Roman"/>
          <w:sz w:val="24"/>
          <w:szCs w:val="24"/>
          <w:shd w:val="clear" w:color="auto" w:fill="FFFFFF"/>
        </w:rPr>
        <w:t>):e</w:t>
      </w:r>
      <w:proofErr w:type="gramEnd"/>
      <w:r w:rsidRPr="00BD1784">
        <w:rPr>
          <w:rFonts w:ascii="Times New Roman" w:hAnsi="Times New Roman" w:cs="Times New Roman"/>
          <w:sz w:val="24"/>
          <w:szCs w:val="24"/>
          <w:shd w:val="clear" w:color="auto" w:fill="FFFFFF"/>
        </w:rPr>
        <w:t xml:space="preserve">1009604. </w:t>
      </w:r>
      <w:proofErr w:type="gramStart"/>
      <w:r w:rsidRPr="00BD1784">
        <w:rPr>
          <w:rFonts w:ascii="Times New Roman" w:hAnsi="Times New Roman" w:cs="Times New Roman"/>
          <w:sz w:val="24"/>
          <w:szCs w:val="24"/>
          <w:shd w:val="clear" w:color="auto" w:fill="FFFFFF"/>
        </w:rPr>
        <w:t>doi:10.1371/journal.pgen</w:t>
      </w:r>
      <w:proofErr w:type="gramEnd"/>
      <w:r w:rsidRPr="00BD1784">
        <w:rPr>
          <w:rFonts w:ascii="Times New Roman" w:hAnsi="Times New Roman" w:cs="Times New Roman"/>
          <w:sz w:val="24"/>
          <w:szCs w:val="24"/>
          <w:shd w:val="clear" w:color="auto" w:fill="FFFFFF"/>
        </w:rPr>
        <w:t>.1009604.</w:t>
      </w:r>
    </w:p>
    <w:p w14:paraId="72D24727"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1A0444">
        <w:rPr>
          <w:rFonts w:ascii="Times New Roman" w:hAnsi="Times New Roman" w:cs="Times New Roman"/>
          <w:sz w:val="24"/>
          <w:szCs w:val="24"/>
          <w:shd w:val="clear" w:color="auto" w:fill="FFFFFF"/>
          <w:lang w:val="pl-PL"/>
        </w:rPr>
        <w:t xml:space="preserve">Hara, M., Ariyoshi, M., Okumura, E. I., Hori, T., &amp; Fukagawa, T. (2018). </w:t>
      </w:r>
      <w:r w:rsidRPr="00BD1784">
        <w:rPr>
          <w:rFonts w:ascii="Times New Roman" w:hAnsi="Times New Roman" w:cs="Times New Roman"/>
          <w:sz w:val="24"/>
          <w:szCs w:val="24"/>
          <w:shd w:val="clear" w:color="auto" w:fill="FFFFFF"/>
        </w:rPr>
        <w:t xml:space="preserve">Multiple </w:t>
      </w:r>
      <w:proofErr w:type="spellStart"/>
      <w:r w:rsidRPr="00BD1784">
        <w:rPr>
          <w:rFonts w:ascii="Times New Roman" w:hAnsi="Times New Roman" w:cs="Times New Roman"/>
          <w:sz w:val="24"/>
          <w:szCs w:val="24"/>
          <w:shd w:val="clear" w:color="auto" w:fill="FFFFFF"/>
        </w:rPr>
        <w:t>phosphorylations</w:t>
      </w:r>
      <w:proofErr w:type="spellEnd"/>
      <w:r w:rsidRPr="00BD1784">
        <w:rPr>
          <w:rFonts w:ascii="Times New Roman" w:hAnsi="Times New Roman" w:cs="Times New Roman"/>
          <w:sz w:val="24"/>
          <w:szCs w:val="24"/>
          <w:shd w:val="clear" w:color="auto" w:fill="FFFFFF"/>
        </w:rPr>
        <w:t xml:space="preserve"> control recruitment of the KMN network onto kinetochores. </w:t>
      </w:r>
      <w:r w:rsidRPr="00BD1784">
        <w:rPr>
          <w:rFonts w:ascii="Times New Roman" w:hAnsi="Times New Roman" w:cs="Times New Roman"/>
          <w:i/>
          <w:iCs/>
          <w:sz w:val="24"/>
          <w:szCs w:val="24"/>
          <w:shd w:val="clear" w:color="auto" w:fill="FFFFFF"/>
        </w:rPr>
        <w:t>Nature cell biology</w:t>
      </w:r>
      <w:r w:rsidRPr="00BD1784">
        <w:rPr>
          <w:rFonts w:ascii="Times New Roman" w:hAnsi="Times New Roman" w:cs="Times New Roman"/>
          <w:sz w:val="24"/>
          <w:szCs w:val="24"/>
          <w:shd w:val="clear" w:color="auto" w:fill="FFFFFF"/>
        </w:rPr>
        <w:t>, 20(12): 1378-1388. doi:10.1038/s41556-018-0230-0.</w:t>
      </w:r>
    </w:p>
    <w:p w14:paraId="480DD7A5" w14:textId="77777777" w:rsidR="00354F3E" w:rsidRPr="00BD1784" w:rsidRDefault="00B8143B" w:rsidP="00B8143B">
      <w:pPr>
        <w:spacing w:line="360" w:lineRule="auto"/>
        <w:jc w:val="both"/>
        <w:rPr>
          <w:rFonts w:ascii="Times New Roman" w:hAnsi="Times New Roman" w:cs="Times New Roman"/>
          <w:sz w:val="24"/>
          <w:szCs w:val="24"/>
          <w:shd w:val="clear" w:color="auto" w:fill="FFFFFF"/>
        </w:rPr>
      </w:pPr>
      <w:proofErr w:type="spellStart"/>
      <w:r w:rsidRPr="00BD1784">
        <w:rPr>
          <w:rFonts w:ascii="Times New Roman" w:hAnsi="Times New Roman" w:cs="Times New Roman"/>
          <w:sz w:val="24"/>
          <w:szCs w:val="24"/>
          <w:shd w:val="clear" w:color="auto" w:fill="FFFFFF"/>
        </w:rPr>
        <w:t>Hebatalla</w:t>
      </w:r>
      <w:proofErr w:type="spellEnd"/>
      <w:r w:rsidRPr="00BD1784">
        <w:rPr>
          <w:rFonts w:ascii="Times New Roman" w:hAnsi="Times New Roman" w:cs="Times New Roman"/>
          <w:sz w:val="24"/>
          <w:szCs w:val="24"/>
          <w:shd w:val="clear" w:color="auto" w:fill="FFFFFF"/>
        </w:rPr>
        <w:t>, H.S. (2025). Alzheimer’s Disease and Diet. Egyptian journal of chemistry, 68(9):</w:t>
      </w:r>
      <w:r w:rsidRPr="00BD1784">
        <w:rPr>
          <w:rFonts w:ascii="Times New Roman" w:hAnsi="Times New Roman" w:cs="Times New Roman"/>
          <w:sz w:val="24"/>
          <w:szCs w:val="24"/>
        </w:rPr>
        <w:t xml:space="preserve"> </w:t>
      </w:r>
      <w:r w:rsidRPr="00BD1784">
        <w:rPr>
          <w:rFonts w:ascii="Times New Roman" w:hAnsi="Times New Roman" w:cs="Times New Roman"/>
          <w:sz w:val="24"/>
          <w:szCs w:val="24"/>
          <w:shd w:val="clear" w:color="auto" w:fill="FFFFFF"/>
        </w:rPr>
        <w:t xml:space="preserve">679-685. </w:t>
      </w:r>
      <w:proofErr w:type="spellStart"/>
      <w:r w:rsidRPr="00BD1784">
        <w:rPr>
          <w:rFonts w:ascii="Times New Roman" w:hAnsi="Times New Roman" w:cs="Times New Roman"/>
          <w:sz w:val="24"/>
          <w:szCs w:val="24"/>
          <w:shd w:val="clear" w:color="auto" w:fill="FFFFFF"/>
        </w:rPr>
        <w:t>doi</w:t>
      </w:r>
      <w:proofErr w:type="spellEnd"/>
      <w:r w:rsidRPr="00BD1784">
        <w:rPr>
          <w:rFonts w:ascii="Times New Roman" w:hAnsi="Times New Roman" w:cs="Times New Roman"/>
          <w:sz w:val="24"/>
          <w:szCs w:val="24"/>
          <w:shd w:val="clear" w:color="auto" w:fill="FFFFFF"/>
        </w:rPr>
        <w:t xml:space="preserve">: </w:t>
      </w:r>
      <w:hyperlink r:id="rId24" w:history="1">
        <w:r w:rsidRPr="00BD1784">
          <w:rPr>
            <w:rStyle w:val="Hyperlink"/>
            <w:rFonts w:ascii="Times New Roman" w:hAnsi="Times New Roman" w:cs="Times New Roman"/>
            <w:color w:val="auto"/>
            <w:sz w:val="24"/>
            <w:szCs w:val="24"/>
            <w:shd w:val="clear" w:color="auto" w:fill="FFFFFF"/>
          </w:rPr>
          <w:t>10.21608/ejchem.2025.351787.11151</w:t>
        </w:r>
      </w:hyperlink>
      <w:r w:rsidRPr="00BD1784">
        <w:rPr>
          <w:rFonts w:ascii="Times New Roman" w:hAnsi="Times New Roman" w:cs="Times New Roman"/>
          <w:sz w:val="24"/>
          <w:szCs w:val="24"/>
          <w:shd w:val="clear" w:color="auto" w:fill="FFFFFF"/>
        </w:rPr>
        <w:t>.</w:t>
      </w:r>
    </w:p>
    <w:p w14:paraId="19719D51" w14:textId="749660D6"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 xml:space="preserve">Helma, R., </w:t>
      </w:r>
      <w:proofErr w:type="spellStart"/>
      <w:r w:rsidRPr="00BD1784">
        <w:rPr>
          <w:rFonts w:ascii="Times New Roman" w:hAnsi="Times New Roman" w:cs="Times New Roman"/>
          <w:sz w:val="24"/>
          <w:szCs w:val="24"/>
          <w:shd w:val="clear" w:color="auto" w:fill="FFFFFF"/>
        </w:rPr>
        <w:t>Bazantova</w:t>
      </w:r>
      <w:proofErr w:type="spellEnd"/>
      <w:r w:rsidRPr="00BD1784">
        <w:rPr>
          <w:rFonts w:ascii="Times New Roman" w:hAnsi="Times New Roman" w:cs="Times New Roman"/>
          <w:sz w:val="24"/>
          <w:szCs w:val="24"/>
          <w:shd w:val="clear" w:color="auto" w:fill="FFFFFF"/>
        </w:rPr>
        <w:t xml:space="preserve">, P., Petr, M., Adamik, M., Renciuk, D., Tichy, V., Brazdova, M., et al. (2019). p53 Binds Preferentially to Non-B DNA Structures Formed by the Pyrimidine-Rich Strands of GAA </w:t>
      </w:r>
      <w:proofErr w:type="spellStart"/>
      <w:r w:rsidRPr="00BD1784">
        <w:rPr>
          <w:rFonts w:ascii="Times New Roman" w:hAnsi="Times New Roman" w:cs="Times New Roman"/>
          <w:sz w:val="24"/>
          <w:szCs w:val="24"/>
          <w:shd w:val="clear" w:color="auto" w:fill="FFFFFF"/>
        </w:rPr>
        <w:t>center</w:t>
      </w:r>
      <w:proofErr w:type="spellEnd"/>
      <w:r w:rsidRPr="00BD1784">
        <w:rPr>
          <w:rFonts w:ascii="Times New Roman" w:hAnsi="Times New Roman" w:cs="Times New Roman"/>
          <w:sz w:val="24"/>
          <w:szCs w:val="24"/>
          <w:shd w:val="clear" w:color="auto" w:fill="FFFFFF"/>
        </w:rPr>
        <w:t xml:space="preserve"> dot TTC Trinucleotide Repeats Associated with Friedreich's Ataxia.</w:t>
      </w:r>
      <w:r w:rsidRPr="00BD1784">
        <w:rPr>
          <w:rFonts w:ascii="Times New Roman" w:eastAsia="Times New Roman" w:hAnsi="Times New Roman" w:cs="Times New Roman"/>
          <w:sz w:val="24"/>
          <w:szCs w:val="24"/>
          <w:lang w:eastAsia="en-IN"/>
        </w:rPr>
        <w:t xml:space="preserve"> </w:t>
      </w:r>
      <w:r w:rsidRPr="00BD1784">
        <w:rPr>
          <w:rFonts w:ascii="Times New Roman" w:hAnsi="Times New Roman" w:cs="Times New Roman"/>
          <w:i/>
          <w:iCs/>
          <w:sz w:val="24"/>
          <w:szCs w:val="24"/>
          <w:shd w:val="clear" w:color="auto" w:fill="FFFFFF"/>
        </w:rPr>
        <w:t>Molecules</w:t>
      </w:r>
      <w:r w:rsidRPr="00BD1784">
        <w:rPr>
          <w:rFonts w:ascii="Times New Roman" w:hAnsi="Times New Roman" w:cs="Times New Roman"/>
          <w:sz w:val="24"/>
          <w:szCs w:val="24"/>
          <w:shd w:val="clear" w:color="auto" w:fill="FFFFFF"/>
        </w:rPr>
        <w:t>, 24(11):2078. doi:</w:t>
      </w:r>
      <w:hyperlink r:id="rId25" w:tgtFrame="_blank" w:history="1">
        <w:r w:rsidRPr="00BD1784">
          <w:rPr>
            <w:rStyle w:val="Hyperlink"/>
            <w:rFonts w:ascii="Times New Roman" w:hAnsi="Times New Roman" w:cs="Times New Roman"/>
            <w:color w:val="auto"/>
            <w:sz w:val="24"/>
            <w:szCs w:val="24"/>
            <w:shd w:val="clear" w:color="auto" w:fill="FFFFFF"/>
          </w:rPr>
          <w:t>10.3390/molecules24112078</w:t>
        </w:r>
      </w:hyperlink>
      <w:r w:rsidRPr="00BD1784">
        <w:rPr>
          <w:rFonts w:ascii="Times New Roman" w:hAnsi="Times New Roman" w:cs="Times New Roman"/>
          <w:sz w:val="24"/>
          <w:szCs w:val="24"/>
          <w:shd w:val="clear" w:color="auto" w:fill="FFFFFF"/>
        </w:rPr>
        <w:t>.</w:t>
      </w:r>
    </w:p>
    <w:p w14:paraId="36ACE5AC"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Ho, C. Y., Chang, Y. J., Yang, C. W., Shih, O., Jeng, U. S., Hwang, S., ... &amp; Chen, Y. R. (2025). Membrane Disruption Properties of Poly-Glycine Arginine Dipeptide Repeats Affected by Peptide Repeats Continuity and Membrane Composition. </w:t>
      </w:r>
      <w:r w:rsidRPr="00BD1784">
        <w:rPr>
          <w:rFonts w:ascii="Times New Roman" w:hAnsi="Times New Roman" w:cs="Times New Roman"/>
          <w:i/>
          <w:iCs/>
          <w:sz w:val="24"/>
          <w:szCs w:val="24"/>
        </w:rPr>
        <w:t>Journal of Molecular Biology</w:t>
      </w:r>
      <w:r w:rsidRPr="00BD1784">
        <w:rPr>
          <w:rFonts w:ascii="Times New Roman" w:hAnsi="Times New Roman" w:cs="Times New Roman"/>
          <w:sz w:val="24"/>
          <w:szCs w:val="24"/>
        </w:rPr>
        <w:t xml:space="preserve">, 437(17):169296.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10.1016/j.jmb.2025.169296. </w:t>
      </w:r>
    </w:p>
    <w:p w14:paraId="21F3C8A2"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Horton, C. A., Alexandari, A. M., Hayes, M. G., Marklund, E., </w:t>
      </w:r>
      <w:proofErr w:type="spellStart"/>
      <w:r w:rsidRPr="00BD1784">
        <w:rPr>
          <w:rFonts w:ascii="Times New Roman" w:hAnsi="Times New Roman" w:cs="Times New Roman"/>
          <w:sz w:val="24"/>
          <w:szCs w:val="24"/>
        </w:rPr>
        <w:t>Schaepe</w:t>
      </w:r>
      <w:proofErr w:type="spellEnd"/>
      <w:r w:rsidRPr="00BD1784">
        <w:rPr>
          <w:rFonts w:ascii="Times New Roman" w:hAnsi="Times New Roman" w:cs="Times New Roman"/>
          <w:sz w:val="24"/>
          <w:szCs w:val="24"/>
        </w:rPr>
        <w:t xml:space="preserve">, J. M., </w:t>
      </w:r>
      <w:proofErr w:type="spellStart"/>
      <w:r w:rsidRPr="00BD1784">
        <w:rPr>
          <w:rFonts w:ascii="Times New Roman" w:hAnsi="Times New Roman" w:cs="Times New Roman"/>
          <w:sz w:val="24"/>
          <w:szCs w:val="24"/>
        </w:rPr>
        <w:t>Aditham</w:t>
      </w:r>
      <w:proofErr w:type="spellEnd"/>
      <w:r w:rsidRPr="00BD1784">
        <w:rPr>
          <w:rFonts w:ascii="Times New Roman" w:hAnsi="Times New Roman" w:cs="Times New Roman"/>
          <w:sz w:val="24"/>
          <w:szCs w:val="24"/>
        </w:rPr>
        <w:t>, A. K., &amp; Fordyce, P. M. (2023). Short tandem repeats bind transcription factors to tune eukaryotic gene expression. </w:t>
      </w:r>
      <w:r w:rsidRPr="00BD1784">
        <w:rPr>
          <w:rFonts w:ascii="Times New Roman" w:hAnsi="Times New Roman" w:cs="Times New Roman"/>
          <w:i/>
          <w:iCs/>
          <w:sz w:val="24"/>
          <w:szCs w:val="24"/>
        </w:rPr>
        <w:t>Science</w:t>
      </w:r>
      <w:r w:rsidRPr="00BD1784">
        <w:rPr>
          <w:rFonts w:ascii="Times New Roman" w:hAnsi="Times New Roman" w:cs="Times New Roman"/>
          <w:sz w:val="24"/>
          <w:szCs w:val="24"/>
        </w:rPr>
        <w:t>, 381(6664</w:t>
      </w:r>
      <w:proofErr w:type="gramStart"/>
      <w:r w:rsidRPr="00BD1784">
        <w:rPr>
          <w:rFonts w:ascii="Times New Roman" w:hAnsi="Times New Roman" w:cs="Times New Roman"/>
          <w:sz w:val="24"/>
          <w:szCs w:val="24"/>
        </w:rPr>
        <w:t>):eadd</w:t>
      </w:r>
      <w:proofErr w:type="gramEnd"/>
      <w:r w:rsidRPr="00BD1784">
        <w:rPr>
          <w:rFonts w:ascii="Times New Roman" w:hAnsi="Times New Roman" w:cs="Times New Roman"/>
          <w:sz w:val="24"/>
          <w:szCs w:val="24"/>
        </w:rPr>
        <w:t>1250.</w:t>
      </w:r>
      <w:r w:rsidRPr="00BD1784">
        <w:rPr>
          <w:rFonts w:ascii="Times New Roman" w:hAnsi="Times New Roman" w:cs="Times New Roman"/>
          <w:sz w:val="24"/>
          <w:szCs w:val="24"/>
          <w:shd w:val="clear" w:color="auto" w:fill="FFFFFF"/>
        </w:rPr>
        <w:t xml:space="preserve"> </w:t>
      </w:r>
      <w:r w:rsidRPr="00BD1784">
        <w:rPr>
          <w:rFonts w:ascii="Times New Roman" w:hAnsi="Times New Roman" w:cs="Times New Roman"/>
          <w:sz w:val="24"/>
          <w:szCs w:val="24"/>
        </w:rPr>
        <w:t>doi:10.1126/</w:t>
      </w:r>
      <w:proofErr w:type="gramStart"/>
      <w:r w:rsidRPr="00BD1784">
        <w:rPr>
          <w:rFonts w:ascii="Times New Roman" w:hAnsi="Times New Roman" w:cs="Times New Roman"/>
          <w:sz w:val="24"/>
          <w:szCs w:val="24"/>
        </w:rPr>
        <w:t>science.add</w:t>
      </w:r>
      <w:proofErr w:type="gramEnd"/>
      <w:r w:rsidRPr="00BD1784">
        <w:rPr>
          <w:rFonts w:ascii="Times New Roman" w:hAnsi="Times New Roman" w:cs="Times New Roman"/>
          <w:sz w:val="24"/>
          <w:szCs w:val="24"/>
        </w:rPr>
        <w:t>1250.</w:t>
      </w:r>
    </w:p>
    <w:p w14:paraId="2064BDD4"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Huang, M., Lu, L., Lin, C., Zheng, Y., Pan, X., Wang, S., ... &amp; Chen, J. (2023). LRP12 is an endogenous transmembrane inactivator of α4 integrins. </w:t>
      </w:r>
      <w:r w:rsidRPr="00BD1784">
        <w:rPr>
          <w:rFonts w:ascii="Times New Roman" w:hAnsi="Times New Roman" w:cs="Times New Roman"/>
          <w:i/>
          <w:iCs/>
          <w:sz w:val="24"/>
          <w:szCs w:val="24"/>
        </w:rPr>
        <w:t>Cell Reports</w:t>
      </w:r>
      <w:r w:rsidRPr="00BD1784">
        <w:rPr>
          <w:rFonts w:ascii="Times New Roman" w:hAnsi="Times New Roman" w:cs="Times New Roman"/>
          <w:sz w:val="24"/>
          <w:szCs w:val="24"/>
        </w:rPr>
        <w:t>, </w:t>
      </w:r>
      <w:r w:rsidRPr="00BD1784">
        <w:rPr>
          <w:rFonts w:ascii="Times New Roman" w:hAnsi="Times New Roman" w:cs="Times New Roman"/>
          <w:i/>
          <w:iCs/>
          <w:sz w:val="24"/>
          <w:szCs w:val="24"/>
        </w:rPr>
        <w:t>42</w:t>
      </w:r>
      <w:r w:rsidRPr="00BD1784">
        <w:rPr>
          <w:rFonts w:ascii="Times New Roman" w:hAnsi="Times New Roman" w:cs="Times New Roman"/>
          <w:sz w:val="24"/>
          <w:szCs w:val="24"/>
        </w:rPr>
        <w:t xml:space="preserve">(6): 112667. </w:t>
      </w:r>
      <w:hyperlink r:id="rId26" w:history="1">
        <w:r w:rsidRPr="00BD1784">
          <w:rPr>
            <w:rStyle w:val="Hyperlink"/>
            <w:rFonts w:ascii="Times New Roman" w:hAnsi="Times New Roman" w:cs="Times New Roman"/>
            <w:color w:val="auto"/>
            <w:sz w:val="24"/>
            <w:szCs w:val="24"/>
          </w:rPr>
          <w:t>https://doi.org/10.1016/j.celrep.2023.112667</w:t>
        </w:r>
      </w:hyperlink>
      <w:r w:rsidRPr="00BD1784">
        <w:rPr>
          <w:rFonts w:ascii="Times New Roman" w:hAnsi="Times New Roman" w:cs="Times New Roman"/>
          <w:sz w:val="24"/>
          <w:szCs w:val="24"/>
        </w:rPr>
        <w:t>.</w:t>
      </w:r>
    </w:p>
    <w:p w14:paraId="684DD2B3" w14:textId="77777777" w:rsidR="00B8143B" w:rsidRPr="00BD1784" w:rsidRDefault="00B8143B" w:rsidP="00B8143B">
      <w:pPr>
        <w:spacing w:line="360" w:lineRule="auto"/>
        <w:jc w:val="both"/>
        <w:rPr>
          <w:rFonts w:ascii="Times New Roman" w:hAnsi="Times New Roman" w:cs="Times New Roman"/>
          <w:sz w:val="24"/>
          <w:szCs w:val="24"/>
        </w:rPr>
      </w:pPr>
      <w:r w:rsidRPr="001A0444">
        <w:rPr>
          <w:rFonts w:ascii="Times New Roman" w:hAnsi="Times New Roman" w:cs="Times New Roman"/>
          <w:sz w:val="24"/>
          <w:szCs w:val="24"/>
          <w:lang w:val="pl-PL"/>
        </w:rPr>
        <w:lastRenderedPageBreak/>
        <w:t xml:space="preserve">Huang, S., Zhu, S., Li, X. J., &amp; Li, S. (2019). </w:t>
      </w:r>
      <w:r w:rsidRPr="00BD1784">
        <w:rPr>
          <w:rFonts w:ascii="Times New Roman" w:hAnsi="Times New Roman" w:cs="Times New Roman"/>
          <w:sz w:val="24"/>
          <w:szCs w:val="24"/>
        </w:rPr>
        <w:t>The expanding clinical universe of polyglutamine disease. </w:t>
      </w:r>
      <w:r w:rsidRPr="00BD1784">
        <w:rPr>
          <w:rFonts w:ascii="Times New Roman" w:hAnsi="Times New Roman" w:cs="Times New Roman"/>
          <w:i/>
          <w:iCs/>
          <w:sz w:val="24"/>
          <w:szCs w:val="24"/>
        </w:rPr>
        <w:t>The Neuroscientist</w:t>
      </w:r>
      <w:r w:rsidRPr="00BD1784">
        <w:rPr>
          <w:rFonts w:ascii="Times New Roman" w:hAnsi="Times New Roman" w:cs="Times New Roman"/>
          <w:sz w:val="24"/>
          <w:szCs w:val="24"/>
        </w:rPr>
        <w:t>, 25(5):512-520. doi:10.1177/1073858418822993.</w:t>
      </w:r>
    </w:p>
    <w:p w14:paraId="64E161B2"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proofErr w:type="spellStart"/>
      <w:r w:rsidRPr="00BD1784">
        <w:rPr>
          <w:rFonts w:ascii="Times New Roman" w:hAnsi="Times New Roman" w:cs="Times New Roman"/>
          <w:sz w:val="24"/>
          <w:szCs w:val="24"/>
          <w:shd w:val="clear" w:color="auto" w:fill="FFFFFF"/>
        </w:rPr>
        <w:t>Hujoel</w:t>
      </w:r>
      <w:proofErr w:type="spellEnd"/>
      <w:r w:rsidRPr="00BD1784">
        <w:rPr>
          <w:rFonts w:ascii="Times New Roman" w:hAnsi="Times New Roman" w:cs="Times New Roman"/>
          <w:sz w:val="24"/>
          <w:szCs w:val="24"/>
          <w:shd w:val="clear" w:color="auto" w:fill="FFFFFF"/>
        </w:rPr>
        <w:t xml:space="preserve">, M. L., Handsaker, R. E., Tang, D., </w:t>
      </w:r>
      <w:proofErr w:type="spellStart"/>
      <w:r w:rsidRPr="00BD1784">
        <w:rPr>
          <w:rFonts w:ascii="Times New Roman" w:hAnsi="Times New Roman" w:cs="Times New Roman"/>
          <w:sz w:val="24"/>
          <w:szCs w:val="24"/>
          <w:shd w:val="clear" w:color="auto" w:fill="FFFFFF"/>
        </w:rPr>
        <w:t>Kamitaki</w:t>
      </w:r>
      <w:proofErr w:type="spellEnd"/>
      <w:r w:rsidRPr="00BD1784">
        <w:rPr>
          <w:rFonts w:ascii="Times New Roman" w:hAnsi="Times New Roman" w:cs="Times New Roman"/>
          <w:sz w:val="24"/>
          <w:szCs w:val="24"/>
          <w:shd w:val="clear" w:color="auto" w:fill="FFFFFF"/>
        </w:rPr>
        <w:t xml:space="preserve">, N., </w:t>
      </w:r>
      <w:proofErr w:type="spellStart"/>
      <w:r w:rsidRPr="00BD1784">
        <w:rPr>
          <w:rFonts w:ascii="Times New Roman" w:hAnsi="Times New Roman" w:cs="Times New Roman"/>
          <w:sz w:val="24"/>
          <w:szCs w:val="24"/>
          <w:shd w:val="clear" w:color="auto" w:fill="FFFFFF"/>
        </w:rPr>
        <w:t>Mukamel</w:t>
      </w:r>
      <w:proofErr w:type="spellEnd"/>
      <w:r w:rsidRPr="00BD1784">
        <w:rPr>
          <w:rFonts w:ascii="Times New Roman" w:hAnsi="Times New Roman" w:cs="Times New Roman"/>
          <w:sz w:val="24"/>
          <w:szCs w:val="24"/>
          <w:shd w:val="clear" w:color="auto" w:fill="FFFFFF"/>
        </w:rPr>
        <w:t xml:space="preserve">, R. E., </w:t>
      </w:r>
      <w:proofErr w:type="spellStart"/>
      <w:r w:rsidRPr="00BD1784">
        <w:rPr>
          <w:rFonts w:ascii="Times New Roman" w:hAnsi="Times New Roman" w:cs="Times New Roman"/>
          <w:sz w:val="24"/>
          <w:szCs w:val="24"/>
          <w:shd w:val="clear" w:color="auto" w:fill="FFFFFF"/>
        </w:rPr>
        <w:t>Rubinacci</w:t>
      </w:r>
      <w:proofErr w:type="spellEnd"/>
      <w:r w:rsidRPr="00BD1784">
        <w:rPr>
          <w:rFonts w:ascii="Times New Roman" w:hAnsi="Times New Roman" w:cs="Times New Roman"/>
          <w:sz w:val="24"/>
          <w:szCs w:val="24"/>
          <w:shd w:val="clear" w:color="auto" w:fill="FFFFFF"/>
        </w:rPr>
        <w:t>, S., Loh, P. R., et al. (2026). Insights into DNA repeat expansions among 900,000 biobank participants. </w:t>
      </w:r>
      <w:r w:rsidRPr="00BD1784">
        <w:rPr>
          <w:rFonts w:ascii="Times New Roman" w:hAnsi="Times New Roman" w:cs="Times New Roman"/>
          <w:i/>
          <w:iCs/>
          <w:sz w:val="24"/>
          <w:szCs w:val="24"/>
          <w:shd w:val="clear" w:color="auto" w:fill="FFFFFF"/>
        </w:rPr>
        <w:t>Nature</w:t>
      </w:r>
      <w:r w:rsidRPr="00BD1784">
        <w:rPr>
          <w:rFonts w:ascii="Times New Roman" w:hAnsi="Times New Roman" w:cs="Times New Roman"/>
          <w:sz w:val="24"/>
          <w:szCs w:val="24"/>
          <w:shd w:val="clear" w:color="auto" w:fill="FFFFFF"/>
        </w:rPr>
        <w:t>, 1-10. doi:10.1038/s41586-025-09886-z. </w:t>
      </w:r>
    </w:p>
    <w:p w14:paraId="356DD76F"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proofErr w:type="spellStart"/>
      <w:r w:rsidRPr="00BD1784">
        <w:rPr>
          <w:rFonts w:ascii="Times New Roman" w:hAnsi="Times New Roman" w:cs="Times New Roman"/>
          <w:sz w:val="24"/>
          <w:szCs w:val="24"/>
          <w:shd w:val="clear" w:color="auto" w:fill="FFFFFF"/>
        </w:rPr>
        <w:t>Hukema</w:t>
      </w:r>
      <w:proofErr w:type="spellEnd"/>
      <w:r w:rsidRPr="00BD1784">
        <w:rPr>
          <w:rFonts w:ascii="Times New Roman" w:hAnsi="Times New Roman" w:cs="Times New Roman"/>
          <w:sz w:val="24"/>
          <w:szCs w:val="24"/>
          <w:shd w:val="clear" w:color="auto" w:fill="FFFFFF"/>
        </w:rPr>
        <w:t xml:space="preserve"> R.K., </w:t>
      </w:r>
      <w:proofErr w:type="spellStart"/>
      <w:r w:rsidRPr="00BD1784">
        <w:rPr>
          <w:rFonts w:ascii="Times New Roman" w:hAnsi="Times New Roman" w:cs="Times New Roman"/>
          <w:sz w:val="24"/>
          <w:szCs w:val="24"/>
          <w:shd w:val="clear" w:color="auto" w:fill="FFFFFF"/>
        </w:rPr>
        <w:t>Buijsen</w:t>
      </w:r>
      <w:proofErr w:type="spellEnd"/>
      <w:r w:rsidRPr="00BD1784">
        <w:rPr>
          <w:rFonts w:ascii="Times New Roman" w:hAnsi="Times New Roman" w:cs="Times New Roman"/>
          <w:sz w:val="24"/>
          <w:szCs w:val="24"/>
          <w:shd w:val="clear" w:color="auto" w:fill="FFFFFF"/>
        </w:rPr>
        <w:t xml:space="preserve"> R.A., </w:t>
      </w:r>
      <w:proofErr w:type="spellStart"/>
      <w:r w:rsidRPr="00BD1784">
        <w:rPr>
          <w:rFonts w:ascii="Times New Roman" w:hAnsi="Times New Roman" w:cs="Times New Roman"/>
          <w:sz w:val="24"/>
          <w:szCs w:val="24"/>
          <w:shd w:val="clear" w:color="auto" w:fill="FFFFFF"/>
        </w:rPr>
        <w:t>Schonewille</w:t>
      </w:r>
      <w:proofErr w:type="spellEnd"/>
      <w:r w:rsidRPr="00BD1784">
        <w:rPr>
          <w:rFonts w:ascii="Times New Roman" w:hAnsi="Times New Roman" w:cs="Times New Roman"/>
          <w:sz w:val="24"/>
          <w:szCs w:val="24"/>
          <w:shd w:val="clear" w:color="auto" w:fill="FFFFFF"/>
        </w:rPr>
        <w:t xml:space="preserve"> M., Raske C., </w:t>
      </w:r>
      <w:proofErr w:type="spellStart"/>
      <w:r w:rsidRPr="00BD1784">
        <w:rPr>
          <w:rFonts w:ascii="Times New Roman" w:hAnsi="Times New Roman" w:cs="Times New Roman"/>
          <w:sz w:val="24"/>
          <w:szCs w:val="24"/>
          <w:shd w:val="clear" w:color="auto" w:fill="FFFFFF"/>
        </w:rPr>
        <w:t>Severijnen</w:t>
      </w:r>
      <w:proofErr w:type="spellEnd"/>
      <w:r w:rsidRPr="00BD1784">
        <w:rPr>
          <w:rFonts w:ascii="Times New Roman" w:hAnsi="Times New Roman" w:cs="Times New Roman"/>
          <w:sz w:val="24"/>
          <w:szCs w:val="24"/>
          <w:shd w:val="clear" w:color="auto" w:fill="FFFFFF"/>
        </w:rPr>
        <w:t xml:space="preserve"> L.A., </w:t>
      </w:r>
      <w:proofErr w:type="spellStart"/>
      <w:r w:rsidRPr="00BD1784">
        <w:rPr>
          <w:rFonts w:ascii="Times New Roman" w:hAnsi="Times New Roman" w:cs="Times New Roman"/>
          <w:sz w:val="24"/>
          <w:szCs w:val="24"/>
          <w:shd w:val="clear" w:color="auto" w:fill="FFFFFF"/>
        </w:rPr>
        <w:t>Nieuwenhuizen</w:t>
      </w:r>
      <w:proofErr w:type="spellEnd"/>
      <w:r w:rsidRPr="00BD1784">
        <w:rPr>
          <w:rFonts w:ascii="Times New Roman" w:hAnsi="Times New Roman" w:cs="Times New Roman"/>
          <w:sz w:val="24"/>
          <w:szCs w:val="24"/>
          <w:shd w:val="clear" w:color="auto" w:fill="FFFFFF"/>
        </w:rPr>
        <w:t xml:space="preserve">-Bakker I., Verhagen R.F., van Dessel L., Maas A., &amp; </w:t>
      </w:r>
      <w:proofErr w:type="spellStart"/>
      <w:r w:rsidRPr="00BD1784">
        <w:rPr>
          <w:rFonts w:ascii="Times New Roman" w:hAnsi="Times New Roman" w:cs="Times New Roman"/>
          <w:sz w:val="24"/>
          <w:szCs w:val="24"/>
          <w:shd w:val="clear" w:color="auto" w:fill="FFFFFF"/>
        </w:rPr>
        <w:t>Charlet-Berguerand</w:t>
      </w:r>
      <w:proofErr w:type="spellEnd"/>
      <w:r w:rsidRPr="00BD1784">
        <w:rPr>
          <w:rFonts w:ascii="Times New Roman" w:hAnsi="Times New Roman" w:cs="Times New Roman"/>
          <w:sz w:val="24"/>
          <w:szCs w:val="24"/>
          <w:shd w:val="clear" w:color="auto" w:fill="FFFFFF"/>
        </w:rPr>
        <w:t xml:space="preserve">, N. (2015). Reversibility of neuropathology and motor deficits in an inducible mouse model for FXTAS. </w:t>
      </w:r>
      <w:r w:rsidRPr="00BD1784">
        <w:rPr>
          <w:rFonts w:ascii="Times New Roman" w:hAnsi="Times New Roman" w:cs="Times New Roman"/>
          <w:i/>
          <w:iCs/>
          <w:sz w:val="24"/>
          <w:szCs w:val="24"/>
          <w:shd w:val="clear" w:color="auto" w:fill="FFFFFF"/>
        </w:rPr>
        <w:t>Hum. Mol. Genet.</w:t>
      </w:r>
      <w:r w:rsidRPr="00BD1784">
        <w:rPr>
          <w:rFonts w:ascii="Times New Roman" w:hAnsi="Times New Roman" w:cs="Times New Roman"/>
          <w:sz w:val="24"/>
          <w:szCs w:val="24"/>
          <w:shd w:val="clear" w:color="auto" w:fill="FFFFFF"/>
        </w:rPr>
        <w:t xml:space="preserve"> 24:4948–4957. </w:t>
      </w:r>
      <w:proofErr w:type="spellStart"/>
      <w:r w:rsidRPr="00BD1784">
        <w:rPr>
          <w:rFonts w:ascii="Times New Roman" w:hAnsi="Times New Roman" w:cs="Times New Roman"/>
          <w:sz w:val="24"/>
          <w:szCs w:val="24"/>
          <w:shd w:val="clear" w:color="auto" w:fill="FFFFFF"/>
        </w:rPr>
        <w:t>doi</w:t>
      </w:r>
      <w:proofErr w:type="spellEnd"/>
      <w:r w:rsidRPr="00BD1784">
        <w:rPr>
          <w:rFonts w:ascii="Times New Roman" w:hAnsi="Times New Roman" w:cs="Times New Roman"/>
          <w:sz w:val="24"/>
          <w:szCs w:val="24"/>
          <w:shd w:val="clear" w:color="auto" w:fill="FFFFFF"/>
        </w:rPr>
        <w:t>: 10.1093/</w:t>
      </w:r>
      <w:proofErr w:type="spellStart"/>
      <w:r w:rsidRPr="00BD1784">
        <w:rPr>
          <w:rFonts w:ascii="Times New Roman" w:hAnsi="Times New Roman" w:cs="Times New Roman"/>
          <w:sz w:val="24"/>
          <w:szCs w:val="24"/>
          <w:shd w:val="clear" w:color="auto" w:fill="FFFFFF"/>
        </w:rPr>
        <w:t>hmg</w:t>
      </w:r>
      <w:proofErr w:type="spellEnd"/>
      <w:r w:rsidRPr="00BD1784">
        <w:rPr>
          <w:rFonts w:ascii="Times New Roman" w:hAnsi="Times New Roman" w:cs="Times New Roman"/>
          <w:sz w:val="24"/>
          <w:szCs w:val="24"/>
          <w:shd w:val="clear" w:color="auto" w:fill="FFFFFF"/>
        </w:rPr>
        <w:t>/ddv216. </w:t>
      </w:r>
    </w:p>
    <w:p w14:paraId="51EE9B22" w14:textId="77777777" w:rsidR="00B8143B" w:rsidRPr="00BD1784" w:rsidRDefault="00B8143B" w:rsidP="00B8143B">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t>Ishiura</w:t>
      </w:r>
      <w:proofErr w:type="spellEnd"/>
      <w:r w:rsidRPr="00BD1784">
        <w:rPr>
          <w:rFonts w:ascii="Times New Roman" w:hAnsi="Times New Roman" w:cs="Times New Roman"/>
          <w:sz w:val="24"/>
          <w:szCs w:val="24"/>
        </w:rPr>
        <w:t xml:space="preserve">, H. (2025). Recent progress in </w:t>
      </w:r>
      <w:proofErr w:type="spellStart"/>
      <w:r w:rsidRPr="00BD1784">
        <w:rPr>
          <w:rFonts w:ascii="Times New Roman" w:hAnsi="Times New Roman" w:cs="Times New Roman"/>
          <w:sz w:val="24"/>
          <w:szCs w:val="24"/>
        </w:rPr>
        <w:t>oculopharyngodistal</w:t>
      </w:r>
      <w:proofErr w:type="spellEnd"/>
      <w:r w:rsidRPr="00BD1784">
        <w:rPr>
          <w:rFonts w:ascii="Times New Roman" w:hAnsi="Times New Roman" w:cs="Times New Roman"/>
          <w:sz w:val="24"/>
          <w:szCs w:val="24"/>
        </w:rPr>
        <w:t xml:space="preserve"> myopathy research from clinical and genetic viewpoints. </w:t>
      </w:r>
      <w:r w:rsidRPr="00BD1784">
        <w:rPr>
          <w:rFonts w:ascii="Times New Roman" w:hAnsi="Times New Roman" w:cs="Times New Roman"/>
          <w:i/>
          <w:iCs/>
          <w:sz w:val="24"/>
          <w:szCs w:val="24"/>
        </w:rPr>
        <w:t>Journal of Neuromuscular Diseases</w:t>
      </w:r>
      <w:r w:rsidRPr="00BD1784">
        <w:rPr>
          <w:rFonts w:ascii="Times New Roman" w:hAnsi="Times New Roman" w:cs="Times New Roman"/>
          <w:sz w:val="24"/>
          <w:szCs w:val="24"/>
        </w:rPr>
        <w:t>, 12(3): 303-311.</w:t>
      </w:r>
      <w:r w:rsidRPr="00BD1784">
        <w:rPr>
          <w:rFonts w:ascii="Times New Roman" w:hAnsi="Times New Roman" w:cs="Times New Roman"/>
          <w:sz w:val="24"/>
          <w:szCs w:val="24"/>
          <w:shd w:val="clear" w:color="auto" w:fill="FFFFFF"/>
        </w:rPr>
        <w:t xml:space="preserve">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10.1177/22143602251319164.</w:t>
      </w:r>
    </w:p>
    <w:p w14:paraId="49C25113" w14:textId="77777777" w:rsidR="00B8143B" w:rsidRPr="00BD1784" w:rsidRDefault="00B8143B" w:rsidP="00B8143B">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t>Ishiura</w:t>
      </w:r>
      <w:proofErr w:type="spellEnd"/>
      <w:r w:rsidRPr="00BD1784">
        <w:rPr>
          <w:rFonts w:ascii="Times New Roman" w:hAnsi="Times New Roman" w:cs="Times New Roman"/>
          <w:sz w:val="24"/>
          <w:szCs w:val="24"/>
        </w:rPr>
        <w:t xml:space="preserve">, H., Shibata, S., Yoshimura, J., Suzuki, Y., Qu, W., Doi, K., &amp; Tsuji, S. (2019). Noncoding CGG repeat expansions in neuronal intranuclear inclusion disease, </w:t>
      </w:r>
      <w:proofErr w:type="spellStart"/>
      <w:r w:rsidRPr="00BD1784">
        <w:rPr>
          <w:rFonts w:ascii="Times New Roman" w:hAnsi="Times New Roman" w:cs="Times New Roman"/>
          <w:sz w:val="24"/>
          <w:szCs w:val="24"/>
        </w:rPr>
        <w:t>oculopharyngodistal</w:t>
      </w:r>
      <w:proofErr w:type="spellEnd"/>
      <w:r w:rsidRPr="00BD1784">
        <w:rPr>
          <w:rFonts w:ascii="Times New Roman" w:hAnsi="Times New Roman" w:cs="Times New Roman"/>
          <w:sz w:val="24"/>
          <w:szCs w:val="24"/>
        </w:rPr>
        <w:t xml:space="preserve"> myopathy and an overlapping disease. </w:t>
      </w:r>
      <w:r w:rsidRPr="00BD1784">
        <w:rPr>
          <w:rFonts w:ascii="Times New Roman" w:hAnsi="Times New Roman" w:cs="Times New Roman"/>
          <w:i/>
          <w:iCs/>
          <w:sz w:val="24"/>
          <w:szCs w:val="24"/>
        </w:rPr>
        <w:t>Nature genetics</w:t>
      </w:r>
      <w:r w:rsidRPr="00BD1784">
        <w:rPr>
          <w:rFonts w:ascii="Times New Roman" w:hAnsi="Times New Roman" w:cs="Times New Roman"/>
          <w:sz w:val="24"/>
          <w:szCs w:val="24"/>
        </w:rPr>
        <w:t>, 51(8):1222-1232. doi:10.1038/s41588-019-0458-z.</w:t>
      </w:r>
    </w:p>
    <w:p w14:paraId="3EAD2B0E" w14:textId="77777777" w:rsidR="00B8143B" w:rsidRPr="00BD1784" w:rsidRDefault="00B8143B" w:rsidP="00B8143B">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t>Jacquemont</w:t>
      </w:r>
      <w:proofErr w:type="spellEnd"/>
      <w:r w:rsidRPr="00BD1784">
        <w:rPr>
          <w:rFonts w:ascii="Times New Roman" w:hAnsi="Times New Roman" w:cs="Times New Roman"/>
          <w:sz w:val="24"/>
          <w:szCs w:val="24"/>
        </w:rPr>
        <w:t xml:space="preserve">, S., Hagerman, R. J., </w:t>
      </w:r>
      <w:proofErr w:type="spellStart"/>
      <w:r w:rsidRPr="00BD1784">
        <w:rPr>
          <w:rFonts w:ascii="Times New Roman" w:hAnsi="Times New Roman" w:cs="Times New Roman"/>
          <w:sz w:val="24"/>
          <w:szCs w:val="24"/>
        </w:rPr>
        <w:t>Leehey</w:t>
      </w:r>
      <w:proofErr w:type="spellEnd"/>
      <w:r w:rsidRPr="00BD1784">
        <w:rPr>
          <w:rFonts w:ascii="Times New Roman" w:hAnsi="Times New Roman" w:cs="Times New Roman"/>
          <w:sz w:val="24"/>
          <w:szCs w:val="24"/>
        </w:rPr>
        <w:t xml:space="preserve">, M., Grigsby, J., Zhang, L., Brunberg, J. A., &amp; Hagerman, P. J. (2003). Fragile X premutation tremor/ataxia syndrome: molecular, clinical, and neuroimaging correlates. </w:t>
      </w:r>
      <w:r w:rsidRPr="00BD1784">
        <w:rPr>
          <w:rFonts w:ascii="Times New Roman" w:hAnsi="Times New Roman" w:cs="Times New Roman"/>
          <w:i/>
          <w:iCs/>
          <w:sz w:val="24"/>
          <w:szCs w:val="24"/>
        </w:rPr>
        <w:t>The American Journal of Human Genetics</w:t>
      </w:r>
      <w:r w:rsidRPr="00BD1784">
        <w:rPr>
          <w:rFonts w:ascii="Times New Roman" w:hAnsi="Times New Roman" w:cs="Times New Roman"/>
          <w:sz w:val="24"/>
          <w:szCs w:val="24"/>
        </w:rPr>
        <w:t>, 72(4):869-878.</w:t>
      </w:r>
      <w:r w:rsidRPr="00BD1784">
        <w:rPr>
          <w:rFonts w:ascii="Times New Roman" w:hAnsi="Times New Roman" w:cs="Times New Roman"/>
          <w:sz w:val="24"/>
          <w:szCs w:val="24"/>
          <w:shd w:val="clear" w:color="auto" w:fill="FFFFFF"/>
        </w:rPr>
        <w:t xml:space="preserve">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w:t>
      </w:r>
      <w:hyperlink r:id="rId27" w:tgtFrame="_blank" w:history="1">
        <w:r w:rsidRPr="00BD1784">
          <w:rPr>
            <w:rStyle w:val="Hyperlink"/>
            <w:rFonts w:ascii="Times New Roman" w:hAnsi="Times New Roman" w:cs="Times New Roman"/>
            <w:color w:val="auto"/>
            <w:sz w:val="24"/>
            <w:szCs w:val="24"/>
          </w:rPr>
          <w:t>10.1086/374321</w:t>
        </w:r>
      </w:hyperlink>
      <w:r w:rsidRPr="00BD1784">
        <w:rPr>
          <w:rFonts w:ascii="Times New Roman" w:hAnsi="Times New Roman" w:cs="Times New Roman"/>
          <w:sz w:val="24"/>
          <w:szCs w:val="24"/>
        </w:rPr>
        <w:t>.</w:t>
      </w:r>
    </w:p>
    <w:p w14:paraId="14599A2C"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Jacques, C., &amp; Floris, I. (2023). How an immune-factor-based formulation of micro-immunotherapy could interfere with the physiological processes involved in the atopic march. </w:t>
      </w:r>
      <w:r w:rsidRPr="00BD1784">
        <w:rPr>
          <w:rFonts w:ascii="Times New Roman" w:hAnsi="Times New Roman" w:cs="Times New Roman"/>
          <w:i/>
          <w:iCs/>
          <w:sz w:val="24"/>
          <w:szCs w:val="24"/>
        </w:rPr>
        <w:t>International Journal of Molecular Sciences</w:t>
      </w:r>
      <w:r w:rsidRPr="00BD1784">
        <w:rPr>
          <w:rFonts w:ascii="Times New Roman" w:hAnsi="Times New Roman" w:cs="Times New Roman"/>
          <w:sz w:val="24"/>
          <w:szCs w:val="24"/>
        </w:rPr>
        <w:t>, </w:t>
      </w:r>
      <w:r w:rsidRPr="00BD1784">
        <w:rPr>
          <w:rFonts w:ascii="Times New Roman" w:hAnsi="Times New Roman" w:cs="Times New Roman"/>
          <w:i/>
          <w:iCs/>
          <w:sz w:val="24"/>
          <w:szCs w:val="24"/>
        </w:rPr>
        <w:t>24</w:t>
      </w:r>
      <w:r w:rsidRPr="00BD1784">
        <w:rPr>
          <w:rFonts w:ascii="Times New Roman" w:hAnsi="Times New Roman" w:cs="Times New Roman"/>
          <w:sz w:val="24"/>
          <w:szCs w:val="24"/>
        </w:rPr>
        <w:t>(2), 1483.</w:t>
      </w:r>
    </w:p>
    <w:p w14:paraId="4C7C348B"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Jam, H.Z., Li, Y., DeVito, R., Mousavi, N., Ma, N., </w:t>
      </w:r>
      <w:proofErr w:type="spellStart"/>
      <w:r w:rsidRPr="00BD1784">
        <w:rPr>
          <w:rFonts w:ascii="Times New Roman" w:hAnsi="Times New Roman" w:cs="Times New Roman"/>
          <w:sz w:val="24"/>
          <w:szCs w:val="24"/>
        </w:rPr>
        <w:t>Lujumba</w:t>
      </w:r>
      <w:proofErr w:type="spellEnd"/>
      <w:r w:rsidRPr="00BD1784">
        <w:rPr>
          <w:rFonts w:ascii="Times New Roman" w:hAnsi="Times New Roman" w:cs="Times New Roman"/>
          <w:sz w:val="24"/>
          <w:szCs w:val="24"/>
        </w:rPr>
        <w:t xml:space="preserve">, I., </w:t>
      </w:r>
      <w:proofErr w:type="spellStart"/>
      <w:r w:rsidRPr="00BD1784">
        <w:rPr>
          <w:rFonts w:ascii="Times New Roman" w:hAnsi="Times New Roman" w:cs="Times New Roman"/>
          <w:sz w:val="24"/>
          <w:szCs w:val="24"/>
        </w:rPr>
        <w:t>Gymrek</w:t>
      </w:r>
      <w:proofErr w:type="spellEnd"/>
      <w:r w:rsidRPr="00BD1784">
        <w:rPr>
          <w:rFonts w:ascii="Times New Roman" w:hAnsi="Times New Roman" w:cs="Times New Roman"/>
          <w:sz w:val="24"/>
          <w:szCs w:val="24"/>
        </w:rPr>
        <w:t>, M., et al. (2023). A deep population reference panel of tandem repeat variation. </w:t>
      </w:r>
      <w:r w:rsidRPr="00BD1784">
        <w:rPr>
          <w:rFonts w:ascii="Times New Roman" w:hAnsi="Times New Roman" w:cs="Times New Roman"/>
          <w:i/>
          <w:iCs/>
          <w:sz w:val="24"/>
          <w:szCs w:val="24"/>
        </w:rPr>
        <w:t>Nature communications</w:t>
      </w:r>
      <w:r w:rsidRPr="00BD1784">
        <w:rPr>
          <w:rFonts w:ascii="Times New Roman" w:hAnsi="Times New Roman" w:cs="Times New Roman"/>
          <w:sz w:val="24"/>
          <w:szCs w:val="24"/>
        </w:rPr>
        <w:t>, </w:t>
      </w:r>
      <w:r w:rsidRPr="00BD1784">
        <w:rPr>
          <w:rFonts w:ascii="Times New Roman" w:hAnsi="Times New Roman" w:cs="Times New Roman"/>
          <w:i/>
          <w:iCs/>
          <w:sz w:val="24"/>
          <w:szCs w:val="24"/>
        </w:rPr>
        <w:t>14</w:t>
      </w:r>
      <w:r w:rsidRPr="00BD1784">
        <w:rPr>
          <w:rFonts w:ascii="Times New Roman" w:hAnsi="Times New Roman" w:cs="Times New Roman"/>
          <w:sz w:val="24"/>
          <w:szCs w:val="24"/>
        </w:rPr>
        <w:t xml:space="preserve">(1), </w:t>
      </w:r>
      <w:r w:rsidRPr="00BD1784">
        <w:rPr>
          <w:rFonts w:ascii="Times New Roman" w:hAnsi="Times New Roman" w:cs="Times New Roman"/>
          <w:sz w:val="24"/>
          <w:szCs w:val="24"/>
          <w:shd w:val="clear" w:color="auto" w:fill="FFFFFF"/>
        </w:rPr>
        <w:t>6711.</w:t>
      </w:r>
      <w:r w:rsidRPr="00BD1784">
        <w:rPr>
          <w:rFonts w:ascii="Times New Roman" w:eastAsia="Times New Roman" w:hAnsi="Times New Roman" w:cs="Times New Roman"/>
          <w:sz w:val="24"/>
          <w:szCs w:val="24"/>
          <w:lang w:eastAsia="en-IN"/>
        </w:rPr>
        <w:t xml:space="preserve"> </w:t>
      </w:r>
      <w:proofErr w:type="spellStart"/>
      <w:r w:rsidRPr="00BD1784">
        <w:rPr>
          <w:rFonts w:ascii="Times New Roman" w:hAnsi="Times New Roman" w:cs="Times New Roman"/>
          <w:sz w:val="24"/>
          <w:szCs w:val="24"/>
          <w:shd w:val="clear" w:color="auto" w:fill="FFFFFF"/>
        </w:rPr>
        <w:t>doi</w:t>
      </w:r>
      <w:proofErr w:type="spellEnd"/>
      <w:r w:rsidRPr="00BD1784">
        <w:rPr>
          <w:rFonts w:ascii="Times New Roman" w:hAnsi="Times New Roman" w:cs="Times New Roman"/>
          <w:sz w:val="24"/>
          <w:szCs w:val="24"/>
          <w:shd w:val="clear" w:color="auto" w:fill="FFFFFF"/>
        </w:rPr>
        <w:t>: 10.1038/s41467-023-42278-3.</w:t>
      </w:r>
    </w:p>
    <w:p w14:paraId="030FB38A"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Jayaraman, R. (2011). Phase variation and adaptation in bacteria: </w:t>
      </w:r>
      <w:proofErr w:type="spellStart"/>
      <w:r w:rsidRPr="00BD1784">
        <w:rPr>
          <w:rFonts w:ascii="Times New Roman" w:hAnsi="Times New Roman" w:cs="Times New Roman"/>
          <w:sz w:val="24"/>
          <w:szCs w:val="24"/>
        </w:rPr>
        <w:t>A'Red</w:t>
      </w:r>
      <w:proofErr w:type="spellEnd"/>
      <w:r w:rsidRPr="00BD1784">
        <w:rPr>
          <w:rFonts w:ascii="Times New Roman" w:hAnsi="Times New Roman" w:cs="Times New Roman"/>
          <w:sz w:val="24"/>
          <w:szCs w:val="24"/>
        </w:rPr>
        <w:t xml:space="preserve"> Queen's Race'. </w:t>
      </w:r>
      <w:r w:rsidRPr="00BD1784">
        <w:rPr>
          <w:rFonts w:ascii="Times New Roman" w:hAnsi="Times New Roman" w:cs="Times New Roman"/>
          <w:i/>
          <w:iCs/>
          <w:sz w:val="24"/>
          <w:szCs w:val="24"/>
        </w:rPr>
        <w:t>Current Science</w:t>
      </w:r>
      <w:r w:rsidRPr="00BD1784">
        <w:rPr>
          <w:rFonts w:ascii="Times New Roman" w:hAnsi="Times New Roman" w:cs="Times New Roman"/>
          <w:sz w:val="24"/>
          <w:szCs w:val="24"/>
        </w:rPr>
        <w:t>, 1163-1171.</w:t>
      </w:r>
    </w:p>
    <w:p w14:paraId="0C6756C7"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lastRenderedPageBreak/>
        <w:t xml:space="preserve">Jiao, K., Chen, X., Cao, M., Zhang, J., Xia, X., Gu, X., Xi, J., et al. (2025). Translation of GGC repeats into a toxic </w:t>
      </w:r>
      <w:proofErr w:type="spellStart"/>
      <w:r w:rsidRPr="00BD1784">
        <w:rPr>
          <w:rFonts w:ascii="Times New Roman" w:hAnsi="Times New Roman" w:cs="Times New Roman"/>
          <w:sz w:val="24"/>
          <w:szCs w:val="24"/>
        </w:rPr>
        <w:t>polyglycine</w:t>
      </w:r>
      <w:proofErr w:type="spellEnd"/>
      <w:r w:rsidRPr="00BD1784">
        <w:rPr>
          <w:rFonts w:ascii="Times New Roman" w:hAnsi="Times New Roman" w:cs="Times New Roman"/>
          <w:sz w:val="24"/>
          <w:szCs w:val="24"/>
        </w:rPr>
        <w:t xml:space="preserve"> protein in </w:t>
      </w:r>
      <w:proofErr w:type="spellStart"/>
      <w:r w:rsidRPr="00BD1784">
        <w:rPr>
          <w:rFonts w:ascii="Times New Roman" w:hAnsi="Times New Roman" w:cs="Times New Roman"/>
          <w:sz w:val="24"/>
          <w:szCs w:val="24"/>
        </w:rPr>
        <w:t>oculopharyngodistal</w:t>
      </w:r>
      <w:proofErr w:type="spellEnd"/>
      <w:r w:rsidRPr="00BD1784">
        <w:rPr>
          <w:rFonts w:ascii="Times New Roman" w:hAnsi="Times New Roman" w:cs="Times New Roman"/>
          <w:sz w:val="24"/>
          <w:szCs w:val="24"/>
        </w:rPr>
        <w:t xml:space="preserve"> myopathy type 2. </w:t>
      </w:r>
      <w:r w:rsidRPr="00BD1784">
        <w:rPr>
          <w:rFonts w:ascii="Times New Roman" w:hAnsi="Times New Roman" w:cs="Times New Roman"/>
          <w:i/>
          <w:iCs/>
          <w:sz w:val="24"/>
          <w:szCs w:val="24"/>
        </w:rPr>
        <w:t>Brain</w:t>
      </w:r>
      <w:r w:rsidRPr="00BD1784">
        <w:rPr>
          <w:rFonts w:ascii="Times New Roman" w:hAnsi="Times New Roman" w:cs="Times New Roman"/>
          <w:sz w:val="24"/>
          <w:szCs w:val="24"/>
        </w:rPr>
        <w:t>, awaf390.</w:t>
      </w:r>
      <w:r w:rsidRPr="00BD1784">
        <w:rPr>
          <w:rFonts w:ascii="Times New Roman" w:hAnsi="Times New Roman" w:cs="Times New Roman"/>
          <w:sz w:val="24"/>
          <w:szCs w:val="24"/>
          <w:shd w:val="clear" w:color="auto" w:fill="FFFFFF"/>
        </w:rPr>
        <w:t xml:space="preserve"> </w:t>
      </w:r>
      <w:r w:rsidRPr="00BD1784">
        <w:rPr>
          <w:rFonts w:ascii="Times New Roman" w:hAnsi="Times New Roman" w:cs="Times New Roman"/>
          <w:sz w:val="24"/>
          <w:szCs w:val="24"/>
        </w:rPr>
        <w:t>doi:10.1093/brain/awaf390. </w:t>
      </w:r>
    </w:p>
    <w:p w14:paraId="7E2E805F"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Jin, Y., Wang, J., Bachtiar, M., Chong, S. S., &amp; Lee, C. G. (2018). Architecture of polymorphisms in the human genome reveals functionally important and positively selected variants in immune response and drug transporter genes. </w:t>
      </w:r>
      <w:r w:rsidRPr="00BD1784">
        <w:rPr>
          <w:rFonts w:ascii="Times New Roman" w:hAnsi="Times New Roman" w:cs="Times New Roman"/>
          <w:i/>
          <w:iCs/>
          <w:sz w:val="24"/>
          <w:szCs w:val="24"/>
          <w:shd w:val="clear" w:color="auto" w:fill="FFFFFF"/>
        </w:rPr>
        <w:t>Human genomics</w:t>
      </w:r>
      <w:r w:rsidRPr="00BD1784">
        <w:rPr>
          <w:rFonts w:ascii="Times New Roman" w:hAnsi="Times New Roman" w:cs="Times New Roman"/>
          <w:sz w:val="24"/>
          <w:szCs w:val="24"/>
          <w:shd w:val="clear" w:color="auto" w:fill="FFFFFF"/>
        </w:rPr>
        <w:t>, 12(1):43. doi:10.1186/s40246-018-0175-1.</w:t>
      </w:r>
    </w:p>
    <w:p w14:paraId="58FFB2D3"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Juncos, J. L., Lazarus, J. T., Graves-Allen, E., Shubeck, L., Rusin, M., Novak, G., &amp; Sherman, S. L. (2011). New clinical findings in the fragile X-associated tremor ataxia syndrome (FXTAS). </w:t>
      </w:r>
      <w:r w:rsidRPr="00BD1784">
        <w:rPr>
          <w:rFonts w:ascii="Times New Roman" w:hAnsi="Times New Roman" w:cs="Times New Roman"/>
          <w:i/>
          <w:iCs/>
          <w:sz w:val="24"/>
          <w:szCs w:val="24"/>
        </w:rPr>
        <w:t>Neurogenetics</w:t>
      </w:r>
      <w:r w:rsidRPr="00BD1784">
        <w:rPr>
          <w:rFonts w:ascii="Times New Roman" w:hAnsi="Times New Roman" w:cs="Times New Roman"/>
          <w:sz w:val="24"/>
          <w:szCs w:val="24"/>
        </w:rPr>
        <w:t>, 12(2):123-135.</w:t>
      </w:r>
      <w:r w:rsidRPr="00BD1784">
        <w:rPr>
          <w:rFonts w:ascii="Times New Roman" w:hAnsi="Times New Roman" w:cs="Times New Roman"/>
          <w:sz w:val="24"/>
          <w:szCs w:val="24"/>
          <w:shd w:val="clear" w:color="auto" w:fill="FFFFFF"/>
        </w:rPr>
        <w:t xml:space="preserve"> </w:t>
      </w:r>
      <w:r w:rsidRPr="00BD1784">
        <w:rPr>
          <w:rFonts w:ascii="Times New Roman" w:hAnsi="Times New Roman" w:cs="Times New Roman"/>
          <w:sz w:val="24"/>
          <w:szCs w:val="24"/>
        </w:rPr>
        <w:t>doi:10.1007/s10048-010-0270-5.</w:t>
      </w:r>
    </w:p>
    <w:p w14:paraId="647C1B4C"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Kapur, M., &amp; Ackerman, S. L. (2025). </w:t>
      </w:r>
      <w:proofErr w:type="spellStart"/>
      <w:r w:rsidRPr="00BD1784">
        <w:rPr>
          <w:rFonts w:ascii="Times New Roman" w:hAnsi="Times New Roman" w:cs="Times New Roman"/>
          <w:sz w:val="24"/>
          <w:szCs w:val="24"/>
        </w:rPr>
        <w:t>Polyglycine</w:t>
      </w:r>
      <w:proofErr w:type="spellEnd"/>
      <w:r w:rsidRPr="00BD1784">
        <w:rPr>
          <w:rFonts w:ascii="Times New Roman" w:hAnsi="Times New Roman" w:cs="Times New Roman"/>
          <w:sz w:val="24"/>
          <w:szCs w:val="24"/>
        </w:rPr>
        <w:t xml:space="preserve"> proteins leave transfer RNAs unglued. </w:t>
      </w:r>
      <w:r w:rsidRPr="00BD1784">
        <w:rPr>
          <w:rFonts w:ascii="Times New Roman" w:hAnsi="Times New Roman" w:cs="Times New Roman"/>
          <w:i/>
          <w:iCs/>
          <w:sz w:val="24"/>
          <w:szCs w:val="24"/>
        </w:rPr>
        <w:t>Science</w:t>
      </w:r>
      <w:r w:rsidRPr="00BD1784">
        <w:rPr>
          <w:rFonts w:ascii="Times New Roman" w:hAnsi="Times New Roman" w:cs="Times New Roman"/>
          <w:sz w:val="24"/>
          <w:szCs w:val="24"/>
        </w:rPr>
        <w:t>, 389(6757):234. doi:10.1126/</w:t>
      </w:r>
      <w:proofErr w:type="gramStart"/>
      <w:r w:rsidRPr="00BD1784">
        <w:rPr>
          <w:rFonts w:ascii="Times New Roman" w:hAnsi="Times New Roman" w:cs="Times New Roman"/>
          <w:sz w:val="24"/>
          <w:szCs w:val="24"/>
        </w:rPr>
        <w:t>science.adz</w:t>
      </w:r>
      <w:proofErr w:type="gramEnd"/>
      <w:r w:rsidRPr="00BD1784">
        <w:rPr>
          <w:rFonts w:ascii="Times New Roman" w:hAnsi="Times New Roman" w:cs="Times New Roman"/>
          <w:sz w:val="24"/>
          <w:szCs w:val="24"/>
        </w:rPr>
        <w:t>2236.</w:t>
      </w:r>
    </w:p>
    <w:p w14:paraId="083019DD" w14:textId="77777777" w:rsidR="00B8143B" w:rsidRPr="00BD1784" w:rsidRDefault="00B8143B" w:rsidP="00B8143B">
      <w:pPr>
        <w:spacing w:line="360" w:lineRule="auto"/>
        <w:jc w:val="both"/>
        <w:rPr>
          <w:rFonts w:ascii="Times New Roman" w:hAnsi="Times New Roman" w:cs="Times New Roman"/>
          <w:sz w:val="24"/>
          <w:szCs w:val="24"/>
        </w:rPr>
      </w:pPr>
      <w:r w:rsidRPr="001A0444">
        <w:rPr>
          <w:rFonts w:ascii="Times New Roman" w:hAnsi="Times New Roman" w:cs="Times New Roman"/>
          <w:sz w:val="24"/>
          <w:szCs w:val="24"/>
          <w:lang w:val="pl-PL"/>
        </w:rPr>
        <w:t xml:space="preserve">Kim, S., Kim, D.K., Jeong, S., &amp; Lee, J. (2022). </w:t>
      </w:r>
      <w:r w:rsidRPr="00BD1784">
        <w:rPr>
          <w:rFonts w:ascii="Times New Roman" w:hAnsi="Times New Roman" w:cs="Times New Roman"/>
          <w:sz w:val="24"/>
          <w:szCs w:val="24"/>
        </w:rPr>
        <w:t xml:space="preserve">The Common Cellular Events in the Neurodegenerative Diseases and the Associated Role of Endoplasmic Reticulum Stress. </w:t>
      </w:r>
      <w:r w:rsidRPr="00BD1784">
        <w:rPr>
          <w:rFonts w:ascii="Times New Roman" w:hAnsi="Times New Roman" w:cs="Times New Roman"/>
          <w:i/>
          <w:iCs/>
          <w:sz w:val="24"/>
          <w:szCs w:val="24"/>
        </w:rPr>
        <w:t xml:space="preserve">Int J Mol Sci, </w:t>
      </w:r>
      <w:r w:rsidRPr="00BD1784">
        <w:rPr>
          <w:rFonts w:ascii="Times New Roman" w:hAnsi="Times New Roman" w:cs="Times New Roman"/>
          <w:sz w:val="24"/>
          <w:szCs w:val="24"/>
        </w:rPr>
        <w:t xml:space="preserve">23(11):5894.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10.3390/ijms23115894.</w:t>
      </w:r>
    </w:p>
    <w:p w14:paraId="385CF24D" w14:textId="77777777" w:rsidR="00B8143B" w:rsidRPr="00BD1784" w:rsidRDefault="00B8143B" w:rsidP="00B8143B">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t>Klockgether</w:t>
      </w:r>
      <w:proofErr w:type="spellEnd"/>
      <w:r w:rsidRPr="00BD1784">
        <w:rPr>
          <w:rFonts w:ascii="Times New Roman" w:hAnsi="Times New Roman" w:cs="Times New Roman"/>
          <w:sz w:val="24"/>
          <w:szCs w:val="24"/>
        </w:rPr>
        <w:t>, T., Mariotti, C., &amp; Paulson, H. L. (2019). Spinocerebellar ataxia. </w:t>
      </w:r>
      <w:r w:rsidRPr="00BD1784">
        <w:rPr>
          <w:rFonts w:ascii="Times New Roman" w:hAnsi="Times New Roman" w:cs="Times New Roman"/>
          <w:i/>
          <w:iCs/>
          <w:sz w:val="24"/>
          <w:szCs w:val="24"/>
        </w:rPr>
        <w:t>Nature reviews Disease primers</w:t>
      </w:r>
      <w:r w:rsidRPr="00BD1784">
        <w:rPr>
          <w:rFonts w:ascii="Times New Roman" w:hAnsi="Times New Roman" w:cs="Times New Roman"/>
          <w:sz w:val="24"/>
          <w:szCs w:val="24"/>
        </w:rPr>
        <w:t>, </w:t>
      </w:r>
      <w:r w:rsidRPr="00BD1784">
        <w:rPr>
          <w:rFonts w:ascii="Times New Roman" w:hAnsi="Times New Roman" w:cs="Times New Roman"/>
          <w:i/>
          <w:iCs/>
          <w:sz w:val="24"/>
          <w:szCs w:val="24"/>
        </w:rPr>
        <w:t>5</w:t>
      </w:r>
      <w:r w:rsidRPr="00BD1784">
        <w:rPr>
          <w:rFonts w:ascii="Times New Roman" w:hAnsi="Times New Roman" w:cs="Times New Roman"/>
          <w:sz w:val="24"/>
          <w:szCs w:val="24"/>
        </w:rPr>
        <w:t>(1), 24.</w:t>
      </w:r>
    </w:p>
    <w:p w14:paraId="60C84498" w14:textId="77777777" w:rsidR="00B8143B" w:rsidRPr="00BD1784" w:rsidRDefault="00B8143B" w:rsidP="00B8143B">
      <w:pPr>
        <w:spacing w:line="360" w:lineRule="auto"/>
        <w:jc w:val="both"/>
        <w:rPr>
          <w:rFonts w:ascii="Times New Roman" w:hAnsi="Times New Roman" w:cs="Times New Roman"/>
          <w:sz w:val="24"/>
          <w:szCs w:val="24"/>
        </w:rPr>
      </w:pPr>
      <w:r w:rsidRPr="001A0444">
        <w:rPr>
          <w:rFonts w:ascii="Times New Roman" w:hAnsi="Times New Roman" w:cs="Times New Roman"/>
          <w:sz w:val="24"/>
          <w:szCs w:val="24"/>
          <w:lang w:val="pl-PL"/>
        </w:rPr>
        <w:t xml:space="preserve">Kumar, M., Tyagi, N., &amp; Faruq, M. (2023). </w:t>
      </w:r>
      <w:r w:rsidRPr="00BD1784">
        <w:rPr>
          <w:rFonts w:ascii="Times New Roman" w:hAnsi="Times New Roman" w:cs="Times New Roman"/>
          <w:sz w:val="24"/>
          <w:szCs w:val="24"/>
        </w:rPr>
        <w:t>The molecular mechanisms of spinocerebellar ataxias for DNA repeat expansion in disease. </w:t>
      </w:r>
      <w:r w:rsidRPr="00BD1784">
        <w:rPr>
          <w:rFonts w:ascii="Times New Roman" w:hAnsi="Times New Roman" w:cs="Times New Roman"/>
          <w:i/>
          <w:iCs/>
          <w:sz w:val="24"/>
          <w:szCs w:val="24"/>
        </w:rPr>
        <w:t>Emerging Topics in Life Sciences</w:t>
      </w:r>
      <w:r w:rsidRPr="00BD1784">
        <w:rPr>
          <w:rFonts w:ascii="Times New Roman" w:hAnsi="Times New Roman" w:cs="Times New Roman"/>
          <w:sz w:val="24"/>
          <w:szCs w:val="24"/>
        </w:rPr>
        <w:t>, </w:t>
      </w:r>
      <w:r w:rsidRPr="00BD1784">
        <w:rPr>
          <w:rFonts w:ascii="Times New Roman" w:hAnsi="Times New Roman" w:cs="Times New Roman"/>
          <w:i/>
          <w:iCs/>
          <w:sz w:val="24"/>
          <w:szCs w:val="24"/>
        </w:rPr>
        <w:t>7</w:t>
      </w:r>
      <w:r w:rsidRPr="00BD1784">
        <w:rPr>
          <w:rFonts w:ascii="Times New Roman" w:hAnsi="Times New Roman" w:cs="Times New Roman"/>
          <w:sz w:val="24"/>
          <w:szCs w:val="24"/>
        </w:rPr>
        <w:t>(3), 289-312. https://doi.org/10.1042/ETLS20230013.</w:t>
      </w:r>
    </w:p>
    <w:p w14:paraId="7DFC6623" w14:textId="77777777" w:rsidR="00B8143B" w:rsidRPr="00BD1784" w:rsidRDefault="00B8143B" w:rsidP="00B8143B">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t>Kuntawala</w:t>
      </w:r>
      <w:proofErr w:type="spellEnd"/>
      <w:r w:rsidRPr="00BD1784">
        <w:rPr>
          <w:rFonts w:ascii="Times New Roman" w:hAnsi="Times New Roman" w:cs="Times New Roman"/>
          <w:sz w:val="24"/>
          <w:szCs w:val="24"/>
        </w:rPr>
        <w:t xml:space="preserve">, D. H., Vitorino, R., Cruz, A. C., Martins, F., &amp; Rebelo, S. (2025). Multisystem Symptoms in Myotonic Dystrophy Type 1: A Management and Therapeutic Perspective. International Journal of Molecular Sciences, 26(11): 5350. </w:t>
      </w:r>
      <w:hyperlink r:id="rId28" w:history="1">
        <w:r w:rsidRPr="00BD1784">
          <w:rPr>
            <w:rStyle w:val="Hyperlink"/>
            <w:rFonts w:ascii="Times New Roman" w:hAnsi="Times New Roman" w:cs="Times New Roman"/>
            <w:color w:val="auto"/>
            <w:sz w:val="24"/>
            <w:szCs w:val="24"/>
          </w:rPr>
          <w:t>https://doi.org/10.3390/ijms26115350</w:t>
        </w:r>
      </w:hyperlink>
      <w:r w:rsidRPr="00BD1784">
        <w:rPr>
          <w:rFonts w:ascii="Times New Roman" w:hAnsi="Times New Roman" w:cs="Times New Roman"/>
          <w:sz w:val="24"/>
          <w:szCs w:val="24"/>
        </w:rPr>
        <w:t>.</w:t>
      </w:r>
    </w:p>
    <w:p w14:paraId="03A6B7E0"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Kurihara, M., Mano, T., Eto, F., Yao, I., Sato, K., Ohtomo, G., Iwata, A., et al. (2023). Proteomic profile of nuclei containing p62-positive inclusions in a patient with neuronal intranuclear inclusion disease. </w:t>
      </w:r>
      <w:r w:rsidRPr="00BD1784">
        <w:rPr>
          <w:rFonts w:ascii="Times New Roman" w:hAnsi="Times New Roman" w:cs="Times New Roman"/>
          <w:i/>
          <w:iCs/>
          <w:sz w:val="24"/>
          <w:szCs w:val="24"/>
        </w:rPr>
        <w:t>Neurobiology of disease,</w:t>
      </w:r>
      <w:r w:rsidRPr="00BD1784">
        <w:rPr>
          <w:rFonts w:ascii="Times New Roman" w:hAnsi="Times New Roman" w:cs="Times New Roman"/>
          <w:sz w:val="24"/>
          <w:szCs w:val="24"/>
        </w:rPr>
        <w:t xml:space="preserve"> 177:105989. </w:t>
      </w:r>
      <w:hyperlink r:id="rId29" w:history="1">
        <w:r w:rsidRPr="00BD1784">
          <w:rPr>
            <w:rStyle w:val="Hyperlink"/>
            <w:rFonts w:ascii="Times New Roman" w:hAnsi="Times New Roman" w:cs="Times New Roman"/>
            <w:color w:val="auto"/>
            <w:sz w:val="24"/>
            <w:szCs w:val="24"/>
          </w:rPr>
          <w:t>https://doi.org/10.1101/2022.07.08.499227</w:t>
        </w:r>
      </w:hyperlink>
      <w:r w:rsidRPr="00BD1784">
        <w:rPr>
          <w:rFonts w:ascii="Times New Roman" w:hAnsi="Times New Roman" w:cs="Times New Roman"/>
          <w:sz w:val="24"/>
          <w:szCs w:val="24"/>
        </w:rPr>
        <w:t>.</w:t>
      </w:r>
    </w:p>
    <w:p w14:paraId="2DE8CADE"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LaCroix, A. J., Stabley, D., Sahraoui, R., Adam, M. P., Mehaffey, M., Kernan, K.</w:t>
      </w:r>
      <w:proofErr w:type="gramStart"/>
      <w:r w:rsidRPr="00BD1784">
        <w:rPr>
          <w:rFonts w:ascii="Times New Roman" w:hAnsi="Times New Roman" w:cs="Times New Roman"/>
          <w:sz w:val="24"/>
          <w:szCs w:val="24"/>
        </w:rPr>
        <w:t>, .Sol</w:t>
      </w:r>
      <w:proofErr w:type="gramEnd"/>
      <w:r w:rsidRPr="00BD1784">
        <w:rPr>
          <w:rFonts w:ascii="Times New Roman" w:hAnsi="Times New Roman" w:cs="Times New Roman"/>
          <w:sz w:val="24"/>
          <w:szCs w:val="24"/>
        </w:rPr>
        <w:t xml:space="preserve">-Church, K., et al. (2019). GGC repeat expansion and exon 1 methylation of XYLT1 is a common </w:t>
      </w:r>
      <w:r w:rsidRPr="00BD1784">
        <w:rPr>
          <w:rFonts w:ascii="Times New Roman" w:hAnsi="Times New Roman" w:cs="Times New Roman"/>
          <w:sz w:val="24"/>
          <w:szCs w:val="24"/>
        </w:rPr>
        <w:lastRenderedPageBreak/>
        <w:t xml:space="preserve">pathogenic variant in </w:t>
      </w:r>
      <w:proofErr w:type="spellStart"/>
      <w:r w:rsidRPr="00BD1784">
        <w:rPr>
          <w:rFonts w:ascii="Times New Roman" w:hAnsi="Times New Roman" w:cs="Times New Roman"/>
          <w:sz w:val="24"/>
          <w:szCs w:val="24"/>
        </w:rPr>
        <w:t>Baratela</w:t>
      </w:r>
      <w:proofErr w:type="spellEnd"/>
      <w:r w:rsidRPr="00BD1784">
        <w:rPr>
          <w:rFonts w:ascii="Times New Roman" w:hAnsi="Times New Roman" w:cs="Times New Roman"/>
          <w:sz w:val="24"/>
          <w:szCs w:val="24"/>
        </w:rPr>
        <w:t>-Scott syndrome. </w:t>
      </w:r>
      <w:r w:rsidRPr="00BD1784">
        <w:rPr>
          <w:rFonts w:ascii="Times New Roman" w:hAnsi="Times New Roman" w:cs="Times New Roman"/>
          <w:i/>
          <w:iCs/>
          <w:sz w:val="24"/>
          <w:szCs w:val="24"/>
        </w:rPr>
        <w:t>The American Journal of Human Genetics</w:t>
      </w:r>
      <w:r w:rsidRPr="00BD1784">
        <w:rPr>
          <w:rFonts w:ascii="Times New Roman" w:hAnsi="Times New Roman" w:cs="Times New Roman"/>
          <w:sz w:val="24"/>
          <w:szCs w:val="24"/>
        </w:rPr>
        <w:t>, </w:t>
      </w:r>
      <w:r w:rsidRPr="00BD1784">
        <w:rPr>
          <w:rFonts w:ascii="Times New Roman" w:hAnsi="Times New Roman" w:cs="Times New Roman"/>
          <w:i/>
          <w:iCs/>
          <w:sz w:val="24"/>
          <w:szCs w:val="24"/>
        </w:rPr>
        <w:t>104</w:t>
      </w:r>
      <w:r w:rsidRPr="00BD1784">
        <w:rPr>
          <w:rFonts w:ascii="Times New Roman" w:hAnsi="Times New Roman" w:cs="Times New Roman"/>
          <w:sz w:val="24"/>
          <w:szCs w:val="24"/>
        </w:rPr>
        <w:t xml:space="preserve">(1), 35-44.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10.1016/j.ajhg.2018.11.005.</w:t>
      </w:r>
    </w:p>
    <w:p w14:paraId="56BB6CDB" w14:textId="77777777" w:rsidR="00B8143B" w:rsidRPr="00BD1784" w:rsidRDefault="00B8143B" w:rsidP="00B8143B">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t>Lashuel</w:t>
      </w:r>
      <w:proofErr w:type="spellEnd"/>
      <w:r w:rsidRPr="00BD1784">
        <w:rPr>
          <w:rFonts w:ascii="Times New Roman" w:hAnsi="Times New Roman" w:cs="Times New Roman"/>
          <w:sz w:val="24"/>
          <w:szCs w:val="24"/>
        </w:rPr>
        <w:t xml:space="preserve">, H. A. (2021). Rethinking protein aggregation and drug discovery in neurodegenerative diseases: Why we need to embrace </w:t>
      </w:r>
      <w:proofErr w:type="gramStart"/>
      <w:r w:rsidRPr="00BD1784">
        <w:rPr>
          <w:rFonts w:ascii="Times New Roman" w:hAnsi="Times New Roman" w:cs="Times New Roman"/>
          <w:sz w:val="24"/>
          <w:szCs w:val="24"/>
        </w:rPr>
        <w:t>complexity?.</w:t>
      </w:r>
      <w:proofErr w:type="gramEnd"/>
      <w:r w:rsidRPr="00BD1784">
        <w:rPr>
          <w:rFonts w:ascii="Times New Roman" w:hAnsi="Times New Roman" w:cs="Times New Roman"/>
          <w:sz w:val="24"/>
          <w:szCs w:val="24"/>
        </w:rPr>
        <w:t> </w:t>
      </w:r>
      <w:r w:rsidRPr="00BD1784">
        <w:rPr>
          <w:rFonts w:ascii="Times New Roman" w:hAnsi="Times New Roman" w:cs="Times New Roman"/>
          <w:i/>
          <w:iCs/>
          <w:sz w:val="24"/>
          <w:szCs w:val="24"/>
        </w:rPr>
        <w:t>Current opinion in chemical biology</w:t>
      </w:r>
      <w:r w:rsidRPr="00BD1784">
        <w:rPr>
          <w:rFonts w:ascii="Times New Roman" w:hAnsi="Times New Roman" w:cs="Times New Roman"/>
          <w:sz w:val="24"/>
          <w:szCs w:val="24"/>
        </w:rPr>
        <w:t>, </w:t>
      </w:r>
      <w:r w:rsidRPr="00BD1784">
        <w:rPr>
          <w:rFonts w:ascii="Times New Roman" w:hAnsi="Times New Roman" w:cs="Times New Roman"/>
          <w:i/>
          <w:iCs/>
          <w:sz w:val="24"/>
          <w:szCs w:val="24"/>
        </w:rPr>
        <w:t>64</w:t>
      </w:r>
      <w:r w:rsidRPr="00BD1784">
        <w:rPr>
          <w:rFonts w:ascii="Times New Roman" w:hAnsi="Times New Roman" w:cs="Times New Roman"/>
          <w:sz w:val="24"/>
          <w:szCs w:val="24"/>
        </w:rPr>
        <w:t>: 67-75. https://doi.org/10.1016/j.cbpa.2021.05.006.</w:t>
      </w:r>
    </w:p>
    <w:p w14:paraId="6F4BEEF6" w14:textId="77777777" w:rsidR="00B8143B" w:rsidRPr="00BD1784" w:rsidRDefault="00B8143B" w:rsidP="00B8143B">
      <w:pPr>
        <w:spacing w:line="360" w:lineRule="auto"/>
        <w:jc w:val="both"/>
        <w:rPr>
          <w:rFonts w:ascii="Times New Roman" w:hAnsi="Times New Roman" w:cs="Times New Roman"/>
          <w:sz w:val="24"/>
          <w:szCs w:val="24"/>
        </w:rPr>
      </w:pPr>
      <w:bookmarkStart w:id="2" w:name="_Hlk226755441"/>
      <w:r w:rsidRPr="00BD1784">
        <w:rPr>
          <w:rFonts w:ascii="Times New Roman" w:hAnsi="Times New Roman" w:cs="Times New Roman"/>
          <w:sz w:val="24"/>
          <w:szCs w:val="24"/>
        </w:rPr>
        <w:t xml:space="preserve">Li, H., </w:t>
      </w:r>
      <w:bookmarkEnd w:id="2"/>
      <w:r w:rsidRPr="00BD1784">
        <w:rPr>
          <w:rFonts w:ascii="Times New Roman" w:hAnsi="Times New Roman" w:cs="Times New Roman"/>
          <w:sz w:val="24"/>
          <w:szCs w:val="24"/>
        </w:rPr>
        <w:t>Jiang, Y., Zhang, L., Wang, X., Tian, Y., Sun, Q., &amp; Liu, Q. (2026). NOTCH2NLC GGC repeat expansions cause retinal neurodegeneration in neuronal intranuclear inclusion disease mouse model. </w:t>
      </w:r>
      <w:r w:rsidRPr="00BD1784">
        <w:rPr>
          <w:rFonts w:ascii="Times New Roman" w:hAnsi="Times New Roman" w:cs="Times New Roman"/>
          <w:i/>
          <w:iCs/>
          <w:sz w:val="24"/>
          <w:szCs w:val="24"/>
        </w:rPr>
        <w:t>Cell &amp; Bioscience</w:t>
      </w:r>
      <w:r w:rsidRPr="00BD1784">
        <w:rPr>
          <w:rFonts w:ascii="Times New Roman" w:hAnsi="Times New Roman" w:cs="Times New Roman"/>
          <w:sz w:val="24"/>
          <w:szCs w:val="24"/>
        </w:rPr>
        <w:t>.</w:t>
      </w:r>
      <w:r w:rsidRPr="00BD1784">
        <w:rPr>
          <w:rFonts w:ascii="Times New Roman" w:eastAsia="Times New Roman" w:hAnsi="Times New Roman" w:cs="Times New Roman"/>
          <w:sz w:val="24"/>
          <w:szCs w:val="24"/>
          <w:lang w:eastAsia="en-IN"/>
        </w:rPr>
        <w:t xml:space="preserve"> </w:t>
      </w:r>
      <w:r w:rsidRPr="00BD1784">
        <w:rPr>
          <w:rFonts w:ascii="Times New Roman" w:hAnsi="Times New Roman" w:cs="Times New Roman"/>
          <w:sz w:val="24"/>
          <w:szCs w:val="24"/>
        </w:rPr>
        <w:t>16(1):37. doi:10.1186/s13578-026-01542-x.</w:t>
      </w:r>
    </w:p>
    <w:p w14:paraId="4F1B58AA"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Li, X., Zhan, H., Zhang, X., Li, J., Li, X., Lu, X., Miao, C., Zhou, C., &amp; Zhang, Z. (2025). Eukaryotic initiation factors: central factor associating mRNA translational plasticity during neuropathic pain progression. </w:t>
      </w:r>
      <w:r w:rsidRPr="00BD1784">
        <w:rPr>
          <w:rFonts w:ascii="Times New Roman" w:hAnsi="Times New Roman" w:cs="Times New Roman"/>
          <w:i/>
          <w:iCs/>
          <w:sz w:val="24"/>
          <w:szCs w:val="24"/>
        </w:rPr>
        <w:t xml:space="preserve">Front. </w:t>
      </w:r>
      <w:proofErr w:type="spellStart"/>
      <w:r w:rsidRPr="00BD1784">
        <w:rPr>
          <w:rFonts w:ascii="Times New Roman" w:hAnsi="Times New Roman" w:cs="Times New Roman"/>
          <w:i/>
          <w:iCs/>
          <w:sz w:val="24"/>
          <w:szCs w:val="24"/>
        </w:rPr>
        <w:t>Neurol</w:t>
      </w:r>
      <w:proofErr w:type="spellEnd"/>
      <w:r w:rsidRPr="00BD1784">
        <w:rPr>
          <w:rFonts w:ascii="Times New Roman" w:hAnsi="Times New Roman" w:cs="Times New Roman"/>
          <w:i/>
          <w:iCs/>
          <w:sz w:val="24"/>
          <w:szCs w:val="24"/>
        </w:rPr>
        <w:t>,</w:t>
      </w:r>
      <w:r w:rsidRPr="00BD1784">
        <w:rPr>
          <w:rFonts w:ascii="Times New Roman" w:hAnsi="Times New Roman" w:cs="Times New Roman"/>
          <w:sz w:val="24"/>
          <w:szCs w:val="24"/>
        </w:rPr>
        <w:t xml:space="preserve"> 16:1566205.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10.3389/fneur.2025.1566205.</w:t>
      </w:r>
    </w:p>
    <w:p w14:paraId="672550FD"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Liao, X., Zhu, W., Zhou, J., Li, H., Xu, X., Zhang, B., &amp; Gao, X. (2023). Repetitive DNA sequence detection and its role in the human genome. </w:t>
      </w:r>
      <w:r w:rsidRPr="00BD1784">
        <w:rPr>
          <w:rFonts w:ascii="Times New Roman" w:hAnsi="Times New Roman" w:cs="Times New Roman"/>
          <w:i/>
          <w:iCs/>
          <w:sz w:val="24"/>
          <w:szCs w:val="24"/>
          <w:shd w:val="clear" w:color="auto" w:fill="FFFFFF"/>
        </w:rPr>
        <w:t>Communications biology</w:t>
      </w:r>
      <w:r w:rsidRPr="00BD1784">
        <w:rPr>
          <w:rFonts w:ascii="Times New Roman" w:hAnsi="Times New Roman" w:cs="Times New Roman"/>
          <w:sz w:val="24"/>
          <w:szCs w:val="24"/>
          <w:shd w:val="clear" w:color="auto" w:fill="FFFFFF"/>
        </w:rPr>
        <w:t>, 6(1): 954. doi:</w:t>
      </w:r>
      <w:hyperlink r:id="rId30" w:tgtFrame="_blank" w:history="1">
        <w:r w:rsidRPr="00BD1784">
          <w:rPr>
            <w:rStyle w:val="Hyperlink"/>
            <w:rFonts w:ascii="Times New Roman" w:hAnsi="Times New Roman" w:cs="Times New Roman"/>
            <w:color w:val="auto"/>
            <w:sz w:val="24"/>
            <w:szCs w:val="24"/>
            <w:shd w:val="clear" w:color="auto" w:fill="FFFFFF"/>
          </w:rPr>
          <w:t>10.1038/s42003-023-05322-y</w:t>
        </w:r>
      </w:hyperlink>
      <w:r w:rsidRPr="00BD1784">
        <w:rPr>
          <w:rFonts w:ascii="Times New Roman" w:hAnsi="Times New Roman" w:cs="Times New Roman"/>
          <w:sz w:val="24"/>
          <w:szCs w:val="24"/>
        </w:rPr>
        <w:t>.</w:t>
      </w:r>
    </w:p>
    <w:p w14:paraId="1DA0F4F2"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Licata, N. V., Cristofani, R., Salomonsson, S., Wilson, K. M., Kempthorne, L., </w:t>
      </w:r>
      <w:proofErr w:type="spellStart"/>
      <w:r w:rsidRPr="00BD1784">
        <w:rPr>
          <w:rFonts w:ascii="Times New Roman" w:hAnsi="Times New Roman" w:cs="Times New Roman"/>
          <w:sz w:val="24"/>
          <w:szCs w:val="24"/>
        </w:rPr>
        <w:t>Vaizoglu</w:t>
      </w:r>
      <w:proofErr w:type="spellEnd"/>
      <w:r w:rsidRPr="00BD1784">
        <w:rPr>
          <w:rFonts w:ascii="Times New Roman" w:hAnsi="Times New Roman" w:cs="Times New Roman"/>
          <w:sz w:val="24"/>
          <w:szCs w:val="24"/>
        </w:rPr>
        <w:t xml:space="preserve">, D., </w:t>
      </w:r>
      <w:proofErr w:type="spellStart"/>
      <w:r w:rsidRPr="00BD1784">
        <w:rPr>
          <w:rFonts w:ascii="Times New Roman" w:hAnsi="Times New Roman" w:cs="Times New Roman"/>
          <w:sz w:val="24"/>
          <w:szCs w:val="24"/>
        </w:rPr>
        <w:t>Provenzani</w:t>
      </w:r>
      <w:proofErr w:type="spellEnd"/>
      <w:r w:rsidRPr="00BD1784">
        <w:rPr>
          <w:rFonts w:ascii="Times New Roman" w:hAnsi="Times New Roman" w:cs="Times New Roman"/>
          <w:sz w:val="24"/>
          <w:szCs w:val="24"/>
        </w:rPr>
        <w:t xml:space="preserve">, A., et al. (2022). C9orf72 ALS/FTD dipeptide repeat protein levels are reduced by small molecules that inhibit PKA or enhance protein degradation. </w:t>
      </w:r>
      <w:r w:rsidRPr="00BD1784">
        <w:rPr>
          <w:rFonts w:ascii="Times New Roman" w:hAnsi="Times New Roman" w:cs="Times New Roman"/>
          <w:i/>
          <w:iCs/>
          <w:sz w:val="24"/>
          <w:szCs w:val="24"/>
        </w:rPr>
        <w:t>The EMBO journal</w:t>
      </w:r>
      <w:r w:rsidRPr="00BD1784">
        <w:rPr>
          <w:rFonts w:ascii="Times New Roman" w:hAnsi="Times New Roman" w:cs="Times New Roman"/>
          <w:sz w:val="24"/>
          <w:szCs w:val="24"/>
        </w:rPr>
        <w:t xml:space="preserve">, 41(1), EMBJ2020105026. </w:t>
      </w:r>
      <w:hyperlink r:id="rId31" w:history="1">
        <w:r w:rsidRPr="00BD1784">
          <w:rPr>
            <w:rStyle w:val="Hyperlink"/>
            <w:rFonts w:ascii="Times New Roman" w:hAnsi="Times New Roman" w:cs="Times New Roman"/>
            <w:color w:val="auto"/>
            <w:sz w:val="24"/>
            <w:szCs w:val="24"/>
          </w:rPr>
          <w:t>https://doi.org/10.15252/embj.2020105026</w:t>
        </w:r>
      </w:hyperlink>
      <w:r w:rsidRPr="00BD1784">
        <w:rPr>
          <w:rFonts w:ascii="Times New Roman" w:hAnsi="Times New Roman" w:cs="Times New Roman"/>
          <w:sz w:val="24"/>
          <w:szCs w:val="24"/>
        </w:rPr>
        <w:t>.</w:t>
      </w:r>
    </w:p>
    <w:p w14:paraId="6588CC30"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Lindenberg, R., Rubinstein, L. J., Herman, M. M., &amp; Haydon, G. B. (1968). A light and electron microscopy study of an unusual widespread nuclear inclusion body disease: A possible residuum of an old </w:t>
      </w:r>
      <w:proofErr w:type="spellStart"/>
      <w:r w:rsidRPr="00BD1784">
        <w:rPr>
          <w:rFonts w:ascii="Times New Roman" w:hAnsi="Times New Roman" w:cs="Times New Roman"/>
          <w:sz w:val="24"/>
          <w:szCs w:val="24"/>
        </w:rPr>
        <w:t>herpervirus</w:t>
      </w:r>
      <w:proofErr w:type="spellEnd"/>
      <w:r w:rsidRPr="00BD1784">
        <w:rPr>
          <w:rFonts w:ascii="Times New Roman" w:hAnsi="Times New Roman" w:cs="Times New Roman"/>
          <w:sz w:val="24"/>
          <w:szCs w:val="24"/>
        </w:rPr>
        <w:t xml:space="preserve"> infection. </w:t>
      </w:r>
      <w:r w:rsidRPr="00BD1784">
        <w:rPr>
          <w:rFonts w:ascii="Times New Roman" w:hAnsi="Times New Roman" w:cs="Times New Roman"/>
          <w:i/>
          <w:iCs/>
          <w:sz w:val="24"/>
          <w:szCs w:val="24"/>
        </w:rPr>
        <w:t xml:space="preserve">Acta </w:t>
      </w:r>
      <w:proofErr w:type="spellStart"/>
      <w:r w:rsidRPr="00BD1784">
        <w:rPr>
          <w:rFonts w:ascii="Times New Roman" w:hAnsi="Times New Roman" w:cs="Times New Roman"/>
          <w:i/>
          <w:iCs/>
          <w:sz w:val="24"/>
          <w:szCs w:val="24"/>
        </w:rPr>
        <w:t>neuropathologica</w:t>
      </w:r>
      <w:proofErr w:type="spellEnd"/>
      <w:r w:rsidRPr="00BD1784">
        <w:rPr>
          <w:rFonts w:ascii="Times New Roman" w:hAnsi="Times New Roman" w:cs="Times New Roman"/>
          <w:sz w:val="24"/>
          <w:szCs w:val="24"/>
        </w:rPr>
        <w:t>, 10(1):54-73.</w:t>
      </w:r>
      <w:r w:rsidRPr="00BD1784">
        <w:rPr>
          <w:rFonts w:ascii="Times New Roman" w:eastAsia="Times New Roman" w:hAnsi="Times New Roman" w:cs="Times New Roman"/>
          <w:sz w:val="24"/>
          <w:szCs w:val="24"/>
          <w:lang w:eastAsia="en-IN"/>
        </w:rPr>
        <w:t xml:space="preserve"> </w:t>
      </w:r>
      <w:r w:rsidRPr="00BD1784">
        <w:rPr>
          <w:rFonts w:ascii="Times New Roman" w:hAnsi="Times New Roman" w:cs="Times New Roman"/>
          <w:sz w:val="24"/>
          <w:szCs w:val="24"/>
        </w:rPr>
        <w:t>doi:</w:t>
      </w:r>
      <w:hyperlink r:id="rId32" w:history="1">
        <w:r w:rsidRPr="00BD1784">
          <w:rPr>
            <w:rStyle w:val="Hyperlink"/>
            <w:rFonts w:ascii="Times New Roman" w:hAnsi="Times New Roman" w:cs="Times New Roman"/>
            <w:color w:val="auto"/>
            <w:sz w:val="24"/>
            <w:szCs w:val="24"/>
          </w:rPr>
          <w:t>10.1007/BF00690510</w:t>
        </w:r>
      </w:hyperlink>
    </w:p>
    <w:p w14:paraId="4C0E282D" w14:textId="77777777" w:rsidR="00B8143B" w:rsidRPr="00BD1784" w:rsidRDefault="00B8143B" w:rsidP="00B8143B">
      <w:pPr>
        <w:spacing w:line="360" w:lineRule="auto"/>
        <w:jc w:val="both"/>
        <w:rPr>
          <w:rFonts w:ascii="Times New Roman" w:hAnsi="Times New Roman" w:cs="Times New Roman"/>
          <w:sz w:val="24"/>
          <w:szCs w:val="24"/>
        </w:rPr>
      </w:pPr>
      <w:bookmarkStart w:id="3" w:name="_Hlk226928181"/>
      <w:proofErr w:type="spellStart"/>
      <w:r w:rsidRPr="00BD1784">
        <w:rPr>
          <w:rFonts w:ascii="Times New Roman" w:hAnsi="Times New Roman" w:cs="Times New Roman"/>
          <w:sz w:val="24"/>
          <w:szCs w:val="24"/>
        </w:rPr>
        <w:t>Liufu</w:t>
      </w:r>
      <w:proofErr w:type="spellEnd"/>
      <w:r w:rsidRPr="00BD1784">
        <w:rPr>
          <w:rFonts w:ascii="Times New Roman" w:hAnsi="Times New Roman" w:cs="Times New Roman"/>
          <w:sz w:val="24"/>
          <w:szCs w:val="24"/>
        </w:rPr>
        <w:t xml:space="preserve">, T., </w:t>
      </w:r>
      <w:bookmarkEnd w:id="3"/>
      <w:r w:rsidRPr="00BD1784">
        <w:rPr>
          <w:rFonts w:ascii="Times New Roman" w:hAnsi="Times New Roman" w:cs="Times New Roman"/>
          <w:sz w:val="24"/>
          <w:szCs w:val="24"/>
        </w:rPr>
        <w:t xml:space="preserve">Zheng, Y., Yu, J., Yuan, Y., Wang, Z., Deng, J., &amp; Hong, D. (2022). The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diseases: a new disease entity. </w:t>
      </w:r>
      <w:r w:rsidRPr="00BD1784">
        <w:rPr>
          <w:rFonts w:ascii="Times New Roman" w:hAnsi="Times New Roman" w:cs="Times New Roman"/>
          <w:i/>
          <w:iCs/>
          <w:sz w:val="24"/>
          <w:szCs w:val="24"/>
        </w:rPr>
        <w:t xml:space="preserve">Acta </w:t>
      </w:r>
      <w:proofErr w:type="spellStart"/>
      <w:r w:rsidRPr="00BD1784">
        <w:rPr>
          <w:rFonts w:ascii="Times New Roman" w:hAnsi="Times New Roman" w:cs="Times New Roman"/>
          <w:i/>
          <w:iCs/>
          <w:sz w:val="24"/>
          <w:szCs w:val="24"/>
        </w:rPr>
        <w:t>Neuropathologica</w:t>
      </w:r>
      <w:proofErr w:type="spellEnd"/>
      <w:r w:rsidRPr="00BD1784">
        <w:rPr>
          <w:rFonts w:ascii="Times New Roman" w:hAnsi="Times New Roman" w:cs="Times New Roman"/>
          <w:i/>
          <w:iCs/>
          <w:sz w:val="24"/>
          <w:szCs w:val="24"/>
        </w:rPr>
        <w:t xml:space="preserve"> Communications</w:t>
      </w:r>
      <w:r w:rsidRPr="00BD1784">
        <w:rPr>
          <w:rFonts w:ascii="Times New Roman" w:hAnsi="Times New Roman" w:cs="Times New Roman"/>
          <w:sz w:val="24"/>
          <w:szCs w:val="24"/>
        </w:rPr>
        <w:t>, 10(1):79. doi:</w:t>
      </w:r>
      <w:hyperlink r:id="rId33" w:tgtFrame="_blank" w:history="1">
        <w:r w:rsidRPr="00BD1784">
          <w:rPr>
            <w:rStyle w:val="Hyperlink"/>
            <w:rFonts w:ascii="Times New Roman" w:hAnsi="Times New Roman" w:cs="Times New Roman"/>
            <w:color w:val="auto"/>
            <w:sz w:val="24"/>
            <w:szCs w:val="24"/>
          </w:rPr>
          <w:t>10.1186/s40478-022-01383-y</w:t>
        </w:r>
      </w:hyperlink>
      <w:r w:rsidRPr="00BD1784">
        <w:rPr>
          <w:rFonts w:ascii="Times New Roman" w:hAnsi="Times New Roman" w:cs="Times New Roman"/>
          <w:sz w:val="24"/>
          <w:szCs w:val="24"/>
        </w:rPr>
        <w:t>.</w:t>
      </w:r>
    </w:p>
    <w:p w14:paraId="56281EE9"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 xml:space="preserve">Liu, X., Zhao, X., He, J., Wang, S., Shen, X., Liu, Q., &amp; Wang, S. (2023). Advances in the Structure of GGGGCC Repeat RNA Sequence and Its Interaction with Small Molecules and Protein Partners. </w:t>
      </w:r>
      <w:r w:rsidRPr="00BD1784">
        <w:rPr>
          <w:rFonts w:ascii="Times New Roman" w:hAnsi="Times New Roman" w:cs="Times New Roman"/>
          <w:i/>
          <w:iCs/>
          <w:sz w:val="24"/>
          <w:szCs w:val="24"/>
          <w:shd w:val="clear" w:color="auto" w:fill="FFFFFF"/>
        </w:rPr>
        <w:t>Molecules.</w:t>
      </w:r>
      <w:r w:rsidRPr="00BD1784">
        <w:rPr>
          <w:rFonts w:ascii="Times New Roman" w:hAnsi="Times New Roman" w:cs="Times New Roman"/>
          <w:sz w:val="24"/>
          <w:szCs w:val="24"/>
          <w:shd w:val="clear" w:color="auto" w:fill="FFFFFF"/>
        </w:rPr>
        <w:t xml:space="preserve"> 28(15):5801. </w:t>
      </w:r>
      <w:proofErr w:type="spellStart"/>
      <w:r w:rsidRPr="00BD1784">
        <w:rPr>
          <w:rFonts w:ascii="Times New Roman" w:hAnsi="Times New Roman" w:cs="Times New Roman"/>
          <w:sz w:val="24"/>
          <w:szCs w:val="24"/>
          <w:shd w:val="clear" w:color="auto" w:fill="FFFFFF"/>
        </w:rPr>
        <w:t>doi</w:t>
      </w:r>
      <w:proofErr w:type="spellEnd"/>
      <w:r w:rsidRPr="00BD1784">
        <w:rPr>
          <w:rFonts w:ascii="Times New Roman" w:hAnsi="Times New Roman" w:cs="Times New Roman"/>
          <w:sz w:val="24"/>
          <w:szCs w:val="24"/>
          <w:shd w:val="clear" w:color="auto" w:fill="FFFFFF"/>
        </w:rPr>
        <w:t>: 10.3390/molecules28155801.</w:t>
      </w:r>
    </w:p>
    <w:p w14:paraId="5C36C54E"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lastRenderedPageBreak/>
        <w:t xml:space="preserve">Liu, X.S., Wu, H., </w:t>
      </w:r>
      <w:proofErr w:type="spellStart"/>
      <w:r w:rsidRPr="00BD1784">
        <w:rPr>
          <w:rFonts w:ascii="Times New Roman" w:hAnsi="Times New Roman" w:cs="Times New Roman"/>
          <w:sz w:val="24"/>
          <w:szCs w:val="24"/>
          <w:shd w:val="clear" w:color="auto" w:fill="FFFFFF"/>
        </w:rPr>
        <w:t>Krzisch</w:t>
      </w:r>
      <w:proofErr w:type="spellEnd"/>
      <w:r w:rsidRPr="00BD1784">
        <w:rPr>
          <w:rFonts w:ascii="Times New Roman" w:hAnsi="Times New Roman" w:cs="Times New Roman"/>
          <w:sz w:val="24"/>
          <w:szCs w:val="24"/>
          <w:shd w:val="clear" w:color="auto" w:fill="FFFFFF"/>
        </w:rPr>
        <w:t xml:space="preserve">, M., Wu, X., Graef, J., Muffat, J., </w:t>
      </w:r>
      <w:proofErr w:type="spellStart"/>
      <w:r w:rsidRPr="00BD1784">
        <w:rPr>
          <w:rFonts w:ascii="Times New Roman" w:hAnsi="Times New Roman" w:cs="Times New Roman"/>
          <w:sz w:val="24"/>
          <w:szCs w:val="24"/>
          <w:shd w:val="clear" w:color="auto" w:fill="FFFFFF"/>
        </w:rPr>
        <w:t>Hnisz</w:t>
      </w:r>
      <w:proofErr w:type="spellEnd"/>
      <w:r w:rsidRPr="00BD1784">
        <w:rPr>
          <w:rFonts w:ascii="Times New Roman" w:hAnsi="Times New Roman" w:cs="Times New Roman"/>
          <w:sz w:val="24"/>
          <w:szCs w:val="24"/>
          <w:shd w:val="clear" w:color="auto" w:fill="FFFFFF"/>
        </w:rPr>
        <w:t xml:space="preserve">, D., Li, C.H., Yuan, B., Xu, C. (2018). Rescue of fragile X syndrome neurons by DNA methylation editing of the FMR1 gene. </w:t>
      </w:r>
      <w:r w:rsidRPr="00BD1784">
        <w:rPr>
          <w:rFonts w:ascii="Times New Roman" w:hAnsi="Times New Roman" w:cs="Times New Roman"/>
          <w:i/>
          <w:iCs/>
          <w:sz w:val="24"/>
          <w:szCs w:val="24"/>
          <w:shd w:val="clear" w:color="auto" w:fill="FFFFFF"/>
        </w:rPr>
        <w:t>Cell</w:t>
      </w:r>
      <w:r w:rsidRPr="00BD1784">
        <w:rPr>
          <w:rFonts w:ascii="Times New Roman" w:hAnsi="Times New Roman" w:cs="Times New Roman"/>
          <w:sz w:val="24"/>
          <w:szCs w:val="24"/>
          <w:shd w:val="clear" w:color="auto" w:fill="FFFFFF"/>
        </w:rPr>
        <w:t>, 172(5):979–992. https://doi.org/10. 1016/j.cell.2018.01.012.</w:t>
      </w:r>
    </w:p>
    <w:p w14:paraId="59FA902E"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Lotz, B. (2022). Rippled sheets: The early </w:t>
      </w:r>
      <w:proofErr w:type="spellStart"/>
      <w:r w:rsidRPr="00BD1784">
        <w:rPr>
          <w:rFonts w:ascii="Times New Roman" w:hAnsi="Times New Roman" w:cs="Times New Roman"/>
          <w:sz w:val="24"/>
          <w:szCs w:val="24"/>
        </w:rPr>
        <w:t>polyglycine</w:t>
      </w:r>
      <w:proofErr w:type="spellEnd"/>
      <w:r w:rsidRPr="00BD1784">
        <w:rPr>
          <w:rFonts w:ascii="Times New Roman" w:hAnsi="Times New Roman" w:cs="Times New Roman"/>
          <w:sz w:val="24"/>
          <w:szCs w:val="24"/>
        </w:rPr>
        <w:t xml:space="preserve"> days and recent developments in nylons. </w:t>
      </w:r>
      <w:proofErr w:type="spellStart"/>
      <w:r w:rsidRPr="00BD1784">
        <w:rPr>
          <w:rFonts w:ascii="Times New Roman" w:hAnsi="Times New Roman" w:cs="Times New Roman"/>
          <w:i/>
          <w:iCs/>
          <w:sz w:val="24"/>
          <w:szCs w:val="24"/>
        </w:rPr>
        <w:t>ChemBioChem</w:t>
      </w:r>
      <w:proofErr w:type="spellEnd"/>
      <w:r w:rsidRPr="00BD1784">
        <w:rPr>
          <w:rFonts w:ascii="Times New Roman" w:hAnsi="Times New Roman" w:cs="Times New Roman"/>
          <w:sz w:val="24"/>
          <w:szCs w:val="24"/>
        </w:rPr>
        <w:t>, 23(5</w:t>
      </w:r>
      <w:proofErr w:type="gramStart"/>
      <w:r w:rsidRPr="00BD1784">
        <w:rPr>
          <w:rFonts w:ascii="Times New Roman" w:hAnsi="Times New Roman" w:cs="Times New Roman"/>
          <w:sz w:val="24"/>
          <w:szCs w:val="24"/>
        </w:rPr>
        <w:t>):e</w:t>
      </w:r>
      <w:proofErr w:type="gramEnd"/>
      <w:r w:rsidRPr="00BD1784">
        <w:rPr>
          <w:rFonts w:ascii="Times New Roman" w:hAnsi="Times New Roman" w:cs="Times New Roman"/>
          <w:sz w:val="24"/>
          <w:szCs w:val="24"/>
        </w:rPr>
        <w:t>202100658.</w:t>
      </w:r>
      <w:r w:rsidRPr="00BD1784">
        <w:rPr>
          <w:rFonts w:ascii="Times New Roman" w:hAnsi="Times New Roman" w:cs="Times New Roman"/>
          <w:sz w:val="24"/>
          <w:szCs w:val="24"/>
          <w:shd w:val="clear" w:color="auto" w:fill="FFFFFF"/>
        </w:rPr>
        <w:t xml:space="preserve"> </w:t>
      </w:r>
      <w:r w:rsidRPr="00BD1784">
        <w:rPr>
          <w:rFonts w:ascii="Times New Roman" w:hAnsi="Times New Roman" w:cs="Times New Roman"/>
          <w:sz w:val="24"/>
          <w:szCs w:val="24"/>
        </w:rPr>
        <w:t>doi:10.1002/cbic.202100658.</w:t>
      </w:r>
    </w:p>
    <w:p w14:paraId="7C7A2A0C"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Mansour, H. M., &amp; El-Khatib, A. S. (2025). Oligonucleotide-based therapeutics for neurodegenerative disorders: Focus on antisense oligonucleotides. </w:t>
      </w:r>
      <w:r w:rsidRPr="00BD1784">
        <w:rPr>
          <w:rFonts w:ascii="Times New Roman" w:hAnsi="Times New Roman" w:cs="Times New Roman"/>
          <w:i/>
          <w:iCs/>
          <w:sz w:val="24"/>
          <w:szCs w:val="24"/>
        </w:rPr>
        <w:t>European Journal of Pharmacology</w:t>
      </w:r>
      <w:r w:rsidRPr="00BD1784">
        <w:rPr>
          <w:rFonts w:ascii="Times New Roman" w:hAnsi="Times New Roman" w:cs="Times New Roman"/>
          <w:sz w:val="24"/>
          <w:szCs w:val="24"/>
        </w:rPr>
        <w:t>, </w:t>
      </w:r>
      <w:r w:rsidRPr="00BD1784">
        <w:rPr>
          <w:rFonts w:ascii="Times New Roman" w:hAnsi="Times New Roman" w:cs="Times New Roman"/>
          <w:i/>
          <w:iCs/>
          <w:sz w:val="24"/>
          <w:szCs w:val="24"/>
        </w:rPr>
        <w:t>998</w:t>
      </w:r>
      <w:r w:rsidRPr="00BD1784">
        <w:rPr>
          <w:rFonts w:ascii="Times New Roman" w:hAnsi="Times New Roman" w:cs="Times New Roman"/>
          <w:sz w:val="24"/>
          <w:szCs w:val="24"/>
        </w:rPr>
        <w:t xml:space="preserve">, 177529. </w:t>
      </w:r>
      <w:hyperlink r:id="rId34" w:tgtFrame="_blank" w:tooltip="Persistent link using digital object identifier" w:history="1">
        <w:r w:rsidRPr="00BD1784">
          <w:rPr>
            <w:rStyle w:val="Hyperlink"/>
            <w:rFonts w:ascii="Times New Roman" w:hAnsi="Times New Roman" w:cs="Times New Roman"/>
            <w:color w:val="auto"/>
            <w:sz w:val="24"/>
            <w:szCs w:val="24"/>
          </w:rPr>
          <w:t>https://doi.org/10.1016/j.ejphar.2025.177529</w:t>
        </w:r>
      </w:hyperlink>
      <w:r w:rsidRPr="00BD1784">
        <w:rPr>
          <w:rFonts w:ascii="Times New Roman" w:hAnsi="Times New Roman" w:cs="Times New Roman"/>
          <w:sz w:val="24"/>
          <w:szCs w:val="24"/>
        </w:rPr>
        <w:t>.</w:t>
      </w:r>
    </w:p>
    <w:p w14:paraId="75ABF96E"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Martins, A. P., &amp; Monteiro, C. (2005). </w:t>
      </w:r>
      <w:proofErr w:type="spellStart"/>
      <w:r w:rsidRPr="00BD1784">
        <w:rPr>
          <w:rFonts w:ascii="Times New Roman" w:hAnsi="Times New Roman" w:cs="Times New Roman"/>
          <w:sz w:val="24"/>
          <w:szCs w:val="24"/>
        </w:rPr>
        <w:t>Polyglycine</w:t>
      </w:r>
      <w:proofErr w:type="spellEnd"/>
      <w:r w:rsidRPr="00BD1784">
        <w:rPr>
          <w:rFonts w:ascii="Times New Roman" w:hAnsi="Times New Roman" w:cs="Times New Roman"/>
          <w:sz w:val="24"/>
          <w:szCs w:val="24"/>
        </w:rPr>
        <w:t xml:space="preserve"> expansions in eRF3/GSPT1 are associated with gastric cancer susceptibility. </w:t>
      </w:r>
      <w:r w:rsidRPr="00BD1784">
        <w:rPr>
          <w:rFonts w:ascii="Times New Roman" w:hAnsi="Times New Roman" w:cs="Times New Roman"/>
          <w:i/>
          <w:iCs/>
          <w:sz w:val="24"/>
          <w:szCs w:val="24"/>
        </w:rPr>
        <w:t>Carcinogenesis</w:t>
      </w:r>
      <w:r w:rsidRPr="00BD1784">
        <w:rPr>
          <w:rFonts w:ascii="Times New Roman" w:hAnsi="Times New Roman" w:cs="Times New Roman"/>
          <w:sz w:val="24"/>
          <w:szCs w:val="24"/>
        </w:rPr>
        <w:t xml:space="preserve">, 26(12): 2046-2049. </w:t>
      </w:r>
      <w:hyperlink r:id="rId35" w:history="1">
        <w:r w:rsidRPr="00BD1784">
          <w:rPr>
            <w:rStyle w:val="Hyperlink"/>
            <w:rFonts w:ascii="Times New Roman" w:hAnsi="Times New Roman" w:cs="Times New Roman"/>
            <w:color w:val="auto"/>
            <w:sz w:val="24"/>
            <w:szCs w:val="24"/>
          </w:rPr>
          <w:t>https://doi.org/10.1093/carcin/bgi168</w:t>
        </w:r>
      </w:hyperlink>
      <w:r w:rsidRPr="00BD1784">
        <w:rPr>
          <w:rFonts w:ascii="Times New Roman" w:hAnsi="Times New Roman" w:cs="Times New Roman"/>
          <w:sz w:val="24"/>
          <w:szCs w:val="24"/>
        </w:rPr>
        <w:t>.</w:t>
      </w:r>
    </w:p>
    <w:p w14:paraId="618CE087"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McEachin, Z. T., Gendron, T. F., Raj, N., García-Murias, M., Banerjee, A., Purcell, R. H.</w:t>
      </w:r>
      <w:proofErr w:type="gramStart"/>
      <w:r w:rsidRPr="00BD1784">
        <w:rPr>
          <w:rFonts w:ascii="Times New Roman" w:hAnsi="Times New Roman" w:cs="Times New Roman"/>
          <w:sz w:val="24"/>
          <w:szCs w:val="24"/>
        </w:rPr>
        <w:t>,  Bassell</w:t>
      </w:r>
      <w:proofErr w:type="gramEnd"/>
      <w:r w:rsidRPr="00BD1784">
        <w:rPr>
          <w:rFonts w:ascii="Times New Roman" w:hAnsi="Times New Roman" w:cs="Times New Roman"/>
          <w:sz w:val="24"/>
          <w:szCs w:val="24"/>
        </w:rPr>
        <w:t>, G. J. et al. (2020). Chimeric peptide species contribute to divergent dipeptide repeat pathology in c9ALS/FTD and SCA36. </w:t>
      </w:r>
      <w:r w:rsidRPr="00BD1784">
        <w:rPr>
          <w:rFonts w:ascii="Times New Roman" w:hAnsi="Times New Roman" w:cs="Times New Roman"/>
          <w:i/>
          <w:iCs/>
          <w:sz w:val="24"/>
          <w:szCs w:val="24"/>
        </w:rPr>
        <w:t>Neuron</w:t>
      </w:r>
      <w:r w:rsidRPr="00BD1784">
        <w:rPr>
          <w:rFonts w:ascii="Times New Roman" w:hAnsi="Times New Roman" w:cs="Times New Roman"/>
          <w:sz w:val="24"/>
          <w:szCs w:val="24"/>
        </w:rPr>
        <w:t>, </w:t>
      </w:r>
      <w:r w:rsidRPr="00BD1784">
        <w:rPr>
          <w:rFonts w:ascii="Times New Roman" w:hAnsi="Times New Roman" w:cs="Times New Roman"/>
          <w:i/>
          <w:iCs/>
          <w:sz w:val="24"/>
          <w:szCs w:val="24"/>
        </w:rPr>
        <w:t>107</w:t>
      </w:r>
      <w:r w:rsidRPr="00BD1784">
        <w:rPr>
          <w:rFonts w:ascii="Times New Roman" w:hAnsi="Times New Roman" w:cs="Times New Roman"/>
          <w:sz w:val="24"/>
          <w:szCs w:val="24"/>
        </w:rPr>
        <w:t>(2): 292-305.</w:t>
      </w:r>
    </w:p>
    <w:p w14:paraId="748E86B6"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McGurk, L., Rifai, O. M., Shcherbakova, O., </w:t>
      </w:r>
      <w:proofErr w:type="spellStart"/>
      <w:r w:rsidRPr="00BD1784">
        <w:rPr>
          <w:rFonts w:ascii="Times New Roman" w:hAnsi="Times New Roman" w:cs="Times New Roman"/>
          <w:sz w:val="24"/>
          <w:szCs w:val="24"/>
        </w:rPr>
        <w:t>Perlegos</w:t>
      </w:r>
      <w:proofErr w:type="spellEnd"/>
      <w:r w:rsidRPr="00BD1784">
        <w:rPr>
          <w:rFonts w:ascii="Times New Roman" w:hAnsi="Times New Roman" w:cs="Times New Roman"/>
          <w:sz w:val="24"/>
          <w:szCs w:val="24"/>
        </w:rPr>
        <w:t>, A. E., Byrns, C. N., Carranza, F. R.</w:t>
      </w:r>
      <w:proofErr w:type="gramStart"/>
      <w:r w:rsidRPr="00BD1784">
        <w:rPr>
          <w:rFonts w:ascii="Times New Roman" w:hAnsi="Times New Roman" w:cs="Times New Roman"/>
          <w:sz w:val="24"/>
          <w:szCs w:val="24"/>
        </w:rPr>
        <w:t>,  &amp;</w:t>
      </w:r>
      <w:proofErr w:type="gramEnd"/>
      <w:r w:rsidRPr="00BD1784">
        <w:rPr>
          <w:rFonts w:ascii="Times New Roman" w:hAnsi="Times New Roman" w:cs="Times New Roman"/>
          <w:sz w:val="24"/>
          <w:szCs w:val="24"/>
        </w:rPr>
        <w:t xml:space="preserve"> Bonini, N. M. (2021). Toxicity of pathogenic ataxin-2 in Drosophila shows dependence on a pure CAG repeat sequence. </w:t>
      </w:r>
      <w:r w:rsidRPr="00BD1784">
        <w:rPr>
          <w:rFonts w:ascii="Times New Roman" w:hAnsi="Times New Roman" w:cs="Times New Roman"/>
          <w:i/>
          <w:iCs/>
          <w:sz w:val="24"/>
          <w:szCs w:val="24"/>
        </w:rPr>
        <w:t>Human molecular genetics</w:t>
      </w:r>
      <w:r w:rsidRPr="00BD1784">
        <w:rPr>
          <w:rFonts w:ascii="Times New Roman" w:hAnsi="Times New Roman" w:cs="Times New Roman"/>
          <w:sz w:val="24"/>
          <w:szCs w:val="24"/>
        </w:rPr>
        <w:t>, </w:t>
      </w:r>
      <w:r w:rsidRPr="00BD1784">
        <w:rPr>
          <w:rFonts w:ascii="Times New Roman" w:hAnsi="Times New Roman" w:cs="Times New Roman"/>
          <w:i/>
          <w:iCs/>
          <w:sz w:val="24"/>
          <w:szCs w:val="24"/>
        </w:rPr>
        <w:t>30</w:t>
      </w:r>
      <w:r w:rsidRPr="00BD1784">
        <w:rPr>
          <w:rFonts w:ascii="Times New Roman" w:hAnsi="Times New Roman" w:cs="Times New Roman"/>
          <w:sz w:val="24"/>
          <w:szCs w:val="24"/>
        </w:rPr>
        <w:t>(19), 1797-1810. https://doi.org/10.1093/hmg/ddab148.</w:t>
      </w:r>
    </w:p>
    <w:p w14:paraId="1AD2F4FF"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Meola, G., &amp; Cardani, R. (2015). Myotonic Dystrophy Type 2: An Update on Clinical Aspects, Genetic and Pathomolecular Mechanism. </w:t>
      </w:r>
      <w:r w:rsidRPr="00BD1784">
        <w:rPr>
          <w:rFonts w:ascii="Times New Roman" w:hAnsi="Times New Roman" w:cs="Times New Roman"/>
          <w:i/>
          <w:iCs/>
          <w:sz w:val="24"/>
          <w:szCs w:val="24"/>
        </w:rPr>
        <w:t xml:space="preserve">J </w:t>
      </w:r>
      <w:proofErr w:type="spellStart"/>
      <w:r w:rsidRPr="00BD1784">
        <w:rPr>
          <w:rFonts w:ascii="Times New Roman" w:hAnsi="Times New Roman" w:cs="Times New Roman"/>
          <w:i/>
          <w:iCs/>
          <w:sz w:val="24"/>
          <w:szCs w:val="24"/>
        </w:rPr>
        <w:t>Neuromuscul</w:t>
      </w:r>
      <w:proofErr w:type="spellEnd"/>
      <w:r w:rsidRPr="00BD1784">
        <w:rPr>
          <w:rFonts w:ascii="Times New Roman" w:hAnsi="Times New Roman" w:cs="Times New Roman"/>
          <w:i/>
          <w:iCs/>
          <w:sz w:val="24"/>
          <w:szCs w:val="24"/>
        </w:rPr>
        <w:t xml:space="preserve"> Dis</w:t>
      </w:r>
      <w:r w:rsidRPr="00BD1784">
        <w:rPr>
          <w:rFonts w:ascii="Times New Roman" w:hAnsi="Times New Roman" w:cs="Times New Roman"/>
          <w:sz w:val="24"/>
          <w:szCs w:val="24"/>
        </w:rPr>
        <w:t>, 2(s2</w:t>
      </w:r>
      <w:proofErr w:type="gramStart"/>
      <w:r w:rsidRPr="00BD1784">
        <w:rPr>
          <w:rFonts w:ascii="Times New Roman" w:hAnsi="Times New Roman" w:cs="Times New Roman"/>
          <w:sz w:val="24"/>
          <w:szCs w:val="24"/>
        </w:rPr>
        <w:t>):S</w:t>
      </w:r>
      <w:proofErr w:type="gramEnd"/>
      <w:r w:rsidRPr="00BD1784">
        <w:rPr>
          <w:rFonts w:ascii="Times New Roman" w:hAnsi="Times New Roman" w:cs="Times New Roman"/>
          <w:sz w:val="24"/>
          <w:szCs w:val="24"/>
        </w:rPr>
        <w:t xml:space="preserve">59-S71.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10.3233/JND-150088.</w:t>
      </w:r>
    </w:p>
    <w:p w14:paraId="2A0D9E4C"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Meszaros, A., Ahmed, J., Russo, G., Tompa, P., &amp; Lazar, T. (2022). The evolution and polymorphism of mono-amino acid repeats in androgen receptor and their regulatory role in health and disease. </w:t>
      </w:r>
      <w:r w:rsidRPr="00BD1784">
        <w:rPr>
          <w:rFonts w:ascii="Times New Roman" w:hAnsi="Times New Roman" w:cs="Times New Roman"/>
          <w:i/>
          <w:iCs/>
          <w:sz w:val="24"/>
          <w:szCs w:val="24"/>
        </w:rPr>
        <w:t>Front. Med</w:t>
      </w:r>
      <w:r w:rsidRPr="00BD1784">
        <w:rPr>
          <w:rFonts w:ascii="Times New Roman" w:hAnsi="Times New Roman" w:cs="Times New Roman"/>
          <w:sz w:val="24"/>
          <w:szCs w:val="24"/>
        </w:rPr>
        <w:t xml:space="preserve">. 9:1019803.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10.3389/fmed.2022.1019803.</w:t>
      </w:r>
    </w:p>
    <w:p w14:paraId="677EA445"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Mora, N., Slot, E.F.J., Lewandowski, V., Menafra, M.P., Mallik, M., van Lith, P., </w:t>
      </w:r>
      <w:proofErr w:type="spellStart"/>
      <w:r w:rsidRPr="00BD1784">
        <w:rPr>
          <w:rFonts w:ascii="Times New Roman" w:hAnsi="Times New Roman" w:cs="Times New Roman"/>
          <w:sz w:val="24"/>
          <w:szCs w:val="24"/>
        </w:rPr>
        <w:t>Sijlmans</w:t>
      </w:r>
      <w:proofErr w:type="spellEnd"/>
      <w:r w:rsidRPr="00BD1784">
        <w:rPr>
          <w:rFonts w:ascii="Times New Roman" w:hAnsi="Times New Roman" w:cs="Times New Roman"/>
          <w:sz w:val="24"/>
          <w:szCs w:val="24"/>
        </w:rPr>
        <w:t xml:space="preserve">, C., van Bakel, N., Ignatova, Z., &amp; </w:t>
      </w:r>
      <w:proofErr w:type="spellStart"/>
      <w:r w:rsidRPr="00BD1784">
        <w:rPr>
          <w:rFonts w:ascii="Times New Roman" w:hAnsi="Times New Roman" w:cs="Times New Roman"/>
          <w:sz w:val="24"/>
          <w:szCs w:val="24"/>
        </w:rPr>
        <w:t>Storkebaum</w:t>
      </w:r>
      <w:proofErr w:type="spellEnd"/>
      <w:r w:rsidRPr="00BD1784">
        <w:rPr>
          <w:rFonts w:ascii="Times New Roman" w:hAnsi="Times New Roman" w:cs="Times New Roman"/>
          <w:sz w:val="24"/>
          <w:szCs w:val="24"/>
        </w:rPr>
        <w:t xml:space="preserve">, E. (2025). Glycyl-tRNA sequestration is a unifying mechanism underlying GARS1-associated peripheral neuropathy. </w:t>
      </w:r>
      <w:r w:rsidRPr="00BD1784">
        <w:rPr>
          <w:rFonts w:ascii="Times New Roman" w:hAnsi="Times New Roman" w:cs="Times New Roman"/>
          <w:i/>
          <w:iCs/>
          <w:sz w:val="24"/>
          <w:szCs w:val="24"/>
        </w:rPr>
        <w:t>Nucleic Acids Res.</w:t>
      </w:r>
      <w:r w:rsidRPr="00BD1784">
        <w:rPr>
          <w:rFonts w:ascii="Times New Roman" w:hAnsi="Times New Roman" w:cs="Times New Roman"/>
          <w:sz w:val="24"/>
          <w:szCs w:val="24"/>
        </w:rPr>
        <w:t xml:space="preserve"> 53(6</w:t>
      </w:r>
      <w:proofErr w:type="gramStart"/>
      <w:r w:rsidRPr="00BD1784">
        <w:rPr>
          <w:rFonts w:ascii="Times New Roman" w:hAnsi="Times New Roman" w:cs="Times New Roman"/>
          <w:sz w:val="24"/>
          <w:szCs w:val="24"/>
        </w:rPr>
        <w:t>):gkaf</w:t>
      </w:r>
      <w:proofErr w:type="gramEnd"/>
      <w:r w:rsidRPr="00BD1784">
        <w:rPr>
          <w:rFonts w:ascii="Times New Roman" w:hAnsi="Times New Roman" w:cs="Times New Roman"/>
          <w:sz w:val="24"/>
          <w:szCs w:val="24"/>
        </w:rPr>
        <w:t xml:space="preserve">201.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10.1093/</w:t>
      </w:r>
      <w:proofErr w:type="spellStart"/>
      <w:r w:rsidRPr="00BD1784">
        <w:rPr>
          <w:rFonts w:ascii="Times New Roman" w:hAnsi="Times New Roman" w:cs="Times New Roman"/>
          <w:sz w:val="24"/>
          <w:szCs w:val="24"/>
        </w:rPr>
        <w:t>nar</w:t>
      </w:r>
      <w:proofErr w:type="spellEnd"/>
      <w:r w:rsidRPr="00BD1784">
        <w:rPr>
          <w:rFonts w:ascii="Times New Roman" w:hAnsi="Times New Roman" w:cs="Times New Roman"/>
          <w:sz w:val="24"/>
          <w:szCs w:val="24"/>
        </w:rPr>
        <w:t xml:space="preserve">/gkaf201. </w:t>
      </w:r>
      <w:r w:rsidRPr="00BD1784">
        <w:rPr>
          <w:rFonts w:ascii="Times New Roman" w:hAnsi="Times New Roman" w:cs="Times New Roman"/>
          <w:sz w:val="24"/>
          <w:szCs w:val="24"/>
        </w:rPr>
        <w:tab/>
      </w:r>
    </w:p>
    <w:p w14:paraId="0070E308"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Napierala, M., Butler, J., Lynch, D., Rozwadowska, N., Bhalla, A., Seyer, L., Farmer, J., Shen, J., Lin, K., Polak, U., Lu, Y., &amp; Li, Y. (2015). Expanded GAA repeats impede transcription </w:t>
      </w:r>
      <w:r w:rsidRPr="00BD1784">
        <w:rPr>
          <w:rFonts w:ascii="Times New Roman" w:hAnsi="Times New Roman" w:cs="Times New Roman"/>
          <w:sz w:val="24"/>
          <w:szCs w:val="24"/>
        </w:rPr>
        <w:lastRenderedPageBreak/>
        <w:t xml:space="preserve">elongation through the FXN gene and induce transcriptional silencing that is restricted to the FXN locus. </w:t>
      </w:r>
      <w:r w:rsidRPr="00BD1784">
        <w:rPr>
          <w:rFonts w:ascii="Times New Roman" w:hAnsi="Times New Roman" w:cs="Times New Roman"/>
          <w:i/>
          <w:iCs/>
          <w:sz w:val="24"/>
          <w:szCs w:val="24"/>
        </w:rPr>
        <w:t>Human Molecular Genetics</w:t>
      </w:r>
      <w:r w:rsidRPr="00BD1784">
        <w:rPr>
          <w:rFonts w:ascii="Times New Roman" w:hAnsi="Times New Roman" w:cs="Times New Roman"/>
          <w:sz w:val="24"/>
          <w:szCs w:val="24"/>
        </w:rPr>
        <w:t>, 24(24): 6932–6943. https://doi.org/10.1093/hmg/ddv397.</w:t>
      </w:r>
    </w:p>
    <w:p w14:paraId="05C255F8"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Nguyen, L., </w:t>
      </w:r>
      <w:proofErr w:type="spellStart"/>
      <w:r w:rsidRPr="00BD1784">
        <w:rPr>
          <w:rFonts w:ascii="Times New Roman" w:hAnsi="Times New Roman" w:cs="Times New Roman"/>
          <w:sz w:val="24"/>
          <w:szCs w:val="24"/>
        </w:rPr>
        <w:t>Ajredini</w:t>
      </w:r>
      <w:proofErr w:type="spellEnd"/>
      <w:r w:rsidRPr="00BD1784">
        <w:rPr>
          <w:rFonts w:ascii="Times New Roman" w:hAnsi="Times New Roman" w:cs="Times New Roman"/>
          <w:sz w:val="24"/>
          <w:szCs w:val="24"/>
        </w:rPr>
        <w:t>, R., Guo, S., Romano, L. E., Tomas, R. F., Bell, L. R., Ranum, L. P., et al. (2025). CASP8 intronic expansion identified by poly-glycine-arginine pathology increases Alzheimer’s disease risk. </w:t>
      </w:r>
      <w:r w:rsidRPr="00BD1784">
        <w:rPr>
          <w:rFonts w:ascii="Times New Roman" w:hAnsi="Times New Roman" w:cs="Times New Roman"/>
          <w:i/>
          <w:iCs/>
          <w:sz w:val="24"/>
          <w:szCs w:val="24"/>
        </w:rPr>
        <w:t>Proceedings of the National Academy of Sciences</w:t>
      </w:r>
      <w:r w:rsidRPr="00BD1784">
        <w:rPr>
          <w:rFonts w:ascii="Times New Roman" w:hAnsi="Times New Roman" w:cs="Times New Roman"/>
          <w:sz w:val="24"/>
          <w:szCs w:val="24"/>
        </w:rPr>
        <w:t>, 122(7</w:t>
      </w:r>
      <w:proofErr w:type="gramStart"/>
      <w:r w:rsidRPr="00BD1784">
        <w:rPr>
          <w:rFonts w:ascii="Times New Roman" w:hAnsi="Times New Roman" w:cs="Times New Roman"/>
          <w:sz w:val="24"/>
          <w:szCs w:val="24"/>
        </w:rPr>
        <w:t>):e</w:t>
      </w:r>
      <w:proofErr w:type="gramEnd"/>
      <w:r w:rsidRPr="00BD1784">
        <w:rPr>
          <w:rFonts w:ascii="Times New Roman" w:hAnsi="Times New Roman" w:cs="Times New Roman"/>
          <w:sz w:val="24"/>
          <w:szCs w:val="24"/>
        </w:rPr>
        <w:t>2416885122.</w:t>
      </w:r>
      <w:r w:rsidRPr="00BD1784">
        <w:rPr>
          <w:rFonts w:ascii="Times New Roman" w:hAnsi="Times New Roman" w:cs="Times New Roman"/>
          <w:sz w:val="24"/>
          <w:szCs w:val="24"/>
          <w:shd w:val="clear" w:color="auto" w:fill="FFFFFF"/>
        </w:rPr>
        <w:t xml:space="preserve"> </w:t>
      </w:r>
      <w:r w:rsidRPr="00BD1784">
        <w:rPr>
          <w:rFonts w:ascii="Times New Roman" w:hAnsi="Times New Roman" w:cs="Times New Roman"/>
          <w:sz w:val="24"/>
          <w:szCs w:val="24"/>
        </w:rPr>
        <w:t>doi:10.1073/pnas.2416885122.</w:t>
      </w:r>
    </w:p>
    <w:p w14:paraId="0B68B715"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Nitta, Y., &amp; </w:t>
      </w:r>
      <w:proofErr w:type="spellStart"/>
      <w:r w:rsidRPr="00BD1784">
        <w:rPr>
          <w:rFonts w:ascii="Times New Roman" w:hAnsi="Times New Roman" w:cs="Times New Roman"/>
          <w:sz w:val="24"/>
          <w:szCs w:val="24"/>
        </w:rPr>
        <w:t>Sugie</w:t>
      </w:r>
      <w:proofErr w:type="spellEnd"/>
      <w:r w:rsidRPr="00BD1784">
        <w:rPr>
          <w:rFonts w:ascii="Times New Roman" w:hAnsi="Times New Roman" w:cs="Times New Roman"/>
          <w:sz w:val="24"/>
          <w:szCs w:val="24"/>
        </w:rPr>
        <w:t xml:space="preserve">, A. (2022). Studies of neurodegenerative diseases using Drosophila and the development of novel approaches for their analysis. </w:t>
      </w:r>
      <w:r w:rsidRPr="00BD1784">
        <w:rPr>
          <w:rFonts w:ascii="Times New Roman" w:hAnsi="Times New Roman" w:cs="Times New Roman"/>
          <w:i/>
          <w:iCs/>
          <w:sz w:val="24"/>
          <w:szCs w:val="24"/>
        </w:rPr>
        <w:t>Fly,</w:t>
      </w:r>
      <w:r w:rsidRPr="00BD1784">
        <w:rPr>
          <w:rFonts w:ascii="Times New Roman" w:hAnsi="Times New Roman" w:cs="Times New Roman"/>
          <w:sz w:val="24"/>
          <w:szCs w:val="24"/>
        </w:rPr>
        <w:t xml:space="preserve"> 16(1): 275–298. </w:t>
      </w:r>
      <w:hyperlink r:id="rId36" w:history="1">
        <w:r w:rsidRPr="00BD1784">
          <w:rPr>
            <w:rStyle w:val="Hyperlink"/>
            <w:rFonts w:ascii="Times New Roman" w:hAnsi="Times New Roman" w:cs="Times New Roman"/>
            <w:color w:val="auto"/>
            <w:sz w:val="24"/>
            <w:szCs w:val="24"/>
          </w:rPr>
          <w:t>https://doi.org/10.1080/19336934.2022.2087484</w:t>
        </w:r>
      </w:hyperlink>
      <w:r w:rsidRPr="00BD1784">
        <w:rPr>
          <w:rFonts w:ascii="Times New Roman" w:hAnsi="Times New Roman" w:cs="Times New Roman"/>
          <w:sz w:val="24"/>
          <w:szCs w:val="24"/>
        </w:rPr>
        <w:t>.</w:t>
      </w:r>
    </w:p>
    <w:p w14:paraId="16E9A89B"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Niu, X., Zhang, L., Wu, Y., Zong, Z., Wang, B., Liu, J., Zhang, L., &amp; Zhou, F. (2023). Biomolecular condensates: Formation mechanisms, biological functions, and therapeutic targets. </w:t>
      </w:r>
      <w:r w:rsidRPr="00BD1784">
        <w:rPr>
          <w:rFonts w:ascii="Times New Roman" w:hAnsi="Times New Roman" w:cs="Times New Roman"/>
          <w:i/>
          <w:iCs/>
          <w:sz w:val="24"/>
          <w:szCs w:val="24"/>
        </w:rPr>
        <w:t>MedComm (2020),</w:t>
      </w:r>
      <w:r w:rsidRPr="00BD1784">
        <w:rPr>
          <w:rFonts w:ascii="Times New Roman" w:hAnsi="Times New Roman" w:cs="Times New Roman"/>
          <w:sz w:val="24"/>
          <w:szCs w:val="24"/>
        </w:rPr>
        <w:t xml:space="preserve"> 4(2</w:t>
      </w:r>
      <w:proofErr w:type="gramStart"/>
      <w:r w:rsidRPr="00BD1784">
        <w:rPr>
          <w:rFonts w:ascii="Times New Roman" w:hAnsi="Times New Roman" w:cs="Times New Roman"/>
          <w:sz w:val="24"/>
          <w:szCs w:val="24"/>
        </w:rPr>
        <w:t>):e</w:t>
      </w:r>
      <w:proofErr w:type="gramEnd"/>
      <w:r w:rsidRPr="00BD1784">
        <w:rPr>
          <w:rFonts w:ascii="Times New Roman" w:hAnsi="Times New Roman" w:cs="Times New Roman"/>
          <w:sz w:val="24"/>
          <w:szCs w:val="24"/>
        </w:rPr>
        <w:t xml:space="preserve">223.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10.1002/mco2.223.</w:t>
      </w:r>
    </w:p>
    <w:p w14:paraId="1CF5F5C9"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Ochneva, A., </w:t>
      </w:r>
      <w:proofErr w:type="spellStart"/>
      <w:r w:rsidRPr="00BD1784">
        <w:rPr>
          <w:rFonts w:ascii="Times New Roman" w:hAnsi="Times New Roman" w:cs="Times New Roman"/>
          <w:sz w:val="24"/>
          <w:szCs w:val="24"/>
        </w:rPr>
        <w:t>Zorkina</w:t>
      </w:r>
      <w:proofErr w:type="spellEnd"/>
      <w:r w:rsidRPr="00BD1784">
        <w:rPr>
          <w:rFonts w:ascii="Times New Roman" w:hAnsi="Times New Roman" w:cs="Times New Roman"/>
          <w:sz w:val="24"/>
          <w:szCs w:val="24"/>
        </w:rPr>
        <w:t xml:space="preserve">, Y., Abramova, O., Pavlova, O., Ushakova, V., Morozova, A., Zubkov, E., Pavlov, K., Gurina, O., &amp; </w:t>
      </w:r>
      <w:proofErr w:type="spellStart"/>
      <w:r w:rsidRPr="00BD1784">
        <w:rPr>
          <w:rFonts w:ascii="Times New Roman" w:hAnsi="Times New Roman" w:cs="Times New Roman"/>
          <w:sz w:val="24"/>
          <w:szCs w:val="24"/>
        </w:rPr>
        <w:t>Chekhonin</w:t>
      </w:r>
      <w:proofErr w:type="spellEnd"/>
      <w:r w:rsidRPr="00BD1784">
        <w:rPr>
          <w:rFonts w:ascii="Times New Roman" w:hAnsi="Times New Roman" w:cs="Times New Roman"/>
          <w:sz w:val="24"/>
          <w:szCs w:val="24"/>
        </w:rPr>
        <w:t xml:space="preserve">, V. (2022). Protein Misfolding and Aggregation in the Brain: Common Pathogenetic Pathways in Neurodegenerative and Mental Disorders. </w:t>
      </w:r>
      <w:r w:rsidRPr="00BD1784">
        <w:rPr>
          <w:rFonts w:ascii="Times New Roman" w:hAnsi="Times New Roman" w:cs="Times New Roman"/>
          <w:i/>
          <w:iCs/>
          <w:sz w:val="24"/>
          <w:szCs w:val="24"/>
        </w:rPr>
        <w:t>International Journal of Molecular Sciences,</w:t>
      </w:r>
      <w:r w:rsidRPr="00BD1784">
        <w:rPr>
          <w:rFonts w:ascii="Times New Roman" w:hAnsi="Times New Roman" w:cs="Times New Roman"/>
          <w:sz w:val="24"/>
          <w:szCs w:val="24"/>
        </w:rPr>
        <w:t xml:space="preserve"> 23(22): 14498. https://doi.org/10.3390/ijms232214498.</w:t>
      </w:r>
    </w:p>
    <w:p w14:paraId="22E2F1B2" w14:textId="77777777" w:rsidR="00B8143B" w:rsidRPr="00BD1784" w:rsidRDefault="00B8143B" w:rsidP="00B8143B">
      <w:pPr>
        <w:pStyle w:val="ListParagraph"/>
        <w:spacing w:after="0" w:line="360" w:lineRule="auto"/>
        <w:ind w:left="0"/>
        <w:jc w:val="both"/>
        <w:rPr>
          <w:rFonts w:ascii="Times New Roman" w:hAnsi="Times New Roman" w:cs="Times New Roman"/>
          <w:sz w:val="24"/>
          <w:szCs w:val="24"/>
        </w:rPr>
      </w:pPr>
      <w:r w:rsidRPr="00BD1784">
        <w:rPr>
          <w:rFonts w:ascii="Times New Roman" w:hAnsi="Times New Roman" w:cs="Times New Roman"/>
          <w:sz w:val="24"/>
          <w:szCs w:val="24"/>
        </w:rPr>
        <w:t>Pan, F., Zhang, Y., Xu, P., Man, V. H., Roland, C., Weninger, K., &amp; Sagui, C. (2021). Molecular conformations and dynamics of nucleotide repeats associated with neurodegenerative diseases: Double helices and CAG hairpin loops. </w:t>
      </w:r>
      <w:r w:rsidRPr="00BD1784">
        <w:rPr>
          <w:rFonts w:ascii="Times New Roman" w:hAnsi="Times New Roman" w:cs="Times New Roman"/>
          <w:i/>
          <w:iCs/>
          <w:sz w:val="24"/>
          <w:szCs w:val="24"/>
        </w:rPr>
        <w:t>Computational and Structural Biotechnology Journal</w:t>
      </w:r>
      <w:r w:rsidRPr="00BD1784">
        <w:rPr>
          <w:rFonts w:ascii="Times New Roman" w:hAnsi="Times New Roman" w:cs="Times New Roman"/>
          <w:sz w:val="24"/>
          <w:szCs w:val="24"/>
        </w:rPr>
        <w:t>, 19: 2819-2832.</w:t>
      </w:r>
      <w:r w:rsidRPr="00BD1784">
        <w:rPr>
          <w:rFonts w:ascii="Times New Roman" w:hAnsi="Times New Roman" w:cs="Times New Roman"/>
          <w:sz w:val="24"/>
          <w:szCs w:val="24"/>
          <w:lang w:val="en-US"/>
        </w:rPr>
        <w:t xml:space="preserve"> </w:t>
      </w:r>
      <w:hyperlink r:id="rId37" w:tgtFrame="_blank" w:tooltip="Persistent link using digital object identifier" w:history="1">
        <w:r w:rsidRPr="00BD1784">
          <w:rPr>
            <w:rStyle w:val="Hyperlink"/>
            <w:rFonts w:ascii="Times New Roman" w:hAnsi="Times New Roman" w:cs="Times New Roman"/>
            <w:color w:val="auto"/>
            <w:sz w:val="24"/>
            <w:szCs w:val="24"/>
            <w:lang w:val="en-US"/>
          </w:rPr>
          <w:t>https://doi.org/10.1016/j.csbj.2021.04.037</w:t>
        </w:r>
      </w:hyperlink>
      <w:r w:rsidRPr="00BD1784">
        <w:rPr>
          <w:rFonts w:ascii="Times New Roman" w:hAnsi="Times New Roman" w:cs="Times New Roman"/>
          <w:sz w:val="24"/>
          <w:szCs w:val="24"/>
        </w:rPr>
        <w:t>.</w:t>
      </w:r>
    </w:p>
    <w:p w14:paraId="06BCCA54" w14:textId="77777777" w:rsidR="00354F3E" w:rsidRPr="00BD1784" w:rsidRDefault="00354F3E" w:rsidP="00B8143B">
      <w:pPr>
        <w:pStyle w:val="ListParagraph"/>
        <w:spacing w:after="0" w:line="360" w:lineRule="auto"/>
        <w:ind w:left="0"/>
        <w:jc w:val="both"/>
        <w:rPr>
          <w:rFonts w:ascii="Times New Roman" w:hAnsi="Times New Roman" w:cs="Times New Roman"/>
          <w:sz w:val="24"/>
          <w:szCs w:val="24"/>
          <w:shd w:val="clear" w:color="auto" w:fill="FFFFFF"/>
        </w:rPr>
      </w:pPr>
    </w:p>
    <w:p w14:paraId="0FAB1087" w14:textId="61409C65" w:rsidR="00B8143B" w:rsidRPr="00BD1784" w:rsidRDefault="00B8143B" w:rsidP="00B8143B">
      <w:pPr>
        <w:pStyle w:val="ListParagraph"/>
        <w:spacing w:after="0" w:line="360" w:lineRule="auto"/>
        <w:ind w:left="0"/>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 xml:space="preserve">Paulson, H. (2018). Repeat expansion diseases. </w:t>
      </w:r>
      <w:proofErr w:type="spellStart"/>
      <w:r w:rsidRPr="00BD1784">
        <w:rPr>
          <w:rFonts w:ascii="Times New Roman" w:hAnsi="Times New Roman" w:cs="Times New Roman"/>
          <w:i/>
          <w:iCs/>
          <w:sz w:val="24"/>
          <w:szCs w:val="24"/>
          <w:shd w:val="clear" w:color="auto" w:fill="FFFFFF"/>
        </w:rPr>
        <w:t>Handb</w:t>
      </w:r>
      <w:proofErr w:type="spellEnd"/>
      <w:r w:rsidRPr="00BD1784">
        <w:rPr>
          <w:rFonts w:ascii="Times New Roman" w:hAnsi="Times New Roman" w:cs="Times New Roman"/>
          <w:i/>
          <w:iCs/>
          <w:sz w:val="24"/>
          <w:szCs w:val="24"/>
          <w:shd w:val="clear" w:color="auto" w:fill="FFFFFF"/>
        </w:rPr>
        <w:t xml:space="preserve"> Clin </w:t>
      </w:r>
      <w:proofErr w:type="spellStart"/>
      <w:r w:rsidRPr="00BD1784">
        <w:rPr>
          <w:rFonts w:ascii="Times New Roman" w:hAnsi="Times New Roman" w:cs="Times New Roman"/>
          <w:i/>
          <w:iCs/>
          <w:sz w:val="24"/>
          <w:szCs w:val="24"/>
          <w:shd w:val="clear" w:color="auto" w:fill="FFFFFF"/>
        </w:rPr>
        <w:t>Neurol</w:t>
      </w:r>
      <w:proofErr w:type="spellEnd"/>
      <w:r w:rsidRPr="00BD1784">
        <w:rPr>
          <w:rFonts w:ascii="Times New Roman" w:hAnsi="Times New Roman" w:cs="Times New Roman"/>
          <w:i/>
          <w:iCs/>
          <w:sz w:val="24"/>
          <w:szCs w:val="24"/>
          <w:shd w:val="clear" w:color="auto" w:fill="FFFFFF"/>
        </w:rPr>
        <w:t xml:space="preserve">, </w:t>
      </w:r>
      <w:r w:rsidRPr="00BD1784">
        <w:rPr>
          <w:rFonts w:ascii="Times New Roman" w:hAnsi="Times New Roman" w:cs="Times New Roman"/>
          <w:sz w:val="24"/>
          <w:szCs w:val="24"/>
          <w:shd w:val="clear" w:color="auto" w:fill="FFFFFF"/>
        </w:rPr>
        <w:t xml:space="preserve">147:105-123. </w:t>
      </w:r>
      <w:proofErr w:type="spellStart"/>
      <w:r w:rsidRPr="00BD1784">
        <w:rPr>
          <w:rFonts w:ascii="Times New Roman" w:hAnsi="Times New Roman" w:cs="Times New Roman"/>
          <w:sz w:val="24"/>
          <w:szCs w:val="24"/>
          <w:shd w:val="clear" w:color="auto" w:fill="FFFFFF"/>
        </w:rPr>
        <w:t>doi</w:t>
      </w:r>
      <w:proofErr w:type="spellEnd"/>
      <w:r w:rsidRPr="00BD1784">
        <w:rPr>
          <w:rFonts w:ascii="Times New Roman" w:hAnsi="Times New Roman" w:cs="Times New Roman"/>
          <w:sz w:val="24"/>
          <w:szCs w:val="24"/>
          <w:shd w:val="clear" w:color="auto" w:fill="FFFFFF"/>
        </w:rPr>
        <w:t>: 10.1016/B978-0-444-63233-3.00009-9.</w:t>
      </w:r>
    </w:p>
    <w:p w14:paraId="30A5D6CC" w14:textId="77777777" w:rsidR="00B8143B" w:rsidRPr="00BD1784" w:rsidRDefault="00B8143B" w:rsidP="00B8143B">
      <w:pPr>
        <w:shd w:val="clear" w:color="auto" w:fill="FFFFFF"/>
        <w:spacing w:before="100" w:beforeAutospacing="1" w:after="100" w:afterAutospacing="1" w:line="360" w:lineRule="auto"/>
        <w:jc w:val="both"/>
        <w:rPr>
          <w:rFonts w:ascii="Times New Roman" w:hAnsi="Times New Roman" w:cs="Times New Roman"/>
          <w:sz w:val="24"/>
          <w:szCs w:val="24"/>
        </w:rPr>
      </w:pPr>
      <w:r w:rsidRPr="00BD1784">
        <w:rPr>
          <w:rFonts w:ascii="Times New Roman" w:hAnsi="Times New Roman" w:cs="Times New Roman"/>
          <w:sz w:val="24"/>
          <w:szCs w:val="24"/>
        </w:rPr>
        <w:t>Pereira, P. J. B., Manso, J. A., &amp; Macedo-Ribeiro, S. (2023). The structural plasticity of polyglutamine repeats. </w:t>
      </w:r>
      <w:r w:rsidRPr="00BD1784">
        <w:rPr>
          <w:rFonts w:ascii="Times New Roman" w:hAnsi="Times New Roman" w:cs="Times New Roman"/>
          <w:i/>
          <w:iCs/>
          <w:sz w:val="24"/>
          <w:szCs w:val="24"/>
        </w:rPr>
        <w:t>Current Opinion in Structural Biology</w:t>
      </w:r>
      <w:r w:rsidRPr="00BD1784">
        <w:rPr>
          <w:rFonts w:ascii="Times New Roman" w:hAnsi="Times New Roman" w:cs="Times New Roman"/>
          <w:sz w:val="24"/>
          <w:szCs w:val="24"/>
        </w:rPr>
        <w:t>, 80:102607.</w:t>
      </w:r>
      <w:r w:rsidRPr="00BD1784">
        <w:rPr>
          <w:rFonts w:ascii="Times New Roman" w:hAnsi="Times New Roman" w:cs="Times New Roman"/>
          <w:sz w:val="24"/>
          <w:szCs w:val="24"/>
          <w:shd w:val="clear" w:color="auto" w:fill="FFFFFF"/>
        </w:rPr>
        <w:t xml:space="preserve">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10.1016/j.sbi.2023.102607.</w:t>
      </w:r>
    </w:p>
    <w:p w14:paraId="652E1C16"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lastRenderedPageBreak/>
        <w:t xml:space="preserve">Perisanu, S., Ponikvar-Svet, M., Edwards, K. F., &amp; Liebman, J. F. (2025). Paradoxes and paradigms: if </w:t>
      </w:r>
      <w:proofErr w:type="spellStart"/>
      <w:r w:rsidRPr="00BD1784">
        <w:rPr>
          <w:rFonts w:ascii="Times New Roman" w:hAnsi="Times New Roman" w:cs="Times New Roman"/>
          <w:sz w:val="24"/>
          <w:szCs w:val="24"/>
        </w:rPr>
        <w:t>polyglycine</w:t>
      </w:r>
      <w:proofErr w:type="spellEnd"/>
      <w:r w:rsidRPr="00BD1784">
        <w:rPr>
          <w:rFonts w:ascii="Times New Roman" w:hAnsi="Times New Roman" w:cs="Times New Roman"/>
          <w:sz w:val="24"/>
          <w:szCs w:val="24"/>
        </w:rPr>
        <w:t xml:space="preserve"> is the polymer, then what is the monomeric repeating </w:t>
      </w:r>
      <w:proofErr w:type="gramStart"/>
      <w:r w:rsidRPr="00BD1784">
        <w:rPr>
          <w:rFonts w:ascii="Times New Roman" w:hAnsi="Times New Roman" w:cs="Times New Roman"/>
          <w:sz w:val="24"/>
          <w:szCs w:val="24"/>
        </w:rPr>
        <w:t>unit?.</w:t>
      </w:r>
      <w:proofErr w:type="gramEnd"/>
      <w:r w:rsidRPr="00BD1784">
        <w:rPr>
          <w:rFonts w:ascii="Times New Roman" w:hAnsi="Times New Roman" w:cs="Times New Roman"/>
          <w:sz w:val="24"/>
          <w:szCs w:val="24"/>
        </w:rPr>
        <w:t> </w:t>
      </w:r>
      <w:r w:rsidRPr="00BD1784">
        <w:rPr>
          <w:rFonts w:ascii="Times New Roman" w:hAnsi="Times New Roman" w:cs="Times New Roman"/>
          <w:i/>
          <w:iCs/>
          <w:sz w:val="24"/>
          <w:szCs w:val="24"/>
        </w:rPr>
        <w:t>Structural Chemistry</w:t>
      </w:r>
      <w:r w:rsidRPr="00BD1784">
        <w:rPr>
          <w:rFonts w:ascii="Times New Roman" w:hAnsi="Times New Roman" w:cs="Times New Roman"/>
          <w:sz w:val="24"/>
          <w:szCs w:val="24"/>
        </w:rPr>
        <w:t>, 36(5):1693-1699.</w:t>
      </w:r>
      <w:r w:rsidRPr="00BD1784">
        <w:rPr>
          <w:rFonts w:ascii="Times New Roman" w:hAnsi="Times New Roman" w:cs="Times New Roman"/>
          <w:sz w:val="24"/>
          <w:szCs w:val="24"/>
          <w:shd w:val="clear" w:color="auto" w:fill="FFFFFF"/>
        </w:rPr>
        <w:t xml:space="preserve"> </w:t>
      </w:r>
      <w:r w:rsidRPr="00BD1784">
        <w:rPr>
          <w:rFonts w:ascii="Times New Roman" w:hAnsi="Times New Roman" w:cs="Times New Roman"/>
          <w:sz w:val="24"/>
          <w:szCs w:val="24"/>
        </w:rPr>
        <w:t>doi:</w:t>
      </w:r>
      <w:hyperlink r:id="rId38" w:tgtFrame="_blank" w:history="1">
        <w:r w:rsidRPr="00BD1784">
          <w:rPr>
            <w:rStyle w:val="Hyperlink"/>
            <w:rFonts w:ascii="Times New Roman" w:hAnsi="Times New Roman" w:cs="Times New Roman"/>
            <w:color w:val="auto"/>
            <w:sz w:val="24"/>
            <w:szCs w:val="24"/>
          </w:rPr>
          <w:t>10.1007/s11224-025-02563-x</w:t>
        </w:r>
      </w:hyperlink>
      <w:r w:rsidRPr="00BD1784">
        <w:rPr>
          <w:rFonts w:ascii="Times New Roman" w:hAnsi="Times New Roman" w:cs="Times New Roman"/>
          <w:sz w:val="24"/>
          <w:szCs w:val="24"/>
        </w:rPr>
        <w:t>.</w:t>
      </w:r>
    </w:p>
    <w:p w14:paraId="34F858E0"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Qurashi, A., Liu, H., Ray, L., Nelson, D.L., Duan, R., Jin, P. (2012). Chemical screen reveals small molecules suppressing fragile X premutation </w:t>
      </w:r>
      <w:proofErr w:type="spellStart"/>
      <w:r w:rsidRPr="00BD1784">
        <w:rPr>
          <w:rFonts w:ascii="Times New Roman" w:hAnsi="Times New Roman" w:cs="Times New Roman"/>
          <w:sz w:val="24"/>
          <w:szCs w:val="24"/>
        </w:rPr>
        <w:t>rCGG</w:t>
      </w:r>
      <w:proofErr w:type="spellEnd"/>
      <w:r w:rsidRPr="00BD1784">
        <w:rPr>
          <w:rFonts w:ascii="Times New Roman" w:hAnsi="Times New Roman" w:cs="Times New Roman"/>
          <w:sz w:val="24"/>
          <w:szCs w:val="24"/>
        </w:rPr>
        <w:t xml:space="preserve"> repeat-mediated neurodegeneration in drosophila. </w:t>
      </w:r>
      <w:r w:rsidRPr="00BD1784">
        <w:rPr>
          <w:rFonts w:ascii="Times New Roman" w:hAnsi="Times New Roman" w:cs="Times New Roman"/>
          <w:i/>
          <w:iCs/>
          <w:sz w:val="24"/>
          <w:szCs w:val="24"/>
        </w:rPr>
        <w:t>Hum Mol Genet</w:t>
      </w:r>
      <w:r w:rsidRPr="00BD1784">
        <w:rPr>
          <w:rFonts w:ascii="Times New Roman" w:hAnsi="Times New Roman" w:cs="Times New Roman"/>
          <w:sz w:val="24"/>
          <w:szCs w:val="24"/>
        </w:rPr>
        <w:t xml:space="preserve">, 21:2068–2075. </w:t>
      </w:r>
      <w:hyperlink r:id="rId39" w:history="1">
        <w:r w:rsidRPr="00BD1784">
          <w:rPr>
            <w:rStyle w:val="Hyperlink"/>
            <w:rFonts w:ascii="Times New Roman" w:hAnsi="Times New Roman" w:cs="Times New Roman"/>
            <w:color w:val="auto"/>
            <w:sz w:val="24"/>
            <w:szCs w:val="24"/>
          </w:rPr>
          <w:t>https://doi.org/10.1093/hmg/dds024</w:t>
        </w:r>
      </w:hyperlink>
      <w:r w:rsidRPr="00BD1784">
        <w:rPr>
          <w:rFonts w:ascii="Times New Roman" w:hAnsi="Times New Roman" w:cs="Times New Roman"/>
          <w:sz w:val="24"/>
          <w:szCs w:val="24"/>
        </w:rPr>
        <w:t>.</w:t>
      </w:r>
    </w:p>
    <w:p w14:paraId="75FCEFD5" w14:textId="77777777" w:rsidR="00B8143B" w:rsidRPr="00BD1784" w:rsidRDefault="00B8143B" w:rsidP="00B8143B">
      <w:pP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Rajan-Babu, I. S., Dolzhenko, E., Eberle, M. A., &amp; Friedman, J. M. (2024). Sequence composition changes in short tandem repeats: heterogeneity, detection, mechanisms and clinical implications. </w:t>
      </w:r>
      <w:r w:rsidRPr="00BD1784">
        <w:rPr>
          <w:rFonts w:ascii="Times New Roman" w:hAnsi="Times New Roman" w:cs="Times New Roman"/>
          <w:i/>
          <w:iCs/>
          <w:sz w:val="24"/>
          <w:szCs w:val="24"/>
          <w:shd w:val="clear" w:color="auto" w:fill="FFFFFF"/>
        </w:rPr>
        <w:t>Nature Reviews Genetics</w:t>
      </w:r>
      <w:r w:rsidRPr="00BD1784">
        <w:rPr>
          <w:rFonts w:ascii="Times New Roman" w:hAnsi="Times New Roman" w:cs="Times New Roman"/>
          <w:sz w:val="24"/>
          <w:szCs w:val="24"/>
          <w:shd w:val="clear" w:color="auto" w:fill="FFFFFF"/>
        </w:rPr>
        <w:t>, 25(7): 476-499. doi:10.1038/s41576-024-00696-z.</w:t>
      </w:r>
    </w:p>
    <w:p w14:paraId="21A0483B" w14:textId="77777777" w:rsidR="00354F3E" w:rsidRPr="00BD1784" w:rsidRDefault="00B8143B" w:rsidP="00354F3E">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Ramani, B., Ehsani, K., &amp; Kampmann, M. (2026). The Hsp40 co-chaperone DNAJC7 regulates polyglutamine aggregation and exhibits context-dependent effects on </w:t>
      </w:r>
      <w:proofErr w:type="spellStart"/>
      <w:r w:rsidRPr="00BD1784">
        <w:rPr>
          <w:rFonts w:ascii="Times New Roman" w:hAnsi="Times New Roman" w:cs="Times New Roman"/>
          <w:sz w:val="24"/>
          <w:szCs w:val="24"/>
        </w:rPr>
        <w:t>polyglycine</w:t>
      </w:r>
      <w:proofErr w:type="spellEnd"/>
      <w:r w:rsidRPr="00BD1784">
        <w:rPr>
          <w:rFonts w:ascii="Times New Roman" w:hAnsi="Times New Roman" w:cs="Times New Roman"/>
          <w:sz w:val="24"/>
          <w:szCs w:val="24"/>
        </w:rPr>
        <w:t xml:space="preserve"> aggregation. </w:t>
      </w:r>
      <w:r w:rsidRPr="00BD1784">
        <w:rPr>
          <w:rFonts w:ascii="Times New Roman" w:hAnsi="Times New Roman" w:cs="Times New Roman"/>
          <w:i/>
          <w:iCs/>
          <w:sz w:val="24"/>
          <w:szCs w:val="24"/>
        </w:rPr>
        <w:t>Journal of Biological Chemistry</w:t>
      </w:r>
      <w:r w:rsidRPr="00BD1784">
        <w:rPr>
          <w:rFonts w:ascii="Times New Roman" w:hAnsi="Times New Roman" w:cs="Times New Roman"/>
          <w:sz w:val="24"/>
          <w:szCs w:val="24"/>
        </w:rPr>
        <w:t>, 302(4):111292.</w:t>
      </w:r>
      <w:r w:rsidRPr="00BD1784">
        <w:rPr>
          <w:rFonts w:ascii="Times New Roman" w:hAnsi="Times New Roman" w:cs="Times New Roman"/>
          <w:sz w:val="24"/>
          <w:szCs w:val="24"/>
          <w:shd w:val="clear" w:color="auto" w:fill="FFFFFF"/>
        </w:rPr>
        <w:t xml:space="preserve"> </w:t>
      </w:r>
      <w:r w:rsidRPr="00BD1784">
        <w:rPr>
          <w:rFonts w:ascii="Times New Roman" w:hAnsi="Times New Roman" w:cs="Times New Roman"/>
          <w:sz w:val="24"/>
          <w:szCs w:val="24"/>
        </w:rPr>
        <w:t>doi:</w:t>
      </w:r>
      <w:hyperlink r:id="rId40" w:tgtFrame="_blank" w:history="1">
        <w:r w:rsidRPr="00BD1784">
          <w:rPr>
            <w:rStyle w:val="Hyperlink"/>
            <w:rFonts w:ascii="Times New Roman" w:hAnsi="Times New Roman" w:cs="Times New Roman"/>
            <w:color w:val="auto"/>
            <w:sz w:val="24"/>
            <w:szCs w:val="24"/>
          </w:rPr>
          <w:t>10.1016/j.jbc.2026.111292</w:t>
        </w:r>
      </w:hyperlink>
      <w:r w:rsidRPr="00BD1784">
        <w:rPr>
          <w:rFonts w:ascii="Times New Roman" w:hAnsi="Times New Roman" w:cs="Times New Roman"/>
          <w:sz w:val="24"/>
          <w:szCs w:val="24"/>
        </w:rPr>
        <w:t>.</w:t>
      </w:r>
    </w:p>
    <w:p w14:paraId="0CB07425" w14:textId="5A6CF92E" w:rsidR="00B8143B" w:rsidRPr="00BD1784" w:rsidRDefault="00B8143B" w:rsidP="00354F3E">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 xml:space="preserve">Reinar, W. B., </w:t>
      </w:r>
      <w:proofErr w:type="spellStart"/>
      <w:r w:rsidRPr="00BD1784">
        <w:rPr>
          <w:rFonts w:ascii="Times New Roman" w:hAnsi="Times New Roman" w:cs="Times New Roman"/>
          <w:sz w:val="24"/>
          <w:szCs w:val="24"/>
          <w:shd w:val="clear" w:color="auto" w:fill="FFFFFF"/>
        </w:rPr>
        <w:t>Krabberød</w:t>
      </w:r>
      <w:proofErr w:type="spellEnd"/>
      <w:r w:rsidRPr="00BD1784">
        <w:rPr>
          <w:rFonts w:ascii="Times New Roman" w:hAnsi="Times New Roman" w:cs="Times New Roman"/>
          <w:sz w:val="24"/>
          <w:szCs w:val="24"/>
          <w:shd w:val="clear" w:color="auto" w:fill="FFFFFF"/>
        </w:rPr>
        <w:t>, A. K., Lalun, V. O., Butenko, M. A., &amp; Jakobsen, K. S. (2024). Short tandem repeats delineate gene bodies across eukaryotes. </w:t>
      </w:r>
      <w:r w:rsidRPr="00BD1784">
        <w:rPr>
          <w:rFonts w:ascii="Times New Roman" w:hAnsi="Times New Roman" w:cs="Times New Roman"/>
          <w:i/>
          <w:iCs/>
          <w:sz w:val="24"/>
          <w:szCs w:val="24"/>
          <w:shd w:val="clear" w:color="auto" w:fill="FFFFFF"/>
        </w:rPr>
        <w:t>Nature Communications</w:t>
      </w:r>
      <w:r w:rsidRPr="00BD1784">
        <w:rPr>
          <w:rFonts w:ascii="Times New Roman" w:hAnsi="Times New Roman" w:cs="Times New Roman"/>
          <w:sz w:val="24"/>
          <w:szCs w:val="24"/>
          <w:shd w:val="clear" w:color="auto" w:fill="FFFFFF"/>
        </w:rPr>
        <w:t>, 15(1):10902. doi:10.1038/s41467-024-55276-w.</w:t>
      </w:r>
    </w:p>
    <w:p w14:paraId="68647858" w14:textId="77777777" w:rsidR="00B8143B" w:rsidRPr="00BD1784" w:rsidRDefault="00B8143B" w:rsidP="00B8143B">
      <w:pP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 xml:space="preserve">Robertson, E. E., Hall, D. A., Pal, G., Ouyang, B., Liu, Y., Joyce, J. M., O'Keefe, J. A., et al. (2020). </w:t>
      </w:r>
      <w:proofErr w:type="spellStart"/>
      <w:r w:rsidRPr="00BD1784">
        <w:rPr>
          <w:rFonts w:ascii="Times New Roman" w:hAnsi="Times New Roman" w:cs="Times New Roman"/>
          <w:sz w:val="24"/>
          <w:szCs w:val="24"/>
          <w:shd w:val="clear" w:color="auto" w:fill="FFFFFF"/>
        </w:rPr>
        <w:t>Tremorography</w:t>
      </w:r>
      <w:proofErr w:type="spellEnd"/>
      <w:r w:rsidRPr="00BD1784">
        <w:rPr>
          <w:rFonts w:ascii="Times New Roman" w:hAnsi="Times New Roman" w:cs="Times New Roman"/>
          <w:sz w:val="24"/>
          <w:szCs w:val="24"/>
          <w:shd w:val="clear" w:color="auto" w:fill="FFFFFF"/>
        </w:rPr>
        <w:t xml:space="preserve"> in fragile X-associated tremor/ataxia syndrome, Parkinson's disease and essential tremor. </w:t>
      </w:r>
      <w:r w:rsidRPr="00BD1784">
        <w:rPr>
          <w:rFonts w:ascii="Times New Roman" w:hAnsi="Times New Roman" w:cs="Times New Roman"/>
          <w:i/>
          <w:iCs/>
          <w:sz w:val="24"/>
          <w:szCs w:val="24"/>
          <w:shd w:val="clear" w:color="auto" w:fill="FFFFFF"/>
        </w:rPr>
        <w:t>Clinical Parkinsonism &amp; Related Disorders</w:t>
      </w:r>
      <w:r w:rsidRPr="00BD1784">
        <w:rPr>
          <w:rFonts w:ascii="Times New Roman" w:hAnsi="Times New Roman" w:cs="Times New Roman"/>
          <w:sz w:val="24"/>
          <w:szCs w:val="24"/>
          <w:shd w:val="clear" w:color="auto" w:fill="FFFFFF"/>
        </w:rPr>
        <w:t>, </w:t>
      </w:r>
      <w:r w:rsidRPr="00BD1784">
        <w:rPr>
          <w:rFonts w:ascii="Times New Roman" w:hAnsi="Times New Roman" w:cs="Times New Roman"/>
          <w:i/>
          <w:iCs/>
          <w:sz w:val="24"/>
          <w:szCs w:val="24"/>
          <w:shd w:val="clear" w:color="auto" w:fill="FFFFFF"/>
        </w:rPr>
        <w:t>3</w:t>
      </w:r>
      <w:r w:rsidRPr="00BD1784">
        <w:rPr>
          <w:rFonts w:ascii="Times New Roman" w:hAnsi="Times New Roman" w:cs="Times New Roman"/>
          <w:sz w:val="24"/>
          <w:szCs w:val="24"/>
          <w:shd w:val="clear" w:color="auto" w:fill="FFFFFF"/>
        </w:rPr>
        <w:t>:100040.</w:t>
      </w:r>
      <w:r w:rsidRPr="00BD1784">
        <w:rPr>
          <w:rFonts w:ascii="Times New Roman" w:hAnsi="Times New Roman" w:cs="Times New Roman"/>
          <w:sz w:val="24"/>
          <w:szCs w:val="24"/>
        </w:rPr>
        <w:t xml:space="preserve"> </w:t>
      </w:r>
      <w:hyperlink r:id="rId41" w:history="1">
        <w:r w:rsidRPr="00BD1784">
          <w:rPr>
            <w:rStyle w:val="Hyperlink"/>
            <w:rFonts w:ascii="Times New Roman" w:hAnsi="Times New Roman" w:cs="Times New Roman"/>
            <w:color w:val="auto"/>
            <w:sz w:val="24"/>
            <w:szCs w:val="24"/>
            <w:shd w:val="clear" w:color="auto" w:fill="FFFFFF"/>
          </w:rPr>
          <w:t>https://doi.org/10.1016/j.prdoa.2020.100040</w:t>
        </w:r>
      </w:hyperlink>
      <w:r w:rsidRPr="00BD1784">
        <w:rPr>
          <w:rFonts w:ascii="Times New Roman" w:hAnsi="Times New Roman" w:cs="Times New Roman"/>
          <w:sz w:val="24"/>
          <w:szCs w:val="24"/>
          <w:shd w:val="clear" w:color="auto" w:fill="FFFFFF"/>
        </w:rPr>
        <w:t>.</w:t>
      </w:r>
    </w:p>
    <w:p w14:paraId="2EDEE5D5" w14:textId="4B219471" w:rsidR="009E30DD" w:rsidRPr="00BD1784" w:rsidRDefault="009E30DD" w:rsidP="00B8143B">
      <w:pP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rPr>
        <w:t xml:space="preserve">Robert, M., Robert, T., &amp; Andrew, S. (2020). Cell and Molecular </w:t>
      </w:r>
      <w:proofErr w:type="spellStart"/>
      <w:r w:rsidRPr="00BD1784">
        <w:rPr>
          <w:rFonts w:ascii="Times New Roman" w:hAnsi="Times New Roman" w:cs="Times New Roman"/>
          <w:sz w:val="24"/>
          <w:szCs w:val="24"/>
        </w:rPr>
        <w:t>Biology.In</w:t>
      </w:r>
      <w:proofErr w:type="spellEnd"/>
      <w:r w:rsidRPr="00BD1784">
        <w:rPr>
          <w:rFonts w:ascii="Times New Roman" w:hAnsi="Times New Roman" w:cs="Times New Roman"/>
          <w:sz w:val="24"/>
          <w:szCs w:val="24"/>
        </w:rPr>
        <w:t xml:space="preserve"> Cambridge University Press</w:t>
      </w:r>
      <w:r w:rsidR="00293AB7" w:rsidRPr="00BD1784">
        <w:rPr>
          <w:rFonts w:ascii="Times New Roman" w:hAnsi="Times New Roman" w:cs="Times New Roman"/>
          <w:sz w:val="24"/>
          <w:szCs w:val="24"/>
        </w:rPr>
        <w:t>.</w:t>
      </w:r>
    </w:p>
    <w:p w14:paraId="7169BE0E" w14:textId="77777777" w:rsidR="00B8143B" w:rsidRPr="00BD1784" w:rsidRDefault="00B8143B" w:rsidP="00B8143B">
      <w:pP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 xml:space="preserve">Rodriguez, C.M., &amp; Todd, P.K. (2019). New pathologic mechanisms in nucleotide repeat expansion disorders. </w:t>
      </w:r>
      <w:proofErr w:type="spellStart"/>
      <w:r w:rsidRPr="00BD1784">
        <w:rPr>
          <w:rFonts w:ascii="Times New Roman" w:hAnsi="Times New Roman" w:cs="Times New Roman"/>
          <w:i/>
          <w:iCs/>
          <w:sz w:val="24"/>
          <w:szCs w:val="24"/>
          <w:shd w:val="clear" w:color="auto" w:fill="FFFFFF"/>
        </w:rPr>
        <w:t>Neurobiol</w:t>
      </w:r>
      <w:proofErr w:type="spellEnd"/>
      <w:r w:rsidRPr="00BD1784">
        <w:rPr>
          <w:rFonts w:ascii="Times New Roman" w:hAnsi="Times New Roman" w:cs="Times New Roman"/>
          <w:i/>
          <w:iCs/>
          <w:sz w:val="24"/>
          <w:szCs w:val="24"/>
          <w:shd w:val="clear" w:color="auto" w:fill="FFFFFF"/>
        </w:rPr>
        <w:t xml:space="preserve"> Dis, </w:t>
      </w:r>
      <w:r w:rsidRPr="00BD1784">
        <w:rPr>
          <w:rFonts w:ascii="Times New Roman" w:hAnsi="Times New Roman" w:cs="Times New Roman"/>
          <w:sz w:val="24"/>
          <w:szCs w:val="24"/>
          <w:shd w:val="clear" w:color="auto" w:fill="FFFFFF"/>
        </w:rPr>
        <w:t xml:space="preserve">130:104515. </w:t>
      </w:r>
      <w:proofErr w:type="spellStart"/>
      <w:r w:rsidRPr="00BD1784">
        <w:rPr>
          <w:rFonts w:ascii="Times New Roman" w:hAnsi="Times New Roman" w:cs="Times New Roman"/>
          <w:sz w:val="24"/>
          <w:szCs w:val="24"/>
          <w:shd w:val="clear" w:color="auto" w:fill="FFFFFF"/>
        </w:rPr>
        <w:t>doi</w:t>
      </w:r>
      <w:proofErr w:type="spellEnd"/>
      <w:r w:rsidRPr="00BD1784">
        <w:rPr>
          <w:rFonts w:ascii="Times New Roman" w:hAnsi="Times New Roman" w:cs="Times New Roman"/>
          <w:sz w:val="24"/>
          <w:szCs w:val="24"/>
          <w:shd w:val="clear" w:color="auto" w:fill="FFFFFF"/>
        </w:rPr>
        <w:t xml:space="preserve">: 10.1016/j.nbd.2019.104515. </w:t>
      </w:r>
    </w:p>
    <w:p w14:paraId="00AD031F"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rPr>
        <w:t xml:space="preserve">Rodríguez-González, G., Ramírez-Moreno, R., Pérez, P., Bilbao, C., López-Ríos, L., Díaz-Chico, J. C., &amp; Díaz-Chico, B. N. (2009). The GGN and CAG repeat polymorphisms in the exon-1 of the androgen receptor gene are, respectively, associated with insulin resistance in men and with </w:t>
      </w:r>
      <w:proofErr w:type="spellStart"/>
      <w:r w:rsidRPr="00BD1784">
        <w:rPr>
          <w:rFonts w:ascii="Times New Roman" w:hAnsi="Times New Roman" w:cs="Times New Roman"/>
          <w:sz w:val="24"/>
          <w:szCs w:val="24"/>
        </w:rPr>
        <w:t>dyslipidemia</w:t>
      </w:r>
      <w:proofErr w:type="spellEnd"/>
      <w:r w:rsidRPr="00BD1784">
        <w:rPr>
          <w:rFonts w:ascii="Times New Roman" w:hAnsi="Times New Roman" w:cs="Times New Roman"/>
          <w:sz w:val="24"/>
          <w:szCs w:val="24"/>
        </w:rPr>
        <w:t xml:space="preserve"> in women. </w:t>
      </w:r>
      <w:r w:rsidRPr="00BD1784">
        <w:rPr>
          <w:rFonts w:ascii="Times New Roman" w:hAnsi="Times New Roman" w:cs="Times New Roman"/>
          <w:i/>
          <w:iCs/>
          <w:sz w:val="24"/>
          <w:szCs w:val="24"/>
        </w:rPr>
        <w:t>The Journal of steroid biochemistry and molecular biology</w:t>
      </w:r>
      <w:r w:rsidRPr="00BD1784">
        <w:rPr>
          <w:rFonts w:ascii="Times New Roman" w:hAnsi="Times New Roman" w:cs="Times New Roman"/>
          <w:sz w:val="24"/>
          <w:szCs w:val="24"/>
        </w:rPr>
        <w:t>, 113(3-5), 202-208.</w:t>
      </w:r>
      <w:r w:rsidRPr="00BD1784">
        <w:rPr>
          <w:rFonts w:ascii="Times New Roman" w:hAnsi="Times New Roman" w:cs="Times New Roman"/>
          <w:sz w:val="24"/>
          <w:szCs w:val="24"/>
          <w:shd w:val="clear" w:color="auto" w:fill="FFFFFF"/>
        </w:rPr>
        <w:t xml:space="preserve"> </w:t>
      </w:r>
      <w:proofErr w:type="gramStart"/>
      <w:r w:rsidRPr="00BD1784">
        <w:rPr>
          <w:rFonts w:ascii="Times New Roman" w:hAnsi="Times New Roman" w:cs="Times New Roman"/>
          <w:sz w:val="24"/>
          <w:szCs w:val="24"/>
          <w:shd w:val="clear" w:color="auto" w:fill="FFFFFF"/>
        </w:rPr>
        <w:t>doi:10.1016/j.jsbmb</w:t>
      </w:r>
      <w:proofErr w:type="gramEnd"/>
      <w:r w:rsidRPr="00BD1784">
        <w:rPr>
          <w:rFonts w:ascii="Times New Roman" w:hAnsi="Times New Roman" w:cs="Times New Roman"/>
          <w:sz w:val="24"/>
          <w:szCs w:val="24"/>
          <w:shd w:val="clear" w:color="auto" w:fill="FFFFFF"/>
        </w:rPr>
        <w:t>.2008.12.009.</w:t>
      </w:r>
    </w:p>
    <w:p w14:paraId="00A918F6"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lastRenderedPageBreak/>
        <w:t>Rodríguez-Molina, J. B., West, S., &amp; Passmore, L. A. (2023). Knowing when to stop: Transcription termination on protein-coding genes by eukaryotic RNAPII. </w:t>
      </w:r>
      <w:r w:rsidRPr="00BD1784">
        <w:rPr>
          <w:rFonts w:ascii="Times New Roman" w:hAnsi="Times New Roman" w:cs="Times New Roman"/>
          <w:i/>
          <w:iCs/>
          <w:sz w:val="24"/>
          <w:szCs w:val="24"/>
          <w:shd w:val="clear" w:color="auto" w:fill="FFFFFF"/>
        </w:rPr>
        <w:t>Molecular cell</w:t>
      </w:r>
      <w:r w:rsidRPr="00BD1784">
        <w:rPr>
          <w:rFonts w:ascii="Times New Roman" w:hAnsi="Times New Roman" w:cs="Times New Roman"/>
          <w:sz w:val="24"/>
          <w:szCs w:val="24"/>
          <w:shd w:val="clear" w:color="auto" w:fill="FFFFFF"/>
        </w:rPr>
        <w:t>, </w:t>
      </w:r>
      <w:r w:rsidRPr="00BD1784">
        <w:rPr>
          <w:rFonts w:ascii="Times New Roman" w:hAnsi="Times New Roman" w:cs="Times New Roman"/>
          <w:i/>
          <w:iCs/>
          <w:sz w:val="24"/>
          <w:szCs w:val="24"/>
          <w:shd w:val="clear" w:color="auto" w:fill="FFFFFF"/>
        </w:rPr>
        <w:t>83</w:t>
      </w:r>
      <w:r w:rsidRPr="00BD1784">
        <w:rPr>
          <w:rFonts w:ascii="Times New Roman" w:hAnsi="Times New Roman" w:cs="Times New Roman"/>
          <w:sz w:val="24"/>
          <w:szCs w:val="24"/>
          <w:shd w:val="clear" w:color="auto" w:fill="FFFFFF"/>
        </w:rPr>
        <w:t>(3), 404-415.</w:t>
      </w:r>
      <w:r w:rsidRPr="00BD1784">
        <w:rPr>
          <w:rFonts w:ascii="Times New Roman" w:hAnsi="Times New Roman" w:cs="Times New Roman"/>
          <w:sz w:val="24"/>
          <w:szCs w:val="24"/>
        </w:rPr>
        <w:t xml:space="preserve"> </w:t>
      </w:r>
      <w:r w:rsidRPr="00BD1784">
        <w:rPr>
          <w:rFonts w:ascii="Times New Roman" w:hAnsi="Times New Roman" w:cs="Times New Roman"/>
          <w:sz w:val="24"/>
          <w:szCs w:val="24"/>
          <w:shd w:val="clear" w:color="auto" w:fill="FFFFFF"/>
        </w:rPr>
        <w:t>https://doi.org/10.1016/j.molcel.2022.12.021.</w:t>
      </w:r>
    </w:p>
    <w:p w14:paraId="722F5132" w14:textId="77777777" w:rsidR="00B8143B" w:rsidRPr="001A0444" w:rsidRDefault="00B8143B" w:rsidP="00B8143B">
      <w:pPr>
        <w:spacing w:line="360" w:lineRule="auto"/>
        <w:jc w:val="both"/>
        <w:rPr>
          <w:rFonts w:ascii="Times New Roman" w:hAnsi="Times New Roman" w:cs="Times New Roman"/>
          <w:sz w:val="24"/>
          <w:szCs w:val="24"/>
          <w:shd w:val="clear" w:color="auto" w:fill="FFFFFF"/>
          <w:lang w:val="pl-PL"/>
        </w:rPr>
      </w:pPr>
      <w:r w:rsidRPr="00BD1784">
        <w:rPr>
          <w:rFonts w:ascii="Times New Roman" w:hAnsi="Times New Roman" w:cs="Times New Roman"/>
          <w:sz w:val="24"/>
          <w:szCs w:val="24"/>
          <w:shd w:val="clear" w:color="auto" w:fill="FFFFFF"/>
        </w:rPr>
        <w:t xml:space="preserve">Rudich, P., Watkins, S., &amp; </w:t>
      </w:r>
      <w:proofErr w:type="spellStart"/>
      <w:r w:rsidRPr="00BD1784">
        <w:rPr>
          <w:rFonts w:ascii="Times New Roman" w:hAnsi="Times New Roman" w:cs="Times New Roman"/>
          <w:sz w:val="24"/>
          <w:szCs w:val="24"/>
          <w:shd w:val="clear" w:color="auto" w:fill="FFFFFF"/>
        </w:rPr>
        <w:t>Lamitina</w:t>
      </w:r>
      <w:proofErr w:type="spellEnd"/>
      <w:r w:rsidRPr="00BD1784">
        <w:rPr>
          <w:rFonts w:ascii="Times New Roman" w:hAnsi="Times New Roman" w:cs="Times New Roman"/>
          <w:sz w:val="24"/>
          <w:szCs w:val="24"/>
          <w:shd w:val="clear" w:color="auto" w:fill="FFFFFF"/>
        </w:rPr>
        <w:t xml:space="preserve">, T. (2020). </w:t>
      </w:r>
      <w:proofErr w:type="spellStart"/>
      <w:r w:rsidRPr="00BD1784">
        <w:rPr>
          <w:rFonts w:ascii="Times New Roman" w:hAnsi="Times New Roman" w:cs="Times New Roman"/>
          <w:sz w:val="24"/>
          <w:szCs w:val="24"/>
          <w:shd w:val="clear" w:color="auto" w:fill="FFFFFF"/>
        </w:rPr>
        <w:t>PolyQ</w:t>
      </w:r>
      <w:proofErr w:type="spellEnd"/>
      <w:r w:rsidRPr="00BD1784">
        <w:rPr>
          <w:rFonts w:ascii="Times New Roman" w:hAnsi="Times New Roman" w:cs="Times New Roman"/>
          <w:sz w:val="24"/>
          <w:szCs w:val="24"/>
          <w:shd w:val="clear" w:color="auto" w:fill="FFFFFF"/>
        </w:rPr>
        <w:t xml:space="preserve">-independent toxicity associated with novel translational products from CAG repeat expansions. </w:t>
      </w:r>
      <w:r w:rsidRPr="001A0444">
        <w:rPr>
          <w:rFonts w:ascii="Times New Roman" w:hAnsi="Times New Roman" w:cs="Times New Roman"/>
          <w:i/>
          <w:iCs/>
          <w:sz w:val="24"/>
          <w:szCs w:val="24"/>
          <w:shd w:val="clear" w:color="auto" w:fill="FFFFFF"/>
          <w:lang w:val="pl-PL"/>
        </w:rPr>
        <w:t>PLoS One,</w:t>
      </w:r>
      <w:r w:rsidRPr="001A0444">
        <w:rPr>
          <w:rFonts w:ascii="Times New Roman" w:hAnsi="Times New Roman" w:cs="Times New Roman"/>
          <w:sz w:val="24"/>
          <w:szCs w:val="24"/>
          <w:shd w:val="clear" w:color="auto" w:fill="FFFFFF"/>
          <w:lang w:val="pl-PL"/>
        </w:rPr>
        <w:t xml:space="preserve"> 15(4):e0227464. doi: 10.1371/journal.pone.0227464.</w:t>
      </w:r>
    </w:p>
    <w:p w14:paraId="1C4AD9B9"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1A0444">
        <w:rPr>
          <w:rFonts w:ascii="Times New Roman" w:hAnsi="Times New Roman" w:cs="Times New Roman"/>
          <w:sz w:val="24"/>
          <w:szCs w:val="24"/>
          <w:shd w:val="clear" w:color="auto" w:fill="FFFFFF"/>
          <w:lang w:val="pl-PL"/>
        </w:rPr>
        <w:t xml:space="preserve">Ryu, H. G., Kim, S., Lee, S., Lee, E., Kim, H. J., Kim, D. Y., &amp; Kim, K. T. (2019). </w:t>
      </w:r>
      <w:r w:rsidRPr="00BD1784">
        <w:rPr>
          <w:rFonts w:ascii="Times New Roman" w:hAnsi="Times New Roman" w:cs="Times New Roman"/>
          <w:sz w:val="24"/>
          <w:szCs w:val="24"/>
          <w:shd w:val="clear" w:color="auto" w:fill="FFFFFF"/>
        </w:rPr>
        <w:t>HNRNP Q suppresses polyglutamine huntingtin aggregation by post‐transcriptional regulation of vaccinia‐related kinase 2. </w:t>
      </w:r>
      <w:r w:rsidRPr="00BD1784">
        <w:rPr>
          <w:rFonts w:ascii="Times New Roman" w:hAnsi="Times New Roman" w:cs="Times New Roman"/>
          <w:i/>
          <w:iCs/>
          <w:sz w:val="24"/>
          <w:szCs w:val="24"/>
          <w:shd w:val="clear" w:color="auto" w:fill="FFFFFF"/>
        </w:rPr>
        <w:t>Journal of Neurochemistry</w:t>
      </w:r>
      <w:r w:rsidRPr="00BD1784">
        <w:rPr>
          <w:rFonts w:ascii="Times New Roman" w:hAnsi="Times New Roman" w:cs="Times New Roman"/>
          <w:sz w:val="24"/>
          <w:szCs w:val="24"/>
          <w:shd w:val="clear" w:color="auto" w:fill="FFFFFF"/>
        </w:rPr>
        <w:t>, </w:t>
      </w:r>
      <w:r w:rsidRPr="00BD1784">
        <w:rPr>
          <w:rFonts w:ascii="Times New Roman" w:hAnsi="Times New Roman" w:cs="Times New Roman"/>
          <w:i/>
          <w:iCs/>
          <w:sz w:val="24"/>
          <w:szCs w:val="24"/>
          <w:shd w:val="clear" w:color="auto" w:fill="FFFFFF"/>
        </w:rPr>
        <w:t>149</w:t>
      </w:r>
      <w:r w:rsidRPr="00BD1784">
        <w:rPr>
          <w:rFonts w:ascii="Times New Roman" w:hAnsi="Times New Roman" w:cs="Times New Roman"/>
          <w:sz w:val="24"/>
          <w:szCs w:val="24"/>
          <w:shd w:val="clear" w:color="auto" w:fill="FFFFFF"/>
        </w:rPr>
        <w:t>(3), 413-426. https://doi.org/10.1111/jnc.14638.</w:t>
      </w:r>
    </w:p>
    <w:p w14:paraId="7E8F60D9"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Sakamoto, S., Ito, H., Hasumi, M., Morisaki, T., Hirano, M., Nagai, Y., Taguchi, H., et al.  (2026). Mechanism of ATXN8OS CTA/CTG repeat-associated non-AUG translation revealed by approaches ranging from cell-free translation to live-cell imaging. </w:t>
      </w:r>
      <w:r w:rsidRPr="00BD1784">
        <w:rPr>
          <w:rFonts w:ascii="Times New Roman" w:hAnsi="Times New Roman" w:cs="Times New Roman"/>
          <w:i/>
          <w:iCs/>
          <w:sz w:val="24"/>
          <w:szCs w:val="24"/>
          <w:shd w:val="clear" w:color="auto" w:fill="FFFFFF"/>
        </w:rPr>
        <w:t>bioRxiv</w:t>
      </w:r>
      <w:r w:rsidRPr="00BD1784">
        <w:rPr>
          <w:rFonts w:ascii="Times New Roman" w:hAnsi="Times New Roman" w:cs="Times New Roman"/>
          <w:sz w:val="24"/>
          <w:szCs w:val="24"/>
          <w:shd w:val="clear" w:color="auto" w:fill="FFFFFF"/>
        </w:rPr>
        <w:t>, 2026-01.doi:</w:t>
      </w:r>
      <w:r w:rsidRPr="00BD1784">
        <w:rPr>
          <w:rFonts w:ascii="Times New Roman" w:hAnsi="Times New Roman" w:cs="Times New Roman"/>
          <w:sz w:val="24"/>
          <w:szCs w:val="24"/>
        </w:rPr>
        <w:t xml:space="preserve"> </w:t>
      </w:r>
      <w:r w:rsidRPr="00BD1784">
        <w:rPr>
          <w:rFonts w:ascii="Times New Roman" w:hAnsi="Times New Roman" w:cs="Times New Roman"/>
          <w:sz w:val="24"/>
          <w:szCs w:val="24"/>
          <w:shd w:val="clear" w:color="auto" w:fill="FFFFFF"/>
        </w:rPr>
        <w:t>10.64898/2026.01.25.700793.</w:t>
      </w:r>
    </w:p>
    <w:p w14:paraId="5D837272"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 xml:space="preserve">Salcedo-Arellano, M.J., Wolf-Ochoa, M.W., Hong, T., Amina, S., Tassone, F., </w:t>
      </w:r>
      <w:proofErr w:type="spellStart"/>
      <w:r w:rsidRPr="00BD1784">
        <w:rPr>
          <w:rFonts w:ascii="Times New Roman" w:hAnsi="Times New Roman" w:cs="Times New Roman"/>
          <w:sz w:val="24"/>
          <w:szCs w:val="24"/>
          <w:shd w:val="clear" w:color="auto" w:fill="FFFFFF"/>
        </w:rPr>
        <w:t>Lechpammer</w:t>
      </w:r>
      <w:proofErr w:type="spellEnd"/>
      <w:r w:rsidRPr="00BD1784">
        <w:rPr>
          <w:rFonts w:ascii="Times New Roman" w:hAnsi="Times New Roman" w:cs="Times New Roman"/>
          <w:sz w:val="24"/>
          <w:szCs w:val="24"/>
          <w:shd w:val="clear" w:color="auto" w:fill="FFFFFF"/>
        </w:rPr>
        <w:t>, M., Hagerman, R., &amp; Martínez-</w:t>
      </w:r>
      <w:proofErr w:type="spellStart"/>
      <w:r w:rsidRPr="00BD1784">
        <w:rPr>
          <w:rFonts w:ascii="Times New Roman" w:hAnsi="Times New Roman" w:cs="Times New Roman"/>
          <w:sz w:val="24"/>
          <w:szCs w:val="24"/>
          <w:shd w:val="clear" w:color="auto" w:fill="FFFFFF"/>
        </w:rPr>
        <w:t>Cerdeño</w:t>
      </w:r>
      <w:proofErr w:type="spellEnd"/>
      <w:r w:rsidRPr="00BD1784">
        <w:rPr>
          <w:rFonts w:ascii="Times New Roman" w:hAnsi="Times New Roman" w:cs="Times New Roman"/>
          <w:sz w:val="24"/>
          <w:szCs w:val="24"/>
          <w:shd w:val="clear" w:color="auto" w:fill="FFFFFF"/>
        </w:rPr>
        <w:t xml:space="preserve">, V. (2020). Parkinsonism Versus Concomitant Parkinson's Disease in Fragile X-Associated Tremor/Ataxia Syndrome. </w:t>
      </w:r>
      <w:r w:rsidRPr="00BD1784">
        <w:rPr>
          <w:rFonts w:ascii="Times New Roman" w:hAnsi="Times New Roman" w:cs="Times New Roman"/>
          <w:i/>
          <w:iCs/>
          <w:sz w:val="24"/>
          <w:szCs w:val="24"/>
          <w:shd w:val="clear" w:color="auto" w:fill="FFFFFF"/>
        </w:rPr>
        <w:t xml:space="preserve">Mov </w:t>
      </w:r>
      <w:proofErr w:type="spellStart"/>
      <w:r w:rsidRPr="00BD1784">
        <w:rPr>
          <w:rFonts w:ascii="Times New Roman" w:hAnsi="Times New Roman" w:cs="Times New Roman"/>
          <w:i/>
          <w:iCs/>
          <w:sz w:val="24"/>
          <w:szCs w:val="24"/>
          <w:shd w:val="clear" w:color="auto" w:fill="FFFFFF"/>
        </w:rPr>
        <w:t>Disord</w:t>
      </w:r>
      <w:proofErr w:type="spellEnd"/>
      <w:r w:rsidRPr="00BD1784">
        <w:rPr>
          <w:rFonts w:ascii="Times New Roman" w:hAnsi="Times New Roman" w:cs="Times New Roman"/>
          <w:i/>
          <w:iCs/>
          <w:sz w:val="24"/>
          <w:szCs w:val="24"/>
          <w:shd w:val="clear" w:color="auto" w:fill="FFFFFF"/>
        </w:rPr>
        <w:t xml:space="preserve"> Clin </w:t>
      </w:r>
      <w:proofErr w:type="spellStart"/>
      <w:r w:rsidRPr="00BD1784">
        <w:rPr>
          <w:rFonts w:ascii="Times New Roman" w:hAnsi="Times New Roman" w:cs="Times New Roman"/>
          <w:i/>
          <w:iCs/>
          <w:sz w:val="24"/>
          <w:szCs w:val="24"/>
          <w:shd w:val="clear" w:color="auto" w:fill="FFFFFF"/>
        </w:rPr>
        <w:t>Pract</w:t>
      </w:r>
      <w:proofErr w:type="spellEnd"/>
      <w:r w:rsidRPr="00BD1784">
        <w:rPr>
          <w:rFonts w:ascii="Times New Roman" w:hAnsi="Times New Roman" w:cs="Times New Roman"/>
          <w:i/>
          <w:iCs/>
          <w:sz w:val="24"/>
          <w:szCs w:val="24"/>
          <w:shd w:val="clear" w:color="auto" w:fill="FFFFFF"/>
        </w:rPr>
        <w:t xml:space="preserve">, </w:t>
      </w:r>
      <w:r w:rsidRPr="00BD1784">
        <w:rPr>
          <w:rFonts w:ascii="Times New Roman" w:hAnsi="Times New Roman" w:cs="Times New Roman"/>
          <w:sz w:val="24"/>
          <w:szCs w:val="24"/>
          <w:shd w:val="clear" w:color="auto" w:fill="FFFFFF"/>
        </w:rPr>
        <w:t xml:space="preserve">7(4):413-418. </w:t>
      </w:r>
      <w:proofErr w:type="spellStart"/>
      <w:r w:rsidRPr="00BD1784">
        <w:rPr>
          <w:rFonts w:ascii="Times New Roman" w:hAnsi="Times New Roman" w:cs="Times New Roman"/>
          <w:sz w:val="24"/>
          <w:szCs w:val="24"/>
          <w:shd w:val="clear" w:color="auto" w:fill="FFFFFF"/>
        </w:rPr>
        <w:t>doi</w:t>
      </w:r>
      <w:proofErr w:type="spellEnd"/>
      <w:r w:rsidRPr="00BD1784">
        <w:rPr>
          <w:rFonts w:ascii="Times New Roman" w:hAnsi="Times New Roman" w:cs="Times New Roman"/>
          <w:sz w:val="24"/>
          <w:szCs w:val="24"/>
          <w:shd w:val="clear" w:color="auto" w:fill="FFFFFF"/>
        </w:rPr>
        <w:t>: 10.1002/mdc3.12942.</w:t>
      </w:r>
    </w:p>
    <w:p w14:paraId="16CA64F2"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 xml:space="preserve">Sasaki, M., Tanaka, Y., </w:t>
      </w:r>
      <w:proofErr w:type="spellStart"/>
      <w:r w:rsidRPr="00BD1784">
        <w:rPr>
          <w:rFonts w:ascii="Times New Roman" w:hAnsi="Times New Roman" w:cs="Times New Roman"/>
          <w:sz w:val="24"/>
          <w:szCs w:val="24"/>
          <w:shd w:val="clear" w:color="auto" w:fill="FFFFFF"/>
        </w:rPr>
        <w:t>Kaneuchi</w:t>
      </w:r>
      <w:proofErr w:type="spellEnd"/>
      <w:r w:rsidRPr="00BD1784">
        <w:rPr>
          <w:rFonts w:ascii="Times New Roman" w:hAnsi="Times New Roman" w:cs="Times New Roman"/>
          <w:sz w:val="24"/>
          <w:szCs w:val="24"/>
          <w:shd w:val="clear" w:color="auto" w:fill="FFFFFF"/>
        </w:rPr>
        <w:t xml:space="preserve">, M., Sakuragi, N., &amp; Dahiya, R. (2003). CYP1B1 gene polymorphisms have higher risk for endometrial cancer, and positive correlations with </w:t>
      </w:r>
      <w:proofErr w:type="spellStart"/>
      <w:r w:rsidRPr="00BD1784">
        <w:rPr>
          <w:rFonts w:ascii="Times New Roman" w:hAnsi="Times New Roman" w:cs="Times New Roman"/>
          <w:sz w:val="24"/>
          <w:szCs w:val="24"/>
          <w:shd w:val="clear" w:color="auto" w:fill="FFFFFF"/>
        </w:rPr>
        <w:t>estrogen</w:t>
      </w:r>
      <w:proofErr w:type="spellEnd"/>
      <w:r w:rsidRPr="00BD1784">
        <w:rPr>
          <w:rFonts w:ascii="Times New Roman" w:hAnsi="Times New Roman" w:cs="Times New Roman"/>
          <w:sz w:val="24"/>
          <w:szCs w:val="24"/>
          <w:shd w:val="clear" w:color="auto" w:fill="FFFFFF"/>
        </w:rPr>
        <w:t xml:space="preserve"> receptor α and </w:t>
      </w:r>
      <w:proofErr w:type="spellStart"/>
      <w:r w:rsidRPr="00BD1784">
        <w:rPr>
          <w:rFonts w:ascii="Times New Roman" w:hAnsi="Times New Roman" w:cs="Times New Roman"/>
          <w:sz w:val="24"/>
          <w:szCs w:val="24"/>
          <w:shd w:val="clear" w:color="auto" w:fill="FFFFFF"/>
        </w:rPr>
        <w:t>estrogen</w:t>
      </w:r>
      <w:proofErr w:type="spellEnd"/>
      <w:r w:rsidRPr="00BD1784">
        <w:rPr>
          <w:rFonts w:ascii="Times New Roman" w:hAnsi="Times New Roman" w:cs="Times New Roman"/>
          <w:sz w:val="24"/>
          <w:szCs w:val="24"/>
          <w:shd w:val="clear" w:color="auto" w:fill="FFFFFF"/>
        </w:rPr>
        <w:t xml:space="preserve"> receptor β expressions. </w:t>
      </w:r>
      <w:r w:rsidRPr="00BD1784">
        <w:rPr>
          <w:rFonts w:ascii="Times New Roman" w:hAnsi="Times New Roman" w:cs="Times New Roman"/>
          <w:i/>
          <w:iCs/>
          <w:sz w:val="24"/>
          <w:szCs w:val="24"/>
          <w:shd w:val="clear" w:color="auto" w:fill="FFFFFF"/>
        </w:rPr>
        <w:t>Cancer research</w:t>
      </w:r>
      <w:r w:rsidRPr="00BD1784">
        <w:rPr>
          <w:rFonts w:ascii="Times New Roman" w:hAnsi="Times New Roman" w:cs="Times New Roman"/>
          <w:sz w:val="24"/>
          <w:szCs w:val="24"/>
          <w:shd w:val="clear" w:color="auto" w:fill="FFFFFF"/>
        </w:rPr>
        <w:t>, </w:t>
      </w:r>
      <w:r w:rsidRPr="00BD1784">
        <w:rPr>
          <w:rFonts w:ascii="Times New Roman" w:hAnsi="Times New Roman" w:cs="Times New Roman"/>
          <w:i/>
          <w:iCs/>
          <w:sz w:val="24"/>
          <w:szCs w:val="24"/>
          <w:shd w:val="clear" w:color="auto" w:fill="FFFFFF"/>
        </w:rPr>
        <w:t>63</w:t>
      </w:r>
      <w:r w:rsidRPr="00BD1784">
        <w:rPr>
          <w:rFonts w:ascii="Times New Roman" w:hAnsi="Times New Roman" w:cs="Times New Roman"/>
          <w:sz w:val="24"/>
          <w:szCs w:val="24"/>
          <w:shd w:val="clear" w:color="auto" w:fill="FFFFFF"/>
        </w:rPr>
        <w:t>(14), 3913-3918.</w:t>
      </w:r>
    </w:p>
    <w:p w14:paraId="6D8F501C"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 xml:space="preserve">Schröder, C., Horsthemke, B., &amp; </w:t>
      </w:r>
      <w:proofErr w:type="spellStart"/>
      <w:r w:rsidRPr="00BD1784">
        <w:rPr>
          <w:rFonts w:ascii="Times New Roman" w:hAnsi="Times New Roman" w:cs="Times New Roman"/>
          <w:sz w:val="24"/>
          <w:szCs w:val="24"/>
          <w:shd w:val="clear" w:color="auto" w:fill="FFFFFF"/>
        </w:rPr>
        <w:t>Depienne</w:t>
      </w:r>
      <w:proofErr w:type="spellEnd"/>
      <w:r w:rsidRPr="00BD1784">
        <w:rPr>
          <w:rFonts w:ascii="Times New Roman" w:hAnsi="Times New Roman" w:cs="Times New Roman"/>
          <w:sz w:val="24"/>
          <w:szCs w:val="24"/>
          <w:shd w:val="clear" w:color="auto" w:fill="FFFFFF"/>
        </w:rPr>
        <w:t xml:space="preserve">, C. (2022). GC-rich repeat expansions: associated disorders and mechanisms. </w:t>
      </w:r>
      <w:r w:rsidRPr="00BD1784">
        <w:rPr>
          <w:rFonts w:ascii="Times New Roman" w:hAnsi="Times New Roman" w:cs="Times New Roman"/>
          <w:i/>
          <w:iCs/>
          <w:sz w:val="24"/>
          <w:szCs w:val="24"/>
          <w:shd w:val="clear" w:color="auto" w:fill="FFFFFF"/>
        </w:rPr>
        <w:t>Med Genet.</w:t>
      </w:r>
      <w:r w:rsidRPr="00BD1784">
        <w:rPr>
          <w:rFonts w:ascii="Times New Roman" w:hAnsi="Times New Roman" w:cs="Times New Roman"/>
          <w:sz w:val="24"/>
          <w:szCs w:val="24"/>
          <w:shd w:val="clear" w:color="auto" w:fill="FFFFFF"/>
        </w:rPr>
        <w:t xml:space="preserve"> 33(4):325-335. </w:t>
      </w:r>
      <w:proofErr w:type="spellStart"/>
      <w:r w:rsidRPr="00BD1784">
        <w:rPr>
          <w:rFonts w:ascii="Times New Roman" w:hAnsi="Times New Roman" w:cs="Times New Roman"/>
          <w:sz w:val="24"/>
          <w:szCs w:val="24"/>
          <w:shd w:val="clear" w:color="auto" w:fill="FFFFFF"/>
        </w:rPr>
        <w:t>doi</w:t>
      </w:r>
      <w:proofErr w:type="spellEnd"/>
      <w:r w:rsidRPr="00BD1784">
        <w:rPr>
          <w:rFonts w:ascii="Times New Roman" w:hAnsi="Times New Roman" w:cs="Times New Roman"/>
          <w:sz w:val="24"/>
          <w:szCs w:val="24"/>
          <w:shd w:val="clear" w:color="auto" w:fill="FFFFFF"/>
        </w:rPr>
        <w:t>: 10.1515/medgen-2021-2099.</w:t>
      </w:r>
    </w:p>
    <w:p w14:paraId="2E0124DB"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 xml:space="preserve">Sellier, C., </w:t>
      </w:r>
      <w:proofErr w:type="spellStart"/>
      <w:r w:rsidRPr="00BD1784">
        <w:rPr>
          <w:rFonts w:ascii="Times New Roman" w:hAnsi="Times New Roman" w:cs="Times New Roman"/>
          <w:sz w:val="24"/>
          <w:szCs w:val="24"/>
          <w:shd w:val="clear" w:color="auto" w:fill="FFFFFF"/>
        </w:rPr>
        <w:t>Buijsen</w:t>
      </w:r>
      <w:proofErr w:type="spellEnd"/>
      <w:r w:rsidRPr="00BD1784">
        <w:rPr>
          <w:rFonts w:ascii="Times New Roman" w:hAnsi="Times New Roman" w:cs="Times New Roman"/>
          <w:sz w:val="24"/>
          <w:szCs w:val="24"/>
          <w:shd w:val="clear" w:color="auto" w:fill="FFFFFF"/>
        </w:rPr>
        <w:t xml:space="preserve">, R. A., He, F., </w:t>
      </w:r>
      <w:proofErr w:type="spellStart"/>
      <w:r w:rsidRPr="00BD1784">
        <w:rPr>
          <w:rFonts w:ascii="Times New Roman" w:hAnsi="Times New Roman" w:cs="Times New Roman"/>
          <w:sz w:val="24"/>
          <w:szCs w:val="24"/>
          <w:shd w:val="clear" w:color="auto" w:fill="FFFFFF"/>
        </w:rPr>
        <w:t>Natla</w:t>
      </w:r>
      <w:proofErr w:type="spellEnd"/>
      <w:r w:rsidRPr="00BD1784">
        <w:rPr>
          <w:rFonts w:ascii="Times New Roman" w:hAnsi="Times New Roman" w:cs="Times New Roman"/>
          <w:sz w:val="24"/>
          <w:szCs w:val="24"/>
          <w:shd w:val="clear" w:color="auto" w:fill="FFFFFF"/>
        </w:rPr>
        <w:t xml:space="preserve">, S., Jung, L., Tropel, P., </w:t>
      </w:r>
      <w:proofErr w:type="spellStart"/>
      <w:r w:rsidRPr="00BD1784">
        <w:rPr>
          <w:rFonts w:ascii="Times New Roman" w:hAnsi="Times New Roman" w:cs="Times New Roman"/>
          <w:sz w:val="24"/>
          <w:szCs w:val="24"/>
          <w:shd w:val="clear" w:color="auto" w:fill="FFFFFF"/>
        </w:rPr>
        <w:t>Charlet-Berguerand</w:t>
      </w:r>
      <w:proofErr w:type="spellEnd"/>
      <w:r w:rsidRPr="00BD1784">
        <w:rPr>
          <w:rFonts w:ascii="Times New Roman" w:hAnsi="Times New Roman" w:cs="Times New Roman"/>
          <w:sz w:val="24"/>
          <w:szCs w:val="24"/>
          <w:shd w:val="clear" w:color="auto" w:fill="FFFFFF"/>
        </w:rPr>
        <w:t xml:space="preserve">, N., et al. (2017). Translation of expanded CGG repeats into FMRpolyG is pathogenic and may contribute to fragile X tremor ataxia syndrome. </w:t>
      </w:r>
      <w:r w:rsidRPr="00BD1784">
        <w:rPr>
          <w:rFonts w:ascii="Times New Roman" w:hAnsi="Times New Roman" w:cs="Times New Roman"/>
          <w:i/>
          <w:iCs/>
          <w:sz w:val="24"/>
          <w:szCs w:val="24"/>
          <w:shd w:val="clear" w:color="auto" w:fill="FFFFFF"/>
        </w:rPr>
        <w:t>Neuron,</w:t>
      </w:r>
      <w:r w:rsidRPr="00BD1784">
        <w:rPr>
          <w:rFonts w:ascii="Times New Roman" w:hAnsi="Times New Roman" w:cs="Times New Roman"/>
          <w:sz w:val="24"/>
          <w:szCs w:val="24"/>
          <w:shd w:val="clear" w:color="auto" w:fill="FFFFFF"/>
        </w:rPr>
        <w:t xml:space="preserve"> 93(2), 331-347. </w:t>
      </w:r>
      <w:hyperlink r:id="rId42" w:history="1">
        <w:r w:rsidRPr="00BD1784">
          <w:rPr>
            <w:rStyle w:val="Hyperlink"/>
            <w:rFonts w:ascii="Times New Roman" w:hAnsi="Times New Roman" w:cs="Times New Roman"/>
            <w:color w:val="auto"/>
            <w:sz w:val="24"/>
            <w:szCs w:val="24"/>
            <w:shd w:val="clear" w:color="auto" w:fill="FFFFFF"/>
          </w:rPr>
          <w:t>https://doi.org/10.1016/j.neuron.2016.12.016</w:t>
        </w:r>
      </w:hyperlink>
      <w:r w:rsidRPr="00BD1784">
        <w:rPr>
          <w:rFonts w:ascii="Times New Roman" w:hAnsi="Times New Roman" w:cs="Times New Roman"/>
          <w:sz w:val="24"/>
          <w:szCs w:val="24"/>
          <w:shd w:val="clear" w:color="auto" w:fill="FFFFFF"/>
        </w:rPr>
        <w:t>.</w:t>
      </w:r>
    </w:p>
    <w:p w14:paraId="7CEFA193"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 xml:space="preserve">Shi, Y., Cao, C., Zeng, Y., Ding, Y., Chen, L., Zheng, F., ... &amp; Yang, K. (2024). CGG repeat expansion in LOC642361/NUTM2B-AS1 typically presents as </w:t>
      </w:r>
      <w:proofErr w:type="spellStart"/>
      <w:r w:rsidRPr="00BD1784">
        <w:rPr>
          <w:rFonts w:ascii="Times New Roman" w:hAnsi="Times New Roman" w:cs="Times New Roman"/>
          <w:sz w:val="24"/>
          <w:szCs w:val="24"/>
          <w:shd w:val="clear" w:color="auto" w:fill="FFFFFF"/>
        </w:rPr>
        <w:t>oculopharyngodistal</w:t>
      </w:r>
      <w:proofErr w:type="spellEnd"/>
      <w:r w:rsidRPr="00BD1784">
        <w:rPr>
          <w:rFonts w:ascii="Times New Roman" w:hAnsi="Times New Roman" w:cs="Times New Roman"/>
          <w:sz w:val="24"/>
          <w:szCs w:val="24"/>
          <w:shd w:val="clear" w:color="auto" w:fill="FFFFFF"/>
        </w:rPr>
        <w:t xml:space="preserve"> </w:t>
      </w:r>
      <w:r w:rsidRPr="00BD1784">
        <w:rPr>
          <w:rFonts w:ascii="Times New Roman" w:hAnsi="Times New Roman" w:cs="Times New Roman"/>
          <w:sz w:val="24"/>
          <w:szCs w:val="24"/>
          <w:shd w:val="clear" w:color="auto" w:fill="FFFFFF"/>
        </w:rPr>
        <w:lastRenderedPageBreak/>
        <w:t>myopathy. </w:t>
      </w:r>
      <w:r w:rsidRPr="00BD1784">
        <w:rPr>
          <w:rFonts w:ascii="Times New Roman" w:hAnsi="Times New Roman" w:cs="Times New Roman"/>
          <w:i/>
          <w:iCs/>
          <w:sz w:val="24"/>
          <w:szCs w:val="24"/>
          <w:shd w:val="clear" w:color="auto" w:fill="FFFFFF"/>
        </w:rPr>
        <w:t>Journal of Genetics and Genomics</w:t>
      </w:r>
      <w:r w:rsidRPr="00BD1784">
        <w:rPr>
          <w:rFonts w:ascii="Times New Roman" w:hAnsi="Times New Roman" w:cs="Times New Roman"/>
          <w:sz w:val="24"/>
          <w:szCs w:val="24"/>
          <w:shd w:val="clear" w:color="auto" w:fill="FFFFFF"/>
        </w:rPr>
        <w:t>, </w:t>
      </w:r>
      <w:r w:rsidRPr="00BD1784">
        <w:rPr>
          <w:rFonts w:ascii="Times New Roman" w:hAnsi="Times New Roman" w:cs="Times New Roman"/>
          <w:i/>
          <w:iCs/>
          <w:sz w:val="24"/>
          <w:szCs w:val="24"/>
          <w:shd w:val="clear" w:color="auto" w:fill="FFFFFF"/>
        </w:rPr>
        <w:t>51</w:t>
      </w:r>
      <w:r w:rsidRPr="00BD1784">
        <w:rPr>
          <w:rFonts w:ascii="Times New Roman" w:hAnsi="Times New Roman" w:cs="Times New Roman"/>
          <w:sz w:val="24"/>
          <w:szCs w:val="24"/>
          <w:shd w:val="clear" w:color="auto" w:fill="FFFFFF"/>
        </w:rPr>
        <w:t>(2), 184-196. https://doi.org/10.1016/j.jgg.2023.12.009.</w:t>
      </w:r>
    </w:p>
    <w:p w14:paraId="10167134"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Singh, K., Shukla, S., Kumari, A. P., &amp; Kumar, A. (2025). Lacosamide Interaction with Expanded CGG Repeats RNA and Its Role in Modulating Poly-Glycine Protein-Mediated Toxicity in Fragile-X Tremor/Ataxia Syndrome. </w:t>
      </w:r>
      <w:r w:rsidRPr="00BD1784">
        <w:rPr>
          <w:rFonts w:ascii="Times New Roman" w:hAnsi="Times New Roman" w:cs="Times New Roman"/>
          <w:i/>
          <w:iCs/>
          <w:sz w:val="24"/>
          <w:szCs w:val="24"/>
        </w:rPr>
        <w:t>ACS Pharmacology &amp; Translational Science</w:t>
      </w:r>
      <w:r w:rsidRPr="00BD1784">
        <w:rPr>
          <w:rFonts w:ascii="Times New Roman" w:hAnsi="Times New Roman" w:cs="Times New Roman"/>
          <w:sz w:val="24"/>
          <w:szCs w:val="24"/>
        </w:rPr>
        <w:t xml:space="preserve">, 8(10):3490-3508.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10.1021/acsptsci.5c00198.</w:t>
      </w:r>
    </w:p>
    <w:p w14:paraId="4801817A" w14:textId="77777777" w:rsidR="00B8143B" w:rsidRPr="00BD1784" w:rsidRDefault="00B8143B" w:rsidP="00B8143B">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t>Smeyers</w:t>
      </w:r>
      <w:proofErr w:type="spellEnd"/>
      <w:r w:rsidRPr="00BD1784">
        <w:rPr>
          <w:rFonts w:ascii="Times New Roman" w:hAnsi="Times New Roman" w:cs="Times New Roman"/>
          <w:sz w:val="24"/>
          <w:szCs w:val="24"/>
        </w:rPr>
        <w:t xml:space="preserve">, J., Banchi, E.G., &amp; Latouche, M. (2021). C9ORF72: What It Is, What It Does, and Why It Matters. </w:t>
      </w:r>
      <w:r w:rsidRPr="00BD1784">
        <w:rPr>
          <w:rFonts w:ascii="Times New Roman" w:hAnsi="Times New Roman" w:cs="Times New Roman"/>
          <w:i/>
          <w:iCs/>
          <w:sz w:val="24"/>
          <w:szCs w:val="24"/>
        </w:rPr>
        <w:t xml:space="preserve">Front Cell </w:t>
      </w:r>
      <w:proofErr w:type="spellStart"/>
      <w:r w:rsidRPr="00BD1784">
        <w:rPr>
          <w:rFonts w:ascii="Times New Roman" w:hAnsi="Times New Roman" w:cs="Times New Roman"/>
          <w:i/>
          <w:iCs/>
          <w:sz w:val="24"/>
          <w:szCs w:val="24"/>
        </w:rPr>
        <w:t>Neurosci</w:t>
      </w:r>
      <w:proofErr w:type="spellEnd"/>
      <w:r w:rsidRPr="00BD1784">
        <w:rPr>
          <w:rFonts w:ascii="Times New Roman" w:hAnsi="Times New Roman" w:cs="Times New Roman"/>
          <w:i/>
          <w:iCs/>
          <w:sz w:val="24"/>
          <w:szCs w:val="24"/>
        </w:rPr>
        <w:t>.</w:t>
      </w:r>
      <w:r w:rsidRPr="00BD1784">
        <w:rPr>
          <w:rFonts w:ascii="Times New Roman" w:hAnsi="Times New Roman" w:cs="Times New Roman"/>
          <w:sz w:val="24"/>
          <w:szCs w:val="24"/>
        </w:rPr>
        <w:t xml:space="preserve"> 15:661447.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10.3389/fncel.2021.661447.</w:t>
      </w:r>
    </w:p>
    <w:p w14:paraId="7CD0F7E3" w14:textId="77777777" w:rsidR="00B8143B" w:rsidRPr="001A0444" w:rsidRDefault="00B8143B" w:rsidP="00B8143B">
      <w:pPr>
        <w:spacing w:line="360" w:lineRule="auto"/>
        <w:jc w:val="both"/>
        <w:rPr>
          <w:rFonts w:ascii="Times New Roman" w:hAnsi="Times New Roman" w:cs="Times New Roman"/>
          <w:sz w:val="24"/>
          <w:szCs w:val="24"/>
          <w:lang w:val="pl-PL"/>
        </w:rPr>
      </w:pPr>
      <w:proofErr w:type="spellStart"/>
      <w:r w:rsidRPr="00BD1784">
        <w:rPr>
          <w:rFonts w:ascii="Times New Roman" w:hAnsi="Times New Roman" w:cs="Times New Roman"/>
          <w:sz w:val="24"/>
          <w:szCs w:val="24"/>
        </w:rPr>
        <w:t>Sogorb</w:t>
      </w:r>
      <w:proofErr w:type="spellEnd"/>
      <w:r w:rsidRPr="00BD1784">
        <w:rPr>
          <w:rFonts w:ascii="Times New Roman" w:hAnsi="Times New Roman" w:cs="Times New Roman"/>
          <w:sz w:val="24"/>
          <w:szCs w:val="24"/>
        </w:rPr>
        <w:t xml:space="preserve">-Gonzalez, M., </w:t>
      </w:r>
      <w:proofErr w:type="spellStart"/>
      <w:r w:rsidRPr="00BD1784">
        <w:rPr>
          <w:rFonts w:ascii="Times New Roman" w:hAnsi="Times New Roman" w:cs="Times New Roman"/>
          <w:sz w:val="24"/>
          <w:szCs w:val="24"/>
        </w:rPr>
        <w:t>Landles</w:t>
      </w:r>
      <w:proofErr w:type="spellEnd"/>
      <w:r w:rsidRPr="00BD1784">
        <w:rPr>
          <w:rFonts w:ascii="Times New Roman" w:hAnsi="Times New Roman" w:cs="Times New Roman"/>
          <w:sz w:val="24"/>
          <w:szCs w:val="24"/>
        </w:rPr>
        <w:t>, C., Caron, N. S., Stam, A., Osborne, G., Hayden, M. R., ... &amp; Evers, M. (2024). Exon 1-targeting miRNA reduces the pathogenic exon 1 HTT protein in Huntington's disease models. </w:t>
      </w:r>
      <w:r w:rsidRPr="001A0444">
        <w:rPr>
          <w:rFonts w:ascii="Times New Roman" w:hAnsi="Times New Roman" w:cs="Times New Roman"/>
          <w:i/>
          <w:iCs/>
          <w:sz w:val="24"/>
          <w:szCs w:val="24"/>
          <w:lang w:val="pl-PL"/>
        </w:rPr>
        <w:t>Brain</w:t>
      </w:r>
      <w:r w:rsidRPr="001A0444">
        <w:rPr>
          <w:rFonts w:ascii="Times New Roman" w:hAnsi="Times New Roman" w:cs="Times New Roman"/>
          <w:sz w:val="24"/>
          <w:szCs w:val="24"/>
          <w:lang w:val="pl-PL"/>
        </w:rPr>
        <w:t>, </w:t>
      </w:r>
      <w:r w:rsidRPr="001A0444">
        <w:rPr>
          <w:rFonts w:ascii="Times New Roman" w:hAnsi="Times New Roman" w:cs="Times New Roman"/>
          <w:i/>
          <w:iCs/>
          <w:sz w:val="24"/>
          <w:szCs w:val="24"/>
          <w:lang w:val="pl-PL"/>
        </w:rPr>
        <w:t>147</w:t>
      </w:r>
      <w:r w:rsidRPr="001A0444">
        <w:rPr>
          <w:rFonts w:ascii="Times New Roman" w:hAnsi="Times New Roman" w:cs="Times New Roman"/>
          <w:sz w:val="24"/>
          <w:szCs w:val="24"/>
          <w:lang w:val="pl-PL"/>
        </w:rPr>
        <w:t xml:space="preserve">(12), 4043-4055. </w:t>
      </w:r>
      <w:hyperlink r:id="rId43" w:history="1">
        <w:r w:rsidRPr="001A0444">
          <w:rPr>
            <w:rStyle w:val="Hyperlink"/>
            <w:rFonts w:ascii="Times New Roman" w:hAnsi="Times New Roman" w:cs="Times New Roman"/>
            <w:color w:val="auto"/>
            <w:sz w:val="24"/>
            <w:szCs w:val="24"/>
            <w:lang w:val="pl-PL"/>
          </w:rPr>
          <w:t>https://doi.org/10.1093/brain/awae266</w:t>
        </w:r>
      </w:hyperlink>
      <w:r w:rsidRPr="001A0444">
        <w:rPr>
          <w:rFonts w:ascii="Times New Roman" w:hAnsi="Times New Roman" w:cs="Times New Roman"/>
          <w:sz w:val="24"/>
          <w:szCs w:val="24"/>
          <w:lang w:val="pl-PL"/>
        </w:rPr>
        <w:t>.</w:t>
      </w:r>
    </w:p>
    <w:p w14:paraId="063709C0"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lang w:val="pl-PL"/>
        </w:rPr>
        <w:t xml:space="preserve">Sone, J., Mori, K., Inagaki, T., Katsumata, R., Takagi, S., Yokoi, S., &amp; Sobue, G. (2016). </w:t>
      </w:r>
      <w:r w:rsidRPr="00BD1784">
        <w:rPr>
          <w:rFonts w:ascii="Times New Roman" w:hAnsi="Times New Roman" w:cs="Times New Roman"/>
          <w:sz w:val="24"/>
          <w:szCs w:val="24"/>
        </w:rPr>
        <w:t>Clinicopathological features of adult-onset neuronal intranuclear inclusion disease. </w:t>
      </w:r>
      <w:r w:rsidRPr="00BD1784">
        <w:rPr>
          <w:rFonts w:ascii="Times New Roman" w:hAnsi="Times New Roman" w:cs="Times New Roman"/>
          <w:i/>
          <w:iCs/>
          <w:sz w:val="24"/>
          <w:szCs w:val="24"/>
        </w:rPr>
        <w:t>Brain</w:t>
      </w:r>
      <w:r w:rsidRPr="00BD1784">
        <w:rPr>
          <w:rFonts w:ascii="Times New Roman" w:hAnsi="Times New Roman" w:cs="Times New Roman"/>
          <w:sz w:val="24"/>
          <w:szCs w:val="24"/>
        </w:rPr>
        <w:t>, 139(12), 3170-3186. doi:10.1093/brain/aww249. </w:t>
      </w:r>
    </w:p>
    <w:p w14:paraId="4E11DD51" w14:textId="77777777" w:rsidR="00354F3E"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Steffke, C., Agarwal, S., Kabashi, E., &amp; Catanese, A. (2024). Overexpression of toxic poly (glycine-alanine) aggregates in primary neuronal cultures induces time-dependent autophagic and synaptic alterations but subtle activity impairments. </w:t>
      </w:r>
      <w:r w:rsidRPr="00BD1784">
        <w:rPr>
          <w:rFonts w:ascii="Times New Roman" w:hAnsi="Times New Roman" w:cs="Times New Roman"/>
          <w:i/>
          <w:iCs/>
          <w:sz w:val="24"/>
          <w:szCs w:val="24"/>
        </w:rPr>
        <w:t>Cells</w:t>
      </w:r>
      <w:r w:rsidRPr="00BD1784">
        <w:rPr>
          <w:rFonts w:ascii="Times New Roman" w:hAnsi="Times New Roman" w:cs="Times New Roman"/>
          <w:sz w:val="24"/>
          <w:szCs w:val="24"/>
        </w:rPr>
        <w:t>, 3(15):1300. doi:10.3390/cells13151300.</w:t>
      </w:r>
    </w:p>
    <w:p w14:paraId="5A95CD23" w14:textId="1DC94968"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Sun, L., Zhou, L., Ren, L., Han, C., Xue, Q., &amp; Ma, L. (2024). Neuronal intranuclear inclusion disease with subclinical peripheral neuropathy: A case report. </w:t>
      </w:r>
      <w:r w:rsidRPr="00BD1784">
        <w:rPr>
          <w:rFonts w:ascii="Times New Roman" w:hAnsi="Times New Roman" w:cs="Times New Roman"/>
          <w:i/>
          <w:iCs/>
          <w:sz w:val="24"/>
          <w:szCs w:val="24"/>
        </w:rPr>
        <w:t>Medicine</w:t>
      </w:r>
      <w:r w:rsidRPr="00BD1784">
        <w:rPr>
          <w:rFonts w:ascii="Times New Roman" w:hAnsi="Times New Roman" w:cs="Times New Roman"/>
          <w:sz w:val="24"/>
          <w:szCs w:val="24"/>
        </w:rPr>
        <w:t>, </w:t>
      </w:r>
      <w:r w:rsidRPr="00BD1784">
        <w:rPr>
          <w:rFonts w:ascii="Times New Roman" w:hAnsi="Times New Roman" w:cs="Times New Roman"/>
          <w:i/>
          <w:iCs/>
          <w:sz w:val="24"/>
          <w:szCs w:val="24"/>
        </w:rPr>
        <w:t>103</w:t>
      </w:r>
      <w:r w:rsidRPr="00BD1784">
        <w:rPr>
          <w:rFonts w:ascii="Times New Roman" w:hAnsi="Times New Roman" w:cs="Times New Roman"/>
          <w:sz w:val="24"/>
          <w:szCs w:val="24"/>
        </w:rPr>
        <w:t xml:space="preserve">(47), e40636.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10.1097/MD.0000000000040636.</w:t>
      </w:r>
    </w:p>
    <w:p w14:paraId="4EEA9BD7" w14:textId="77777777" w:rsidR="00B8143B" w:rsidRPr="00BD1784" w:rsidRDefault="00B8143B" w:rsidP="00B8143B">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t>Tanudisastro</w:t>
      </w:r>
      <w:proofErr w:type="spellEnd"/>
      <w:r w:rsidRPr="00BD1784">
        <w:rPr>
          <w:rFonts w:ascii="Times New Roman" w:hAnsi="Times New Roman" w:cs="Times New Roman"/>
          <w:sz w:val="24"/>
          <w:szCs w:val="24"/>
        </w:rPr>
        <w:t xml:space="preserve">, H.A., </w:t>
      </w:r>
      <w:proofErr w:type="spellStart"/>
      <w:r w:rsidRPr="00BD1784">
        <w:rPr>
          <w:rFonts w:ascii="Times New Roman" w:hAnsi="Times New Roman" w:cs="Times New Roman"/>
          <w:sz w:val="24"/>
          <w:szCs w:val="24"/>
        </w:rPr>
        <w:t>Deveson</w:t>
      </w:r>
      <w:proofErr w:type="spellEnd"/>
      <w:r w:rsidRPr="00BD1784">
        <w:rPr>
          <w:rFonts w:ascii="Times New Roman" w:hAnsi="Times New Roman" w:cs="Times New Roman"/>
          <w:sz w:val="24"/>
          <w:szCs w:val="24"/>
        </w:rPr>
        <w:t xml:space="preserve">, I.W., </w:t>
      </w:r>
      <w:proofErr w:type="spellStart"/>
      <w:r w:rsidRPr="00BD1784">
        <w:rPr>
          <w:rFonts w:ascii="Times New Roman" w:hAnsi="Times New Roman" w:cs="Times New Roman"/>
          <w:sz w:val="24"/>
          <w:szCs w:val="24"/>
        </w:rPr>
        <w:t>Dashnow</w:t>
      </w:r>
      <w:proofErr w:type="spellEnd"/>
      <w:r w:rsidRPr="00BD1784">
        <w:rPr>
          <w:rFonts w:ascii="Times New Roman" w:hAnsi="Times New Roman" w:cs="Times New Roman"/>
          <w:sz w:val="24"/>
          <w:szCs w:val="24"/>
        </w:rPr>
        <w:t xml:space="preserve">, H., &amp; MacArthur, D.G. (2024). Sequencing and characterizing short tandem repeats in the human genome. </w:t>
      </w:r>
      <w:r w:rsidRPr="00BD1784">
        <w:rPr>
          <w:rFonts w:ascii="Times New Roman" w:hAnsi="Times New Roman" w:cs="Times New Roman"/>
          <w:i/>
          <w:iCs/>
          <w:sz w:val="24"/>
          <w:szCs w:val="24"/>
        </w:rPr>
        <w:t>Nat Rev Genet</w:t>
      </w:r>
      <w:r w:rsidRPr="00BD1784">
        <w:rPr>
          <w:rFonts w:ascii="Times New Roman" w:hAnsi="Times New Roman" w:cs="Times New Roman"/>
          <w:sz w:val="24"/>
          <w:szCs w:val="24"/>
        </w:rPr>
        <w:t xml:space="preserve">, 25(7):460-475.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xml:space="preserve">: 10.1038/s41576-024-00692-3. </w:t>
      </w:r>
    </w:p>
    <w:p w14:paraId="19695782"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Thornton, C. A. (2014). Myotonic dystrophy. </w:t>
      </w:r>
      <w:r w:rsidRPr="00BD1784">
        <w:rPr>
          <w:rFonts w:ascii="Times New Roman" w:hAnsi="Times New Roman" w:cs="Times New Roman"/>
          <w:i/>
          <w:iCs/>
          <w:sz w:val="24"/>
          <w:szCs w:val="24"/>
        </w:rPr>
        <w:t>Neurologic clinics</w:t>
      </w:r>
      <w:r w:rsidRPr="00BD1784">
        <w:rPr>
          <w:rFonts w:ascii="Times New Roman" w:hAnsi="Times New Roman" w:cs="Times New Roman"/>
          <w:sz w:val="24"/>
          <w:szCs w:val="24"/>
        </w:rPr>
        <w:t>, 32(3):705.</w:t>
      </w:r>
      <w:r w:rsidRPr="00BD1784">
        <w:rPr>
          <w:rFonts w:ascii="Times New Roman" w:hAnsi="Times New Roman" w:cs="Times New Roman"/>
          <w:sz w:val="24"/>
          <w:szCs w:val="24"/>
          <w:shd w:val="clear" w:color="auto" w:fill="FFFFFF"/>
        </w:rPr>
        <w:t xml:space="preserve">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10.1016/j.ncl.2014.04.011.</w:t>
      </w:r>
    </w:p>
    <w:p w14:paraId="794EC5E1"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Tian, Y., Wang, J. L., Huang, W., Zeng, S., Jiao, B., Liu, Z., &amp; Shen, L. (2019). Expansion of human-specific GGC repeat in neuronal intranuclear inclusion disease-related disorders. </w:t>
      </w:r>
      <w:r w:rsidRPr="00BD1784">
        <w:rPr>
          <w:rFonts w:ascii="Times New Roman" w:hAnsi="Times New Roman" w:cs="Times New Roman"/>
          <w:i/>
          <w:iCs/>
          <w:sz w:val="24"/>
          <w:szCs w:val="24"/>
        </w:rPr>
        <w:t>The American Journal of Human Genetics</w:t>
      </w:r>
      <w:r w:rsidRPr="00BD1784">
        <w:rPr>
          <w:rFonts w:ascii="Times New Roman" w:hAnsi="Times New Roman" w:cs="Times New Roman"/>
          <w:sz w:val="24"/>
          <w:szCs w:val="24"/>
        </w:rPr>
        <w:t>, 105(1):166-176.</w:t>
      </w:r>
      <w:r w:rsidRPr="00BD1784">
        <w:rPr>
          <w:rFonts w:ascii="Times New Roman" w:hAnsi="Times New Roman" w:cs="Times New Roman"/>
          <w:sz w:val="24"/>
          <w:szCs w:val="24"/>
          <w:shd w:val="clear" w:color="auto" w:fill="FFFFFF"/>
        </w:rPr>
        <w:t xml:space="preserve"> </w:t>
      </w:r>
      <w:proofErr w:type="gramStart"/>
      <w:r w:rsidRPr="00BD1784">
        <w:rPr>
          <w:rFonts w:ascii="Times New Roman" w:hAnsi="Times New Roman" w:cs="Times New Roman"/>
          <w:sz w:val="24"/>
          <w:szCs w:val="24"/>
        </w:rPr>
        <w:t>doi:10.1016/j.ajhg</w:t>
      </w:r>
      <w:proofErr w:type="gramEnd"/>
      <w:r w:rsidRPr="00BD1784">
        <w:rPr>
          <w:rFonts w:ascii="Times New Roman" w:hAnsi="Times New Roman" w:cs="Times New Roman"/>
          <w:sz w:val="24"/>
          <w:szCs w:val="24"/>
        </w:rPr>
        <w:t>.2019.05.013.</w:t>
      </w:r>
    </w:p>
    <w:p w14:paraId="5E0A36A8"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lastRenderedPageBreak/>
        <w:t xml:space="preserve">Todd, P. K., Oh, S. Y., Krans, A., He, F., Sellier, C., Frazer, </w:t>
      </w:r>
      <w:proofErr w:type="spellStart"/>
      <w:proofErr w:type="gramStart"/>
      <w:r w:rsidRPr="00BD1784">
        <w:rPr>
          <w:rFonts w:ascii="Times New Roman" w:hAnsi="Times New Roman" w:cs="Times New Roman"/>
          <w:sz w:val="24"/>
          <w:szCs w:val="24"/>
        </w:rPr>
        <w:t>M.,Paulson</w:t>
      </w:r>
      <w:proofErr w:type="spellEnd"/>
      <w:proofErr w:type="gramEnd"/>
      <w:r w:rsidRPr="00BD1784">
        <w:rPr>
          <w:rFonts w:ascii="Times New Roman" w:hAnsi="Times New Roman" w:cs="Times New Roman"/>
          <w:sz w:val="24"/>
          <w:szCs w:val="24"/>
        </w:rPr>
        <w:t>, H. L., et al. (2013). CGG repeat-associated translation mediates neurodegeneration in fragile X tremor ataxia syndrome. </w:t>
      </w:r>
      <w:r w:rsidRPr="00BD1784">
        <w:rPr>
          <w:rFonts w:ascii="Times New Roman" w:hAnsi="Times New Roman" w:cs="Times New Roman"/>
          <w:i/>
          <w:iCs/>
          <w:sz w:val="24"/>
          <w:szCs w:val="24"/>
        </w:rPr>
        <w:t>Neuron</w:t>
      </w:r>
      <w:r w:rsidRPr="00BD1784">
        <w:rPr>
          <w:rFonts w:ascii="Times New Roman" w:hAnsi="Times New Roman" w:cs="Times New Roman"/>
          <w:sz w:val="24"/>
          <w:szCs w:val="24"/>
        </w:rPr>
        <w:t>, </w:t>
      </w:r>
      <w:r w:rsidRPr="00BD1784">
        <w:rPr>
          <w:rFonts w:ascii="Times New Roman" w:hAnsi="Times New Roman" w:cs="Times New Roman"/>
          <w:i/>
          <w:iCs/>
          <w:sz w:val="24"/>
          <w:szCs w:val="24"/>
        </w:rPr>
        <w:t>78</w:t>
      </w:r>
      <w:r w:rsidRPr="00BD1784">
        <w:rPr>
          <w:rFonts w:ascii="Times New Roman" w:hAnsi="Times New Roman" w:cs="Times New Roman"/>
          <w:sz w:val="24"/>
          <w:szCs w:val="24"/>
        </w:rPr>
        <w:t>(3), 440-455.</w:t>
      </w:r>
    </w:p>
    <w:p w14:paraId="48DFB6DA"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Tseng, Y. J., Krans, A., Malik, I., Deng, X., Yildirim, E., </w:t>
      </w:r>
      <w:proofErr w:type="spellStart"/>
      <w:r w:rsidRPr="00BD1784">
        <w:rPr>
          <w:rFonts w:ascii="Times New Roman" w:hAnsi="Times New Roman" w:cs="Times New Roman"/>
          <w:sz w:val="24"/>
          <w:szCs w:val="24"/>
        </w:rPr>
        <w:t>Ovunc</w:t>
      </w:r>
      <w:proofErr w:type="spellEnd"/>
      <w:r w:rsidRPr="00BD1784">
        <w:rPr>
          <w:rFonts w:ascii="Times New Roman" w:hAnsi="Times New Roman" w:cs="Times New Roman"/>
          <w:sz w:val="24"/>
          <w:szCs w:val="24"/>
        </w:rPr>
        <w:t>, S., Todd, P. K., et al. (2024). Ribosomal quality control factors inhibit repeat-associated non-AUG translation from GC-rich repeats. </w:t>
      </w:r>
      <w:r w:rsidRPr="00BD1784">
        <w:rPr>
          <w:rFonts w:ascii="Times New Roman" w:hAnsi="Times New Roman" w:cs="Times New Roman"/>
          <w:i/>
          <w:iCs/>
          <w:sz w:val="24"/>
          <w:szCs w:val="24"/>
        </w:rPr>
        <w:t>Nucleic acids research</w:t>
      </w:r>
      <w:r w:rsidRPr="00BD1784">
        <w:rPr>
          <w:rFonts w:ascii="Times New Roman" w:hAnsi="Times New Roman" w:cs="Times New Roman"/>
          <w:sz w:val="24"/>
          <w:szCs w:val="24"/>
        </w:rPr>
        <w:t>, </w:t>
      </w:r>
      <w:r w:rsidRPr="00BD1784">
        <w:rPr>
          <w:rFonts w:ascii="Times New Roman" w:hAnsi="Times New Roman" w:cs="Times New Roman"/>
          <w:i/>
          <w:iCs/>
          <w:sz w:val="24"/>
          <w:szCs w:val="24"/>
        </w:rPr>
        <w:t>52</w:t>
      </w:r>
      <w:r w:rsidRPr="00BD1784">
        <w:rPr>
          <w:rFonts w:ascii="Times New Roman" w:hAnsi="Times New Roman" w:cs="Times New Roman"/>
          <w:sz w:val="24"/>
          <w:szCs w:val="24"/>
        </w:rPr>
        <w:t xml:space="preserve">(10), 5928-5949. </w:t>
      </w:r>
      <w:hyperlink r:id="rId44" w:history="1">
        <w:r w:rsidRPr="00BD1784">
          <w:rPr>
            <w:rStyle w:val="Hyperlink"/>
            <w:rFonts w:ascii="Times New Roman" w:hAnsi="Times New Roman" w:cs="Times New Roman"/>
            <w:color w:val="auto"/>
            <w:sz w:val="24"/>
            <w:szCs w:val="24"/>
          </w:rPr>
          <w:t>https://doi.org/10.1093/nar/gkae137</w:t>
        </w:r>
      </w:hyperlink>
      <w:r w:rsidRPr="00BD1784">
        <w:rPr>
          <w:rFonts w:ascii="Times New Roman" w:hAnsi="Times New Roman" w:cs="Times New Roman"/>
          <w:sz w:val="24"/>
          <w:szCs w:val="24"/>
        </w:rPr>
        <w:t>.</w:t>
      </w:r>
    </w:p>
    <w:p w14:paraId="6989E8B8" w14:textId="77777777" w:rsidR="00B8143B" w:rsidRPr="00BD1784" w:rsidRDefault="00B8143B" w:rsidP="00B8143B">
      <w:pPr>
        <w:spacing w:line="360" w:lineRule="auto"/>
        <w:jc w:val="both"/>
        <w:rPr>
          <w:rFonts w:ascii="Times New Roman" w:hAnsi="Times New Roman" w:cs="Times New Roman"/>
          <w:sz w:val="24"/>
          <w:szCs w:val="24"/>
        </w:rPr>
      </w:pPr>
      <w:r w:rsidRPr="001A0444">
        <w:rPr>
          <w:rFonts w:ascii="Times New Roman" w:hAnsi="Times New Roman" w:cs="Times New Roman"/>
          <w:sz w:val="24"/>
          <w:szCs w:val="24"/>
          <w:lang w:val="pl-PL"/>
        </w:rPr>
        <w:t xml:space="preserve">Tutak, K., Broniarek, I., Zielezinski, A., Niewiadomska, D., Skrzypczak, T., Baud, A., &amp; Sobczak, K. (2025). </w:t>
      </w:r>
      <w:r w:rsidRPr="00BD1784">
        <w:rPr>
          <w:rFonts w:ascii="Times New Roman" w:hAnsi="Times New Roman" w:cs="Times New Roman"/>
          <w:sz w:val="24"/>
          <w:szCs w:val="24"/>
        </w:rPr>
        <w:t xml:space="preserve">Insufficiency of 40S ribosomal proteins, RPS26 and RPS25, negatively affects biosynthesis of </w:t>
      </w:r>
      <w:proofErr w:type="spellStart"/>
      <w:r w:rsidRPr="00BD1784">
        <w:rPr>
          <w:rFonts w:ascii="Times New Roman" w:hAnsi="Times New Roman" w:cs="Times New Roman"/>
          <w:sz w:val="24"/>
          <w:szCs w:val="24"/>
        </w:rPr>
        <w:t>polyglycine</w:t>
      </w:r>
      <w:proofErr w:type="spellEnd"/>
      <w:r w:rsidRPr="00BD1784">
        <w:rPr>
          <w:rFonts w:ascii="Times New Roman" w:hAnsi="Times New Roman" w:cs="Times New Roman"/>
          <w:sz w:val="24"/>
          <w:szCs w:val="24"/>
        </w:rPr>
        <w:t>-containing proteins in fragile-X associated conditions. </w:t>
      </w:r>
      <w:r w:rsidRPr="00BD1784">
        <w:rPr>
          <w:rFonts w:ascii="Times New Roman" w:hAnsi="Times New Roman" w:cs="Times New Roman"/>
          <w:i/>
          <w:iCs/>
          <w:sz w:val="24"/>
          <w:szCs w:val="24"/>
        </w:rPr>
        <w:t>Elife</w:t>
      </w:r>
      <w:r w:rsidRPr="00BD1784">
        <w:rPr>
          <w:rFonts w:ascii="Times New Roman" w:hAnsi="Times New Roman" w:cs="Times New Roman"/>
          <w:sz w:val="24"/>
          <w:szCs w:val="24"/>
        </w:rPr>
        <w:t>, 13:RP98631.</w:t>
      </w:r>
      <w:r w:rsidRPr="00BD1784">
        <w:rPr>
          <w:rFonts w:ascii="Times New Roman" w:hAnsi="Times New Roman" w:cs="Times New Roman"/>
          <w:sz w:val="24"/>
          <w:szCs w:val="24"/>
          <w:shd w:val="clear" w:color="auto" w:fill="FFFFFF"/>
        </w:rPr>
        <w:t xml:space="preserve"> </w:t>
      </w:r>
      <w:r w:rsidRPr="00BD1784">
        <w:rPr>
          <w:rFonts w:ascii="Times New Roman" w:hAnsi="Times New Roman" w:cs="Times New Roman"/>
          <w:sz w:val="24"/>
          <w:szCs w:val="24"/>
        </w:rPr>
        <w:t>doi:10.7554/eLife.98631.</w:t>
      </w:r>
    </w:p>
    <w:p w14:paraId="6AB1DC9E"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 xml:space="preserve">Verbiest, M., Maksimov, M., Jin, Y., Anisimova, M., </w:t>
      </w:r>
      <w:proofErr w:type="spellStart"/>
      <w:r w:rsidRPr="00BD1784">
        <w:rPr>
          <w:rFonts w:ascii="Times New Roman" w:hAnsi="Times New Roman" w:cs="Times New Roman"/>
          <w:sz w:val="24"/>
          <w:szCs w:val="24"/>
          <w:shd w:val="clear" w:color="auto" w:fill="FFFFFF"/>
        </w:rPr>
        <w:t>Gymrek</w:t>
      </w:r>
      <w:proofErr w:type="spellEnd"/>
      <w:r w:rsidRPr="00BD1784">
        <w:rPr>
          <w:rFonts w:ascii="Times New Roman" w:hAnsi="Times New Roman" w:cs="Times New Roman"/>
          <w:sz w:val="24"/>
          <w:szCs w:val="24"/>
          <w:shd w:val="clear" w:color="auto" w:fill="FFFFFF"/>
        </w:rPr>
        <w:t>, M., &amp; Bilgin Sonay, T. (2022). Mutation and selection processes regulating short tandem repeats give rise to genetic and phenotypic diversity across species. </w:t>
      </w:r>
      <w:r w:rsidRPr="00BD1784">
        <w:rPr>
          <w:rFonts w:ascii="Times New Roman" w:hAnsi="Times New Roman" w:cs="Times New Roman"/>
          <w:i/>
          <w:iCs/>
          <w:sz w:val="24"/>
          <w:szCs w:val="24"/>
          <w:shd w:val="clear" w:color="auto" w:fill="FFFFFF"/>
        </w:rPr>
        <w:t>Journal of evolutionary biology</w:t>
      </w:r>
      <w:r w:rsidRPr="00BD1784">
        <w:rPr>
          <w:rFonts w:ascii="Times New Roman" w:hAnsi="Times New Roman" w:cs="Times New Roman"/>
          <w:sz w:val="24"/>
          <w:szCs w:val="24"/>
          <w:shd w:val="clear" w:color="auto" w:fill="FFFFFF"/>
        </w:rPr>
        <w:t xml:space="preserve">, 36(2):321-336. </w:t>
      </w:r>
      <w:proofErr w:type="spellStart"/>
      <w:r w:rsidRPr="00BD1784">
        <w:rPr>
          <w:rFonts w:ascii="Times New Roman" w:hAnsi="Times New Roman" w:cs="Times New Roman"/>
          <w:sz w:val="24"/>
          <w:szCs w:val="24"/>
          <w:shd w:val="clear" w:color="auto" w:fill="FFFFFF"/>
        </w:rPr>
        <w:t>doi</w:t>
      </w:r>
      <w:proofErr w:type="spellEnd"/>
      <w:r w:rsidRPr="00BD1784">
        <w:rPr>
          <w:rFonts w:ascii="Times New Roman" w:hAnsi="Times New Roman" w:cs="Times New Roman"/>
          <w:sz w:val="24"/>
          <w:szCs w:val="24"/>
          <w:shd w:val="clear" w:color="auto" w:fill="FFFFFF"/>
        </w:rPr>
        <w:t>: 10.1111/jeb.14106. </w:t>
      </w:r>
    </w:p>
    <w:p w14:paraId="44698A51"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 xml:space="preserve">Verma, A.K., Khan, E., Mishra, S.K., Jain, N., Kumar, A. (2019). Piperine modulates protein mediated toxicity in FXTAS through interacting expanded r(CGG)exp RNA. </w:t>
      </w:r>
      <w:r w:rsidRPr="00BD1784">
        <w:rPr>
          <w:rFonts w:ascii="Times New Roman" w:hAnsi="Times New Roman" w:cs="Times New Roman"/>
          <w:i/>
          <w:iCs/>
          <w:sz w:val="24"/>
          <w:szCs w:val="24"/>
          <w:shd w:val="clear" w:color="auto" w:fill="FFFFFF"/>
        </w:rPr>
        <w:t xml:space="preserve">ACS Chem </w:t>
      </w:r>
      <w:proofErr w:type="spellStart"/>
      <w:r w:rsidRPr="00BD1784">
        <w:rPr>
          <w:rFonts w:ascii="Times New Roman" w:hAnsi="Times New Roman" w:cs="Times New Roman"/>
          <w:i/>
          <w:iCs/>
          <w:sz w:val="24"/>
          <w:szCs w:val="24"/>
          <w:shd w:val="clear" w:color="auto" w:fill="FFFFFF"/>
        </w:rPr>
        <w:t>Neurosci</w:t>
      </w:r>
      <w:proofErr w:type="spellEnd"/>
      <w:r w:rsidRPr="00BD1784">
        <w:rPr>
          <w:rFonts w:ascii="Times New Roman" w:hAnsi="Times New Roman" w:cs="Times New Roman"/>
          <w:sz w:val="24"/>
          <w:szCs w:val="24"/>
          <w:shd w:val="clear" w:color="auto" w:fill="FFFFFF"/>
        </w:rPr>
        <w:t>, 10:3778–3788. https://doi.org/10. 1021/acschemneuro.9b00282.</w:t>
      </w:r>
    </w:p>
    <w:p w14:paraId="1FEC1500"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Villavicencio Gonzalez, E., &amp; Zoghbi, H. Y. (2025). Pathogenesis of polyglutamine diseases: Piecing together a complex molecular puzzle. </w:t>
      </w:r>
      <w:r w:rsidRPr="00BD1784">
        <w:rPr>
          <w:rFonts w:ascii="Times New Roman" w:hAnsi="Times New Roman" w:cs="Times New Roman"/>
          <w:i/>
          <w:iCs/>
          <w:sz w:val="24"/>
          <w:szCs w:val="24"/>
          <w:shd w:val="clear" w:color="auto" w:fill="FFFFFF"/>
        </w:rPr>
        <w:t>Journal of Experimental Medicine</w:t>
      </w:r>
      <w:r w:rsidRPr="00BD1784">
        <w:rPr>
          <w:rFonts w:ascii="Times New Roman" w:hAnsi="Times New Roman" w:cs="Times New Roman"/>
          <w:sz w:val="24"/>
          <w:szCs w:val="24"/>
          <w:shd w:val="clear" w:color="auto" w:fill="FFFFFF"/>
        </w:rPr>
        <w:t>, </w:t>
      </w:r>
      <w:r w:rsidRPr="00BD1784">
        <w:rPr>
          <w:rFonts w:ascii="Times New Roman" w:hAnsi="Times New Roman" w:cs="Times New Roman"/>
          <w:i/>
          <w:iCs/>
          <w:sz w:val="24"/>
          <w:szCs w:val="24"/>
          <w:shd w:val="clear" w:color="auto" w:fill="FFFFFF"/>
        </w:rPr>
        <w:t>223</w:t>
      </w:r>
      <w:r w:rsidRPr="00BD1784">
        <w:rPr>
          <w:rFonts w:ascii="Times New Roman" w:hAnsi="Times New Roman" w:cs="Times New Roman"/>
          <w:sz w:val="24"/>
          <w:szCs w:val="24"/>
          <w:shd w:val="clear" w:color="auto" w:fill="FFFFFF"/>
        </w:rPr>
        <w:t>(1), e20241336.</w:t>
      </w:r>
      <w:r w:rsidRPr="00BD1784">
        <w:rPr>
          <w:rFonts w:ascii="Times New Roman" w:hAnsi="Times New Roman" w:cs="Times New Roman"/>
          <w:sz w:val="24"/>
          <w:szCs w:val="24"/>
        </w:rPr>
        <w:t xml:space="preserve"> </w:t>
      </w:r>
      <w:hyperlink r:id="rId45" w:history="1">
        <w:r w:rsidRPr="00BD1784">
          <w:rPr>
            <w:rStyle w:val="Hyperlink"/>
            <w:rFonts w:ascii="Times New Roman" w:hAnsi="Times New Roman" w:cs="Times New Roman"/>
            <w:color w:val="auto"/>
            <w:sz w:val="24"/>
            <w:szCs w:val="24"/>
            <w:shd w:val="clear" w:color="auto" w:fill="FFFFFF"/>
          </w:rPr>
          <w:t>https://doi.org/10.1084/jem.20241336</w:t>
        </w:r>
      </w:hyperlink>
      <w:r w:rsidRPr="00BD1784">
        <w:rPr>
          <w:rFonts w:ascii="Times New Roman" w:hAnsi="Times New Roman" w:cs="Times New Roman"/>
          <w:sz w:val="24"/>
          <w:szCs w:val="24"/>
          <w:shd w:val="clear" w:color="auto" w:fill="FFFFFF"/>
        </w:rPr>
        <w:t>.</w:t>
      </w:r>
    </w:p>
    <w:p w14:paraId="5D5BA23E"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Vuong, V. V. H., Nguyen, P. D., </w:t>
      </w:r>
      <w:proofErr w:type="spellStart"/>
      <w:r w:rsidRPr="00BD1784">
        <w:rPr>
          <w:rFonts w:ascii="Times New Roman" w:hAnsi="Times New Roman" w:cs="Times New Roman"/>
          <w:sz w:val="24"/>
          <w:szCs w:val="24"/>
        </w:rPr>
        <w:t>Thi</w:t>
      </w:r>
      <w:proofErr w:type="spellEnd"/>
      <w:r w:rsidRPr="00BD1784">
        <w:rPr>
          <w:rFonts w:ascii="Times New Roman" w:hAnsi="Times New Roman" w:cs="Times New Roman"/>
          <w:sz w:val="24"/>
          <w:szCs w:val="24"/>
        </w:rPr>
        <w:t xml:space="preserve">, N. N., Le </w:t>
      </w:r>
      <w:proofErr w:type="spellStart"/>
      <w:r w:rsidRPr="00BD1784">
        <w:rPr>
          <w:rFonts w:ascii="Times New Roman" w:hAnsi="Times New Roman" w:cs="Times New Roman"/>
          <w:sz w:val="24"/>
          <w:szCs w:val="24"/>
        </w:rPr>
        <w:t>Thi</w:t>
      </w:r>
      <w:proofErr w:type="spellEnd"/>
      <w:r w:rsidRPr="00BD1784">
        <w:rPr>
          <w:rFonts w:ascii="Times New Roman" w:hAnsi="Times New Roman" w:cs="Times New Roman"/>
          <w:sz w:val="24"/>
          <w:szCs w:val="24"/>
        </w:rPr>
        <w:t>, P., Nguyet, D. T. M., Nguyen, M. H., Tran, V. K., et al. (2024). Application of short tandem repeats (STRs) in the preimplantation genetic diagnosis (PGD) of α-thalassemia. </w:t>
      </w:r>
      <w:r w:rsidRPr="00BD1784">
        <w:rPr>
          <w:rFonts w:ascii="Times New Roman" w:hAnsi="Times New Roman" w:cs="Times New Roman"/>
          <w:i/>
          <w:iCs/>
          <w:sz w:val="24"/>
          <w:szCs w:val="24"/>
        </w:rPr>
        <w:t xml:space="preserve">Taiwanese Journal of Obstetrics and </w:t>
      </w:r>
      <w:proofErr w:type="spellStart"/>
      <w:r w:rsidRPr="00BD1784">
        <w:rPr>
          <w:rFonts w:ascii="Times New Roman" w:hAnsi="Times New Roman" w:cs="Times New Roman"/>
          <w:i/>
          <w:iCs/>
          <w:sz w:val="24"/>
          <w:szCs w:val="24"/>
        </w:rPr>
        <w:t>Gynecology</w:t>
      </w:r>
      <w:proofErr w:type="spellEnd"/>
      <w:r w:rsidRPr="00BD1784">
        <w:rPr>
          <w:rFonts w:ascii="Times New Roman" w:hAnsi="Times New Roman" w:cs="Times New Roman"/>
          <w:sz w:val="24"/>
          <w:szCs w:val="24"/>
        </w:rPr>
        <w:t>, 63(3): 375-380.</w:t>
      </w:r>
      <w:r w:rsidRPr="00BD1784">
        <w:rPr>
          <w:rFonts w:ascii="Times New Roman" w:eastAsia="Times New Roman" w:hAnsi="Times New Roman" w:cs="Times New Roman"/>
          <w:sz w:val="24"/>
          <w:szCs w:val="24"/>
          <w:lang w:eastAsia="en-IN"/>
        </w:rPr>
        <w:t xml:space="preserve"> </w:t>
      </w:r>
      <w:r w:rsidRPr="00BD1784">
        <w:rPr>
          <w:rFonts w:ascii="Times New Roman" w:hAnsi="Times New Roman" w:cs="Times New Roman"/>
          <w:sz w:val="24"/>
          <w:szCs w:val="24"/>
        </w:rPr>
        <w:t>doi:</w:t>
      </w:r>
      <w:hyperlink r:id="rId46" w:history="1">
        <w:r w:rsidRPr="00BD1784">
          <w:rPr>
            <w:rStyle w:val="Hyperlink"/>
            <w:rFonts w:ascii="Times New Roman" w:hAnsi="Times New Roman" w:cs="Times New Roman"/>
            <w:color w:val="auto"/>
            <w:sz w:val="24"/>
            <w:szCs w:val="24"/>
          </w:rPr>
          <w:t>10.1016/j.tjog.2023.09.024</w:t>
        </w:r>
      </w:hyperlink>
    </w:p>
    <w:p w14:paraId="1F6C0C27"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Wallenius, J., </w:t>
      </w:r>
      <w:proofErr w:type="spellStart"/>
      <w:r w:rsidRPr="00BD1784">
        <w:rPr>
          <w:rFonts w:ascii="Times New Roman" w:hAnsi="Times New Roman" w:cs="Times New Roman"/>
          <w:sz w:val="24"/>
          <w:szCs w:val="24"/>
        </w:rPr>
        <w:t>Kafantari</w:t>
      </w:r>
      <w:proofErr w:type="spellEnd"/>
      <w:r w:rsidRPr="00BD1784">
        <w:rPr>
          <w:rFonts w:ascii="Times New Roman" w:hAnsi="Times New Roman" w:cs="Times New Roman"/>
          <w:sz w:val="24"/>
          <w:szCs w:val="24"/>
        </w:rPr>
        <w:t xml:space="preserve">, E., Jhaveri, E., </w:t>
      </w:r>
      <w:proofErr w:type="spellStart"/>
      <w:r w:rsidRPr="00BD1784">
        <w:rPr>
          <w:rFonts w:ascii="Times New Roman" w:hAnsi="Times New Roman" w:cs="Times New Roman"/>
          <w:sz w:val="24"/>
          <w:szCs w:val="24"/>
        </w:rPr>
        <w:t>Gorcenco</w:t>
      </w:r>
      <w:proofErr w:type="spellEnd"/>
      <w:r w:rsidRPr="00BD1784">
        <w:rPr>
          <w:rFonts w:ascii="Times New Roman" w:hAnsi="Times New Roman" w:cs="Times New Roman"/>
          <w:sz w:val="24"/>
          <w:szCs w:val="24"/>
        </w:rPr>
        <w:t xml:space="preserve">, S., Ameur, A., </w:t>
      </w:r>
      <w:proofErr w:type="spellStart"/>
      <w:r w:rsidRPr="00BD1784">
        <w:rPr>
          <w:rFonts w:ascii="Times New Roman" w:hAnsi="Times New Roman" w:cs="Times New Roman"/>
          <w:sz w:val="24"/>
          <w:szCs w:val="24"/>
        </w:rPr>
        <w:t>Karremo</w:t>
      </w:r>
      <w:proofErr w:type="spellEnd"/>
      <w:r w:rsidRPr="00BD1784">
        <w:rPr>
          <w:rFonts w:ascii="Times New Roman" w:hAnsi="Times New Roman" w:cs="Times New Roman"/>
          <w:sz w:val="24"/>
          <w:szCs w:val="24"/>
        </w:rPr>
        <w:t xml:space="preserve">, C., Puschmann, A., et al. (2024). </w:t>
      </w:r>
      <w:proofErr w:type="spellStart"/>
      <w:r w:rsidRPr="00BD1784">
        <w:rPr>
          <w:rFonts w:ascii="Times New Roman" w:hAnsi="Times New Roman" w:cs="Times New Roman"/>
          <w:sz w:val="24"/>
          <w:szCs w:val="24"/>
        </w:rPr>
        <w:t>Exonic</w:t>
      </w:r>
      <w:proofErr w:type="spellEnd"/>
      <w:r w:rsidRPr="00BD1784">
        <w:rPr>
          <w:rFonts w:ascii="Times New Roman" w:hAnsi="Times New Roman" w:cs="Times New Roman"/>
          <w:sz w:val="24"/>
          <w:szCs w:val="24"/>
        </w:rPr>
        <w:t xml:space="preserve"> trinucleotide repeat expansions in ZFHX3 cause spinocerebellar ataxia type 4: A poly-glycine disease. </w:t>
      </w:r>
      <w:r w:rsidRPr="00BD1784">
        <w:rPr>
          <w:rFonts w:ascii="Times New Roman" w:hAnsi="Times New Roman" w:cs="Times New Roman"/>
          <w:i/>
          <w:iCs/>
          <w:sz w:val="24"/>
          <w:szCs w:val="24"/>
        </w:rPr>
        <w:t>The American Journal of Human Genetics</w:t>
      </w:r>
      <w:r w:rsidRPr="00BD1784">
        <w:rPr>
          <w:rFonts w:ascii="Times New Roman" w:hAnsi="Times New Roman" w:cs="Times New Roman"/>
          <w:sz w:val="24"/>
          <w:szCs w:val="24"/>
        </w:rPr>
        <w:t>, 111(1): 82-95.</w:t>
      </w:r>
      <w:r w:rsidRPr="00BD1784">
        <w:rPr>
          <w:rFonts w:ascii="Times New Roman" w:hAnsi="Times New Roman" w:cs="Times New Roman"/>
          <w:sz w:val="24"/>
          <w:szCs w:val="24"/>
          <w:shd w:val="clear" w:color="auto" w:fill="FFFFFF"/>
        </w:rPr>
        <w:t xml:space="preserve">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10.1016/j.ajhg.2023.11.008. </w:t>
      </w:r>
    </w:p>
    <w:p w14:paraId="0F1AEFAA"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Wan, Y., Zheng, Y., Gao, C., Lu, Y., Zheng, F., Yu, Z., Deng, J., et al. (2026). A novel uN2CpolyG Transgenic Mouse Model Recapitulates Multisystemic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w:t>
      </w:r>
      <w:proofErr w:type="spellStart"/>
      <w:r w:rsidRPr="00BD1784">
        <w:rPr>
          <w:rFonts w:ascii="Times New Roman" w:hAnsi="Times New Roman" w:cs="Times New Roman"/>
          <w:sz w:val="24"/>
          <w:szCs w:val="24"/>
        </w:rPr>
        <w:t>Proteinopathy</w:t>
      </w:r>
      <w:proofErr w:type="spellEnd"/>
      <w:r w:rsidRPr="00BD1784">
        <w:rPr>
          <w:rFonts w:ascii="Times New Roman" w:hAnsi="Times New Roman" w:cs="Times New Roman"/>
          <w:sz w:val="24"/>
          <w:szCs w:val="24"/>
        </w:rPr>
        <w:t xml:space="preserve"> </w:t>
      </w:r>
      <w:r w:rsidRPr="00BD1784">
        <w:rPr>
          <w:rFonts w:ascii="Times New Roman" w:hAnsi="Times New Roman" w:cs="Times New Roman"/>
          <w:sz w:val="24"/>
          <w:szCs w:val="24"/>
        </w:rPr>
        <w:lastRenderedPageBreak/>
        <w:t>Pathology of Neuronal Intranuclear Inclusion Disease. </w:t>
      </w:r>
      <w:r w:rsidRPr="00BD1784">
        <w:rPr>
          <w:rFonts w:ascii="Times New Roman" w:hAnsi="Times New Roman" w:cs="Times New Roman"/>
          <w:i/>
          <w:iCs/>
          <w:sz w:val="24"/>
          <w:szCs w:val="24"/>
        </w:rPr>
        <w:t>bioRxiv</w:t>
      </w:r>
      <w:r w:rsidRPr="00BD1784">
        <w:rPr>
          <w:rFonts w:ascii="Times New Roman" w:hAnsi="Times New Roman" w:cs="Times New Roman"/>
          <w:sz w:val="24"/>
          <w:szCs w:val="24"/>
        </w:rPr>
        <w:t>, 2026-02. </w:t>
      </w:r>
      <w:hyperlink r:id="rId47" w:history="1">
        <w:r w:rsidRPr="00BD1784">
          <w:rPr>
            <w:rStyle w:val="Hyperlink"/>
            <w:rFonts w:ascii="Times New Roman" w:hAnsi="Times New Roman" w:cs="Times New Roman"/>
            <w:color w:val="auto"/>
            <w:sz w:val="24"/>
            <w:szCs w:val="24"/>
          </w:rPr>
          <w:t>https://doi.org/10.64898/2026.02.10.705201</w:t>
        </w:r>
      </w:hyperlink>
      <w:r w:rsidRPr="00BD1784">
        <w:rPr>
          <w:rFonts w:ascii="Times New Roman" w:hAnsi="Times New Roman" w:cs="Times New Roman"/>
          <w:sz w:val="24"/>
          <w:szCs w:val="24"/>
        </w:rPr>
        <w:t>.</w:t>
      </w:r>
    </w:p>
    <w:p w14:paraId="176908C7"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Wang, A., H.-</w:t>
      </w:r>
      <w:proofErr w:type="spellStart"/>
      <w:proofErr w:type="gramStart"/>
      <w:r w:rsidRPr="00BD1784">
        <w:rPr>
          <w:rFonts w:ascii="Times New Roman" w:hAnsi="Times New Roman" w:cs="Times New Roman"/>
          <w:sz w:val="24"/>
          <w:szCs w:val="24"/>
        </w:rPr>
        <w:t>f.Tai</w:t>
      </w:r>
      <w:proofErr w:type="spellEnd"/>
      <w:proofErr w:type="gramEnd"/>
      <w:r w:rsidRPr="00BD1784">
        <w:rPr>
          <w:rFonts w:ascii="Times New Roman" w:hAnsi="Times New Roman" w:cs="Times New Roman"/>
          <w:sz w:val="24"/>
          <w:szCs w:val="24"/>
        </w:rPr>
        <w:t xml:space="preserve">, </w:t>
      </w:r>
      <w:proofErr w:type="spellStart"/>
      <w:r w:rsidRPr="00BD1784">
        <w:rPr>
          <w:rFonts w:ascii="Times New Roman" w:hAnsi="Times New Roman" w:cs="Times New Roman"/>
          <w:sz w:val="24"/>
          <w:szCs w:val="24"/>
        </w:rPr>
        <w:t>K.Zhang</w:t>
      </w:r>
      <w:proofErr w:type="spellEnd"/>
      <w:r w:rsidRPr="00BD1784">
        <w:rPr>
          <w:rFonts w:ascii="Times New Roman" w:hAnsi="Times New Roman" w:cs="Times New Roman"/>
          <w:sz w:val="24"/>
          <w:szCs w:val="24"/>
        </w:rPr>
        <w:t xml:space="preserve">, et al. (2026). Proteomic Landscape of Sweat Glands in Neuronal Intranuclear Inclusion Disease Reveals a Pathogenic Triad of Abnormal Autophagy, Mitochondrial Dysfunction, and a Failed Oxidative Stress Response. </w:t>
      </w:r>
      <w:r w:rsidRPr="00BD1784">
        <w:rPr>
          <w:rFonts w:ascii="Times New Roman" w:hAnsi="Times New Roman" w:cs="Times New Roman"/>
          <w:i/>
          <w:iCs/>
          <w:sz w:val="24"/>
          <w:szCs w:val="24"/>
        </w:rPr>
        <w:t>Journal of Neurochemistry,</w:t>
      </w:r>
      <w:r w:rsidRPr="00BD1784">
        <w:rPr>
          <w:rFonts w:ascii="Times New Roman" w:hAnsi="Times New Roman" w:cs="Times New Roman"/>
          <w:sz w:val="24"/>
          <w:szCs w:val="24"/>
        </w:rPr>
        <w:t xml:space="preserve"> 170(1): e70352. </w:t>
      </w:r>
      <w:hyperlink r:id="rId48" w:history="1">
        <w:r w:rsidRPr="00BD1784">
          <w:rPr>
            <w:rStyle w:val="Hyperlink"/>
            <w:rFonts w:ascii="Times New Roman" w:hAnsi="Times New Roman" w:cs="Times New Roman"/>
            <w:color w:val="auto"/>
            <w:sz w:val="24"/>
            <w:szCs w:val="24"/>
          </w:rPr>
          <w:t>https://doi.org/10.1111/jnc.70352</w:t>
        </w:r>
      </w:hyperlink>
      <w:r w:rsidRPr="00BD1784">
        <w:rPr>
          <w:rFonts w:ascii="Times New Roman" w:hAnsi="Times New Roman" w:cs="Times New Roman"/>
          <w:sz w:val="24"/>
          <w:szCs w:val="24"/>
        </w:rPr>
        <w:t>.</w:t>
      </w:r>
    </w:p>
    <w:p w14:paraId="30912F85"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Wang, H., Zheng, Y., Yu, J., Meng, L., Zhang, W., Hong, D., ... &amp; Deng, J. (2024). Pathologic changes in neuronal intranuclear inclusion disease are linked to aberrant FUS interaction under hyperosmotic stress. </w:t>
      </w:r>
      <w:r w:rsidRPr="00BD1784">
        <w:rPr>
          <w:rFonts w:ascii="Times New Roman" w:hAnsi="Times New Roman" w:cs="Times New Roman"/>
          <w:i/>
          <w:iCs/>
          <w:sz w:val="24"/>
          <w:szCs w:val="24"/>
        </w:rPr>
        <w:t>Neurobiology of Disease</w:t>
      </w:r>
      <w:r w:rsidRPr="00BD1784">
        <w:rPr>
          <w:rFonts w:ascii="Times New Roman" w:hAnsi="Times New Roman" w:cs="Times New Roman"/>
          <w:sz w:val="24"/>
          <w:szCs w:val="24"/>
        </w:rPr>
        <w:t xml:space="preserve">, 190:106391. </w:t>
      </w:r>
      <w:proofErr w:type="gramStart"/>
      <w:r w:rsidRPr="00BD1784">
        <w:rPr>
          <w:rFonts w:ascii="Times New Roman" w:hAnsi="Times New Roman" w:cs="Times New Roman"/>
          <w:sz w:val="24"/>
          <w:szCs w:val="24"/>
        </w:rPr>
        <w:t>doi:10.1016/j.nbd</w:t>
      </w:r>
      <w:proofErr w:type="gramEnd"/>
      <w:r w:rsidRPr="00BD1784">
        <w:rPr>
          <w:rFonts w:ascii="Times New Roman" w:hAnsi="Times New Roman" w:cs="Times New Roman"/>
          <w:sz w:val="24"/>
          <w:szCs w:val="24"/>
        </w:rPr>
        <w:t>.2023.106391.</w:t>
      </w:r>
    </w:p>
    <w:p w14:paraId="4CD8D3E3" w14:textId="77777777" w:rsidR="00B8143B" w:rsidRPr="00BD1784" w:rsidRDefault="00B8143B" w:rsidP="00B8143B">
      <w:pPr>
        <w:spacing w:line="360" w:lineRule="auto"/>
        <w:jc w:val="both"/>
        <w:rPr>
          <w:rFonts w:ascii="Times New Roman" w:hAnsi="Times New Roman" w:cs="Times New Roman"/>
          <w:bCs/>
          <w:sz w:val="24"/>
          <w:szCs w:val="24"/>
        </w:rPr>
      </w:pPr>
      <w:r w:rsidRPr="00BD1784">
        <w:rPr>
          <w:rFonts w:ascii="Times New Roman" w:hAnsi="Times New Roman" w:cs="Times New Roman"/>
          <w:bCs/>
          <w:sz w:val="24"/>
          <w:szCs w:val="24"/>
        </w:rPr>
        <w:t xml:space="preserve">Wang, K., Xiang, D., Xia, K., Sun, B., Khurshid, H., Esh, A. M., &amp; Zhang, H. (2022). Characterization of repetitive DNA in Saccharum </w:t>
      </w:r>
      <w:proofErr w:type="spellStart"/>
      <w:r w:rsidRPr="00BD1784">
        <w:rPr>
          <w:rFonts w:ascii="Times New Roman" w:hAnsi="Times New Roman" w:cs="Times New Roman"/>
          <w:bCs/>
          <w:sz w:val="24"/>
          <w:szCs w:val="24"/>
        </w:rPr>
        <w:t>officinarum</w:t>
      </w:r>
      <w:proofErr w:type="spellEnd"/>
      <w:r w:rsidRPr="00BD1784">
        <w:rPr>
          <w:rFonts w:ascii="Times New Roman" w:hAnsi="Times New Roman" w:cs="Times New Roman"/>
          <w:bCs/>
          <w:sz w:val="24"/>
          <w:szCs w:val="24"/>
        </w:rPr>
        <w:t xml:space="preserve"> and Saccharum </w:t>
      </w:r>
      <w:proofErr w:type="spellStart"/>
      <w:r w:rsidRPr="00BD1784">
        <w:rPr>
          <w:rFonts w:ascii="Times New Roman" w:hAnsi="Times New Roman" w:cs="Times New Roman"/>
          <w:bCs/>
          <w:sz w:val="24"/>
          <w:szCs w:val="24"/>
        </w:rPr>
        <w:t>spontaneum</w:t>
      </w:r>
      <w:proofErr w:type="spellEnd"/>
      <w:r w:rsidRPr="00BD1784">
        <w:rPr>
          <w:rFonts w:ascii="Times New Roman" w:hAnsi="Times New Roman" w:cs="Times New Roman"/>
          <w:bCs/>
          <w:sz w:val="24"/>
          <w:szCs w:val="24"/>
        </w:rPr>
        <w:t xml:space="preserve"> by genome sequencing and cytological assays. </w:t>
      </w:r>
      <w:r w:rsidRPr="00BD1784">
        <w:rPr>
          <w:rFonts w:ascii="Times New Roman" w:hAnsi="Times New Roman" w:cs="Times New Roman"/>
          <w:bCs/>
          <w:i/>
          <w:iCs/>
          <w:sz w:val="24"/>
          <w:szCs w:val="24"/>
        </w:rPr>
        <w:t>Frontiers in plant science</w:t>
      </w:r>
      <w:r w:rsidRPr="00BD1784">
        <w:rPr>
          <w:rFonts w:ascii="Times New Roman" w:hAnsi="Times New Roman" w:cs="Times New Roman"/>
          <w:bCs/>
          <w:sz w:val="24"/>
          <w:szCs w:val="24"/>
        </w:rPr>
        <w:t>, 13:814620.</w:t>
      </w:r>
      <w:r w:rsidRPr="00BD1784">
        <w:rPr>
          <w:rFonts w:ascii="Times New Roman" w:hAnsi="Times New Roman" w:cs="Times New Roman"/>
          <w:sz w:val="24"/>
          <w:szCs w:val="24"/>
        </w:rPr>
        <w:t xml:space="preserve"> </w:t>
      </w:r>
      <w:hyperlink r:id="rId49" w:history="1">
        <w:r w:rsidRPr="00BD1784">
          <w:rPr>
            <w:rStyle w:val="Hyperlink"/>
            <w:rFonts w:ascii="Times New Roman" w:hAnsi="Times New Roman" w:cs="Times New Roman"/>
            <w:bCs/>
            <w:color w:val="auto"/>
            <w:sz w:val="24"/>
            <w:szCs w:val="24"/>
          </w:rPr>
          <w:t>https://doi.org/10.3389/fpls.2022.814620</w:t>
        </w:r>
      </w:hyperlink>
      <w:r w:rsidRPr="00BD1784">
        <w:rPr>
          <w:rFonts w:ascii="Times New Roman" w:hAnsi="Times New Roman" w:cs="Times New Roman"/>
          <w:bCs/>
          <w:sz w:val="24"/>
          <w:szCs w:val="24"/>
        </w:rPr>
        <w:t>.</w:t>
      </w:r>
    </w:p>
    <w:p w14:paraId="35458BC0"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Wang, X., Dong, Q., Chen, G., Zhang, J., Liu, Y., &amp; Cai, Y. (2022). Frameshift and wild-type proteins are often highly similar because the genetic code and genomes were optimized for frameshift tolerance. </w:t>
      </w:r>
      <w:r w:rsidRPr="00BD1784">
        <w:rPr>
          <w:rFonts w:ascii="Times New Roman" w:hAnsi="Times New Roman" w:cs="Times New Roman"/>
          <w:i/>
          <w:iCs/>
          <w:sz w:val="24"/>
          <w:szCs w:val="24"/>
          <w:shd w:val="clear" w:color="auto" w:fill="FFFFFF"/>
        </w:rPr>
        <w:t>BMC genomics</w:t>
      </w:r>
      <w:r w:rsidRPr="00BD1784">
        <w:rPr>
          <w:rFonts w:ascii="Times New Roman" w:hAnsi="Times New Roman" w:cs="Times New Roman"/>
          <w:sz w:val="24"/>
          <w:szCs w:val="24"/>
          <w:shd w:val="clear" w:color="auto" w:fill="FFFFFF"/>
        </w:rPr>
        <w:t xml:space="preserve">, 23(1): 416. </w:t>
      </w:r>
      <w:proofErr w:type="spellStart"/>
      <w:r w:rsidRPr="00BD1784">
        <w:rPr>
          <w:rFonts w:ascii="Times New Roman" w:hAnsi="Times New Roman" w:cs="Times New Roman"/>
          <w:sz w:val="24"/>
          <w:szCs w:val="24"/>
          <w:shd w:val="clear" w:color="auto" w:fill="FFFFFF"/>
        </w:rPr>
        <w:t>doi</w:t>
      </w:r>
      <w:proofErr w:type="spellEnd"/>
      <w:r w:rsidRPr="00BD1784">
        <w:rPr>
          <w:rFonts w:ascii="Times New Roman" w:hAnsi="Times New Roman" w:cs="Times New Roman"/>
          <w:sz w:val="24"/>
          <w:szCs w:val="24"/>
          <w:shd w:val="clear" w:color="auto" w:fill="FFFFFF"/>
        </w:rPr>
        <w:t>: </w:t>
      </w:r>
      <w:hyperlink r:id="rId50" w:tgtFrame="_blank" w:history="1">
        <w:r w:rsidRPr="00BD1784">
          <w:rPr>
            <w:rStyle w:val="Hyperlink"/>
            <w:rFonts w:ascii="Times New Roman" w:hAnsi="Times New Roman" w:cs="Times New Roman"/>
            <w:color w:val="auto"/>
            <w:sz w:val="24"/>
            <w:szCs w:val="24"/>
            <w:shd w:val="clear" w:color="auto" w:fill="FFFFFF"/>
          </w:rPr>
          <w:t>10.1186/s12864-022-08435-6</w:t>
        </w:r>
      </w:hyperlink>
      <w:r w:rsidRPr="00BD1784">
        <w:rPr>
          <w:rFonts w:ascii="Times New Roman" w:hAnsi="Times New Roman" w:cs="Times New Roman"/>
          <w:sz w:val="24"/>
          <w:szCs w:val="24"/>
          <w:shd w:val="clear" w:color="auto" w:fill="FFFFFF"/>
        </w:rPr>
        <w:t>.</w:t>
      </w:r>
    </w:p>
    <w:p w14:paraId="480F07E3"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 xml:space="preserve">Waring, M. J. (Ed.). (2018). DNA-targeting Molecules as Therapeutic Agents (Vol. 7). </w:t>
      </w:r>
      <w:r w:rsidRPr="00BD1784">
        <w:rPr>
          <w:rFonts w:ascii="Times New Roman" w:hAnsi="Times New Roman" w:cs="Times New Roman"/>
          <w:i/>
          <w:iCs/>
          <w:sz w:val="24"/>
          <w:szCs w:val="24"/>
          <w:shd w:val="clear" w:color="auto" w:fill="FFFFFF"/>
        </w:rPr>
        <w:t xml:space="preserve">Royal Society of Chemistry, </w:t>
      </w:r>
      <w:r w:rsidRPr="00BD1784">
        <w:rPr>
          <w:rFonts w:ascii="Times New Roman" w:hAnsi="Times New Roman" w:cs="Times New Roman"/>
          <w:sz w:val="24"/>
          <w:szCs w:val="24"/>
          <w:shd w:val="clear" w:color="auto" w:fill="FFFFFF"/>
        </w:rPr>
        <w:t>408-414</w:t>
      </w:r>
      <w:r w:rsidRPr="00BD1784">
        <w:rPr>
          <w:rFonts w:ascii="Times New Roman" w:hAnsi="Times New Roman" w:cs="Times New Roman"/>
          <w:i/>
          <w:iCs/>
          <w:sz w:val="24"/>
          <w:szCs w:val="24"/>
          <w:shd w:val="clear" w:color="auto" w:fill="FFFFFF"/>
        </w:rPr>
        <w:t xml:space="preserve">. </w:t>
      </w:r>
      <w:proofErr w:type="spellStart"/>
      <w:r w:rsidRPr="00BD1784">
        <w:rPr>
          <w:rFonts w:ascii="Times New Roman" w:hAnsi="Times New Roman" w:cs="Times New Roman"/>
          <w:sz w:val="24"/>
          <w:szCs w:val="24"/>
          <w:shd w:val="clear" w:color="auto" w:fill="FFFFFF"/>
        </w:rPr>
        <w:t>doi</w:t>
      </w:r>
      <w:proofErr w:type="spellEnd"/>
      <w:r w:rsidRPr="00BD1784">
        <w:rPr>
          <w:rFonts w:ascii="Times New Roman" w:hAnsi="Times New Roman" w:cs="Times New Roman"/>
          <w:sz w:val="24"/>
          <w:szCs w:val="24"/>
          <w:shd w:val="clear" w:color="auto" w:fill="FFFFFF"/>
        </w:rPr>
        <w:t>:</w:t>
      </w:r>
      <w:r w:rsidRPr="00BD1784">
        <w:rPr>
          <w:rFonts w:ascii="Times New Roman" w:hAnsi="Times New Roman" w:cs="Times New Roman"/>
          <w:b/>
          <w:bCs/>
          <w:sz w:val="24"/>
          <w:szCs w:val="24"/>
          <w:shd w:val="clear" w:color="auto" w:fill="FFFFFF"/>
        </w:rPr>
        <w:t xml:space="preserve"> </w:t>
      </w:r>
      <w:hyperlink r:id="rId51" w:history="1">
        <w:r w:rsidRPr="00BD1784">
          <w:rPr>
            <w:rStyle w:val="Hyperlink"/>
            <w:rFonts w:ascii="Times New Roman" w:hAnsi="Times New Roman" w:cs="Times New Roman"/>
            <w:color w:val="auto"/>
            <w:sz w:val="24"/>
            <w:szCs w:val="24"/>
            <w:shd w:val="clear" w:color="auto" w:fill="FFFFFF"/>
          </w:rPr>
          <w:t>https://doi.org/10.1039/9781788012928-00408</w:t>
        </w:r>
      </w:hyperlink>
      <w:r w:rsidRPr="00BD1784">
        <w:rPr>
          <w:rFonts w:ascii="Times New Roman" w:hAnsi="Times New Roman" w:cs="Times New Roman"/>
          <w:sz w:val="24"/>
          <w:szCs w:val="24"/>
          <w:shd w:val="clear" w:color="auto" w:fill="FFFFFF"/>
        </w:rPr>
        <w:t>.</w:t>
      </w:r>
    </w:p>
    <w:p w14:paraId="03AE5FB8"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 xml:space="preserve">Webster, M. W., &amp; </w:t>
      </w:r>
      <w:proofErr w:type="spellStart"/>
      <w:r w:rsidRPr="00BD1784">
        <w:rPr>
          <w:rFonts w:ascii="Times New Roman" w:hAnsi="Times New Roman" w:cs="Times New Roman"/>
          <w:sz w:val="24"/>
          <w:szCs w:val="24"/>
          <w:shd w:val="clear" w:color="auto" w:fill="FFFFFF"/>
        </w:rPr>
        <w:t>Weixlbaumer</w:t>
      </w:r>
      <w:proofErr w:type="spellEnd"/>
      <w:r w:rsidRPr="00BD1784">
        <w:rPr>
          <w:rFonts w:ascii="Times New Roman" w:hAnsi="Times New Roman" w:cs="Times New Roman"/>
          <w:sz w:val="24"/>
          <w:szCs w:val="24"/>
          <w:shd w:val="clear" w:color="auto" w:fill="FFFFFF"/>
        </w:rPr>
        <w:t>, A. (2021). The intricate relationship between transcription and translation. </w:t>
      </w:r>
      <w:r w:rsidRPr="00BD1784">
        <w:rPr>
          <w:rFonts w:ascii="Times New Roman" w:hAnsi="Times New Roman" w:cs="Times New Roman"/>
          <w:i/>
          <w:iCs/>
          <w:sz w:val="24"/>
          <w:szCs w:val="24"/>
          <w:shd w:val="clear" w:color="auto" w:fill="FFFFFF"/>
        </w:rPr>
        <w:t>Proceedings of the National Academy of Sciences</w:t>
      </w:r>
      <w:r w:rsidRPr="00BD1784">
        <w:rPr>
          <w:rFonts w:ascii="Times New Roman" w:hAnsi="Times New Roman" w:cs="Times New Roman"/>
          <w:sz w:val="24"/>
          <w:szCs w:val="24"/>
          <w:shd w:val="clear" w:color="auto" w:fill="FFFFFF"/>
        </w:rPr>
        <w:t>, </w:t>
      </w:r>
      <w:r w:rsidRPr="00BD1784">
        <w:rPr>
          <w:rFonts w:ascii="Times New Roman" w:hAnsi="Times New Roman" w:cs="Times New Roman"/>
          <w:i/>
          <w:iCs/>
          <w:sz w:val="24"/>
          <w:szCs w:val="24"/>
          <w:shd w:val="clear" w:color="auto" w:fill="FFFFFF"/>
        </w:rPr>
        <w:t>118</w:t>
      </w:r>
      <w:r w:rsidRPr="00BD1784">
        <w:rPr>
          <w:rFonts w:ascii="Times New Roman" w:hAnsi="Times New Roman" w:cs="Times New Roman"/>
          <w:sz w:val="24"/>
          <w:szCs w:val="24"/>
          <w:shd w:val="clear" w:color="auto" w:fill="FFFFFF"/>
        </w:rPr>
        <w:t>(21), e2106284118.</w:t>
      </w:r>
    </w:p>
    <w:p w14:paraId="539AB790"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Weinberg, J. M., </w:t>
      </w:r>
      <w:proofErr w:type="spellStart"/>
      <w:r w:rsidRPr="00BD1784">
        <w:rPr>
          <w:rFonts w:ascii="Times New Roman" w:hAnsi="Times New Roman" w:cs="Times New Roman"/>
          <w:sz w:val="24"/>
          <w:szCs w:val="24"/>
        </w:rPr>
        <w:t>Bienholz</w:t>
      </w:r>
      <w:proofErr w:type="spellEnd"/>
      <w:r w:rsidRPr="00BD1784">
        <w:rPr>
          <w:rFonts w:ascii="Times New Roman" w:hAnsi="Times New Roman" w:cs="Times New Roman"/>
          <w:sz w:val="24"/>
          <w:szCs w:val="24"/>
        </w:rPr>
        <w:t>, A., &amp; Venkatachalam, M. A. (2016). The role of glycine in regulated cell death. </w:t>
      </w:r>
      <w:r w:rsidRPr="00BD1784">
        <w:rPr>
          <w:rFonts w:ascii="Times New Roman" w:hAnsi="Times New Roman" w:cs="Times New Roman"/>
          <w:i/>
          <w:iCs/>
          <w:sz w:val="24"/>
          <w:szCs w:val="24"/>
        </w:rPr>
        <w:t>Cellular and Molecular Life Sciences</w:t>
      </w:r>
      <w:r w:rsidRPr="00BD1784">
        <w:rPr>
          <w:rFonts w:ascii="Times New Roman" w:hAnsi="Times New Roman" w:cs="Times New Roman"/>
          <w:sz w:val="24"/>
          <w:szCs w:val="24"/>
        </w:rPr>
        <w:t>, 73(11-12):2285-308. doi:10.1007/s00018-016-2201-6.</w:t>
      </w:r>
    </w:p>
    <w:p w14:paraId="7180DF1C" w14:textId="77777777" w:rsidR="00B8143B" w:rsidRPr="00BD1784" w:rsidRDefault="00B8143B" w:rsidP="00B8143B">
      <w:pPr>
        <w:pStyle w:val="ListParagraph"/>
        <w:spacing w:line="360" w:lineRule="auto"/>
        <w:ind w:left="0"/>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Wen, J., Trost, B., Engchuan, W., Halvorsen, M., Pallotto, L. M., Mitina, A., Szatkiewicz, J. P., et al.  (2023). Rare tandem repeat expansions associate with genes involved in synaptic and neuronal signalling functions in schizophrenia. </w:t>
      </w:r>
      <w:r w:rsidRPr="00BD1784">
        <w:rPr>
          <w:rFonts w:ascii="Times New Roman" w:hAnsi="Times New Roman" w:cs="Times New Roman"/>
          <w:i/>
          <w:iCs/>
          <w:sz w:val="24"/>
          <w:szCs w:val="24"/>
          <w:shd w:val="clear" w:color="auto" w:fill="FFFFFF"/>
        </w:rPr>
        <w:t>Molecular Psychiatry</w:t>
      </w:r>
      <w:r w:rsidRPr="00BD1784">
        <w:rPr>
          <w:rFonts w:ascii="Times New Roman" w:hAnsi="Times New Roman" w:cs="Times New Roman"/>
          <w:sz w:val="24"/>
          <w:szCs w:val="24"/>
          <w:shd w:val="clear" w:color="auto" w:fill="FFFFFF"/>
        </w:rPr>
        <w:t>, 28(1):475-482.</w:t>
      </w:r>
      <w:r w:rsidRPr="00BD1784">
        <w:rPr>
          <w:rFonts w:ascii="Times New Roman" w:hAnsi="Times New Roman" w:cs="Times New Roman"/>
          <w:sz w:val="24"/>
          <w:szCs w:val="24"/>
          <w:shd w:val="clear" w:color="auto" w:fill="FFFFFF"/>
          <w:lang w:val="en-US"/>
        </w:rPr>
        <w:t xml:space="preserve"> doi:10.1038/s41380-022-01857-4. </w:t>
      </w:r>
    </w:p>
    <w:p w14:paraId="77FC202B"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Wright, S. E., &amp; Todd, P. K. (2023). Native functions of short tandem repeats. </w:t>
      </w:r>
      <w:r w:rsidRPr="00BD1784">
        <w:rPr>
          <w:rFonts w:ascii="Times New Roman" w:hAnsi="Times New Roman" w:cs="Times New Roman"/>
          <w:i/>
          <w:iCs/>
          <w:sz w:val="24"/>
          <w:szCs w:val="24"/>
          <w:shd w:val="clear" w:color="auto" w:fill="FFFFFF"/>
        </w:rPr>
        <w:t>Elife</w:t>
      </w:r>
      <w:r w:rsidRPr="00BD1784">
        <w:rPr>
          <w:rFonts w:ascii="Times New Roman" w:hAnsi="Times New Roman" w:cs="Times New Roman"/>
          <w:sz w:val="24"/>
          <w:szCs w:val="24"/>
          <w:shd w:val="clear" w:color="auto" w:fill="FFFFFF"/>
        </w:rPr>
        <w:t>, </w:t>
      </w:r>
      <w:proofErr w:type="gramStart"/>
      <w:r w:rsidRPr="00BD1784">
        <w:rPr>
          <w:rFonts w:ascii="Times New Roman" w:hAnsi="Times New Roman" w:cs="Times New Roman"/>
          <w:sz w:val="24"/>
          <w:szCs w:val="24"/>
          <w:shd w:val="clear" w:color="auto" w:fill="FFFFFF"/>
        </w:rPr>
        <w:t>12:e</w:t>
      </w:r>
      <w:proofErr w:type="gramEnd"/>
      <w:r w:rsidRPr="00BD1784">
        <w:rPr>
          <w:rFonts w:ascii="Times New Roman" w:hAnsi="Times New Roman" w:cs="Times New Roman"/>
          <w:sz w:val="24"/>
          <w:szCs w:val="24"/>
          <w:shd w:val="clear" w:color="auto" w:fill="FFFFFF"/>
        </w:rPr>
        <w:t>84043.</w:t>
      </w:r>
      <w:r w:rsidRPr="00BD1784">
        <w:rPr>
          <w:rFonts w:ascii="Times New Roman" w:eastAsia="Times New Roman" w:hAnsi="Times New Roman" w:cs="Times New Roman"/>
          <w:sz w:val="24"/>
          <w:szCs w:val="24"/>
          <w:lang w:eastAsia="en-IN"/>
        </w:rPr>
        <w:t xml:space="preserve"> </w:t>
      </w:r>
      <w:proofErr w:type="spellStart"/>
      <w:r w:rsidRPr="00BD1784">
        <w:rPr>
          <w:rFonts w:ascii="Times New Roman" w:hAnsi="Times New Roman" w:cs="Times New Roman"/>
          <w:sz w:val="24"/>
          <w:szCs w:val="24"/>
          <w:shd w:val="clear" w:color="auto" w:fill="FFFFFF"/>
        </w:rPr>
        <w:t>doi</w:t>
      </w:r>
      <w:proofErr w:type="spellEnd"/>
      <w:r w:rsidRPr="00BD1784">
        <w:rPr>
          <w:rFonts w:ascii="Times New Roman" w:hAnsi="Times New Roman" w:cs="Times New Roman"/>
          <w:sz w:val="24"/>
          <w:szCs w:val="24"/>
          <w:shd w:val="clear" w:color="auto" w:fill="FFFFFF"/>
        </w:rPr>
        <w:t>: 10.7554/eLife.84043.</w:t>
      </w:r>
    </w:p>
    <w:p w14:paraId="1E6AFA26"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lastRenderedPageBreak/>
        <w:t xml:space="preserve">Xu, K., Li, Y., Allen, E.G., &amp; Jin, P. (2021). Therapeutic Development for CGG Repeat Expansion-Associated Neurodegeneration. </w:t>
      </w:r>
      <w:r w:rsidRPr="00BD1784">
        <w:rPr>
          <w:rFonts w:ascii="Times New Roman" w:hAnsi="Times New Roman" w:cs="Times New Roman"/>
          <w:i/>
          <w:iCs/>
          <w:sz w:val="24"/>
          <w:szCs w:val="24"/>
          <w:shd w:val="clear" w:color="auto" w:fill="FFFFFF"/>
        </w:rPr>
        <w:t xml:space="preserve">Front Cell </w:t>
      </w:r>
      <w:proofErr w:type="spellStart"/>
      <w:r w:rsidRPr="00BD1784">
        <w:rPr>
          <w:rFonts w:ascii="Times New Roman" w:hAnsi="Times New Roman" w:cs="Times New Roman"/>
          <w:i/>
          <w:iCs/>
          <w:sz w:val="24"/>
          <w:szCs w:val="24"/>
          <w:shd w:val="clear" w:color="auto" w:fill="FFFFFF"/>
        </w:rPr>
        <w:t>Neurosci</w:t>
      </w:r>
      <w:proofErr w:type="spellEnd"/>
      <w:r w:rsidRPr="00BD1784">
        <w:rPr>
          <w:rFonts w:ascii="Times New Roman" w:hAnsi="Times New Roman" w:cs="Times New Roman"/>
          <w:i/>
          <w:iCs/>
          <w:sz w:val="24"/>
          <w:szCs w:val="24"/>
          <w:shd w:val="clear" w:color="auto" w:fill="FFFFFF"/>
        </w:rPr>
        <w:t>.</w:t>
      </w:r>
      <w:r w:rsidRPr="00BD1784">
        <w:rPr>
          <w:rFonts w:ascii="Times New Roman" w:hAnsi="Times New Roman" w:cs="Times New Roman"/>
          <w:sz w:val="24"/>
          <w:szCs w:val="24"/>
          <w:shd w:val="clear" w:color="auto" w:fill="FFFFFF"/>
        </w:rPr>
        <w:t xml:space="preserve"> 15:655568. </w:t>
      </w:r>
      <w:proofErr w:type="spellStart"/>
      <w:r w:rsidRPr="00BD1784">
        <w:rPr>
          <w:rFonts w:ascii="Times New Roman" w:hAnsi="Times New Roman" w:cs="Times New Roman"/>
          <w:sz w:val="24"/>
          <w:szCs w:val="24"/>
          <w:shd w:val="clear" w:color="auto" w:fill="FFFFFF"/>
        </w:rPr>
        <w:t>doi</w:t>
      </w:r>
      <w:proofErr w:type="spellEnd"/>
      <w:r w:rsidRPr="00BD1784">
        <w:rPr>
          <w:rFonts w:ascii="Times New Roman" w:hAnsi="Times New Roman" w:cs="Times New Roman"/>
          <w:sz w:val="24"/>
          <w:szCs w:val="24"/>
          <w:shd w:val="clear" w:color="auto" w:fill="FFFFFF"/>
        </w:rPr>
        <w:t>: 10.3389/fncel.2021.655568.</w:t>
      </w:r>
    </w:p>
    <w:p w14:paraId="090B4645" w14:textId="77777777" w:rsidR="00B8143B" w:rsidRPr="00BD1784" w:rsidRDefault="00B8143B" w:rsidP="00B8143B">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 xml:space="preserve">Yamada, S. B., Gendron, T. F., Niccoli, T., Genuth, N. R., </w:t>
      </w:r>
      <w:proofErr w:type="spellStart"/>
      <w:r w:rsidRPr="00BD1784">
        <w:rPr>
          <w:rFonts w:ascii="Times New Roman" w:hAnsi="Times New Roman" w:cs="Times New Roman"/>
          <w:sz w:val="24"/>
          <w:szCs w:val="24"/>
          <w:shd w:val="clear" w:color="auto" w:fill="FFFFFF"/>
        </w:rPr>
        <w:t>Grosely</w:t>
      </w:r>
      <w:proofErr w:type="spellEnd"/>
      <w:r w:rsidRPr="00BD1784">
        <w:rPr>
          <w:rFonts w:ascii="Times New Roman" w:hAnsi="Times New Roman" w:cs="Times New Roman"/>
          <w:sz w:val="24"/>
          <w:szCs w:val="24"/>
          <w:shd w:val="clear" w:color="auto" w:fill="FFFFFF"/>
        </w:rPr>
        <w:t>, R., Shi, Y., Gitler, A. D., et al. (2019). RPS25 is required for efficient RAN translation of C9orf72 and other neurodegenerative disease-associated nucleotide repeats. </w:t>
      </w:r>
      <w:r w:rsidRPr="00BD1784">
        <w:rPr>
          <w:rFonts w:ascii="Times New Roman" w:hAnsi="Times New Roman" w:cs="Times New Roman"/>
          <w:i/>
          <w:iCs/>
          <w:sz w:val="24"/>
          <w:szCs w:val="24"/>
          <w:shd w:val="clear" w:color="auto" w:fill="FFFFFF"/>
        </w:rPr>
        <w:t>Nature neuroscience</w:t>
      </w:r>
      <w:r w:rsidRPr="00BD1784">
        <w:rPr>
          <w:rFonts w:ascii="Times New Roman" w:hAnsi="Times New Roman" w:cs="Times New Roman"/>
          <w:sz w:val="24"/>
          <w:szCs w:val="24"/>
          <w:shd w:val="clear" w:color="auto" w:fill="FFFFFF"/>
        </w:rPr>
        <w:t>, </w:t>
      </w:r>
      <w:r w:rsidRPr="00BD1784">
        <w:rPr>
          <w:rFonts w:ascii="Times New Roman" w:hAnsi="Times New Roman" w:cs="Times New Roman"/>
          <w:i/>
          <w:iCs/>
          <w:sz w:val="24"/>
          <w:szCs w:val="24"/>
          <w:shd w:val="clear" w:color="auto" w:fill="FFFFFF"/>
        </w:rPr>
        <w:t>22</w:t>
      </w:r>
      <w:r w:rsidRPr="00BD1784">
        <w:rPr>
          <w:rFonts w:ascii="Times New Roman" w:hAnsi="Times New Roman" w:cs="Times New Roman"/>
          <w:sz w:val="24"/>
          <w:szCs w:val="24"/>
          <w:shd w:val="clear" w:color="auto" w:fill="FFFFFF"/>
        </w:rPr>
        <w:t>(9), 1383-1388. doi:10.1038/s41593-019-0455-7.</w:t>
      </w:r>
    </w:p>
    <w:p w14:paraId="10937CF7"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Yang, J.,</w:t>
      </w:r>
      <w:r w:rsidRPr="00BD1784">
        <w:rPr>
          <w:rFonts w:ascii="Times New Roman" w:hAnsi="Times New Roman" w:cs="Times New Roman"/>
          <w:sz w:val="24"/>
          <w:szCs w:val="24"/>
          <w:vertAlign w:val="superscript"/>
        </w:rPr>
        <w:t> </w:t>
      </w:r>
      <w:r w:rsidRPr="00BD1784">
        <w:rPr>
          <w:rFonts w:ascii="Times New Roman" w:hAnsi="Times New Roman" w:cs="Times New Roman"/>
          <w:sz w:val="24"/>
          <w:szCs w:val="24"/>
        </w:rPr>
        <w:t>Xu, Y.,</w:t>
      </w:r>
      <w:r w:rsidRPr="00BD1784">
        <w:rPr>
          <w:rFonts w:ascii="Times New Roman" w:hAnsi="Times New Roman" w:cs="Times New Roman"/>
          <w:sz w:val="24"/>
          <w:szCs w:val="24"/>
          <w:vertAlign w:val="superscript"/>
        </w:rPr>
        <w:t xml:space="preserve"> </w:t>
      </w:r>
      <w:r w:rsidRPr="00BD1784">
        <w:rPr>
          <w:rFonts w:ascii="Times New Roman" w:hAnsi="Times New Roman" w:cs="Times New Roman"/>
          <w:sz w:val="24"/>
          <w:szCs w:val="24"/>
        </w:rPr>
        <w:t>Ziehr, D.R.,</w:t>
      </w:r>
      <w:r w:rsidRPr="00BD1784">
        <w:rPr>
          <w:rFonts w:ascii="Times New Roman" w:hAnsi="Times New Roman" w:cs="Times New Roman"/>
          <w:sz w:val="24"/>
          <w:szCs w:val="24"/>
          <w:vertAlign w:val="superscript"/>
        </w:rPr>
        <w:t xml:space="preserve"> </w:t>
      </w:r>
      <w:r w:rsidRPr="00BD1784">
        <w:rPr>
          <w:rFonts w:ascii="Times New Roman" w:hAnsi="Times New Roman" w:cs="Times New Roman"/>
          <w:sz w:val="24"/>
          <w:szCs w:val="24"/>
        </w:rPr>
        <w:t>Taylor, M.S., Valenstein, M.L.,</w:t>
      </w:r>
      <w:r w:rsidRPr="00BD1784">
        <w:rPr>
          <w:rFonts w:ascii="Times New Roman" w:hAnsi="Times New Roman" w:cs="Times New Roman"/>
          <w:sz w:val="24"/>
          <w:szCs w:val="24"/>
          <w:vertAlign w:val="superscript"/>
        </w:rPr>
        <w:t xml:space="preserve"> </w:t>
      </w:r>
      <w:r w:rsidRPr="00BD1784">
        <w:rPr>
          <w:rFonts w:ascii="Times New Roman" w:hAnsi="Times New Roman" w:cs="Times New Roman"/>
          <w:sz w:val="24"/>
          <w:szCs w:val="24"/>
        </w:rPr>
        <w:t>Frenkel, E.M.,</w:t>
      </w:r>
      <w:r w:rsidRPr="00BD1784">
        <w:rPr>
          <w:rFonts w:ascii="Times New Roman" w:hAnsi="Times New Roman" w:cs="Times New Roman"/>
          <w:sz w:val="24"/>
          <w:szCs w:val="24"/>
          <w:vertAlign w:val="superscript"/>
        </w:rPr>
        <w:t xml:space="preserve"> </w:t>
      </w:r>
      <w:r w:rsidRPr="00BD1784">
        <w:rPr>
          <w:rFonts w:ascii="Times New Roman" w:hAnsi="Times New Roman" w:cs="Times New Roman"/>
          <w:sz w:val="24"/>
          <w:szCs w:val="24"/>
        </w:rPr>
        <w:t>Bush, J.R.,</w:t>
      </w:r>
      <w:r w:rsidRPr="00BD1784">
        <w:rPr>
          <w:rFonts w:ascii="Times New Roman" w:hAnsi="Times New Roman" w:cs="Times New Roman"/>
          <w:sz w:val="24"/>
          <w:szCs w:val="24"/>
          <w:vertAlign w:val="superscript"/>
        </w:rPr>
        <w:t xml:space="preserve"> </w:t>
      </w:r>
      <w:r w:rsidRPr="00BD1784">
        <w:rPr>
          <w:rFonts w:ascii="Times New Roman" w:hAnsi="Times New Roman" w:cs="Times New Roman"/>
          <w:sz w:val="24"/>
          <w:szCs w:val="24"/>
        </w:rPr>
        <w:t>Rutter, K.,</w:t>
      </w:r>
      <w:r w:rsidRPr="00BD1784">
        <w:rPr>
          <w:rFonts w:ascii="Times New Roman" w:hAnsi="Times New Roman" w:cs="Times New Roman"/>
          <w:sz w:val="24"/>
          <w:szCs w:val="24"/>
          <w:vertAlign w:val="superscript"/>
        </w:rPr>
        <w:t xml:space="preserve"> </w:t>
      </w:r>
      <w:r w:rsidRPr="00BD1784">
        <w:rPr>
          <w:rFonts w:ascii="Times New Roman" w:hAnsi="Times New Roman" w:cs="Times New Roman"/>
          <w:sz w:val="24"/>
          <w:szCs w:val="24"/>
        </w:rPr>
        <w:t>Stevanovski, I.,</w:t>
      </w:r>
      <w:r w:rsidRPr="00BD1784">
        <w:rPr>
          <w:rFonts w:ascii="Times New Roman" w:hAnsi="Times New Roman" w:cs="Times New Roman"/>
          <w:sz w:val="24"/>
          <w:szCs w:val="24"/>
          <w:vertAlign w:val="superscript"/>
        </w:rPr>
        <w:t> </w:t>
      </w:r>
      <w:r w:rsidRPr="00BD1784">
        <w:rPr>
          <w:rFonts w:ascii="Times New Roman" w:hAnsi="Times New Roman" w:cs="Times New Roman"/>
          <w:sz w:val="24"/>
          <w:szCs w:val="24"/>
        </w:rPr>
        <w:t xml:space="preserve">Shi, C.Y., </w:t>
      </w:r>
      <w:proofErr w:type="spellStart"/>
      <w:r w:rsidRPr="00BD1784">
        <w:rPr>
          <w:rFonts w:ascii="Times New Roman" w:hAnsi="Times New Roman" w:cs="Times New Roman"/>
          <w:sz w:val="24"/>
          <w:szCs w:val="24"/>
        </w:rPr>
        <w:t>Kesavan</w:t>
      </w:r>
      <w:proofErr w:type="spellEnd"/>
      <w:r w:rsidRPr="00BD1784">
        <w:rPr>
          <w:rFonts w:ascii="Times New Roman" w:hAnsi="Times New Roman" w:cs="Times New Roman"/>
          <w:sz w:val="24"/>
          <w:szCs w:val="24"/>
        </w:rPr>
        <w:t xml:space="preserve">, </w:t>
      </w:r>
      <w:proofErr w:type="spellStart"/>
      <w:proofErr w:type="gramStart"/>
      <w:r w:rsidRPr="00BD1784">
        <w:rPr>
          <w:rFonts w:ascii="Times New Roman" w:hAnsi="Times New Roman" w:cs="Times New Roman"/>
          <w:sz w:val="24"/>
          <w:szCs w:val="24"/>
        </w:rPr>
        <w:t>M.,Pinto</w:t>
      </w:r>
      <w:proofErr w:type="spellEnd"/>
      <w:proofErr w:type="gramEnd"/>
      <w:r w:rsidRPr="00BD1784">
        <w:rPr>
          <w:rFonts w:ascii="Times New Roman" w:hAnsi="Times New Roman" w:cs="Times New Roman"/>
          <w:sz w:val="24"/>
          <w:szCs w:val="24"/>
        </w:rPr>
        <w:t xml:space="preserve">, R.M., </w:t>
      </w:r>
      <w:proofErr w:type="spellStart"/>
      <w:r w:rsidRPr="00BD1784">
        <w:rPr>
          <w:rFonts w:ascii="Times New Roman" w:hAnsi="Times New Roman" w:cs="Times New Roman"/>
          <w:sz w:val="24"/>
          <w:szCs w:val="24"/>
        </w:rPr>
        <w:t>Deveson</w:t>
      </w:r>
      <w:proofErr w:type="spellEnd"/>
      <w:r w:rsidRPr="00BD1784">
        <w:rPr>
          <w:rFonts w:ascii="Times New Roman" w:hAnsi="Times New Roman" w:cs="Times New Roman"/>
          <w:sz w:val="24"/>
          <w:szCs w:val="24"/>
        </w:rPr>
        <w:t xml:space="preserve">, I., Bartel, D.P., Sabatini, D.M., &amp; Chivukula, R.R. (2025). </w:t>
      </w:r>
      <w:proofErr w:type="spellStart"/>
      <w:r w:rsidRPr="00BD1784">
        <w:rPr>
          <w:rFonts w:ascii="Times New Roman" w:hAnsi="Times New Roman" w:cs="Times New Roman"/>
          <w:sz w:val="24"/>
          <w:szCs w:val="24"/>
        </w:rPr>
        <w:t>Polyglycine</w:t>
      </w:r>
      <w:proofErr w:type="spellEnd"/>
      <w:r w:rsidRPr="00BD1784">
        <w:rPr>
          <w:rFonts w:ascii="Times New Roman" w:hAnsi="Times New Roman" w:cs="Times New Roman"/>
          <w:sz w:val="24"/>
          <w:szCs w:val="24"/>
        </w:rPr>
        <w:t>-mediated aggregation of FAM98B disrupts tRNA processing in GGC repeat disorders,</w:t>
      </w:r>
      <w:r w:rsidRPr="00BD1784">
        <w:rPr>
          <w:rFonts w:ascii="Times New Roman" w:eastAsia="Times New Roman" w:hAnsi="Times New Roman" w:cs="Times New Roman"/>
          <w:sz w:val="24"/>
          <w:szCs w:val="24"/>
          <w:lang w:eastAsia="en-IN"/>
        </w:rPr>
        <w:t xml:space="preserve"> </w:t>
      </w:r>
      <w:r w:rsidRPr="00BD1784">
        <w:rPr>
          <w:rFonts w:ascii="Times New Roman" w:hAnsi="Times New Roman" w:cs="Times New Roman"/>
          <w:i/>
          <w:iCs/>
          <w:sz w:val="24"/>
          <w:szCs w:val="24"/>
        </w:rPr>
        <w:t>Science</w:t>
      </w:r>
      <w:r w:rsidRPr="00BD1784">
        <w:rPr>
          <w:rFonts w:ascii="Times New Roman" w:hAnsi="Times New Roman" w:cs="Times New Roman"/>
          <w:sz w:val="24"/>
          <w:szCs w:val="24"/>
        </w:rPr>
        <w:t>, 389(6757</w:t>
      </w:r>
      <w:proofErr w:type="gramStart"/>
      <w:r w:rsidRPr="00BD1784">
        <w:rPr>
          <w:rFonts w:ascii="Times New Roman" w:hAnsi="Times New Roman" w:cs="Times New Roman"/>
          <w:sz w:val="24"/>
          <w:szCs w:val="24"/>
        </w:rPr>
        <w:t>):eado</w:t>
      </w:r>
      <w:proofErr w:type="gramEnd"/>
      <w:r w:rsidRPr="00BD1784">
        <w:rPr>
          <w:rFonts w:ascii="Times New Roman" w:hAnsi="Times New Roman" w:cs="Times New Roman"/>
          <w:sz w:val="24"/>
          <w:szCs w:val="24"/>
        </w:rPr>
        <w:t>2403. doi:10.1126/</w:t>
      </w:r>
      <w:proofErr w:type="gramStart"/>
      <w:r w:rsidRPr="00BD1784">
        <w:rPr>
          <w:rFonts w:ascii="Times New Roman" w:hAnsi="Times New Roman" w:cs="Times New Roman"/>
          <w:sz w:val="24"/>
          <w:szCs w:val="24"/>
        </w:rPr>
        <w:t>science.ado</w:t>
      </w:r>
      <w:proofErr w:type="gramEnd"/>
      <w:r w:rsidRPr="00BD1784">
        <w:rPr>
          <w:rFonts w:ascii="Times New Roman" w:hAnsi="Times New Roman" w:cs="Times New Roman"/>
          <w:sz w:val="24"/>
          <w:szCs w:val="24"/>
        </w:rPr>
        <w:t>2403. </w:t>
      </w:r>
    </w:p>
    <w:p w14:paraId="74FACBA4" w14:textId="77777777" w:rsidR="00354F3E"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Zeng, Y.H., Yang, K., Du, G.Q., Chen, Y.K., Cao, C.Y., Qiu, Y.S., He, J., </w:t>
      </w:r>
      <w:proofErr w:type="spellStart"/>
      <w:r w:rsidRPr="00BD1784">
        <w:rPr>
          <w:rFonts w:ascii="Times New Roman" w:hAnsi="Times New Roman" w:cs="Times New Roman"/>
          <w:sz w:val="24"/>
          <w:szCs w:val="24"/>
        </w:rPr>
        <w:t>Lv</w:t>
      </w:r>
      <w:proofErr w:type="spellEnd"/>
      <w:r w:rsidRPr="00BD1784">
        <w:rPr>
          <w:rFonts w:ascii="Times New Roman" w:hAnsi="Times New Roman" w:cs="Times New Roman"/>
          <w:sz w:val="24"/>
          <w:szCs w:val="24"/>
        </w:rPr>
        <w:t xml:space="preserve">, H.D., Qu, Q.Q., Chen, J.N., Xu, G.R., Chen, L., Zheng, F.Z., Zhao, M., Lin, M.T., et al. (2022). GGC Repeat Expansion of RILPL1 is Associated with </w:t>
      </w:r>
      <w:proofErr w:type="spellStart"/>
      <w:r w:rsidRPr="00BD1784">
        <w:rPr>
          <w:rFonts w:ascii="Times New Roman" w:hAnsi="Times New Roman" w:cs="Times New Roman"/>
          <w:sz w:val="24"/>
          <w:szCs w:val="24"/>
        </w:rPr>
        <w:t>Oculopharyngodistal</w:t>
      </w:r>
      <w:proofErr w:type="spellEnd"/>
      <w:r w:rsidRPr="00BD1784">
        <w:rPr>
          <w:rFonts w:ascii="Times New Roman" w:hAnsi="Times New Roman" w:cs="Times New Roman"/>
          <w:sz w:val="24"/>
          <w:szCs w:val="24"/>
        </w:rPr>
        <w:t xml:space="preserve"> Myopathy. </w:t>
      </w:r>
      <w:r w:rsidRPr="00BD1784">
        <w:rPr>
          <w:rFonts w:ascii="Times New Roman" w:hAnsi="Times New Roman" w:cs="Times New Roman"/>
          <w:i/>
          <w:iCs/>
          <w:sz w:val="24"/>
          <w:szCs w:val="24"/>
        </w:rPr>
        <w:t>Ann Neurol</w:t>
      </w:r>
      <w:r w:rsidRPr="00BD1784">
        <w:rPr>
          <w:rFonts w:ascii="Times New Roman" w:hAnsi="Times New Roman" w:cs="Times New Roman"/>
          <w:sz w:val="24"/>
          <w:szCs w:val="24"/>
        </w:rPr>
        <w:t xml:space="preserve">. 92(3):512-526.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xml:space="preserve">: 10.1002/ana.26436. </w:t>
      </w:r>
    </w:p>
    <w:p w14:paraId="4A8C388F" w14:textId="099D5CB9" w:rsidR="00B8143B" w:rsidRPr="00BD1784" w:rsidRDefault="00B8143B" w:rsidP="00B8143B">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t>Zerovnik</w:t>
      </w:r>
      <w:proofErr w:type="spellEnd"/>
      <w:r w:rsidRPr="00BD1784">
        <w:rPr>
          <w:rFonts w:ascii="Times New Roman" w:hAnsi="Times New Roman" w:cs="Times New Roman"/>
          <w:sz w:val="24"/>
          <w:szCs w:val="24"/>
        </w:rPr>
        <w:t xml:space="preserve">, E. (2024). Molecular and cellular processes underlying </w:t>
      </w:r>
      <w:proofErr w:type="spellStart"/>
      <w:r w:rsidRPr="00BD1784">
        <w:rPr>
          <w:rFonts w:ascii="Times New Roman" w:hAnsi="Times New Roman" w:cs="Times New Roman"/>
          <w:sz w:val="24"/>
          <w:szCs w:val="24"/>
        </w:rPr>
        <w:t>Unverricht-Lundborg</w:t>
      </w:r>
      <w:proofErr w:type="spellEnd"/>
      <w:r w:rsidRPr="00BD1784">
        <w:rPr>
          <w:rFonts w:ascii="Times New Roman" w:hAnsi="Times New Roman" w:cs="Times New Roman"/>
          <w:sz w:val="24"/>
          <w:szCs w:val="24"/>
        </w:rPr>
        <w:t xml:space="preserve"> disease—prospects for early interventions and a cure. </w:t>
      </w:r>
      <w:proofErr w:type="spellStart"/>
      <w:r w:rsidRPr="00BD1784">
        <w:rPr>
          <w:rFonts w:ascii="Times New Roman" w:hAnsi="Times New Roman" w:cs="Times New Roman"/>
          <w:i/>
          <w:iCs/>
          <w:sz w:val="24"/>
          <w:szCs w:val="24"/>
        </w:rPr>
        <w:t>Explor</w:t>
      </w:r>
      <w:proofErr w:type="spellEnd"/>
      <w:r w:rsidRPr="00BD1784">
        <w:rPr>
          <w:rFonts w:ascii="Times New Roman" w:hAnsi="Times New Roman" w:cs="Times New Roman"/>
          <w:i/>
          <w:iCs/>
          <w:sz w:val="24"/>
          <w:szCs w:val="24"/>
        </w:rPr>
        <w:t xml:space="preserve"> </w:t>
      </w:r>
      <w:proofErr w:type="spellStart"/>
      <w:r w:rsidRPr="00BD1784">
        <w:rPr>
          <w:rFonts w:ascii="Times New Roman" w:hAnsi="Times New Roman" w:cs="Times New Roman"/>
          <w:i/>
          <w:iCs/>
          <w:sz w:val="24"/>
          <w:szCs w:val="24"/>
        </w:rPr>
        <w:t>Neurosci</w:t>
      </w:r>
      <w:proofErr w:type="spellEnd"/>
      <w:r w:rsidRPr="00BD1784">
        <w:rPr>
          <w:rFonts w:ascii="Times New Roman" w:hAnsi="Times New Roman" w:cs="Times New Roman"/>
          <w:sz w:val="24"/>
          <w:szCs w:val="24"/>
        </w:rPr>
        <w:t>. 3:295–308. https://doi.org/10.37349/en.2024.00051.</w:t>
      </w:r>
    </w:p>
    <w:p w14:paraId="0062AA48" w14:textId="77777777" w:rsidR="00B8143B" w:rsidRPr="00BD1784" w:rsidRDefault="00B8143B" w:rsidP="00B8143B">
      <w:pPr>
        <w:spacing w:line="360" w:lineRule="auto"/>
        <w:jc w:val="both"/>
        <w:rPr>
          <w:rFonts w:ascii="Times New Roman" w:hAnsi="Times New Roman" w:cs="Times New Roman"/>
          <w:bCs/>
          <w:sz w:val="24"/>
          <w:szCs w:val="24"/>
        </w:rPr>
      </w:pPr>
      <w:r w:rsidRPr="00BD1784">
        <w:rPr>
          <w:rFonts w:ascii="Times New Roman" w:hAnsi="Times New Roman" w:cs="Times New Roman"/>
          <w:bCs/>
          <w:sz w:val="24"/>
          <w:szCs w:val="24"/>
        </w:rPr>
        <w:t>Zhang, H., Li, P., Zhong, H. S., &amp; Zhang, S. H. (2013). Conservation vs. variation of dinucleotide frequencies across bacterial and archaeal genomes: evolutionary implications. </w:t>
      </w:r>
      <w:r w:rsidRPr="00BD1784">
        <w:rPr>
          <w:rFonts w:ascii="Times New Roman" w:hAnsi="Times New Roman" w:cs="Times New Roman"/>
          <w:bCs/>
          <w:i/>
          <w:iCs/>
          <w:sz w:val="24"/>
          <w:szCs w:val="24"/>
        </w:rPr>
        <w:t>Frontiers in microbiology</w:t>
      </w:r>
      <w:r w:rsidRPr="00BD1784">
        <w:rPr>
          <w:rFonts w:ascii="Times New Roman" w:hAnsi="Times New Roman" w:cs="Times New Roman"/>
          <w:bCs/>
          <w:sz w:val="24"/>
          <w:szCs w:val="24"/>
        </w:rPr>
        <w:t>, 4:269.</w:t>
      </w:r>
      <w:r w:rsidRPr="00BD1784">
        <w:rPr>
          <w:rFonts w:ascii="Times New Roman" w:hAnsi="Times New Roman" w:cs="Times New Roman"/>
          <w:sz w:val="24"/>
          <w:szCs w:val="24"/>
          <w:shd w:val="clear" w:color="auto" w:fill="FFFFFF"/>
        </w:rPr>
        <w:t xml:space="preserve"> </w:t>
      </w:r>
      <w:proofErr w:type="spellStart"/>
      <w:r w:rsidRPr="00BD1784">
        <w:rPr>
          <w:rFonts w:ascii="Times New Roman" w:hAnsi="Times New Roman" w:cs="Times New Roman"/>
          <w:bCs/>
          <w:sz w:val="24"/>
          <w:szCs w:val="24"/>
        </w:rPr>
        <w:t>doi</w:t>
      </w:r>
      <w:proofErr w:type="spellEnd"/>
      <w:r w:rsidRPr="00BD1784">
        <w:rPr>
          <w:rFonts w:ascii="Times New Roman" w:hAnsi="Times New Roman" w:cs="Times New Roman"/>
          <w:bCs/>
          <w:sz w:val="24"/>
          <w:szCs w:val="24"/>
        </w:rPr>
        <w:t>: 10.3389/fmicb.2013.00269. </w:t>
      </w:r>
    </w:p>
    <w:p w14:paraId="642B47F2"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Zhang, S., Pei, G., Li, B., Li, P., &amp; Lin, Y. (2023). Abnormal phase separation of biomacromolecules in human diseases: Abnormal phase separation of biomacromolecules in human diseases. </w:t>
      </w:r>
      <w:r w:rsidRPr="00BD1784">
        <w:rPr>
          <w:rFonts w:ascii="Times New Roman" w:hAnsi="Times New Roman" w:cs="Times New Roman"/>
          <w:i/>
          <w:iCs/>
          <w:sz w:val="24"/>
          <w:szCs w:val="24"/>
        </w:rPr>
        <w:t xml:space="preserve">Acta </w:t>
      </w:r>
      <w:proofErr w:type="spellStart"/>
      <w:r w:rsidRPr="00BD1784">
        <w:rPr>
          <w:rFonts w:ascii="Times New Roman" w:hAnsi="Times New Roman" w:cs="Times New Roman"/>
          <w:i/>
          <w:iCs/>
          <w:sz w:val="24"/>
          <w:szCs w:val="24"/>
        </w:rPr>
        <w:t>biochimica</w:t>
      </w:r>
      <w:proofErr w:type="spellEnd"/>
      <w:r w:rsidRPr="00BD1784">
        <w:rPr>
          <w:rFonts w:ascii="Times New Roman" w:hAnsi="Times New Roman" w:cs="Times New Roman"/>
          <w:i/>
          <w:iCs/>
          <w:sz w:val="24"/>
          <w:szCs w:val="24"/>
        </w:rPr>
        <w:t xml:space="preserve"> et </w:t>
      </w:r>
      <w:proofErr w:type="spellStart"/>
      <w:r w:rsidRPr="00BD1784">
        <w:rPr>
          <w:rFonts w:ascii="Times New Roman" w:hAnsi="Times New Roman" w:cs="Times New Roman"/>
          <w:i/>
          <w:iCs/>
          <w:sz w:val="24"/>
          <w:szCs w:val="24"/>
        </w:rPr>
        <w:t>biophysica</w:t>
      </w:r>
      <w:proofErr w:type="spellEnd"/>
      <w:r w:rsidRPr="00BD1784">
        <w:rPr>
          <w:rFonts w:ascii="Times New Roman" w:hAnsi="Times New Roman" w:cs="Times New Roman"/>
          <w:i/>
          <w:iCs/>
          <w:sz w:val="24"/>
          <w:szCs w:val="24"/>
        </w:rPr>
        <w:t xml:space="preserve"> </w:t>
      </w:r>
      <w:proofErr w:type="spellStart"/>
      <w:r w:rsidRPr="00BD1784">
        <w:rPr>
          <w:rFonts w:ascii="Times New Roman" w:hAnsi="Times New Roman" w:cs="Times New Roman"/>
          <w:i/>
          <w:iCs/>
          <w:sz w:val="24"/>
          <w:szCs w:val="24"/>
        </w:rPr>
        <w:t>Sinica</w:t>
      </w:r>
      <w:proofErr w:type="spellEnd"/>
      <w:r w:rsidRPr="00BD1784">
        <w:rPr>
          <w:rFonts w:ascii="Times New Roman" w:hAnsi="Times New Roman" w:cs="Times New Roman"/>
          <w:sz w:val="24"/>
          <w:szCs w:val="24"/>
        </w:rPr>
        <w:t xml:space="preserve">, 55(7):1133-1152.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10.3724/abbs.2023139.</w:t>
      </w:r>
    </w:p>
    <w:p w14:paraId="6B740D2B"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Zheng, S., </w:t>
      </w:r>
      <w:proofErr w:type="spellStart"/>
      <w:r w:rsidRPr="00BD1784">
        <w:rPr>
          <w:rFonts w:ascii="Times New Roman" w:hAnsi="Times New Roman" w:cs="Times New Roman"/>
          <w:sz w:val="24"/>
          <w:szCs w:val="24"/>
        </w:rPr>
        <w:t>Sahimi</w:t>
      </w:r>
      <w:proofErr w:type="spellEnd"/>
      <w:r w:rsidRPr="00BD1784">
        <w:rPr>
          <w:rFonts w:ascii="Times New Roman" w:hAnsi="Times New Roman" w:cs="Times New Roman"/>
          <w:sz w:val="24"/>
          <w:szCs w:val="24"/>
        </w:rPr>
        <w:t xml:space="preserve">, A., Shing, K. S., &amp; </w:t>
      </w:r>
      <w:proofErr w:type="spellStart"/>
      <w:r w:rsidRPr="00BD1784">
        <w:rPr>
          <w:rFonts w:ascii="Times New Roman" w:hAnsi="Times New Roman" w:cs="Times New Roman"/>
          <w:sz w:val="24"/>
          <w:szCs w:val="24"/>
        </w:rPr>
        <w:t>Sahimi</w:t>
      </w:r>
      <w:proofErr w:type="spellEnd"/>
      <w:r w:rsidRPr="00BD1784">
        <w:rPr>
          <w:rFonts w:ascii="Times New Roman" w:hAnsi="Times New Roman" w:cs="Times New Roman"/>
          <w:sz w:val="24"/>
          <w:szCs w:val="24"/>
        </w:rPr>
        <w:t>, M. (2019). Molecular dynamics study of structure, folding, and aggregation of poly-glycine-alanine (Poly-GA). </w:t>
      </w:r>
      <w:r w:rsidRPr="00BD1784">
        <w:rPr>
          <w:rFonts w:ascii="Times New Roman" w:hAnsi="Times New Roman" w:cs="Times New Roman"/>
          <w:i/>
          <w:iCs/>
          <w:sz w:val="24"/>
          <w:szCs w:val="24"/>
        </w:rPr>
        <w:t>The Journal of Chemical Physics</w:t>
      </w:r>
      <w:r w:rsidRPr="00BD1784">
        <w:rPr>
          <w:rFonts w:ascii="Times New Roman" w:hAnsi="Times New Roman" w:cs="Times New Roman"/>
          <w:sz w:val="24"/>
          <w:szCs w:val="24"/>
        </w:rPr>
        <w:t>, 150(14):144307.</w:t>
      </w:r>
      <w:r w:rsidRPr="00BD1784">
        <w:rPr>
          <w:rFonts w:ascii="Times New Roman" w:hAnsi="Times New Roman" w:cs="Times New Roman"/>
          <w:sz w:val="24"/>
          <w:szCs w:val="24"/>
          <w:shd w:val="clear" w:color="auto" w:fill="FFFFFF"/>
        </w:rPr>
        <w:t xml:space="preserve">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10.1063/1.5081867.</w:t>
      </w:r>
    </w:p>
    <w:p w14:paraId="5E2A1551" w14:textId="77777777" w:rsidR="00B8143B" w:rsidRPr="00BD1784" w:rsidRDefault="00B8143B" w:rsidP="00B8143B">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lastRenderedPageBreak/>
        <w:t xml:space="preserve">Zheng, X., Li, L., Ma, H., Li, X., &amp; Feng, X. (2025). Inflammation in Neuronal Intranuclear Inclusion Disease (NIID): mechanisms, biomarkers, and therapeutic implications. </w:t>
      </w:r>
      <w:r w:rsidRPr="00BD1784">
        <w:rPr>
          <w:rFonts w:ascii="Times New Roman" w:hAnsi="Times New Roman" w:cs="Times New Roman"/>
          <w:i/>
          <w:iCs/>
          <w:sz w:val="24"/>
          <w:szCs w:val="24"/>
        </w:rPr>
        <w:t xml:space="preserve">J Neuroinflammation. </w:t>
      </w:r>
      <w:r w:rsidRPr="00BD1784">
        <w:rPr>
          <w:rFonts w:ascii="Times New Roman" w:hAnsi="Times New Roman" w:cs="Times New Roman"/>
          <w:sz w:val="24"/>
          <w:szCs w:val="24"/>
        </w:rPr>
        <w:t xml:space="preserve">22(1):251. </w:t>
      </w:r>
      <w:proofErr w:type="spellStart"/>
      <w:r w:rsidRPr="00BD1784">
        <w:rPr>
          <w:rFonts w:ascii="Times New Roman" w:hAnsi="Times New Roman" w:cs="Times New Roman"/>
          <w:sz w:val="24"/>
          <w:szCs w:val="24"/>
        </w:rPr>
        <w:t>doi</w:t>
      </w:r>
      <w:proofErr w:type="spellEnd"/>
      <w:r w:rsidRPr="00BD1784">
        <w:rPr>
          <w:rFonts w:ascii="Times New Roman" w:hAnsi="Times New Roman" w:cs="Times New Roman"/>
          <w:sz w:val="24"/>
          <w:szCs w:val="24"/>
        </w:rPr>
        <w:t>: 10.1186/s12974-025-03576-3.</w:t>
      </w:r>
    </w:p>
    <w:p w14:paraId="1C94AB63" w14:textId="77777777" w:rsidR="00B8143B" w:rsidRPr="00BD1784" w:rsidRDefault="00B8143B" w:rsidP="0005613C">
      <w:pPr>
        <w:spacing w:line="360" w:lineRule="auto"/>
        <w:jc w:val="both"/>
        <w:rPr>
          <w:rFonts w:ascii="Times New Roman" w:hAnsi="Times New Roman" w:cs="Times New Roman"/>
          <w:b/>
          <w:bCs/>
          <w:sz w:val="24"/>
          <w:szCs w:val="24"/>
        </w:rPr>
      </w:pPr>
    </w:p>
    <w:p w14:paraId="7C389BE4" w14:textId="035561F4" w:rsidR="00293AB7" w:rsidRPr="00BD1784" w:rsidRDefault="00293AB7" w:rsidP="00293AB7">
      <w:pPr>
        <w:spacing w:line="360" w:lineRule="auto"/>
        <w:jc w:val="both"/>
        <w:rPr>
          <w:rFonts w:ascii="Times New Roman" w:hAnsi="Times New Roman" w:cs="Times New Roman"/>
          <w:b/>
          <w:bCs/>
          <w:sz w:val="24"/>
          <w:szCs w:val="24"/>
        </w:rPr>
      </w:pPr>
      <w:r w:rsidRPr="00BD1784">
        <w:rPr>
          <w:rFonts w:ascii="Times New Roman" w:hAnsi="Times New Roman" w:cs="Times New Roman"/>
          <w:b/>
          <w:bCs/>
          <w:sz w:val="24"/>
          <w:szCs w:val="24"/>
        </w:rPr>
        <w:t>Table-1. List of few repeats and associated disorders-position, inheritance and repeat expansion.</w:t>
      </w:r>
      <w:r w:rsidR="00B02C10">
        <w:rPr>
          <w:rFonts w:ascii="Times New Roman" w:hAnsi="Times New Roman" w:cs="Times New Roman"/>
          <w:b/>
          <w:bCs/>
          <w:sz w:val="24"/>
          <w:szCs w:val="24"/>
        </w:rPr>
        <w:t xml:space="preserve"> </w:t>
      </w:r>
      <w:r w:rsidR="00B02C10" w:rsidRPr="00B02C10">
        <w:rPr>
          <w:rFonts w:ascii="Times New Roman" w:hAnsi="Times New Roman" w:cs="Times New Roman"/>
          <w:bCs/>
          <w:sz w:val="24"/>
          <w:szCs w:val="24"/>
        </w:rPr>
        <w:t>(</w:t>
      </w:r>
      <w:r w:rsidR="00B02C10" w:rsidRPr="00B02C10">
        <w:rPr>
          <w:rFonts w:ascii="Times New Roman" w:hAnsi="Times New Roman" w:cs="Times New Roman"/>
          <w:sz w:val="24"/>
          <w:szCs w:val="24"/>
        </w:rPr>
        <w:t>Figueiredo et al., Cells 2023</w:t>
      </w:r>
      <w:r w:rsidR="00B02C10" w:rsidRPr="00B02C10">
        <w:rPr>
          <w:rFonts w:ascii="Times New Roman" w:hAnsi="Times New Roman" w:cs="Times New Roman"/>
          <w:bCs/>
          <w:sz w:val="24"/>
          <w:szCs w:val="24"/>
        </w:rPr>
        <w:t>)</w:t>
      </w:r>
    </w:p>
    <w:p w14:paraId="22C16AF9" w14:textId="77777777" w:rsidR="00293AB7" w:rsidRPr="00BD1784" w:rsidRDefault="00293AB7" w:rsidP="00293AB7">
      <w:pPr>
        <w:spacing w:line="360" w:lineRule="auto"/>
        <w:jc w:val="both"/>
        <w:rPr>
          <w:rFonts w:ascii="Times New Roman" w:hAnsi="Times New Roman" w:cs="Times New Roman"/>
          <w:sz w:val="24"/>
          <w:szCs w:val="24"/>
        </w:rPr>
      </w:pPr>
    </w:p>
    <w:tbl>
      <w:tblPr>
        <w:tblStyle w:val="TableGrid"/>
        <w:tblpPr w:leftFromText="180" w:rightFromText="180" w:horzAnchor="margin" w:tblpY="1060"/>
        <w:tblW w:w="0" w:type="auto"/>
        <w:tblLook w:val="04A0" w:firstRow="1" w:lastRow="0" w:firstColumn="1" w:lastColumn="0" w:noHBand="0" w:noVBand="1"/>
      </w:tblPr>
      <w:tblGrid>
        <w:gridCol w:w="2117"/>
        <w:gridCol w:w="1974"/>
        <w:gridCol w:w="2025"/>
        <w:gridCol w:w="1366"/>
        <w:gridCol w:w="1534"/>
      </w:tblGrid>
      <w:tr w:rsidR="00293AB7" w:rsidRPr="00BD1784" w14:paraId="7E20BA32" w14:textId="77777777" w:rsidTr="00056486">
        <w:tc>
          <w:tcPr>
            <w:tcW w:w="2170" w:type="dxa"/>
          </w:tcPr>
          <w:p w14:paraId="713190B8" w14:textId="131C4736"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lastRenderedPageBreak/>
              <w:t>Repeat Unit</w:t>
            </w:r>
          </w:p>
        </w:tc>
        <w:tc>
          <w:tcPr>
            <w:tcW w:w="2024" w:type="dxa"/>
          </w:tcPr>
          <w:p w14:paraId="1589E0E0"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b/>
                <w:bCs/>
                <w:sz w:val="24"/>
                <w:szCs w:val="24"/>
                <w:shd w:val="clear" w:color="auto" w:fill="FFFFFF"/>
              </w:rPr>
              <w:t>Gene and position of the repeat in the gene</w:t>
            </w:r>
          </w:p>
        </w:tc>
        <w:tc>
          <w:tcPr>
            <w:tcW w:w="2077" w:type="dxa"/>
          </w:tcPr>
          <w:p w14:paraId="6584B8EE"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b/>
                <w:bCs/>
                <w:sz w:val="24"/>
                <w:szCs w:val="24"/>
                <w:shd w:val="clear" w:color="auto" w:fill="FFFFFF"/>
              </w:rPr>
              <w:t>Disease</w:t>
            </w:r>
          </w:p>
        </w:tc>
        <w:tc>
          <w:tcPr>
            <w:tcW w:w="1399" w:type="dxa"/>
          </w:tcPr>
          <w:p w14:paraId="2FB76E36"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b/>
                <w:bCs/>
                <w:sz w:val="24"/>
                <w:szCs w:val="24"/>
                <w:shd w:val="clear" w:color="auto" w:fill="FFFFFF"/>
              </w:rPr>
              <w:t>Inheritance pattern</w:t>
            </w:r>
          </w:p>
        </w:tc>
        <w:tc>
          <w:tcPr>
            <w:tcW w:w="1572" w:type="dxa"/>
          </w:tcPr>
          <w:p w14:paraId="2B0BC8BD"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b/>
                <w:bCs/>
                <w:sz w:val="24"/>
                <w:szCs w:val="24"/>
                <w:shd w:val="clear" w:color="auto" w:fill="FFFFFF"/>
              </w:rPr>
              <w:t>Symptomatic range, no. of repeats</w:t>
            </w:r>
          </w:p>
        </w:tc>
      </w:tr>
      <w:tr w:rsidR="00293AB7" w:rsidRPr="00BD1784" w14:paraId="31E9FDD5" w14:textId="77777777" w:rsidTr="00056486">
        <w:tc>
          <w:tcPr>
            <w:tcW w:w="2170" w:type="dxa"/>
          </w:tcPr>
          <w:p w14:paraId="48941191"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ATTCT</w:t>
            </w:r>
          </w:p>
        </w:tc>
        <w:tc>
          <w:tcPr>
            <w:tcW w:w="2024" w:type="dxa"/>
          </w:tcPr>
          <w:p w14:paraId="7372B5D3" w14:textId="77777777" w:rsidR="00293AB7" w:rsidRPr="00BD1784" w:rsidRDefault="00293AB7" w:rsidP="00056486">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ATXN10</w:t>
            </w:r>
            <w:r w:rsidRPr="00BD1784">
              <w:rPr>
                <w:rFonts w:ascii="Times New Roman" w:hAnsi="Times New Roman" w:cs="Times New Roman"/>
                <w:sz w:val="24"/>
                <w:szCs w:val="24"/>
                <w:shd w:val="clear" w:color="auto" w:fill="FFFFFF"/>
              </w:rPr>
              <w:t>, intron</w:t>
            </w:r>
          </w:p>
        </w:tc>
        <w:tc>
          <w:tcPr>
            <w:tcW w:w="2077" w:type="dxa"/>
          </w:tcPr>
          <w:p w14:paraId="12B64ACE"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Spinocerebellar ataxia 10 (SCA10)</w:t>
            </w:r>
          </w:p>
        </w:tc>
        <w:tc>
          <w:tcPr>
            <w:tcW w:w="1399" w:type="dxa"/>
          </w:tcPr>
          <w:p w14:paraId="76606AB8"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Autosomal dominant</w:t>
            </w:r>
          </w:p>
        </w:tc>
        <w:tc>
          <w:tcPr>
            <w:tcW w:w="1572" w:type="dxa"/>
          </w:tcPr>
          <w:p w14:paraId="6BEB0349"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500–4500</w:t>
            </w:r>
          </w:p>
        </w:tc>
      </w:tr>
      <w:tr w:rsidR="00293AB7" w:rsidRPr="00BD1784" w14:paraId="795CE83C" w14:textId="77777777" w:rsidTr="00056486">
        <w:tc>
          <w:tcPr>
            <w:tcW w:w="2170" w:type="dxa"/>
          </w:tcPr>
          <w:p w14:paraId="78BBA706" w14:textId="77777777" w:rsidR="00293AB7" w:rsidRPr="00BD1784" w:rsidRDefault="00293AB7" w:rsidP="00056486">
            <w:pPr>
              <w:spacing w:line="360" w:lineRule="auto"/>
              <w:jc w:val="both"/>
              <w:rPr>
                <w:rFonts w:ascii="Times New Roman" w:hAnsi="Times New Roman" w:cs="Times New Roman"/>
                <w:sz w:val="24"/>
                <w:szCs w:val="24"/>
              </w:rPr>
            </w:pPr>
          </w:p>
        </w:tc>
        <w:tc>
          <w:tcPr>
            <w:tcW w:w="2024" w:type="dxa"/>
          </w:tcPr>
          <w:p w14:paraId="5203786E" w14:textId="77777777" w:rsidR="00293AB7" w:rsidRPr="00BD1784" w:rsidRDefault="00293AB7" w:rsidP="00056486">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DAB1</w:t>
            </w:r>
            <w:r w:rsidRPr="00BD1784">
              <w:rPr>
                <w:rFonts w:ascii="Times New Roman" w:hAnsi="Times New Roman" w:cs="Times New Roman"/>
                <w:sz w:val="24"/>
                <w:szCs w:val="24"/>
                <w:shd w:val="clear" w:color="auto" w:fill="FFFFFF"/>
              </w:rPr>
              <w:t>; intron</w:t>
            </w:r>
          </w:p>
        </w:tc>
        <w:tc>
          <w:tcPr>
            <w:tcW w:w="2077" w:type="dxa"/>
          </w:tcPr>
          <w:p w14:paraId="6A2FF97D"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Spinocerebellar ataxia 37 (SCA37)</w:t>
            </w:r>
          </w:p>
        </w:tc>
        <w:tc>
          <w:tcPr>
            <w:tcW w:w="1399" w:type="dxa"/>
          </w:tcPr>
          <w:p w14:paraId="4D830EF8"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Autosomal dominant</w:t>
            </w:r>
          </w:p>
        </w:tc>
        <w:tc>
          <w:tcPr>
            <w:tcW w:w="1572" w:type="dxa"/>
          </w:tcPr>
          <w:p w14:paraId="37E222C6"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46–71</w:t>
            </w:r>
          </w:p>
        </w:tc>
      </w:tr>
      <w:tr w:rsidR="00293AB7" w:rsidRPr="00BD1784" w14:paraId="580EC227" w14:textId="77777777" w:rsidTr="00056486">
        <w:tc>
          <w:tcPr>
            <w:tcW w:w="2170" w:type="dxa"/>
          </w:tcPr>
          <w:p w14:paraId="7C462B9F"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CAG</w:t>
            </w:r>
          </w:p>
        </w:tc>
        <w:tc>
          <w:tcPr>
            <w:tcW w:w="2024" w:type="dxa"/>
          </w:tcPr>
          <w:p w14:paraId="2B046D45" w14:textId="77777777" w:rsidR="00293AB7" w:rsidRPr="00BD1784" w:rsidRDefault="00293AB7" w:rsidP="00056486">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ATXN1</w:t>
            </w:r>
            <w:r w:rsidRPr="00BD1784">
              <w:rPr>
                <w:rFonts w:ascii="Times New Roman" w:hAnsi="Times New Roman" w:cs="Times New Roman"/>
                <w:sz w:val="24"/>
                <w:szCs w:val="24"/>
                <w:shd w:val="clear" w:color="auto" w:fill="FFFFFF"/>
              </w:rPr>
              <w:t>, coding sequence</w:t>
            </w:r>
          </w:p>
        </w:tc>
        <w:tc>
          <w:tcPr>
            <w:tcW w:w="2077" w:type="dxa"/>
          </w:tcPr>
          <w:p w14:paraId="63E0C94E"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Spinocerebellar ataxia1 (SCA1)</w:t>
            </w:r>
          </w:p>
        </w:tc>
        <w:tc>
          <w:tcPr>
            <w:tcW w:w="1399" w:type="dxa"/>
          </w:tcPr>
          <w:p w14:paraId="41979BFD"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Autosomal dominant</w:t>
            </w:r>
          </w:p>
        </w:tc>
        <w:tc>
          <w:tcPr>
            <w:tcW w:w="1572" w:type="dxa"/>
          </w:tcPr>
          <w:p w14:paraId="70480CE7"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br/>
              <w:t>41–83</w:t>
            </w:r>
          </w:p>
          <w:p w14:paraId="1723EB83" w14:textId="77777777" w:rsidR="00293AB7" w:rsidRPr="00BD1784" w:rsidRDefault="00293AB7" w:rsidP="00056486">
            <w:pPr>
              <w:spacing w:line="360" w:lineRule="auto"/>
              <w:jc w:val="both"/>
              <w:rPr>
                <w:rFonts w:ascii="Times New Roman" w:hAnsi="Times New Roman" w:cs="Times New Roman"/>
                <w:sz w:val="24"/>
                <w:szCs w:val="24"/>
              </w:rPr>
            </w:pPr>
          </w:p>
        </w:tc>
      </w:tr>
      <w:tr w:rsidR="00293AB7" w:rsidRPr="00BD1784" w14:paraId="7DBEEF15" w14:textId="77777777" w:rsidTr="00056486">
        <w:tc>
          <w:tcPr>
            <w:tcW w:w="2170" w:type="dxa"/>
          </w:tcPr>
          <w:p w14:paraId="493B2989" w14:textId="77777777" w:rsidR="00293AB7" w:rsidRPr="00BD1784" w:rsidRDefault="00293AB7" w:rsidP="00056486">
            <w:pPr>
              <w:spacing w:line="360" w:lineRule="auto"/>
              <w:jc w:val="both"/>
              <w:rPr>
                <w:rFonts w:ascii="Times New Roman" w:hAnsi="Times New Roman" w:cs="Times New Roman"/>
                <w:sz w:val="24"/>
                <w:szCs w:val="24"/>
              </w:rPr>
            </w:pPr>
          </w:p>
        </w:tc>
        <w:tc>
          <w:tcPr>
            <w:tcW w:w="2024" w:type="dxa"/>
          </w:tcPr>
          <w:p w14:paraId="7DB53EAA" w14:textId="77777777" w:rsidR="00293AB7" w:rsidRPr="00BD1784" w:rsidRDefault="00293AB7" w:rsidP="00056486">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CACNA1A,</w:t>
            </w:r>
            <w:r w:rsidRPr="00BD1784">
              <w:rPr>
                <w:rFonts w:ascii="Times New Roman" w:hAnsi="Times New Roman" w:cs="Times New Roman"/>
                <w:sz w:val="24"/>
                <w:szCs w:val="24"/>
                <w:shd w:val="clear" w:color="auto" w:fill="FFFFFF"/>
              </w:rPr>
              <w:t> coding sequence</w:t>
            </w:r>
          </w:p>
        </w:tc>
        <w:tc>
          <w:tcPr>
            <w:tcW w:w="2077" w:type="dxa"/>
          </w:tcPr>
          <w:p w14:paraId="2D31EE0E"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Spinocerebellar ataxia6 (SCA6)</w:t>
            </w:r>
          </w:p>
        </w:tc>
        <w:tc>
          <w:tcPr>
            <w:tcW w:w="1399" w:type="dxa"/>
          </w:tcPr>
          <w:p w14:paraId="6F8650F2"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Autosomal dominant</w:t>
            </w:r>
          </w:p>
        </w:tc>
        <w:tc>
          <w:tcPr>
            <w:tcW w:w="1572" w:type="dxa"/>
          </w:tcPr>
          <w:p w14:paraId="0EDC4728"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br/>
              <w:t>20–33</w:t>
            </w:r>
          </w:p>
          <w:p w14:paraId="33A28B18" w14:textId="77777777" w:rsidR="00293AB7" w:rsidRPr="00BD1784" w:rsidRDefault="00293AB7" w:rsidP="00056486">
            <w:pPr>
              <w:spacing w:line="360" w:lineRule="auto"/>
              <w:jc w:val="both"/>
              <w:rPr>
                <w:rFonts w:ascii="Times New Roman" w:hAnsi="Times New Roman" w:cs="Times New Roman"/>
                <w:sz w:val="24"/>
                <w:szCs w:val="24"/>
              </w:rPr>
            </w:pPr>
          </w:p>
        </w:tc>
      </w:tr>
      <w:tr w:rsidR="00293AB7" w:rsidRPr="00BD1784" w14:paraId="33FBE17C" w14:textId="77777777" w:rsidTr="00056486">
        <w:tc>
          <w:tcPr>
            <w:tcW w:w="2170" w:type="dxa"/>
          </w:tcPr>
          <w:p w14:paraId="20E6F0E4" w14:textId="77777777" w:rsidR="00293AB7" w:rsidRPr="00BD1784" w:rsidRDefault="00293AB7" w:rsidP="00056486">
            <w:pPr>
              <w:spacing w:line="360" w:lineRule="auto"/>
              <w:jc w:val="both"/>
              <w:rPr>
                <w:rFonts w:ascii="Times New Roman" w:hAnsi="Times New Roman" w:cs="Times New Roman"/>
                <w:sz w:val="24"/>
                <w:szCs w:val="24"/>
              </w:rPr>
            </w:pPr>
          </w:p>
        </w:tc>
        <w:tc>
          <w:tcPr>
            <w:tcW w:w="2024" w:type="dxa"/>
          </w:tcPr>
          <w:p w14:paraId="56B422D5"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ATN1, coding sequence</w:t>
            </w:r>
            <w:r w:rsidRPr="00BD1784">
              <w:rPr>
                <w:rFonts w:ascii="Times New Roman" w:hAnsi="Times New Roman" w:cs="Times New Roman"/>
                <w:sz w:val="24"/>
                <w:szCs w:val="24"/>
              </w:rPr>
              <w:tab/>
            </w:r>
          </w:p>
        </w:tc>
        <w:tc>
          <w:tcPr>
            <w:tcW w:w="2077" w:type="dxa"/>
          </w:tcPr>
          <w:p w14:paraId="57A93492" w14:textId="77777777" w:rsidR="00293AB7" w:rsidRPr="00BD1784" w:rsidRDefault="00293AB7" w:rsidP="00056486">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shd w:val="clear" w:color="auto" w:fill="FFFFFF"/>
              </w:rPr>
              <w:t>Dentatorubral-pallidoluysian</w:t>
            </w:r>
            <w:proofErr w:type="spellEnd"/>
            <w:r w:rsidRPr="00BD1784">
              <w:rPr>
                <w:rFonts w:ascii="Times New Roman" w:hAnsi="Times New Roman" w:cs="Times New Roman"/>
                <w:sz w:val="24"/>
                <w:szCs w:val="24"/>
                <w:shd w:val="clear" w:color="auto" w:fill="FFFFFF"/>
              </w:rPr>
              <w:t xml:space="preserve"> atrophy, Naito-</w:t>
            </w:r>
            <w:proofErr w:type="spellStart"/>
            <w:r w:rsidRPr="00BD1784">
              <w:rPr>
                <w:rFonts w:ascii="Times New Roman" w:hAnsi="Times New Roman" w:cs="Times New Roman"/>
                <w:sz w:val="24"/>
                <w:szCs w:val="24"/>
                <w:shd w:val="clear" w:color="auto" w:fill="FFFFFF"/>
              </w:rPr>
              <w:t>Oyanagi</w:t>
            </w:r>
            <w:proofErr w:type="spellEnd"/>
            <w:r w:rsidRPr="00BD1784">
              <w:rPr>
                <w:rFonts w:ascii="Times New Roman" w:hAnsi="Times New Roman" w:cs="Times New Roman"/>
                <w:sz w:val="24"/>
                <w:szCs w:val="24"/>
                <w:shd w:val="clear" w:color="auto" w:fill="FFFFFF"/>
              </w:rPr>
              <w:t xml:space="preserve"> disease (DRPLA)</w:t>
            </w:r>
          </w:p>
        </w:tc>
        <w:tc>
          <w:tcPr>
            <w:tcW w:w="1399" w:type="dxa"/>
          </w:tcPr>
          <w:p w14:paraId="1152B429"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Autosomal dominant</w:t>
            </w:r>
          </w:p>
        </w:tc>
        <w:tc>
          <w:tcPr>
            <w:tcW w:w="1572" w:type="dxa"/>
          </w:tcPr>
          <w:p w14:paraId="2CD64AAF"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49–88</w:t>
            </w:r>
          </w:p>
        </w:tc>
      </w:tr>
      <w:tr w:rsidR="00293AB7" w:rsidRPr="00BD1784" w14:paraId="0B568D85" w14:textId="77777777" w:rsidTr="00056486">
        <w:tc>
          <w:tcPr>
            <w:tcW w:w="2170" w:type="dxa"/>
          </w:tcPr>
          <w:p w14:paraId="61061794" w14:textId="77777777" w:rsidR="00293AB7" w:rsidRPr="00BD1784" w:rsidRDefault="00293AB7" w:rsidP="00056486">
            <w:pPr>
              <w:spacing w:line="360" w:lineRule="auto"/>
              <w:jc w:val="both"/>
              <w:rPr>
                <w:rFonts w:ascii="Times New Roman" w:hAnsi="Times New Roman" w:cs="Times New Roman"/>
                <w:sz w:val="24"/>
                <w:szCs w:val="24"/>
              </w:rPr>
            </w:pPr>
          </w:p>
        </w:tc>
        <w:tc>
          <w:tcPr>
            <w:tcW w:w="2024" w:type="dxa"/>
          </w:tcPr>
          <w:p w14:paraId="41C3782F" w14:textId="77777777" w:rsidR="00293AB7" w:rsidRPr="00BD1784" w:rsidRDefault="00293AB7" w:rsidP="00056486">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HTT</w:t>
            </w:r>
            <w:r w:rsidRPr="00BD1784">
              <w:rPr>
                <w:rFonts w:ascii="Times New Roman" w:hAnsi="Times New Roman" w:cs="Times New Roman"/>
                <w:sz w:val="24"/>
                <w:szCs w:val="24"/>
                <w:shd w:val="clear" w:color="auto" w:fill="FFFFFF"/>
              </w:rPr>
              <w:t>, coding sequence</w:t>
            </w:r>
          </w:p>
        </w:tc>
        <w:tc>
          <w:tcPr>
            <w:tcW w:w="2077" w:type="dxa"/>
          </w:tcPr>
          <w:p w14:paraId="02E680BD"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Huntington disease (HD)</w:t>
            </w:r>
          </w:p>
        </w:tc>
        <w:tc>
          <w:tcPr>
            <w:tcW w:w="1399" w:type="dxa"/>
          </w:tcPr>
          <w:p w14:paraId="5FE58815"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Autosomal dominant</w:t>
            </w:r>
          </w:p>
        </w:tc>
        <w:tc>
          <w:tcPr>
            <w:tcW w:w="1572" w:type="dxa"/>
          </w:tcPr>
          <w:p w14:paraId="03A27B08"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36–121</w:t>
            </w:r>
          </w:p>
        </w:tc>
      </w:tr>
      <w:tr w:rsidR="00293AB7" w:rsidRPr="00BD1784" w14:paraId="590E6E99" w14:textId="77777777" w:rsidTr="00056486">
        <w:tc>
          <w:tcPr>
            <w:tcW w:w="2170" w:type="dxa"/>
          </w:tcPr>
          <w:p w14:paraId="127FCFDB" w14:textId="77777777" w:rsidR="00293AB7" w:rsidRPr="00BD1784" w:rsidRDefault="00293AB7" w:rsidP="00056486">
            <w:pPr>
              <w:spacing w:line="360" w:lineRule="auto"/>
              <w:jc w:val="both"/>
              <w:rPr>
                <w:rFonts w:ascii="Times New Roman" w:hAnsi="Times New Roman" w:cs="Times New Roman"/>
                <w:sz w:val="24"/>
                <w:szCs w:val="24"/>
              </w:rPr>
            </w:pPr>
          </w:p>
        </w:tc>
        <w:tc>
          <w:tcPr>
            <w:tcW w:w="2024" w:type="dxa"/>
          </w:tcPr>
          <w:p w14:paraId="4C55C24D"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AR, coding sequence</w:t>
            </w:r>
          </w:p>
        </w:tc>
        <w:tc>
          <w:tcPr>
            <w:tcW w:w="2077" w:type="dxa"/>
          </w:tcPr>
          <w:p w14:paraId="110BD13A"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Spinal and bulbar muscular atrophy (SBMA)</w:t>
            </w:r>
          </w:p>
        </w:tc>
        <w:tc>
          <w:tcPr>
            <w:tcW w:w="1399" w:type="dxa"/>
          </w:tcPr>
          <w:p w14:paraId="0D665BF7"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X-linked recessive</w:t>
            </w:r>
          </w:p>
        </w:tc>
        <w:tc>
          <w:tcPr>
            <w:tcW w:w="1572" w:type="dxa"/>
          </w:tcPr>
          <w:p w14:paraId="2AE2C78E"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&gt;38</w:t>
            </w:r>
          </w:p>
        </w:tc>
      </w:tr>
      <w:tr w:rsidR="00293AB7" w:rsidRPr="00BD1784" w14:paraId="26955D43" w14:textId="77777777" w:rsidTr="00056486">
        <w:tc>
          <w:tcPr>
            <w:tcW w:w="2170" w:type="dxa"/>
          </w:tcPr>
          <w:p w14:paraId="19B5BF86" w14:textId="77777777" w:rsidR="00293AB7" w:rsidRPr="00BD1784" w:rsidRDefault="00293AB7" w:rsidP="00056486">
            <w:pPr>
              <w:spacing w:line="360" w:lineRule="auto"/>
              <w:jc w:val="both"/>
              <w:rPr>
                <w:rFonts w:ascii="Times New Roman" w:hAnsi="Times New Roman" w:cs="Times New Roman"/>
                <w:sz w:val="24"/>
                <w:szCs w:val="24"/>
              </w:rPr>
            </w:pPr>
          </w:p>
        </w:tc>
        <w:tc>
          <w:tcPr>
            <w:tcW w:w="2024" w:type="dxa"/>
          </w:tcPr>
          <w:p w14:paraId="6C812648" w14:textId="77777777" w:rsidR="00293AB7" w:rsidRPr="00BD1784" w:rsidRDefault="00293AB7" w:rsidP="00056486">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GLS,</w:t>
            </w:r>
            <w:r w:rsidRPr="00BD1784">
              <w:rPr>
                <w:rFonts w:ascii="Times New Roman" w:hAnsi="Times New Roman" w:cs="Times New Roman"/>
                <w:sz w:val="24"/>
                <w:szCs w:val="24"/>
                <w:shd w:val="clear" w:color="auto" w:fill="FFFFFF"/>
              </w:rPr>
              <w:t> 5′-UTR</w:t>
            </w:r>
          </w:p>
        </w:tc>
        <w:tc>
          <w:tcPr>
            <w:tcW w:w="2077" w:type="dxa"/>
          </w:tcPr>
          <w:p w14:paraId="31A6979C"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Glutaminase deficiency (GD)</w:t>
            </w:r>
          </w:p>
        </w:tc>
        <w:tc>
          <w:tcPr>
            <w:tcW w:w="1399" w:type="dxa"/>
          </w:tcPr>
          <w:p w14:paraId="5F131476"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recessive</w:t>
            </w:r>
          </w:p>
        </w:tc>
        <w:tc>
          <w:tcPr>
            <w:tcW w:w="1572" w:type="dxa"/>
          </w:tcPr>
          <w:p w14:paraId="7A04D612"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400–1500</w:t>
            </w:r>
          </w:p>
        </w:tc>
      </w:tr>
      <w:tr w:rsidR="00293AB7" w:rsidRPr="00BD1784" w14:paraId="1E0E858D" w14:textId="77777777" w:rsidTr="00056486">
        <w:tc>
          <w:tcPr>
            <w:tcW w:w="2170" w:type="dxa"/>
          </w:tcPr>
          <w:p w14:paraId="4B279C65"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CCCCGCCCCGCG</w:t>
            </w:r>
          </w:p>
        </w:tc>
        <w:tc>
          <w:tcPr>
            <w:tcW w:w="2024" w:type="dxa"/>
          </w:tcPr>
          <w:p w14:paraId="49A7AC5A" w14:textId="77777777" w:rsidR="00293AB7" w:rsidRPr="00BD1784" w:rsidRDefault="00293AB7" w:rsidP="00056486">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CSTB</w:t>
            </w:r>
            <w:r w:rsidRPr="00BD1784">
              <w:rPr>
                <w:rFonts w:ascii="Times New Roman" w:hAnsi="Times New Roman" w:cs="Times New Roman"/>
                <w:sz w:val="24"/>
                <w:szCs w:val="24"/>
                <w:shd w:val="clear" w:color="auto" w:fill="FFFFFF"/>
              </w:rPr>
              <w:t>, 5′-UTR</w:t>
            </w:r>
          </w:p>
        </w:tc>
        <w:tc>
          <w:tcPr>
            <w:tcW w:w="2077" w:type="dxa"/>
          </w:tcPr>
          <w:p w14:paraId="408BD47C"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 xml:space="preserve">Progressive myoclonus epilepsy of the </w:t>
            </w:r>
            <w:proofErr w:type="spellStart"/>
            <w:r w:rsidRPr="00BD1784">
              <w:rPr>
                <w:rFonts w:ascii="Times New Roman" w:hAnsi="Times New Roman" w:cs="Times New Roman"/>
                <w:sz w:val="24"/>
                <w:szCs w:val="24"/>
                <w:shd w:val="clear" w:color="auto" w:fill="FFFFFF"/>
              </w:rPr>
              <w:t>Unverricht</w:t>
            </w:r>
            <w:proofErr w:type="spellEnd"/>
            <w:r w:rsidRPr="00BD1784">
              <w:rPr>
                <w:rFonts w:ascii="Times New Roman" w:hAnsi="Times New Roman" w:cs="Times New Roman"/>
                <w:sz w:val="24"/>
                <w:szCs w:val="24"/>
                <w:shd w:val="clear" w:color="auto" w:fill="FFFFFF"/>
              </w:rPr>
              <w:t>--</w:t>
            </w:r>
            <w:proofErr w:type="spellStart"/>
            <w:r w:rsidRPr="00BD1784">
              <w:rPr>
                <w:rFonts w:ascii="Times New Roman" w:hAnsi="Times New Roman" w:cs="Times New Roman"/>
                <w:sz w:val="24"/>
                <w:szCs w:val="24"/>
                <w:shd w:val="clear" w:color="auto" w:fill="FFFFFF"/>
              </w:rPr>
              <w:lastRenderedPageBreak/>
              <w:t>Lundborg</w:t>
            </w:r>
            <w:proofErr w:type="spellEnd"/>
            <w:r w:rsidRPr="00BD1784">
              <w:rPr>
                <w:rFonts w:ascii="Times New Roman" w:hAnsi="Times New Roman" w:cs="Times New Roman"/>
                <w:sz w:val="24"/>
                <w:szCs w:val="24"/>
                <w:shd w:val="clear" w:color="auto" w:fill="FFFFFF"/>
              </w:rPr>
              <w:t xml:space="preserve"> type (EPM1)</w:t>
            </w:r>
          </w:p>
        </w:tc>
        <w:tc>
          <w:tcPr>
            <w:tcW w:w="1399" w:type="dxa"/>
          </w:tcPr>
          <w:p w14:paraId="4F636014"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lastRenderedPageBreak/>
              <w:t>Autosomal recessive</w:t>
            </w:r>
          </w:p>
        </w:tc>
        <w:tc>
          <w:tcPr>
            <w:tcW w:w="1572" w:type="dxa"/>
          </w:tcPr>
          <w:p w14:paraId="3269C099"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38–77</w:t>
            </w:r>
          </w:p>
        </w:tc>
      </w:tr>
      <w:tr w:rsidR="00293AB7" w:rsidRPr="00BD1784" w14:paraId="4F5B3DEE" w14:textId="77777777" w:rsidTr="00056486">
        <w:tc>
          <w:tcPr>
            <w:tcW w:w="2170" w:type="dxa"/>
          </w:tcPr>
          <w:p w14:paraId="2E262F24"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CCTG</w:t>
            </w:r>
            <w:r w:rsidRPr="00BD1784">
              <w:rPr>
                <w:rFonts w:ascii="Times New Roman" w:hAnsi="Times New Roman" w:cs="Times New Roman"/>
                <w:sz w:val="24"/>
                <w:szCs w:val="24"/>
              </w:rPr>
              <w:tab/>
            </w:r>
          </w:p>
        </w:tc>
        <w:tc>
          <w:tcPr>
            <w:tcW w:w="2024" w:type="dxa"/>
          </w:tcPr>
          <w:p w14:paraId="09EB4568"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CNBP, intron</w:t>
            </w:r>
          </w:p>
        </w:tc>
        <w:tc>
          <w:tcPr>
            <w:tcW w:w="2077" w:type="dxa"/>
          </w:tcPr>
          <w:p w14:paraId="21D26BA4"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Myotonic mystrophy2 (DM2)</w:t>
            </w:r>
          </w:p>
        </w:tc>
        <w:tc>
          <w:tcPr>
            <w:tcW w:w="1399" w:type="dxa"/>
          </w:tcPr>
          <w:p w14:paraId="207849A6"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41AE1B54"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75–11,000</w:t>
            </w:r>
          </w:p>
        </w:tc>
      </w:tr>
      <w:tr w:rsidR="00293AB7" w:rsidRPr="00BD1784" w14:paraId="618B859A" w14:textId="77777777" w:rsidTr="00056486">
        <w:tc>
          <w:tcPr>
            <w:tcW w:w="2170" w:type="dxa"/>
          </w:tcPr>
          <w:p w14:paraId="7A63BA2F"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CTG</w:t>
            </w:r>
          </w:p>
        </w:tc>
        <w:tc>
          <w:tcPr>
            <w:tcW w:w="2024" w:type="dxa"/>
          </w:tcPr>
          <w:p w14:paraId="5EEA9E66" w14:textId="77777777" w:rsidR="00293AB7" w:rsidRPr="00BD1784" w:rsidRDefault="00293AB7" w:rsidP="00056486">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DM1</w:t>
            </w:r>
            <w:r w:rsidRPr="00BD1784">
              <w:rPr>
                <w:rFonts w:ascii="Times New Roman" w:hAnsi="Times New Roman" w:cs="Times New Roman"/>
                <w:sz w:val="24"/>
                <w:szCs w:val="24"/>
                <w:shd w:val="clear" w:color="auto" w:fill="FFFFFF"/>
              </w:rPr>
              <w:t>, 3′-UTR</w:t>
            </w:r>
          </w:p>
        </w:tc>
        <w:tc>
          <w:tcPr>
            <w:tcW w:w="2077" w:type="dxa"/>
          </w:tcPr>
          <w:p w14:paraId="69CB9CAC"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Myotonic mystrophy1 (DM1)</w:t>
            </w:r>
          </w:p>
        </w:tc>
        <w:tc>
          <w:tcPr>
            <w:tcW w:w="1399" w:type="dxa"/>
          </w:tcPr>
          <w:p w14:paraId="434668B9"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7F2C4CCE"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50–5,000</w:t>
            </w:r>
          </w:p>
        </w:tc>
      </w:tr>
      <w:tr w:rsidR="00293AB7" w:rsidRPr="00BD1784" w14:paraId="350A0200" w14:textId="77777777" w:rsidTr="00056486">
        <w:tc>
          <w:tcPr>
            <w:tcW w:w="2170" w:type="dxa"/>
          </w:tcPr>
          <w:p w14:paraId="40914E12" w14:textId="77777777" w:rsidR="00293AB7" w:rsidRPr="00BD1784" w:rsidRDefault="00293AB7" w:rsidP="00056486">
            <w:pPr>
              <w:spacing w:line="360" w:lineRule="auto"/>
              <w:jc w:val="both"/>
              <w:rPr>
                <w:rFonts w:ascii="Times New Roman" w:hAnsi="Times New Roman" w:cs="Times New Roman"/>
                <w:sz w:val="24"/>
                <w:szCs w:val="24"/>
              </w:rPr>
            </w:pPr>
          </w:p>
        </w:tc>
        <w:tc>
          <w:tcPr>
            <w:tcW w:w="2024" w:type="dxa"/>
          </w:tcPr>
          <w:p w14:paraId="216CDC50" w14:textId="77777777" w:rsidR="00293AB7" w:rsidRPr="00BD1784" w:rsidRDefault="00293AB7" w:rsidP="00056486">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ATXN8</w:t>
            </w:r>
            <w:r w:rsidRPr="00BD1784">
              <w:rPr>
                <w:rFonts w:ascii="Times New Roman" w:hAnsi="Times New Roman" w:cs="Times New Roman"/>
                <w:sz w:val="24"/>
                <w:szCs w:val="24"/>
                <w:shd w:val="clear" w:color="auto" w:fill="FFFFFF"/>
              </w:rPr>
              <w:t>, intron</w:t>
            </w:r>
          </w:p>
        </w:tc>
        <w:tc>
          <w:tcPr>
            <w:tcW w:w="2077" w:type="dxa"/>
          </w:tcPr>
          <w:p w14:paraId="684C9F62"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Spinocerebellar ataxia8 (SCA8)</w:t>
            </w:r>
          </w:p>
        </w:tc>
        <w:tc>
          <w:tcPr>
            <w:tcW w:w="1399" w:type="dxa"/>
          </w:tcPr>
          <w:p w14:paraId="5E8B66E4"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24F70F13"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90–250</w:t>
            </w:r>
          </w:p>
        </w:tc>
      </w:tr>
      <w:tr w:rsidR="00293AB7" w:rsidRPr="00BD1784" w14:paraId="46870E20" w14:textId="77777777" w:rsidTr="00056486">
        <w:tc>
          <w:tcPr>
            <w:tcW w:w="2170" w:type="dxa"/>
          </w:tcPr>
          <w:p w14:paraId="5BFB9962" w14:textId="77777777" w:rsidR="00293AB7" w:rsidRPr="00BD1784" w:rsidRDefault="00293AB7" w:rsidP="00056486">
            <w:pPr>
              <w:spacing w:line="360" w:lineRule="auto"/>
              <w:jc w:val="both"/>
              <w:rPr>
                <w:rFonts w:ascii="Times New Roman" w:hAnsi="Times New Roman" w:cs="Times New Roman"/>
                <w:sz w:val="24"/>
                <w:szCs w:val="24"/>
              </w:rPr>
            </w:pPr>
          </w:p>
        </w:tc>
        <w:tc>
          <w:tcPr>
            <w:tcW w:w="2024" w:type="dxa"/>
          </w:tcPr>
          <w:p w14:paraId="5E382735" w14:textId="77777777" w:rsidR="00293AB7" w:rsidRPr="00BD1784" w:rsidRDefault="00293AB7" w:rsidP="00056486">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TCF4</w:t>
            </w:r>
            <w:r w:rsidRPr="00BD1784">
              <w:rPr>
                <w:rFonts w:ascii="Times New Roman" w:hAnsi="Times New Roman" w:cs="Times New Roman"/>
                <w:sz w:val="24"/>
                <w:szCs w:val="24"/>
                <w:shd w:val="clear" w:color="auto" w:fill="FFFFFF"/>
              </w:rPr>
              <w:t>, intron</w:t>
            </w:r>
          </w:p>
        </w:tc>
        <w:tc>
          <w:tcPr>
            <w:tcW w:w="2077" w:type="dxa"/>
          </w:tcPr>
          <w:p w14:paraId="2B44F798"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Fuchs endothelial corneal dystrophy</w:t>
            </w:r>
          </w:p>
        </w:tc>
        <w:tc>
          <w:tcPr>
            <w:tcW w:w="1399" w:type="dxa"/>
          </w:tcPr>
          <w:p w14:paraId="0FDB45CF"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6A11C387"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&gt;50</w:t>
            </w:r>
          </w:p>
        </w:tc>
      </w:tr>
      <w:tr w:rsidR="00293AB7" w:rsidRPr="00BD1784" w14:paraId="0B1CB7FB" w14:textId="77777777" w:rsidTr="00056486">
        <w:tc>
          <w:tcPr>
            <w:tcW w:w="2170" w:type="dxa"/>
          </w:tcPr>
          <w:p w14:paraId="4635B3AC"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GAA</w:t>
            </w:r>
          </w:p>
        </w:tc>
        <w:tc>
          <w:tcPr>
            <w:tcW w:w="2024" w:type="dxa"/>
          </w:tcPr>
          <w:p w14:paraId="153AA35B" w14:textId="77777777" w:rsidR="00293AB7" w:rsidRPr="00BD1784" w:rsidRDefault="00293AB7" w:rsidP="00056486">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DMD</w:t>
            </w:r>
            <w:r w:rsidRPr="00BD1784">
              <w:rPr>
                <w:rFonts w:ascii="Times New Roman" w:hAnsi="Times New Roman" w:cs="Times New Roman"/>
                <w:sz w:val="24"/>
                <w:szCs w:val="24"/>
                <w:shd w:val="clear" w:color="auto" w:fill="FFFFFF"/>
              </w:rPr>
              <w:t>, intron</w:t>
            </w:r>
          </w:p>
        </w:tc>
        <w:tc>
          <w:tcPr>
            <w:tcW w:w="2077" w:type="dxa"/>
          </w:tcPr>
          <w:p w14:paraId="059993AF" w14:textId="77777777" w:rsidR="00293AB7" w:rsidRPr="00BD1784" w:rsidRDefault="00293AB7" w:rsidP="00056486">
            <w:pPr>
              <w:spacing w:line="360" w:lineRule="auto"/>
              <w:jc w:val="both"/>
              <w:rPr>
                <w:rStyle w:val="Emphasis"/>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Duchenne muscular dystrophy (DMD)</w:t>
            </w:r>
          </w:p>
        </w:tc>
        <w:tc>
          <w:tcPr>
            <w:tcW w:w="1399" w:type="dxa"/>
          </w:tcPr>
          <w:p w14:paraId="6FC347D6"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rPr>
              <w:t>X-linked recessive</w:t>
            </w:r>
          </w:p>
        </w:tc>
        <w:tc>
          <w:tcPr>
            <w:tcW w:w="1572" w:type="dxa"/>
          </w:tcPr>
          <w:p w14:paraId="31A7BD7A"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59–82</w:t>
            </w:r>
          </w:p>
        </w:tc>
      </w:tr>
      <w:tr w:rsidR="00293AB7" w:rsidRPr="00BD1784" w14:paraId="4A4107DC" w14:textId="77777777" w:rsidTr="00056486">
        <w:tc>
          <w:tcPr>
            <w:tcW w:w="2170" w:type="dxa"/>
          </w:tcPr>
          <w:p w14:paraId="67CAD6AC" w14:textId="77777777" w:rsidR="00293AB7" w:rsidRPr="00BD1784" w:rsidRDefault="00293AB7" w:rsidP="00056486">
            <w:pPr>
              <w:spacing w:line="360" w:lineRule="auto"/>
              <w:jc w:val="both"/>
              <w:rPr>
                <w:rFonts w:ascii="Times New Roman" w:hAnsi="Times New Roman" w:cs="Times New Roman"/>
                <w:sz w:val="24"/>
                <w:szCs w:val="24"/>
              </w:rPr>
            </w:pPr>
          </w:p>
        </w:tc>
        <w:tc>
          <w:tcPr>
            <w:tcW w:w="2024" w:type="dxa"/>
          </w:tcPr>
          <w:p w14:paraId="6B9A710E" w14:textId="77777777" w:rsidR="00293AB7" w:rsidRPr="00BD1784" w:rsidRDefault="00293AB7" w:rsidP="00056486">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FXN</w:t>
            </w:r>
            <w:r w:rsidRPr="00BD1784">
              <w:rPr>
                <w:rFonts w:ascii="Times New Roman" w:hAnsi="Times New Roman" w:cs="Times New Roman"/>
                <w:sz w:val="24"/>
                <w:szCs w:val="24"/>
                <w:shd w:val="clear" w:color="auto" w:fill="FFFFFF"/>
              </w:rPr>
              <w:t>, intron</w:t>
            </w:r>
          </w:p>
        </w:tc>
        <w:tc>
          <w:tcPr>
            <w:tcW w:w="2077" w:type="dxa"/>
          </w:tcPr>
          <w:p w14:paraId="1EF0077F"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Friedreich ataxia 1 (FRDA)</w:t>
            </w:r>
          </w:p>
        </w:tc>
        <w:tc>
          <w:tcPr>
            <w:tcW w:w="1399" w:type="dxa"/>
          </w:tcPr>
          <w:p w14:paraId="795C4BB4"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recessive</w:t>
            </w:r>
          </w:p>
        </w:tc>
        <w:tc>
          <w:tcPr>
            <w:tcW w:w="1572" w:type="dxa"/>
          </w:tcPr>
          <w:p w14:paraId="64D13DE9"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&gt;70</w:t>
            </w:r>
          </w:p>
        </w:tc>
      </w:tr>
      <w:tr w:rsidR="00293AB7" w:rsidRPr="00BD1784" w14:paraId="1B132FBA" w14:textId="77777777" w:rsidTr="00056486">
        <w:tc>
          <w:tcPr>
            <w:tcW w:w="2170" w:type="dxa"/>
          </w:tcPr>
          <w:p w14:paraId="3BD75232"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CGG</w:t>
            </w:r>
          </w:p>
        </w:tc>
        <w:tc>
          <w:tcPr>
            <w:tcW w:w="2024" w:type="dxa"/>
          </w:tcPr>
          <w:p w14:paraId="4E7928BF" w14:textId="77777777" w:rsidR="00293AB7" w:rsidRPr="00BD1784" w:rsidRDefault="00293AB7" w:rsidP="00056486">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XYLT1</w:t>
            </w:r>
            <w:r w:rsidRPr="00BD1784">
              <w:rPr>
                <w:rFonts w:ascii="Times New Roman" w:hAnsi="Times New Roman" w:cs="Times New Roman"/>
                <w:sz w:val="24"/>
                <w:szCs w:val="24"/>
                <w:shd w:val="clear" w:color="auto" w:fill="FFFFFF"/>
              </w:rPr>
              <w:t>, 5′-UTR</w:t>
            </w:r>
          </w:p>
        </w:tc>
        <w:tc>
          <w:tcPr>
            <w:tcW w:w="2077" w:type="dxa"/>
          </w:tcPr>
          <w:p w14:paraId="191D0666"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proofErr w:type="spellStart"/>
            <w:r w:rsidRPr="00BD1784">
              <w:rPr>
                <w:rFonts w:ascii="Times New Roman" w:hAnsi="Times New Roman" w:cs="Times New Roman"/>
                <w:sz w:val="24"/>
                <w:szCs w:val="24"/>
                <w:shd w:val="clear" w:color="auto" w:fill="FFFFFF"/>
              </w:rPr>
              <w:t>Baratela</w:t>
            </w:r>
            <w:proofErr w:type="spellEnd"/>
            <w:r w:rsidRPr="00BD1784">
              <w:rPr>
                <w:rFonts w:ascii="Times New Roman" w:hAnsi="Times New Roman" w:cs="Times New Roman"/>
                <w:sz w:val="24"/>
                <w:szCs w:val="24"/>
                <w:shd w:val="clear" w:color="auto" w:fill="FFFFFF"/>
              </w:rPr>
              <w:t>--Scott syndrome (BSS)</w:t>
            </w:r>
          </w:p>
        </w:tc>
        <w:tc>
          <w:tcPr>
            <w:tcW w:w="1399" w:type="dxa"/>
          </w:tcPr>
          <w:p w14:paraId="098B36D3"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recessive</w:t>
            </w:r>
          </w:p>
        </w:tc>
        <w:tc>
          <w:tcPr>
            <w:tcW w:w="1572" w:type="dxa"/>
          </w:tcPr>
          <w:p w14:paraId="3CC2DFDF"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100–800</w:t>
            </w:r>
          </w:p>
        </w:tc>
      </w:tr>
      <w:tr w:rsidR="00293AB7" w:rsidRPr="00BD1784" w14:paraId="13CB4EBC" w14:textId="77777777" w:rsidTr="00056486">
        <w:tc>
          <w:tcPr>
            <w:tcW w:w="2170" w:type="dxa"/>
          </w:tcPr>
          <w:p w14:paraId="4A1AB183" w14:textId="77777777" w:rsidR="00293AB7" w:rsidRPr="00BD1784" w:rsidRDefault="00293AB7" w:rsidP="00056486">
            <w:pPr>
              <w:spacing w:line="360" w:lineRule="auto"/>
              <w:jc w:val="both"/>
              <w:rPr>
                <w:rFonts w:ascii="Times New Roman" w:hAnsi="Times New Roman" w:cs="Times New Roman"/>
                <w:sz w:val="24"/>
                <w:szCs w:val="24"/>
              </w:rPr>
            </w:pPr>
          </w:p>
        </w:tc>
        <w:tc>
          <w:tcPr>
            <w:tcW w:w="2024" w:type="dxa"/>
          </w:tcPr>
          <w:p w14:paraId="7D18B83E" w14:textId="77777777" w:rsidR="00293AB7" w:rsidRPr="00BD1784" w:rsidRDefault="00293AB7" w:rsidP="00056486">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DIP2B</w:t>
            </w:r>
            <w:r w:rsidRPr="00BD1784">
              <w:rPr>
                <w:rFonts w:ascii="Times New Roman" w:hAnsi="Times New Roman" w:cs="Times New Roman"/>
                <w:sz w:val="24"/>
                <w:szCs w:val="24"/>
                <w:shd w:val="clear" w:color="auto" w:fill="FFFFFF"/>
              </w:rPr>
              <w:t>, 5′-UTR</w:t>
            </w:r>
          </w:p>
        </w:tc>
        <w:tc>
          <w:tcPr>
            <w:tcW w:w="2077" w:type="dxa"/>
          </w:tcPr>
          <w:p w14:paraId="38611191"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Mental retardation, associated with fragile site FRA12A</w:t>
            </w:r>
          </w:p>
        </w:tc>
        <w:tc>
          <w:tcPr>
            <w:tcW w:w="1399" w:type="dxa"/>
          </w:tcPr>
          <w:p w14:paraId="7EEBC901"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368B29B1"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&gt;150</w:t>
            </w:r>
          </w:p>
        </w:tc>
      </w:tr>
      <w:tr w:rsidR="00293AB7" w:rsidRPr="00BD1784" w14:paraId="6C3A6CCF" w14:textId="77777777" w:rsidTr="00056486">
        <w:tc>
          <w:tcPr>
            <w:tcW w:w="2170" w:type="dxa"/>
          </w:tcPr>
          <w:p w14:paraId="79983731" w14:textId="77777777" w:rsidR="00293AB7" w:rsidRPr="00BD1784" w:rsidRDefault="00293AB7" w:rsidP="00056486">
            <w:pPr>
              <w:spacing w:line="360" w:lineRule="auto"/>
              <w:jc w:val="both"/>
              <w:rPr>
                <w:rFonts w:ascii="Times New Roman" w:hAnsi="Times New Roman" w:cs="Times New Roman"/>
                <w:sz w:val="24"/>
                <w:szCs w:val="24"/>
              </w:rPr>
            </w:pPr>
          </w:p>
        </w:tc>
        <w:tc>
          <w:tcPr>
            <w:tcW w:w="2024" w:type="dxa"/>
          </w:tcPr>
          <w:p w14:paraId="5F8A5C25" w14:textId="77777777" w:rsidR="00293AB7" w:rsidRPr="00BD1784" w:rsidRDefault="00293AB7" w:rsidP="00056486">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CBL, 5′-UTR</w:t>
            </w:r>
            <w:r w:rsidRPr="00BD1784">
              <w:rPr>
                <w:rStyle w:val="Emphasis"/>
                <w:rFonts w:ascii="Times New Roman" w:hAnsi="Times New Roman" w:cs="Times New Roman"/>
                <w:sz w:val="24"/>
                <w:szCs w:val="24"/>
                <w:shd w:val="clear" w:color="auto" w:fill="FFFFFF"/>
              </w:rPr>
              <w:tab/>
            </w:r>
          </w:p>
        </w:tc>
        <w:tc>
          <w:tcPr>
            <w:tcW w:w="2077" w:type="dxa"/>
          </w:tcPr>
          <w:p w14:paraId="59FDCF55" w14:textId="77777777" w:rsidR="00293AB7" w:rsidRPr="00BD1784" w:rsidRDefault="00293AB7" w:rsidP="00056486">
            <w:pPr>
              <w:spacing w:line="360" w:lineRule="auto"/>
              <w:jc w:val="both"/>
              <w:rPr>
                <w:rFonts w:ascii="Times New Roman" w:hAnsi="Times New Roman" w:cs="Times New Roman"/>
                <w:i/>
                <w:sz w:val="24"/>
                <w:szCs w:val="24"/>
                <w:shd w:val="clear" w:color="auto" w:fill="FFFFFF"/>
              </w:rPr>
            </w:pPr>
            <w:r w:rsidRPr="00BD1784">
              <w:rPr>
                <w:rStyle w:val="Emphasis"/>
                <w:rFonts w:ascii="Times New Roman" w:hAnsi="Times New Roman" w:cs="Times New Roman"/>
                <w:sz w:val="24"/>
                <w:szCs w:val="24"/>
                <w:shd w:val="clear" w:color="auto" w:fill="FFFFFF"/>
              </w:rPr>
              <w:t>Jacobsen syndrome</w:t>
            </w:r>
          </w:p>
        </w:tc>
        <w:tc>
          <w:tcPr>
            <w:tcW w:w="1399" w:type="dxa"/>
          </w:tcPr>
          <w:p w14:paraId="7907CC30"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Not inherited</w:t>
            </w:r>
          </w:p>
        </w:tc>
        <w:tc>
          <w:tcPr>
            <w:tcW w:w="1572" w:type="dxa"/>
          </w:tcPr>
          <w:p w14:paraId="3B314540"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&gt;100</w:t>
            </w:r>
          </w:p>
        </w:tc>
      </w:tr>
      <w:tr w:rsidR="00293AB7" w:rsidRPr="00BD1784" w14:paraId="336BEF5D" w14:textId="77777777" w:rsidTr="00056486">
        <w:tc>
          <w:tcPr>
            <w:tcW w:w="2170" w:type="dxa"/>
          </w:tcPr>
          <w:p w14:paraId="186D22C2" w14:textId="77777777" w:rsidR="00293AB7" w:rsidRPr="00BD1784" w:rsidRDefault="00293AB7" w:rsidP="00056486">
            <w:pPr>
              <w:spacing w:line="360" w:lineRule="auto"/>
              <w:jc w:val="both"/>
              <w:rPr>
                <w:rFonts w:ascii="Times New Roman" w:hAnsi="Times New Roman" w:cs="Times New Roman"/>
                <w:sz w:val="24"/>
                <w:szCs w:val="24"/>
              </w:rPr>
            </w:pPr>
          </w:p>
        </w:tc>
        <w:tc>
          <w:tcPr>
            <w:tcW w:w="2024" w:type="dxa"/>
          </w:tcPr>
          <w:p w14:paraId="2DDB3323" w14:textId="77777777" w:rsidR="00293AB7" w:rsidRPr="00BD1784" w:rsidRDefault="00293AB7" w:rsidP="00056486">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NOTCH2NLC</w:t>
            </w:r>
            <w:r w:rsidRPr="00BD1784">
              <w:rPr>
                <w:rStyle w:val="Emphasis"/>
                <w:rFonts w:ascii="Times New Roman" w:hAnsi="Times New Roman" w:cs="Times New Roman"/>
                <w:sz w:val="24"/>
                <w:szCs w:val="24"/>
                <w:shd w:val="clear" w:color="auto" w:fill="FFFFFF"/>
              </w:rPr>
              <w:tab/>
            </w:r>
          </w:p>
        </w:tc>
        <w:tc>
          <w:tcPr>
            <w:tcW w:w="2077" w:type="dxa"/>
          </w:tcPr>
          <w:p w14:paraId="4D458434" w14:textId="77777777" w:rsidR="00293AB7" w:rsidRPr="00BD1784" w:rsidRDefault="00293AB7" w:rsidP="00056486">
            <w:pPr>
              <w:spacing w:line="360" w:lineRule="auto"/>
              <w:jc w:val="both"/>
              <w:rPr>
                <w:rFonts w:ascii="Times New Roman" w:hAnsi="Times New Roman" w:cs="Times New Roman"/>
                <w:i/>
                <w:sz w:val="24"/>
                <w:szCs w:val="24"/>
                <w:shd w:val="clear" w:color="auto" w:fill="FFFFFF"/>
              </w:rPr>
            </w:pPr>
            <w:r w:rsidRPr="00BD1784">
              <w:rPr>
                <w:rStyle w:val="Emphasis"/>
                <w:rFonts w:ascii="Times New Roman" w:hAnsi="Times New Roman" w:cs="Times New Roman"/>
                <w:sz w:val="24"/>
                <w:szCs w:val="24"/>
                <w:shd w:val="clear" w:color="auto" w:fill="FFFFFF"/>
              </w:rPr>
              <w:t>Neuronal intranuclear inclusion disease (NIID)</w:t>
            </w:r>
          </w:p>
        </w:tc>
        <w:tc>
          <w:tcPr>
            <w:tcW w:w="1399" w:type="dxa"/>
          </w:tcPr>
          <w:p w14:paraId="7EEDAB75"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7ED7AF45"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60–959</w:t>
            </w:r>
          </w:p>
        </w:tc>
      </w:tr>
      <w:tr w:rsidR="00293AB7" w:rsidRPr="00BD1784" w14:paraId="0B774666" w14:textId="77777777" w:rsidTr="00056486">
        <w:tc>
          <w:tcPr>
            <w:tcW w:w="2170" w:type="dxa"/>
          </w:tcPr>
          <w:p w14:paraId="4ECAA205"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GCN</w:t>
            </w:r>
          </w:p>
        </w:tc>
        <w:tc>
          <w:tcPr>
            <w:tcW w:w="2024" w:type="dxa"/>
          </w:tcPr>
          <w:p w14:paraId="4EB66E7C" w14:textId="77777777" w:rsidR="00293AB7" w:rsidRPr="00BD1784" w:rsidRDefault="00293AB7" w:rsidP="00056486">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RUNX2, coding sequence</w:t>
            </w:r>
            <w:r w:rsidRPr="00BD1784">
              <w:rPr>
                <w:rStyle w:val="Emphasis"/>
                <w:rFonts w:ascii="Times New Roman" w:hAnsi="Times New Roman" w:cs="Times New Roman"/>
                <w:sz w:val="24"/>
                <w:szCs w:val="24"/>
                <w:shd w:val="clear" w:color="auto" w:fill="FFFFFF"/>
              </w:rPr>
              <w:tab/>
            </w:r>
          </w:p>
        </w:tc>
        <w:tc>
          <w:tcPr>
            <w:tcW w:w="2077" w:type="dxa"/>
          </w:tcPr>
          <w:p w14:paraId="47B96EA0" w14:textId="77777777" w:rsidR="00293AB7" w:rsidRPr="00BD1784" w:rsidRDefault="00293AB7" w:rsidP="00056486">
            <w:pPr>
              <w:spacing w:line="360" w:lineRule="auto"/>
              <w:jc w:val="both"/>
              <w:rPr>
                <w:rStyle w:val="Emphasis"/>
                <w:rFonts w:ascii="Times New Roman" w:hAnsi="Times New Roman" w:cs="Times New Roman"/>
                <w:i w:val="0"/>
                <w:sz w:val="24"/>
                <w:szCs w:val="24"/>
                <w:shd w:val="clear" w:color="auto" w:fill="FFFFFF"/>
              </w:rPr>
            </w:pPr>
            <w:r w:rsidRPr="00BD1784">
              <w:rPr>
                <w:rStyle w:val="Emphasis"/>
                <w:rFonts w:ascii="Times New Roman" w:hAnsi="Times New Roman" w:cs="Times New Roman"/>
                <w:sz w:val="24"/>
                <w:szCs w:val="24"/>
                <w:shd w:val="clear" w:color="auto" w:fill="FFFFFF"/>
              </w:rPr>
              <w:t>Cleidocranial dysplasia</w:t>
            </w:r>
          </w:p>
        </w:tc>
        <w:tc>
          <w:tcPr>
            <w:tcW w:w="1399" w:type="dxa"/>
          </w:tcPr>
          <w:p w14:paraId="2FD5D953"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39FF1FE4"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27</w:t>
            </w:r>
          </w:p>
        </w:tc>
      </w:tr>
      <w:tr w:rsidR="00293AB7" w:rsidRPr="00BD1784" w14:paraId="082A3553" w14:textId="77777777" w:rsidTr="00056486">
        <w:tc>
          <w:tcPr>
            <w:tcW w:w="2170" w:type="dxa"/>
          </w:tcPr>
          <w:p w14:paraId="79D45EFD" w14:textId="77777777" w:rsidR="00293AB7" w:rsidRPr="00BD1784" w:rsidRDefault="00293AB7" w:rsidP="00056486">
            <w:pPr>
              <w:spacing w:line="360" w:lineRule="auto"/>
              <w:jc w:val="both"/>
              <w:rPr>
                <w:rFonts w:ascii="Times New Roman" w:hAnsi="Times New Roman" w:cs="Times New Roman"/>
                <w:sz w:val="24"/>
                <w:szCs w:val="24"/>
              </w:rPr>
            </w:pPr>
          </w:p>
        </w:tc>
        <w:tc>
          <w:tcPr>
            <w:tcW w:w="2024" w:type="dxa"/>
          </w:tcPr>
          <w:p w14:paraId="634D08FE" w14:textId="77777777" w:rsidR="00293AB7" w:rsidRPr="00BD1784" w:rsidRDefault="00293AB7" w:rsidP="00056486">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PRDM12</w:t>
            </w:r>
            <w:r w:rsidRPr="00BD1784">
              <w:rPr>
                <w:rFonts w:ascii="Times New Roman" w:hAnsi="Times New Roman" w:cs="Times New Roman"/>
                <w:sz w:val="24"/>
                <w:szCs w:val="24"/>
                <w:shd w:val="clear" w:color="auto" w:fill="FFFFFF"/>
              </w:rPr>
              <w:t>, coding sequence</w:t>
            </w:r>
          </w:p>
        </w:tc>
        <w:tc>
          <w:tcPr>
            <w:tcW w:w="2077" w:type="dxa"/>
          </w:tcPr>
          <w:p w14:paraId="1D5EE67F" w14:textId="77777777" w:rsidR="00293AB7" w:rsidRPr="00BD1784" w:rsidRDefault="00293AB7" w:rsidP="00056486">
            <w:pPr>
              <w:spacing w:line="360" w:lineRule="auto"/>
              <w:jc w:val="both"/>
              <w:rPr>
                <w:rStyle w:val="Emphasis"/>
                <w:rFonts w:ascii="Times New Roman" w:hAnsi="Times New Roman" w:cs="Times New Roman"/>
                <w:i w:val="0"/>
                <w:sz w:val="24"/>
                <w:szCs w:val="24"/>
                <w:shd w:val="clear" w:color="auto" w:fill="FFFFFF"/>
              </w:rPr>
            </w:pPr>
            <w:r w:rsidRPr="00BD1784">
              <w:rPr>
                <w:rFonts w:ascii="Times New Roman" w:hAnsi="Times New Roman" w:cs="Times New Roman"/>
                <w:sz w:val="24"/>
                <w:szCs w:val="24"/>
                <w:shd w:val="clear" w:color="auto" w:fill="FFFFFF"/>
              </w:rPr>
              <w:t>Congenital insensitivity to pain (CIP)</w:t>
            </w:r>
          </w:p>
        </w:tc>
        <w:tc>
          <w:tcPr>
            <w:tcW w:w="1399" w:type="dxa"/>
          </w:tcPr>
          <w:p w14:paraId="5CBD5107"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recessive</w:t>
            </w:r>
          </w:p>
        </w:tc>
        <w:tc>
          <w:tcPr>
            <w:tcW w:w="1572" w:type="dxa"/>
          </w:tcPr>
          <w:p w14:paraId="65DA70E7"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18–19</w:t>
            </w:r>
          </w:p>
        </w:tc>
      </w:tr>
      <w:tr w:rsidR="00293AB7" w:rsidRPr="00BD1784" w14:paraId="7DB46638" w14:textId="77777777" w:rsidTr="00056486">
        <w:tc>
          <w:tcPr>
            <w:tcW w:w="2170" w:type="dxa"/>
          </w:tcPr>
          <w:p w14:paraId="564C57BD" w14:textId="77777777" w:rsidR="00293AB7" w:rsidRPr="00BD1784" w:rsidRDefault="00293AB7" w:rsidP="00056486">
            <w:pPr>
              <w:spacing w:line="360" w:lineRule="auto"/>
              <w:jc w:val="both"/>
              <w:rPr>
                <w:rFonts w:ascii="Times New Roman" w:hAnsi="Times New Roman" w:cs="Times New Roman"/>
                <w:sz w:val="24"/>
                <w:szCs w:val="24"/>
              </w:rPr>
            </w:pPr>
          </w:p>
        </w:tc>
        <w:tc>
          <w:tcPr>
            <w:tcW w:w="2024" w:type="dxa"/>
          </w:tcPr>
          <w:p w14:paraId="49CEDC67" w14:textId="77777777" w:rsidR="00293AB7" w:rsidRPr="00BD1784" w:rsidRDefault="00293AB7" w:rsidP="00056486">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HOXD13</w:t>
            </w:r>
            <w:r w:rsidRPr="00BD1784">
              <w:rPr>
                <w:rFonts w:ascii="Times New Roman" w:hAnsi="Times New Roman" w:cs="Times New Roman"/>
                <w:sz w:val="24"/>
                <w:szCs w:val="24"/>
                <w:shd w:val="clear" w:color="auto" w:fill="FFFFFF"/>
              </w:rPr>
              <w:t>, coding sequence</w:t>
            </w:r>
          </w:p>
        </w:tc>
        <w:tc>
          <w:tcPr>
            <w:tcW w:w="2077" w:type="dxa"/>
          </w:tcPr>
          <w:p w14:paraId="1FEA4718" w14:textId="77777777" w:rsidR="00293AB7" w:rsidRPr="00BD1784" w:rsidRDefault="00293AB7" w:rsidP="00056486">
            <w:pPr>
              <w:spacing w:line="360" w:lineRule="auto"/>
              <w:jc w:val="both"/>
              <w:rPr>
                <w:rStyle w:val="Emphasis"/>
                <w:rFonts w:ascii="Times New Roman" w:hAnsi="Times New Roman" w:cs="Times New Roman"/>
                <w:i w:val="0"/>
                <w:sz w:val="24"/>
                <w:szCs w:val="24"/>
                <w:shd w:val="clear" w:color="auto" w:fill="FFFFFF"/>
              </w:rPr>
            </w:pPr>
            <w:r w:rsidRPr="00BD1784">
              <w:rPr>
                <w:rFonts w:ascii="Times New Roman" w:hAnsi="Times New Roman" w:cs="Times New Roman"/>
                <w:sz w:val="24"/>
                <w:szCs w:val="24"/>
                <w:shd w:val="clear" w:color="auto" w:fill="FFFFFF"/>
              </w:rPr>
              <w:t>Synpolydactyly 1</w:t>
            </w:r>
          </w:p>
        </w:tc>
        <w:tc>
          <w:tcPr>
            <w:tcW w:w="1399" w:type="dxa"/>
          </w:tcPr>
          <w:p w14:paraId="79B617DE"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59BE89AC"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22–29</w:t>
            </w:r>
          </w:p>
        </w:tc>
      </w:tr>
      <w:tr w:rsidR="00293AB7" w:rsidRPr="00BD1784" w14:paraId="5F09BB1A" w14:textId="77777777" w:rsidTr="00056486">
        <w:tc>
          <w:tcPr>
            <w:tcW w:w="2170" w:type="dxa"/>
          </w:tcPr>
          <w:p w14:paraId="0CC27147" w14:textId="77777777" w:rsidR="00293AB7" w:rsidRPr="00BD1784" w:rsidRDefault="00293AB7" w:rsidP="00056486">
            <w:pPr>
              <w:spacing w:line="360" w:lineRule="auto"/>
              <w:jc w:val="both"/>
              <w:rPr>
                <w:rFonts w:ascii="Times New Roman" w:hAnsi="Times New Roman" w:cs="Times New Roman"/>
                <w:sz w:val="24"/>
                <w:szCs w:val="24"/>
              </w:rPr>
            </w:pPr>
          </w:p>
        </w:tc>
        <w:tc>
          <w:tcPr>
            <w:tcW w:w="2024" w:type="dxa"/>
          </w:tcPr>
          <w:p w14:paraId="1A8058E2" w14:textId="77777777" w:rsidR="00293AB7" w:rsidRPr="00BD1784" w:rsidRDefault="00293AB7" w:rsidP="00056486">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ARX</w:t>
            </w:r>
            <w:r w:rsidRPr="00BD1784">
              <w:rPr>
                <w:rFonts w:ascii="Times New Roman" w:hAnsi="Times New Roman" w:cs="Times New Roman"/>
                <w:sz w:val="24"/>
                <w:szCs w:val="24"/>
                <w:shd w:val="clear" w:color="auto" w:fill="FFFFFF"/>
              </w:rPr>
              <w:t>, coding sequence</w:t>
            </w:r>
          </w:p>
        </w:tc>
        <w:tc>
          <w:tcPr>
            <w:tcW w:w="2077" w:type="dxa"/>
          </w:tcPr>
          <w:p w14:paraId="48DE9065"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Epileptic encephalopathy, early infantile, 1</w:t>
            </w:r>
          </w:p>
        </w:tc>
        <w:tc>
          <w:tcPr>
            <w:tcW w:w="1399" w:type="dxa"/>
          </w:tcPr>
          <w:p w14:paraId="1D5658AC"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X-linked recessive</w:t>
            </w:r>
          </w:p>
        </w:tc>
        <w:tc>
          <w:tcPr>
            <w:tcW w:w="1572" w:type="dxa"/>
          </w:tcPr>
          <w:p w14:paraId="14947A21"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br/>
              <w:t>17–23</w:t>
            </w:r>
          </w:p>
          <w:p w14:paraId="1F1E0DF2"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p>
        </w:tc>
      </w:tr>
      <w:tr w:rsidR="00293AB7" w:rsidRPr="00BD1784" w14:paraId="67A1D82C" w14:textId="77777777" w:rsidTr="00056486">
        <w:tc>
          <w:tcPr>
            <w:tcW w:w="2170" w:type="dxa"/>
          </w:tcPr>
          <w:p w14:paraId="135BCB82" w14:textId="77777777" w:rsidR="00293AB7" w:rsidRPr="00BD1784" w:rsidRDefault="00293AB7" w:rsidP="00056486">
            <w:pPr>
              <w:spacing w:line="360" w:lineRule="auto"/>
              <w:jc w:val="both"/>
              <w:rPr>
                <w:rFonts w:ascii="Times New Roman" w:hAnsi="Times New Roman" w:cs="Times New Roman"/>
                <w:sz w:val="24"/>
                <w:szCs w:val="24"/>
              </w:rPr>
            </w:pPr>
          </w:p>
        </w:tc>
        <w:tc>
          <w:tcPr>
            <w:tcW w:w="2024" w:type="dxa"/>
          </w:tcPr>
          <w:p w14:paraId="439B05C1" w14:textId="77777777" w:rsidR="00293AB7" w:rsidRPr="00BD1784" w:rsidRDefault="00293AB7" w:rsidP="00056486">
            <w:pPr>
              <w:spacing w:line="360" w:lineRule="auto"/>
              <w:jc w:val="both"/>
              <w:rPr>
                <w:rStyle w:val="Emphasis"/>
                <w:rFonts w:ascii="Times New Roman" w:hAnsi="Times New Roman" w:cs="Times New Roman"/>
                <w:sz w:val="24"/>
                <w:szCs w:val="24"/>
                <w:shd w:val="clear" w:color="auto" w:fill="FFFFFF"/>
              </w:rPr>
            </w:pPr>
            <w:r w:rsidRPr="00BD1784">
              <w:rPr>
                <w:rStyle w:val="Emphasis"/>
                <w:rFonts w:ascii="Times New Roman" w:hAnsi="Times New Roman" w:cs="Times New Roman"/>
                <w:sz w:val="24"/>
                <w:szCs w:val="24"/>
                <w:shd w:val="clear" w:color="auto" w:fill="FFFFFF"/>
              </w:rPr>
              <w:t>ZIC2</w:t>
            </w:r>
            <w:r w:rsidRPr="00BD1784">
              <w:rPr>
                <w:rFonts w:ascii="Times New Roman" w:hAnsi="Times New Roman" w:cs="Times New Roman"/>
                <w:sz w:val="24"/>
                <w:szCs w:val="24"/>
                <w:shd w:val="clear" w:color="auto" w:fill="FFFFFF"/>
              </w:rPr>
              <w:t>, coding sequence</w:t>
            </w:r>
          </w:p>
        </w:tc>
        <w:tc>
          <w:tcPr>
            <w:tcW w:w="2077" w:type="dxa"/>
          </w:tcPr>
          <w:p w14:paraId="2D389A8D"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Holoprosencephaly 5</w:t>
            </w:r>
          </w:p>
        </w:tc>
        <w:tc>
          <w:tcPr>
            <w:tcW w:w="1399" w:type="dxa"/>
          </w:tcPr>
          <w:p w14:paraId="6F8DDA1A"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2FF51135"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25</w:t>
            </w:r>
          </w:p>
        </w:tc>
      </w:tr>
      <w:tr w:rsidR="00293AB7" w:rsidRPr="00BD1784" w14:paraId="182800CB" w14:textId="77777777" w:rsidTr="00056486">
        <w:tc>
          <w:tcPr>
            <w:tcW w:w="2170" w:type="dxa"/>
          </w:tcPr>
          <w:p w14:paraId="46EEF97C"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GGCCTG</w:t>
            </w:r>
            <w:r w:rsidRPr="00BD1784">
              <w:rPr>
                <w:rFonts w:ascii="Times New Roman" w:hAnsi="Times New Roman" w:cs="Times New Roman"/>
                <w:sz w:val="24"/>
                <w:szCs w:val="24"/>
              </w:rPr>
              <w:tab/>
            </w:r>
          </w:p>
        </w:tc>
        <w:tc>
          <w:tcPr>
            <w:tcW w:w="2024" w:type="dxa"/>
          </w:tcPr>
          <w:p w14:paraId="58E5DA4B" w14:textId="77777777" w:rsidR="00293AB7" w:rsidRPr="00BD1784" w:rsidRDefault="00293AB7" w:rsidP="00056486">
            <w:pPr>
              <w:spacing w:line="360" w:lineRule="auto"/>
              <w:jc w:val="both"/>
              <w:rPr>
                <w:rStyle w:val="Emphasis"/>
                <w:rFonts w:ascii="Times New Roman" w:hAnsi="Times New Roman" w:cs="Times New Roman"/>
                <w:sz w:val="24"/>
                <w:szCs w:val="24"/>
                <w:shd w:val="clear" w:color="auto" w:fill="FFFFFF"/>
              </w:rPr>
            </w:pPr>
            <w:r w:rsidRPr="00BD1784">
              <w:rPr>
                <w:rFonts w:ascii="Times New Roman" w:hAnsi="Times New Roman" w:cs="Times New Roman"/>
                <w:sz w:val="24"/>
                <w:szCs w:val="24"/>
              </w:rPr>
              <w:t>NOP56, intron</w:t>
            </w:r>
          </w:p>
        </w:tc>
        <w:tc>
          <w:tcPr>
            <w:tcW w:w="2077" w:type="dxa"/>
          </w:tcPr>
          <w:p w14:paraId="04F45DB2"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Spinocerebellar ataxia 36 (SCA36)</w:t>
            </w:r>
          </w:p>
        </w:tc>
        <w:tc>
          <w:tcPr>
            <w:tcW w:w="1399" w:type="dxa"/>
          </w:tcPr>
          <w:p w14:paraId="2DBB1F1A"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7EA4ED13"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650–2500</w:t>
            </w:r>
          </w:p>
        </w:tc>
      </w:tr>
      <w:tr w:rsidR="00293AB7" w:rsidRPr="00BD1784" w14:paraId="4CBFFE10" w14:textId="77777777" w:rsidTr="00056486">
        <w:tc>
          <w:tcPr>
            <w:tcW w:w="2170" w:type="dxa"/>
          </w:tcPr>
          <w:p w14:paraId="51B32E35"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TGGAA</w:t>
            </w:r>
          </w:p>
        </w:tc>
        <w:tc>
          <w:tcPr>
            <w:tcW w:w="2024" w:type="dxa"/>
          </w:tcPr>
          <w:p w14:paraId="62008583" w14:textId="77777777" w:rsidR="00293AB7" w:rsidRPr="00BD1784" w:rsidRDefault="00293AB7" w:rsidP="00056486">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BEAN1</w:t>
            </w:r>
            <w:r w:rsidRPr="00BD1784">
              <w:rPr>
                <w:rFonts w:ascii="Times New Roman" w:hAnsi="Times New Roman" w:cs="Times New Roman"/>
                <w:sz w:val="24"/>
                <w:szCs w:val="24"/>
                <w:shd w:val="clear" w:color="auto" w:fill="FFFFFF"/>
              </w:rPr>
              <w:t>, intron</w:t>
            </w:r>
          </w:p>
        </w:tc>
        <w:tc>
          <w:tcPr>
            <w:tcW w:w="2077" w:type="dxa"/>
          </w:tcPr>
          <w:p w14:paraId="490EDFC3"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Spinocerebellar ataxia 31 (SCA31)</w:t>
            </w:r>
          </w:p>
        </w:tc>
        <w:tc>
          <w:tcPr>
            <w:tcW w:w="1399" w:type="dxa"/>
          </w:tcPr>
          <w:p w14:paraId="5AAB0844"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6E68FD08"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500–760</w:t>
            </w:r>
          </w:p>
        </w:tc>
      </w:tr>
      <w:tr w:rsidR="00293AB7" w:rsidRPr="00BD1784" w14:paraId="683C7095" w14:textId="77777777" w:rsidTr="00056486">
        <w:tc>
          <w:tcPr>
            <w:tcW w:w="2170" w:type="dxa"/>
          </w:tcPr>
          <w:p w14:paraId="7C8283DA" w14:textId="77777777" w:rsidR="00293AB7" w:rsidRPr="00BD1784" w:rsidRDefault="00293AB7" w:rsidP="00056486">
            <w:pPr>
              <w:spacing w:line="360" w:lineRule="auto"/>
              <w:jc w:val="both"/>
              <w:rPr>
                <w:rFonts w:ascii="Times New Roman" w:hAnsi="Times New Roman" w:cs="Times New Roman"/>
                <w:sz w:val="24"/>
                <w:szCs w:val="24"/>
              </w:rPr>
            </w:pPr>
            <w:r w:rsidRPr="00BD1784">
              <w:rPr>
                <w:rStyle w:val="HTMLKeyboard"/>
                <w:rFonts w:ascii="Times New Roman" w:eastAsiaTheme="minorHAnsi" w:hAnsi="Times New Roman" w:cs="Times New Roman"/>
                <w:sz w:val="24"/>
                <w:szCs w:val="24"/>
                <w:shd w:val="clear" w:color="auto" w:fill="FFFFFF"/>
              </w:rPr>
              <w:t>TTTCA/</w:t>
            </w:r>
            <w:r w:rsidRPr="00BD1784">
              <w:rPr>
                <w:rFonts w:ascii="Times New Roman" w:hAnsi="Times New Roman" w:cs="Times New Roman"/>
                <w:sz w:val="24"/>
                <w:szCs w:val="24"/>
                <w:shd w:val="clear" w:color="auto" w:fill="FFFFFF"/>
              </w:rPr>
              <w:t>TTTTA</w:t>
            </w:r>
          </w:p>
        </w:tc>
        <w:tc>
          <w:tcPr>
            <w:tcW w:w="2024" w:type="dxa"/>
          </w:tcPr>
          <w:p w14:paraId="36092C72"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TNRC6A, intron</w:t>
            </w:r>
            <w:r w:rsidRPr="00BD1784">
              <w:rPr>
                <w:rFonts w:ascii="Times New Roman" w:hAnsi="Times New Roman" w:cs="Times New Roman"/>
                <w:sz w:val="24"/>
                <w:szCs w:val="24"/>
              </w:rPr>
              <w:tab/>
            </w:r>
          </w:p>
        </w:tc>
        <w:tc>
          <w:tcPr>
            <w:tcW w:w="2077" w:type="dxa"/>
          </w:tcPr>
          <w:p w14:paraId="18FADAC6"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rPr>
              <w:t>Familial adult myoclonic epilepsy6 (FAME6)</w:t>
            </w:r>
          </w:p>
        </w:tc>
        <w:tc>
          <w:tcPr>
            <w:tcW w:w="1399" w:type="dxa"/>
          </w:tcPr>
          <w:p w14:paraId="6AA78ABC"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38823FF7"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br/>
              <w:t>&gt;22</w:t>
            </w:r>
          </w:p>
          <w:p w14:paraId="77DCAF42"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p>
        </w:tc>
      </w:tr>
      <w:tr w:rsidR="00293AB7" w:rsidRPr="00BD1784" w14:paraId="3FA023D7" w14:textId="77777777" w:rsidTr="00056486">
        <w:tc>
          <w:tcPr>
            <w:tcW w:w="2170" w:type="dxa"/>
          </w:tcPr>
          <w:p w14:paraId="71B7FCD6" w14:textId="77777777" w:rsidR="00293AB7" w:rsidRPr="00BD1784" w:rsidRDefault="00293AB7" w:rsidP="00056486">
            <w:pPr>
              <w:spacing w:line="360" w:lineRule="auto"/>
              <w:jc w:val="both"/>
              <w:rPr>
                <w:rStyle w:val="HTMLKeyboard"/>
                <w:rFonts w:ascii="Times New Roman" w:eastAsiaTheme="minorHAnsi" w:hAnsi="Times New Roman" w:cs="Times New Roman"/>
                <w:sz w:val="24"/>
                <w:szCs w:val="24"/>
                <w:shd w:val="clear" w:color="auto" w:fill="FFFFFF"/>
              </w:rPr>
            </w:pPr>
          </w:p>
        </w:tc>
        <w:tc>
          <w:tcPr>
            <w:tcW w:w="2024" w:type="dxa"/>
          </w:tcPr>
          <w:p w14:paraId="3A6B8F7C" w14:textId="77777777" w:rsidR="00293AB7" w:rsidRPr="00BD1784" w:rsidRDefault="00293AB7" w:rsidP="00056486">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MARCH6</w:t>
            </w:r>
            <w:r w:rsidRPr="00BD1784">
              <w:rPr>
                <w:rFonts w:ascii="Times New Roman" w:hAnsi="Times New Roman" w:cs="Times New Roman"/>
                <w:sz w:val="24"/>
                <w:szCs w:val="24"/>
                <w:shd w:val="clear" w:color="auto" w:fill="FFFFFF"/>
              </w:rPr>
              <w:t>, intron</w:t>
            </w:r>
          </w:p>
        </w:tc>
        <w:tc>
          <w:tcPr>
            <w:tcW w:w="2077" w:type="dxa"/>
          </w:tcPr>
          <w:p w14:paraId="4B6C57B2"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Familial adult myoclonic epilepsy3 (FAME3)</w:t>
            </w:r>
          </w:p>
        </w:tc>
        <w:tc>
          <w:tcPr>
            <w:tcW w:w="1399" w:type="dxa"/>
          </w:tcPr>
          <w:p w14:paraId="166D24BA"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7426BDF9"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br/>
              <w:t>791–1035</w:t>
            </w:r>
          </w:p>
          <w:p w14:paraId="0D52E176" w14:textId="77777777" w:rsidR="00293AB7" w:rsidRPr="00BD1784" w:rsidRDefault="00293AB7" w:rsidP="00056486">
            <w:pPr>
              <w:spacing w:line="360" w:lineRule="auto"/>
              <w:jc w:val="both"/>
              <w:rPr>
                <w:rFonts w:ascii="Times New Roman" w:hAnsi="Times New Roman" w:cs="Times New Roman"/>
                <w:sz w:val="24"/>
                <w:szCs w:val="24"/>
              </w:rPr>
            </w:pPr>
          </w:p>
        </w:tc>
      </w:tr>
      <w:tr w:rsidR="00293AB7" w:rsidRPr="00BD1784" w14:paraId="61589695" w14:textId="77777777" w:rsidTr="00056486">
        <w:tc>
          <w:tcPr>
            <w:tcW w:w="2170" w:type="dxa"/>
          </w:tcPr>
          <w:p w14:paraId="7D8BBCE1" w14:textId="77777777" w:rsidR="00293AB7" w:rsidRPr="00BD1784" w:rsidRDefault="00293AB7" w:rsidP="00056486">
            <w:pPr>
              <w:spacing w:line="360" w:lineRule="auto"/>
              <w:jc w:val="both"/>
              <w:rPr>
                <w:rStyle w:val="HTMLKeyboard"/>
                <w:rFonts w:ascii="Times New Roman" w:eastAsiaTheme="minorHAnsi" w:hAnsi="Times New Roman" w:cs="Times New Roman"/>
                <w:sz w:val="24"/>
                <w:szCs w:val="24"/>
                <w:shd w:val="clear" w:color="auto" w:fill="FFFFFF"/>
              </w:rPr>
            </w:pPr>
          </w:p>
        </w:tc>
        <w:tc>
          <w:tcPr>
            <w:tcW w:w="2024" w:type="dxa"/>
          </w:tcPr>
          <w:p w14:paraId="74D9F268" w14:textId="77777777" w:rsidR="00293AB7" w:rsidRPr="00BD1784" w:rsidRDefault="00293AB7" w:rsidP="00056486">
            <w:pPr>
              <w:spacing w:line="360" w:lineRule="auto"/>
              <w:jc w:val="both"/>
              <w:rPr>
                <w:rFonts w:ascii="Times New Roman" w:hAnsi="Times New Roman" w:cs="Times New Roman"/>
                <w:sz w:val="24"/>
                <w:szCs w:val="24"/>
              </w:rPr>
            </w:pPr>
            <w:r w:rsidRPr="00BD1784">
              <w:rPr>
                <w:rStyle w:val="Emphasis"/>
                <w:rFonts w:ascii="Times New Roman" w:hAnsi="Times New Roman" w:cs="Times New Roman"/>
                <w:sz w:val="24"/>
                <w:szCs w:val="24"/>
                <w:shd w:val="clear" w:color="auto" w:fill="FFFFFF"/>
              </w:rPr>
              <w:t>STARD7</w:t>
            </w:r>
            <w:r w:rsidRPr="00BD1784">
              <w:rPr>
                <w:rFonts w:ascii="Times New Roman" w:hAnsi="Times New Roman" w:cs="Times New Roman"/>
                <w:sz w:val="24"/>
                <w:szCs w:val="24"/>
                <w:shd w:val="clear" w:color="auto" w:fill="FFFFFF"/>
              </w:rPr>
              <w:t>, intron</w:t>
            </w:r>
          </w:p>
        </w:tc>
        <w:tc>
          <w:tcPr>
            <w:tcW w:w="2077" w:type="dxa"/>
          </w:tcPr>
          <w:p w14:paraId="6835648F"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Familial adult myoclonic epilepsy2 (FAME2)</w:t>
            </w:r>
          </w:p>
        </w:tc>
        <w:tc>
          <w:tcPr>
            <w:tcW w:w="1399" w:type="dxa"/>
          </w:tcPr>
          <w:p w14:paraId="635FA7A0"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dominant</w:t>
            </w:r>
          </w:p>
        </w:tc>
        <w:tc>
          <w:tcPr>
            <w:tcW w:w="1572" w:type="dxa"/>
          </w:tcPr>
          <w:p w14:paraId="67AE919E"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br/>
              <w:t>40–1000</w:t>
            </w:r>
          </w:p>
          <w:p w14:paraId="2F155B34" w14:textId="77777777" w:rsidR="00293AB7" w:rsidRPr="00BD1784" w:rsidRDefault="00293AB7" w:rsidP="00056486">
            <w:pPr>
              <w:spacing w:line="360" w:lineRule="auto"/>
              <w:jc w:val="both"/>
              <w:rPr>
                <w:rFonts w:ascii="Times New Roman" w:hAnsi="Times New Roman" w:cs="Times New Roman"/>
                <w:sz w:val="24"/>
                <w:szCs w:val="24"/>
              </w:rPr>
            </w:pPr>
          </w:p>
        </w:tc>
      </w:tr>
      <w:tr w:rsidR="00293AB7" w:rsidRPr="00BD1784" w14:paraId="0B6CD330" w14:textId="77777777" w:rsidTr="00056486">
        <w:tc>
          <w:tcPr>
            <w:tcW w:w="2170" w:type="dxa"/>
          </w:tcPr>
          <w:p w14:paraId="1E95B0EA" w14:textId="77777777" w:rsidR="00293AB7" w:rsidRPr="00BD1784" w:rsidRDefault="00293AB7" w:rsidP="00056486">
            <w:pPr>
              <w:spacing w:line="360" w:lineRule="auto"/>
              <w:jc w:val="both"/>
              <w:rPr>
                <w:rStyle w:val="HTMLKeyboard"/>
                <w:rFonts w:ascii="Times New Roman" w:eastAsiaTheme="minorHAnsi" w:hAnsi="Times New Roman" w:cs="Times New Roman"/>
                <w:sz w:val="24"/>
                <w:szCs w:val="24"/>
                <w:shd w:val="clear" w:color="auto" w:fill="FFFFFF"/>
              </w:rPr>
            </w:pPr>
            <w:r w:rsidRPr="00BD1784">
              <w:rPr>
                <w:rStyle w:val="HTMLKeyboard"/>
                <w:rFonts w:ascii="Times New Roman" w:eastAsiaTheme="minorHAnsi" w:hAnsi="Times New Roman" w:cs="Times New Roman"/>
                <w:sz w:val="24"/>
                <w:szCs w:val="24"/>
                <w:shd w:val="clear" w:color="auto" w:fill="FFFFFF"/>
              </w:rPr>
              <w:t>AAGGG</w:t>
            </w:r>
            <w:r w:rsidRPr="00BD1784">
              <w:rPr>
                <w:rStyle w:val="HTMLKeyboard"/>
                <w:rFonts w:ascii="Times New Roman" w:eastAsiaTheme="minorHAnsi" w:hAnsi="Times New Roman" w:cs="Times New Roman"/>
                <w:sz w:val="24"/>
                <w:szCs w:val="24"/>
                <w:shd w:val="clear" w:color="auto" w:fill="FFFFFF"/>
              </w:rPr>
              <w:tab/>
            </w:r>
          </w:p>
        </w:tc>
        <w:tc>
          <w:tcPr>
            <w:tcW w:w="2024" w:type="dxa"/>
          </w:tcPr>
          <w:p w14:paraId="6FB0D23A" w14:textId="77777777" w:rsidR="00293AB7" w:rsidRPr="00BD1784" w:rsidRDefault="00293AB7" w:rsidP="00056486">
            <w:pPr>
              <w:spacing w:line="360" w:lineRule="auto"/>
              <w:jc w:val="both"/>
              <w:rPr>
                <w:rFonts w:ascii="Times New Roman" w:hAnsi="Times New Roman" w:cs="Times New Roman"/>
                <w:sz w:val="24"/>
                <w:szCs w:val="24"/>
              </w:rPr>
            </w:pPr>
            <w:r w:rsidRPr="00BD1784">
              <w:rPr>
                <w:rStyle w:val="HTMLKeyboard"/>
                <w:rFonts w:ascii="Times New Roman" w:eastAsiaTheme="minorHAnsi" w:hAnsi="Times New Roman" w:cs="Times New Roman"/>
                <w:sz w:val="24"/>
                <w:szCs w:val="24"/>
                <w:shd w:val="clear" w:color="auto" w:fill="FFFFFF"/>
              </w:rPr>
              <w:t>RFC1, intron</w:t>
            </w:r>
          </w:p>
        </w:tc>
        <w:tc>
          <w:tcPr>
            <w:tcW w:w="2077" w:type="dxa"/>
          </w:tcPr>
          <w:p w14:paraId="6D7DF760"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Cerebellar ataxia, neuropathy and vestibular areflexia syndrome</w:t>
            </w:r>
          </w:p>
        </w:tc>
        <w:tc>
          <w:tcPr>
            <w:tcW w:w="1399" w:type="dxa"/>
          </w:tcPr>
          <w:p w14:paraId="148804E8" w14:textId="77777777" w:rsidR="00293AB7" w:rsidRPr="00BD1784" w:rsidRDefault="00293AB7" w:rsidP="00056486">
            <w:pPr>
              <w:spacing w:line="360" w:lineRule="auto"/>
              <w:jc w:val="both"/>
              <w:rPr>
                <w:rFonts w:ascii="Times New Roman" w:hAnsi="Times New Roman" w:cs="Times New Roman"/>
                <w:sz w:val="24"/>
                <w:szCs w:val="24"/>
                <w:shd w:val="clear" w:color="auto" w:fill="FFFFFF"/>
              </w:rPr>
            </w:pPr>
            <w:r w:rsidRPr="00BD1784">
              <w:rPr>
                <w:rFonts w:ascii="Times New Roman" w:hAnsi="Times New Roman" w:cs="Times New Roman"/>
                <w:sz w:val="24"/>
                <w:szCs w:val="24"/>
                <w:shd w:val="clear" w:color="auto" w:fill="FFFFFF"/>
              </w:rPr>
              <w:t>Autosomal recessive</w:t>
            </w:r>
          </w:p>
        </w:tc>
        <w:tc>
          <w:tcPr>
            <w:tcW w:w="1572" w:type="dxa"/>
          </w:tcPr>
          <w:p w14:paraId="4130E277" w14:textId="77777777" w:rsidR="00293AB7" w:rsidRPr="00BD1784" w:rsidRDefault="00293AB7" w:rsidP="00056486">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shd w:val="clear" w:color="auto" w:fill="FFFFFF"/>
              </w:rPr>
              <w:t>400–2000</w:t>
            </w:r>
          </w:p>
        </w:tc>
      </w:tr>
    </w:tbl>
    <w:p w14:paraId="68EE97C0" w14:textId="77777777" w:rsidR="00293AB7" w:rsidRPr="00BD1784" w:rsidRDefault="00293AB7" w:rsidP="00293AB7">
      <w:pPr>
        <w:spacing w:line="360" w:lineRule="auto"/>
        <w:jc w:val="both"/>
        <w:rPr>
          <w:rFonts w:ascii="Times New Roman" w:hAnsi="Times New Roman" w:cs="Times New Roman"/>
          <w:sz w:val="24"/>
          <w:szCs w:val="24"/>
        </w:rPr>
      </w:pPr>
    </w:p>
    <w:p w14:paraId="24408D40" w14:textId="77777777" w:rsidR="00293AB7" w:rsidRPr="00BD1784" w:rsidRDefault="00293AB7" w:rsidP="00293AB7">
      <w:pPr>
        <w:spacing w:line="360" w:lineRule="auto"/>
        <w:jc w:val="both"/>
        <w:rPr>
          <w:rFonts w:ascii="Times New Roman" w:hAnsi="Times New Roman" w:cs="Times New Roman"/>
          <w:sz w:val="24"/>
          <w:szCs w:val="24"/>
        </w:rPr>
      </w:pPr>
    </w:p>
    <w:p w14:paraId="3AA23784" w14:textId="77777777" w:rsidR="00293AB7" w:rsidRPr="00BD1784" w:rsidRDefault="00293AB7" w:rsidP="0005613C">
      <w:pPr>
        <w:spacing w:line="360" w:lineRule="auto"/>
        <w:jc w:val="both"/>
        <w:rPr>
          <w:rFonts w:ascii="Times New Roman" w:hAnsi="Times New Roman" w:cs="Times New Roman"/>
          <w:b/>
          <w:bCs/>
          <w:sz w:val="24"/>
          <w:szCs w:val="24"/>
        </w:rPr>
      </w:pPr>
    </w:p>
    <w:p w14:paraId="3EE49B0A" w14:textId="77777777" w:rsidR="00293AB7" w:rsidRPr="00BD1784" w:rsidRDefault="00293AB7" w:rsidP="0005613C">
      <w:pPr>
        <w:spacing w:line="360" w:lineRule="auto"/>
        <w:jc w:val="both"/>
        <w:rPr>
          <w:rFonts w:ascii="Times New Roman" w:hAnsi="Times New Roman" w:cs="Times New Roman"/>
          <w:b/>
          <w:bCs/>
          <w:sz w:val="24"/>
          <w:szCs w:val="24"/>
        </w:rPr>
      </w:pPr>
    </w:p>
    <w:p w14:paraId="631C9FDA" w14:textId="77777777" w:rsidR="00293AB7" w:rsidRPr="00BD1784" w:rsidRDefault="00293AB7" w:rsidP="0005613C">
      <w:pPr>
        <w:spacing w:line="360" w:lineRule="auto"/>
        <w:jc w:val="both"/>
        <w:rPr>
          <w:rFonts w:ascii="Times New Roman" w:hAnsi="Times New Roman" w:cs="Times New Roman"/>
          <w:b/>
          <w:bCs/>
          <w:sz w:val="24"/>
          <w:szCs w:val="24"/>
        </w:rPr>
      </w:pPr>
    </w:p>
    <w:p w14:paraId="5C2D6A80" w14:textId="77777777" w:rsidR="00293AB7" w:rsidRPr="00BD1784" w:rsidRDefault="00293AB7" w:rsidP="0005613C">
      <w:pPr>
        <w:spacing w:line="360" w:lineRule="auto"/>
        <w:jc w:val="both"/>
        <w:rPr>
          <w:rFonts w:ascii="Times New Roman" w:hAnsi="Times New Roman" w:cs="Times New Roman"/>
          <w:b/>
          <w:bCs/>
          <w:sz w:val="24"/>
          <w:szCs w:val="24"/>
        </w:rPr>
      </w:pPr>
    </w:p>
    <w:p w14:paraId="555B9773" w14:textId="77777777" w:rsidR="00293AB7" w:rsidRPr="00BD1784" w:rsidRDefault="00293AB7" w:rsidP="0005613C">
      <w:pPr>
        <w:spacing w:line="360" w:lineRule="auto"/>
        <w:jc w:val="both"/>
        <w:rPr>
          <w:rFonts w:ascii="Times New Roman" w:hAnsi="Times New Roman" w:cs="Times New Roman"/>
          <w:b/>
          <w:bCs/>
          <w:sz w:val="24"/>
          <w:szCs w:val="24"/>
        </w:rPr>
      </w:pPr>
    </w:p>
    <w:p w14:paraId="35CE06A5" w14:textId="77777777" w:rsidR="00293AB7" w:rsidRPr="00BD1784" w:rsidRDefault="00293AB7" w:rsidP="0005613C">
      <w:pPr>
        <w:spacing w:line="360" w:lineRule="auto"/>
        <w:jc w:val="both"/>
        <w:rPr>
          <w:rFonts w:ascii="Times New Roman" w:hAnsi="Times New Roman" w:cs="Times New Roman"/>
          <w:b/>
          <w:bCs/>
          <w:sz w:val="24"/>
          <w:szCs w:val="24"/>
        </w:rPr>
      </w:pPr>
    </w:p>
    <w:p w14:paraId="3BE1C90D" w14:textId="77777777" w:rsidR="00293AB7" w:rsidRPr="00BD1784" w:rsidRDefault="00293AB7" w:rsidP="0005613C">
      <w:pPr>
        <w:spacing w:line="360" w:lineRule="auto"/>
        <w:jc w:val="both"/>
        <w:rPr>
          <w:rFonts w:ascii="Times New Roman" w:hAnsi="Times New Roman" w:cs="Times New Roman"/>
          <w:b/>
          <w:bCs/>
          <w:sz w:val="24"/>
          <w:szCs w:val="24"/>
        </w:rPr>
      </w:pPr>
    </w:p>
    <w:p w14:paraId="65FB50D6" w14:textId="77777777" w:rsidR="00B02C10" w:rsidRDefault="0005613C" w:rsidP="0005613C">
      <w:pPr>
        <w:spacing w:line="360" w:lineRule="auto"/>
        <w:jc w:val="both"/>
        <w:rPr>
          <w:rFonts w:ascii="Times New Roman" w:hAnsi="Times New Roman" w:cs="Times New Roman"/>
          <w:b/>
          <w:bCs/>
          <w:sz w:val="24"/>
          <w:szCs w:val="24"/>
        </w:rPr>
      </w:pPr>
      <w:r w:rsidRPr="00BD1784">
        <w:rPr>
          <w:rFonts w:ascii="Times New Roman" w:hAnsi="Times New Roman" w:cs="Times New Roman"/>
          <w:b/>
          <w:bCs/>
          <w:sz w:val="24"/>
          <w:szCs w:val="24"/>
        </w:rPr>
        <w:t>Table-</w:t>
      </w:r>
      <w:r w:rsidR="00293AB7" w:rsidRPr="00BD1784">
        <w:rPr>
          <w:rFonts w:ascii="Times New Roman" w:hAnsi="Times New Roman" w:cs="Times New Roman"/>
          <w:b/>
          <w:bCs/>
          <w:sz w:val="24"/>
          <w:szCs w:val="24"/>
        </w:rPr>
        <w:t xml:space="preserve">2. </w:t>
      </w:r>
      <w:r w:rsidRPr="00BD1784">
        <w:rPr>
          <w:rFonts w:ascii="Times New Roman" w:hAnsi="Times New Roman" w:cs="Times New Roman"/>
          <w:b/>
          <w:bCs/>
          <w:sz w:val="24"/>
          <w:szCs w:val="24"/>
        </w:rPr>
        <w:t xml:space="preserve">List of few </w:t>
      </w:r>
      <w:proofErr w:type="spellStart"/>
      <w:r w:rsidRPr="00BD1784">
        <w:rPr>
          <w:rFonts w:ascii="Times New Roman" w:hAnsi="Times New Roman" w:cs="Times New Roman"/>
          <w:b/>
          <w:bCs/>
          <w:sz w:val="24"/>
          <w:szCs w:val="24"/>
        </w:rPr>
        <w:t>polyG</w:t>
      </w:r>
      <w:proofErr w:type="spellEnd"/>
      <w:r w:rsidRPr="00BD1784">
        <w:rPr>
          <w:rFonts w:ascii="Times New Roman" w:hAnsi="Times New Roman" w:cs="Times New Roman"/>
          <w:b/>
          <w:bCs/>
          <w:sz w:val="24"/>
          <w:szCs w:val="24"/>
        </w:rPr>
        <w:t xml:space="preserve"> diseases and genetic, phenotypic and pathological features</w:t>
      </w:r>
      <w:r w:rsidR="00B02C10">
        <w:rPr>
          <w:rFonts w:ascii="Times New Roman" w:hAnsi="Times New Roman" w:cs="Times New Roman"/>
          <w:b/>
          <w:bCs/>
          <w:sz w:val="24"/>
          <w:szCs w:val="24"/>
        </w:rPr>
        <w:t>.</w:t>
      </w:r>
    </w:p>
    <w:p w14:paraId="75349E38" w14:textId="7558FEBA" w:rsidR="0005613C" w:rsidRPr="00B02C10" w:rsidRDefault="00B02C10" w:rsidP="0005613C">
      <w:pPr>
        <w:spacing w:line="360" w:lineRule="auto"/>
        <w:jc w:val="both"/>
        <w:rPr>
          <w:rFonts w:ascii="Times New Roman" w:hAnsi="Times New Roman" w:cs="Times New Roman"/>
          <w:b/>
          <w:bCs/>
          <w:sz w:val="24"/>
          <w:szCs w:val="24"/>
        </w:rPr>
      </w:pPr>
      <w:proofErr w:type="gramStart"/>
      <w:r w:rsidRPr="00B02C10">
        <w:rPr>
          <w:rFonts w:ascii="Times New Roman" w:hAnsi="Times New Roman" w:cs="Times New Roman"/>
          <w:b/>
          <w:bCs/>
          <w:sz w:val="24"/>
          <w:szCs w:val="24"/>
        </w:rPr>
        <w:t>(</w:t>
      </w:r>
      <w:r w:rsidRPr="00B02C10">
        <w:rPr>
          <w:rFonts w:ascii="Times New Roman" w:hAnsi="Times New Roman" w:cs="Times New Roman"/>
          <w:sz w:val="24"/>
          <w:szCs w:val="24"/>
        </w:rPr>
        <w:t xml:space="preserve"> </w:t>
      </w:r>
      <w:proofErr w:type="spellStart"/>
      <w:r w:rsidRPr="00B02C10">
        <w:rPr>
          <w:rFonts w:ascii="Times New Roman" w:hAnsi="Times New Roman" w:cs="Times New Roman"/>
          <w:sz w:val="24"/>
          <w:szCs w:val="24"/>
        </w:rPr>
        <w:t>Liufu</w:t>
      </w:r>
      <w:proofErr w:type="spellEnd"/>
      <w:proofErr w:type="gramEnd"/>
      <w:r w:rsidRPr="00B02C10">
        <w:rPr>
          <w:rFonts w:ascii="Times New Roman" w:hAnsi="Times New Roman" w:cs="Times New Roman"/>
          <w:sz w:val="24"/>
          <w:szCs w:val="24"/>
        </w:rPr>
        <w:t xml:space="preserve"> et al. Acta </w:t>
      </w:r>
      <w:proofErr w:type="spellStart"/>
      <w:r w:rsidRPr="00B02C10">
        <w:rPr>
          <w:rFonts w:ascii="Times New Roman" w:hAnsi="Times New Roman" w:cs="Times New Roman"/>
          <w:sz w:val="24"/>
          <w:szCs w:val="24"/>
        </w:rPr>
        <w:t>Neuropathologica</w:t>
      </w:r>
      <w:proofErr w:type="spellEnd"/>
      <w:r w:rsidRPr="00B02C10">
        <w:rPr>
          <w:rFonts w:ascii="Times New Roman" w:hAnsi="Times New Roman" w:cs="Times New Roman"/>
          <w:sz w:val="24"/>
          <w:szCs w:val="24"/>
        </w:rPr>
        <w:t xml:space="preserve"> Communications 2022</w:t>
      </w:r>
      <w:r w:rsidRPr="00B02C10">
        <w:rPr>
          <w:rFonts w:ascii="Times New Roman" w:hAnsi="Times New Roman" w:cs="Times New Roman"/>
          <w:b/>
          <w:bCs/>
          <w:sz w:val="24"/>
          <w:szCs w:val="24"/>
        </w:rPr>
        <w:t>)</w:t>
      </w:r>
    </w:p>
    <w:tbl>
      <w:tblPr>
        <w:tblStyle w:val="TableGrid"/>
        <w:tblpPr w:leftFromText="180" w:rightFromText="180" w:vertAnchor="page" w:horzAnchor="margin" w:tblpY="3584"/>
        <w:tblW w:w="0" w:type="auto"/>
        <w:tblLook w:val="04A0" w:firstRow="1" w:lastRow="0" w:firstColumn="1" w:lastColumn="0" w:noHBand="0" w:noVBand="1"/>
      </w:tblPr>
      <w:tblGrid>
        <w:gridCol w:w="1859"/>
        <w:gridCol w:w="806"/>
        <w:gridCol w:w="1322"/>
        <w:gridCol w:w="1043"/>
        <w:gridCol w:w="888"/>
        <w:gridCol w:w="888"/>
        <w:gridCol w:w="1322"/>
        <w:gridCol w:w="888"/>
      </w:tblGrid>
      <w:tr w:rsidR="008B0C21" w:rsidRPr="00BD1784" w14:paraId="6473DE4A" w14:textId="77777777" w:rsidTr="0005613C">
        <w:tc>
          <w:tcPr>
            <w:tcW w:w="1910" w:type="dxa"/>
          </w:tcPr>
          <w:p w14:paraId="1CA7E913" w14:textId="77777777" w:rsidR="0005613C" w:rsidRPr="00BD1784" w:rsidRDefault="0005613C" w:rsidP="0005613C">
            <w:pPr>
              <w:spacing w:line="360" w:lineRule="auto"/>
              <w:jc w:val="both"/>
              <w:rPr>
                <w:rFonts w:ascii="Times New Roman" w:hAnsi="Times New Roman" w:cs="Times New Roman"/>
                <w:sz w:val="24"/>
                <w:szCs w:val="24"/>
              </w:rPr>
            </w:pPr>
          </w:p>
        </w:tc>
        <w:tc>
          <w:tcPr>
            <w:tcW w:w="824" w:type="dxa"/>
          </w:tcPr>
          <w:p w14:paraId="70A53A38"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FXTAS</w:t>
            </w:r>
          </w:p>
        </w:tc>
        <w:tc>
          <w:tcPr>
            <w:tcW w:w="1356" w:type="dxa"/>
          </w:tcPr>
          <w:p w14:paraId="0DB758A7"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NIID</w:t>
            </w:r>
          </w:p>
        </w:tc>
        <w:tc>
          <w:tcPr>
            <w:tcW w:w="1069" w:type="dxa"/>
          </w:tcPr>
          <w:p w14:paraId="4DD0BE2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OPML</w:t>
            </w:r>
          </w:p>
        </w:tc>
        <w:tc>
          <w:tcPr>
            <w:tcW w:w="909" w:type="dxa"/>
          </w:tcPr>
          <w:p w14:paraId="5C1AF26B"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OPDM1</w:t>
            </w:r>
          </w:p>
        </w:tc>
        <w:tc>
          <w:tcPr>
            <w:tcW w:w="909" w:type="dxa"/>
          </w:tcPr>
          <w:p w14:paraId="10D2EB6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OPDM2</w:t>
            </w:r>
          </w:p>
        </w:tc>
        <w:tc>
          <w:tcPr>
            <w:tcW w:w="1356" w:type="dxa"/>
          </w:tcPr>
          <w:p w14:paraId="069EBEC5"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OPDM3</w:t>
            </w:r>
          </w:p>
        </w:tc>
        <w:tc>
          <w:tcPr>
            <w:tcW w:w="909" w:type="dxa"/>
          </w:tcPr>
          <w:p w14:paraId="13093CF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OPDM4</w:t>
            </w:r>
          </w:p>
        </w:tc>
      </w:tr>
      <w:tr w:rsidR="008B0C21" w:rsidRPr="00BD1784" w14:paraId="1369C955" w14:textId="77777777" w:rsidTr="0005613C">
        <w:tc>
          <w:tcPr>
            <w:tcW w:w="1910" w:type="dxa"/>
          </w:tcPr>
          <w:p w14:paraId="4C23969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Mode of inheritance </w:t>
            </w:r>
          </w:p>
        </w:tc>
        <w:tc>
          <w:tcPr>
            <w:tcW w:w="824" w:type="dxa"/>
          </w:tcPr>
          <w:p w14:paraId="0C544924"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XL</w:t>
            </w:r>
          </w:p>
        </w:tc>
        <w:tc>
          <w:tcPr>
            <w:tcW w:w="1356" w:type="dxa"/>
          </w:tcPr>
          <w:p w14:paraId="1886A559"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AD</w:t>
            </w:r>
          </w:p>
        </w:tc>
        <w:tc>
          <w:tcPr>
            <w:tcW w:w="1069" w:type="dxa"/>
          </w:tcPr>
          <w:p w14:paraId="008214D0"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AD</w:t>
            </w:r>
          </w:p>
        </w:tc>
        <w:tc>
          <w:tcPr>
            <w:tcW w:w="909" w:type="dxa"/>
          </w:tcPr>
          <w:p w14:paraId="19651BF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AD</w:t>
            </w:r>
          </w:p>
        </w:tc>
        <w:tc>
          <w:tcPr>
            <w:tcW w:w="909" w:type="dxa"/>
          </w:tcPr>
          <w:p w14:paraId="56EFD476"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AD</w:t>
            </w:r>
          </w:p>
        </w:tc>
        <w:tc>
          <w:tcPr>
            <w:tcW w:w="1356" w:type="dxa"/>
          </w:tcPr>
          <w:p w14:paraId="49B69B81"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AD</w:t>
            </w:r>
          </w:p>
        </w:tc>
        <w:tc>
          <w:tcPr>
            <w:tcW w:w="909" w:type="dxa"/>
          </w:tcPr>
          <w:p w14:paraId="7D7883EB"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AD</w:t>
            </w:r>
          </w:p>
        </w:tc>
      </w:tr>
      <w:tr w:rsidR="008B0C21" w:rsidRPr="00BD1784" w14:paraId="4F4376F9" w14:textId="77777777" w:rsidTr="0005613C">
        <w:tc>
          <w:tcPr>
            <w:tcW w:w="1910" w:type="dxa"/>
          </w:tcPr>
          <w:p w14:paraId="5C5D7833"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Affected gene/location</w:t>
            </w:r>
          </w:p>
        </w:tc>
        <w:tc>
          <w:tcPr>
            <w:tcW w:w="824" w:type="dxa"/>
          </w:tcPr>
          <w:p w14:paraId="08D930D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FMR1</w:t>
            </w:r>
          </w:p>
        </w:tc>
        <w:tc>
          <w:tcPr>
            <w:tcW w:w="1356" w:type="dxa"/>
          </w:tcPr>
          <w:p w14:paraId="0F32982C"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NOTCH2NLC</w:t>
            </w:r>
          </w:p>
        </w:tc>
        <w:tc>
          <w:tcPr>
            <w:tcW w:w="1069" w:type="dxa"/>
          </w:tcPr>
          <w:p w14:paraId="23048616"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NUTM2B-AS1</w:t>
            </w:r>
          </w:p>
        </w:tc>
        <w:tc>
          <w:tcPr>
            <w:tcW w:w="909" w:type="dxa"/>
          </w:tcPr>
          <w:p w14:paraId="7F98B30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LRP12</w:t>
            </w:r>
          </w:p>
        </w:tc>
        <w:tc>
          <w:tcPr>
            <w:tcW w:w="909" w:type="dxa"/>
          </w:tcPr>
          <w:p w14:paraId="20185CB3"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GIPC1</w:t>
            </w:r>
          </w:p>
        </w:tc>
        <w:tc>
          <w:tcPr>
            <w:tcW w:w="1356" w:type="dxa"/>
          </w:tcPr>
          <w:p w14:paraId="61A8F400"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NOTCH2NLC</w:t>
            </w:r>
          </w:p>
        </w:tc>
        <w:tc>
          <w:tcPr>
            <w:tcW w:w="909" w:type="dxa"/>
          </w:tcPr>
          <w:p w14:paraId="29A58DF3"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RILPL1</w:t>
            </w:r>
          </w:p>
        </w:tc>
      </w:tr>
      <w:tr w:rsidR="008B0C21" w:rsidRPr="00BD1784" w14:paraId="4FA1039F" w14:textId="77777777" w:rsidTr="0005613C">
        <w:tc>
          <w:tcPr>
            <w:tcW w:w="1910" w:type="dxa"/>
          </w:tcPr>
          <w:p w14:paraId="6A38042C"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CGG expansion location</w:t>
            </w:r>
          </w:p>
        </w:tc>
        <w:tc>
          <w:tcPr>
            <w:tcW w:w="824" w:type="dxa"/>
          </w:tcPr>
          <w:p w14:paraId="02050466"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5’UTR</w:t>
            </w:r>
          </w:p>
        </w:tc>
        <w:tc>
          <w:tcPr>
            <w:tcW w:w="1356" w:type="dxa"/>
          </w:tcPr>
          <w:p w14:paraId="15866C90"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5’UTR</w:t>
            </w:r>
          </w:p>
        </w:tc>
        <w:tc>
          <w:tcPr>
            <w:tcW w:w="1069" w:type="dxa"/>
          </w:tcPr>
          <w:p w14:paraId="60FF89E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Non-coding Transcript</w:t>
            </w:r>
          </w:p>
        </w:tc>
        <w:tc>
          <w:tcPr>
            <w:tcW w:w="909" w:type="dxa"/>
          </w:tcPr>
          <w:p w14:paraId="465B7A74"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5’UTR</w:t>
            </w:r>
          </w:p>
        </w:tc>
        <w:tc>
          <w:tcPr>
            <w:tcW w:w="909" w:type="dxa"/>
          </w:tcPr>
          <w:p w14:paraId="3E758BC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5’UTR</w:t>
            </w:r>
          </w:p>
        </w:tc>
        <w:tc>
          <w:tcPr>
            <w:tcW w:w="1356" w:type="dxa"/>
          </w:tcPr>
          <w:p w14:paraId="3E814B9B"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5’UTR</w:t>
            </w:r>
          </w:p>
        </w:tc>
        <w:tc>
          <w:tcPr>
            <w:tcW w:w="909" w:type="dxa"/>
          </w:tcPr>
          <w:p w14:paraId="013E571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5’UTR</w:t>
            </w:r>
          </w:p>
        </w:tc>
      </w:tr>
      <w:tr w:rsidR="008B0C21" w:rsidRPr="00BD1784" w14:paraId="00D9BE4C" w14:textId="77777777" w:rsidTr="0005613C">
        <w:tc>
          <w:tcPr>
            <w:tcW w:w="1910" w:type="dxa"/>
          </w:tcPr>
          <w:p w14:paraId="6F14CFEA"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Pathological repeat numbers</w:t>
            </w:r>
          </w:p>
        </w:tc>
        <w:tc>
          <w:tcPr>
            <w:tcW w:w="824" w:type="dxa"/>
          </w:tcPr>
          <w:p w14:paraId="0C79318E"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55–200</w:t>
            </w:r>
          </w:p>
        </w:tc>
        <w:tc>
          <w:tcPr>
            <w:tcW w:w="1356" w:type="dxa"/>
          </w:tcPr>
          <w:p w14:paraId="206EDDA5"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60–300</w:t>
            </w:r>
          </w:p>
        </w:tc>
        <w:tc>
          <w:tcPr>
            <w:tcW w:w="1069" w:type="dxa"/>
          </w:tcPr>
          <w:p w14:paraId="5839BA3D"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50–60</w:t>
            </w:r>
          </w:p>
        </w:tc>
        <w:tc>
          <w:tcPr>
            <w:tcW w:w="909" w:type="dxa"/>
          </w:tcPr>
          <w:p w14:paraId="39AA91F3"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85–289</w:t>
            </w:r>
          </w:p>
        </w:tc>
        <w:tc>
          <w:tcPr>
            <w:tcW w:w="909" w:type="dxa"/>
          </w:tcPr>
          <w:p w14:paraId="5FADDE4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73–164</w:t>
            </w:r>
          </w:p>
        </w:tc>
        <w:tc>
          <w:tcPr>
            <w:tcW w:w="1356" w:type="dxa"/>
          </w:tcPr>
          <w:p w14:paraId="2C365E08"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60–300</w:t>
            </w:r>
          </w:p>
        </w:tc>
        <w:tc>
          <w:tcPr>
            <w:tcW w:w="909" w:type="dxa"/>
          </w:tcPr>
          <w:p w14:paraId="3CC230D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139–197</w:t>
            </w:r>
          </w:p>
        </w:tc>
      </w:tr>
      <w:tr w:rsidR="008B0C21" w:rsidRPr="00BD1784" w14:paraId="04408EA9" w14:textId="77777777" w:rsidTr="0005613C">
        <w:tc>
          <w:tcPr>
            <w:tcW w:w="1910" w:type="dxa"/>
          </w:tcPr>
          <w:p w14:paraId="3C661093"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Age of onset (years)</w:t>
            </w:r>
          </w:p>
        </w:tc>
        <w:tc>
          <w:tcPr>
            <w:tcW w:w="824" w:type="dxa"/>
          </w:tcPr>
          <w:p w14:paraId="32969C44"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&gt;50</w:t>
            </w:r>
          </w:p>
        </w:tc>
        <w:tc>
          <w:tcPr>
            <w:tcW w:w="1356" w:type="dxa"/>
          </w:tcPr>
          <w:p w14:paraId="56F598D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most&gt;50</w:t>
            </w:r>
          </w:p>
        </w:tc>
        <w:tc>
          <w:tcPr>
            <w:tcW w:w="1069" w:type="dxa"/>
          </w:tcPr>
          <w:p w14:paraId="26F6776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15–40</w:t>
            </w:r>
          </w:p>
        </w:tc>
        <w:tc>
          <w:tcPr>
            <w:tcW w:w="909" w:type="dxa"/>
          </w:tcPr>
          <w:p w14:paraId="584EB24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30–50</w:t>
            </w:r>
          </w:p>
        </w:tc>
        <w:tc>
          <w:tcPr>
            <w:tcW w:w="909" w:type="dxa"/>
          </w:tcPr>
          <w:p w14:paraId="5E1B5405"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20–60</w:t>
            </w:r>
          </w:p>
        </w:tc>
        <w:tc>
          <w:tcPr>
            <w:tcW w:w="1356" w:type="dxa"/>
          </w:tcPr>
          <w:p w14:paraId="59731D0E"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20–50</w:t>
            </w:r>
          </w:p>
        </w:tc>
        <w:tc>
          <w:tcPr>
            <w:tcW w:w="909" w:type="dxa"/>
          </w:tcPr>
          <w:p w14:paraId="302E88BD"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15–40</w:t>
            </w:r>
          </w:p>
        </w:tc>
      </w:tr>
      <w:tr w:rsidR="008B0C21" w:rsidRPr="00BD1784" w14:paraId="6E5A8A18" w14:textId="77777777" w:rsidTr="0005613C">
        <w:tc>
          <w:tcPr>
            <w:tcW w:w="1910" w:type="dxa"/>
          </w:tcPr>
          <w:p w14:paraId="3BAD8E43"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Movement disorders</w:t>
            </w:r>
          </w:p>
        </w:tc>
        <w:tc>
          <w:tcPr>
            <w:tcW w:w="824" w:type="dxa"/>
          </w:tcPr>
          <w:p w14:paraId="0C3761E8"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  +</w:t>
            </w:r>
          </w:p>
        </w:tc>
        <w:tc>
          <w:tcPr>
            <w:tcW w:w="1356" w:type="dxa"/>
          </w:tcPr>
          <w:p w14:paraId="43B3B249"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069" w:type="dxa"/>
          </w:tcPr>
          <w:p w14:paraId="5FCB6C6A"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1A0B0CCE"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34F6FCB3"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02492BE8"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4C2624B1"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r>
      <w:tr w:rsidR="008B0C21" w:rsidRPr="00BD1784" w14:paraId="39E25F54" w14:textId="77777777" w:rsidTr="0005613C">
        <w:tc>
          <w:tcPr>
            <w:tcW w:w="1910" w:type="dxa"/>
          </w:tcPr>
          <w:p w14:paraId="2270ABDD"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Cognitive deficit</w:t>
            </w:r>
          </w:p>
        </w:tc>
        <w:tc>
          <w:tcPr>
            <w:tcW w:w="824" w:type="dxa"/>
          </w:tcPr>
          <w:p w14:paraId="577DFB8D"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172827E4"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  +</w:t>
            </w:r>
          </w:p>
        </w:tc>
        <w:tc>
          <w:tcPr>
            <w:tcW w:w="1069" w:type="dxa"/>
          </w:tcPr>
          <w:p w14:paraId="7A8F1D3B"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5F61649B"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365D7809"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3AD2B00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3FB91188"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r>
      <w:tr w:rsidR="008B0C21" w:rsidRPr="00BD1784" w14:paraId="56EF30D4" w14:textId="77777777" w:rsidTr="0005613C">
        <w:tc>
          <w:tcPr>
            <w:tcW w:w="1910" w:type="dxa"/>
          </w:tcPr>
          <w:p w14:paraId="3C6FF9F3"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Autonomic dysfunction</w:t>
            </w:r>
          </w:p>
        </w:tc>
        <w:tc>
          <w:tcPr>
            <w:tcW w:w="824" w:type="dxa"/>
          </w:tcPr>
          <w:p w14:paraId="2ED4B05A"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  +</w:t>
            </w:r>
          </w:p>
        </w:tc>
        <w:tc>
          <w:tcPr>
            <w:tcW w:w="1356" w:type="dxa"/>
          </w:tcPr>
          <w:p w14:paraId="307E34B4"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  +</w:t>
            </w:r>
          </w:p>
        </w:tc>
        <w:tc>
          <w:tcPr>
            <w:tcW w:w="1069" w:type="dxa"/>
          </w:tcPr>
          <w:p w14:paraId="74B8A638"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6ACDA176"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6DB81417"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49E7A9AB"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5764F3F0"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r>
      <w:tr w:rsidR="008B0C21" w:rsidRPr="00BD1784" w14:paraId="10DF999C" w14:textId="77777777" w:rsidTr="0005613C">
        <w:tc>
          <w:tcPr>
            <w:tcW w:w="1910" w:type="dxa"/>
          </w:tcPr>
          <w:p w14:paraId="31310B69"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Muscle-weakness</w:t>
            </w:r>
          </w:p>
        </w:tc>
        <w:tc>
          <w:tcPr>
            <w:tcW w:w="824" w:type="dxa"/>
          </w:tcPr>
          <w:p w14:paraId="418F7F2E"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390EDEDA"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069" w:type="dxa"/>
          </w:tcPr>
          <w:p w14:paraId="0A88348E"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2654D985"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2029840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73BBE486"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0A3AE7E9"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r>
      <w:tr w:rsidR="008B0C21" w:rsidRPr="00BD1784" w14:paraId="133C298F" w14:textId="77777777" w:rsidTr="0005613C">
        <w:tc>
          <w:tcPr>
            <w:tcW w:w="1910" w:type="dxa"/>
          </w:tcPr>
          <w:p w14:paraId="6D149F7B"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Brian atrophy</w:t>
            </w:r>
          </w:p>
        </w:tc>
        <w:tc>
          <w:tcPr>
            <w:tcW w:w="824" w:type="dxa"/>
          </w:tcPr>
          <w:p w14:paraId="4B371929"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1BCD0DE4"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069" w:type="dxa"/>
          </w:tcPr>
          <w:p w14:paraId="249AAF0F"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5D3A9403"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2B4D0E75"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46307067"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4B54E759"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r>
      <w:tr w:rsidR="008B0C21" w:rsidRPr="00BD1784" w14:paraId="7F57146F" w14:textId="77777777" w:rsidTr="0005613C">
        <w:tc>
          <w:tcPr>
            <w:tcW w:w="1910" w:type="dxa"/>
          </w:tcPr>
          <w:p w14:paraId="06131FD4"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Leukoencephalopathy</w:t>
            </w:r>
          </w:p>
        </w:tc>
        <w:tc>
          <w:tcPr>
            <w:tcW w:w="824" w:type="dxa"/>
          </w:tcPr>
          <w:p w14:paraId="26B8C96E"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1A144A65"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069" w:type="dxa"/>
          </w:tcPr>
          <w:p w14:paraId="1776B878"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408F9AC7"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60318D3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6802AD40"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49BD5447"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r>
      <w:tr w:rsidR="008B0C21" w:rsidRPr="00BD1784" w14:paraId="5C3D3044" w14:textId="77777777" w:rsidTr="0005613C">
        <w:tc>
          <w:tcPr>
            <w:tcW w:w="1910" w:type="dxa"/>
          </w:tcPr>
          <w:p w14:paraId="4AB7F510"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Eosinophilic inclusions</w:t>
            </w:r>
          </w:p>
        </w:tc>
        <w:tc>
          <w:tcPr>
            <w:tcW w:w="824" w:type="dxa"/>
          </w:tcPr>
          <w:p w14:paraId="0E4141B4"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78825687"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  +</w:t>
            </w:r>
          </w:p>
        </w:tc>
        <w:tc>
          <w:tcPr>
            <w:tcW w:w="1069" w:type="dxa"/>
          </w:tcPr>
          <w:p w14:paraId="3B3E6577"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63C759C6"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71CBEF1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379F8631"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7DEBDAFE"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r>
      <w:tr w:rsidR="008B0C21" w:rsidRPr="00BD1784" w14:paraId="6E9B22B8" w14:textId="77777777" w:rsidTr="0005613C">
        <w:tc>
          <w:tcPr>
            <w:tcW w:w="1910" w:type="dxa"/>
          </w:tcPr>
          <w:p w14:paraId="3271936B" w14:textId="77777777" w:rsidR="0005613C" w:rsidRPr="00BD1784" w:rsidRDefault="0005613C" w:rsidP="0005613C">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t>Ubiqutin</w:t>
            </w:r>
            <w:proofErr w:type="spellEnd"/>
            <w:r w:rsidRPr="00BD1784">
              <w:rPr>
                <w:rFonts w:ascii="Times New Roman" w:hAnsi="Times New Roman" w:cs="Times New Roman"/>
                <w:sz w:val="24"/>
                <w:szCs w:val="24"/>
              </w:rPr>
              <w:t>- or p62- positive</w:t>
            </w:r>
          </w:p>
        </w:tc>
        <w:tc>
          <w:tcPr>
            <w:tcW w:w="824" w:type="dxa"/>
          </w:tcPr>
          <w:p w14:paraId="4A314D3B"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606CB6B6"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069" w:type="dxa"/>
          </w:tcPr>
          <w:p w14:paraId="45AA3BA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N/A</w:t>
            </w:r>
          </w:p>
        </w:tc>
        <w:tc>
          <w:tcPr>
            <w:tcW w:w="909" w:type="dxa"/>
          </w:tcPr>
          <w:p w14:paraId="2EBE95B0"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608140A0"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59992319"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62E46247"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r>
      <w:tr w:rsidR="008B0C21" w:rsidRPr="00BD1784" w14:paraId="66889EFC" w14:textId="77777777" w:rsidTr="0005613C">
        <w:tc>
          <w:tcPr>
            <w:tcW w:w="1910" w:type="dxa"/>
          </w:tcPr>
          <w:p w14:paraId="508FE062" w14:textId="77777777" w:rsidR="0005613C" w:rsidRPr="00BD1784" w:rsidRDefault="0005613C" w:rsidP="0005613C">
            <w:pPr>
              <w:spacing w:line="360" w:lineRule="auto"/>
              <w:jc w:val="both"/>
              <w:rPr>
                <w:rFonts w:ascii="Times New Roman" w:hAnsi="Times New Roman" w:cs="Times New Roman"/>
                <w:sz w:val="24"/>
                <w:szCs w:val="24"/>
              </w:rPr>
            </w:pPr>
            <w:proofErr w:type="spellStart"/>
            <w:r w:rsidRPr="00BD1784">
              <w:rPr>
                <w:rFonts w:ascii="Times New Roman" w:hAnsi="Times New Roman" w:cs="Times New Roman"/>
                <w:sz w:val="24"/>
                <w:szCs w:val="24"/>
              </w:rPr>
              <w:lastRenderedPageBreak/>
              <w:t>PolyG</w:t>
            </w:r>
            <w:proofErr w:type="spellEnd"/>
            <w:r w:rsidRPr="00BD1784">
              <w:rPr>
                <w:rFonts w:ascii="Times New Roman" w:hAnsi="Times New Roman" w:cs="Times New Roman"/>
                <w:sz w:val="24"/>
                <w:szCs w:val="24"/>
              </w:rPr>
              <w:t>-positive</w:t>
            </w:r>
          </w:p>
        </w:tc>
        <w:tc>
          <w:tcPr>
            <w:tcW w:w="824" w:type="dxa"/>
          </w:tcPr>
          <w:p w14:paraId="3A9FED0A"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356" w:type="dxa"/>
          </w:tcPr>
          <w:p w14:paraId="24555F84"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1069" w:type="dxa"/>
          </w:tcPr>
          <w:p w14:paraId="7A3E1E58"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w:t>
            </w:r>
          </w:p>
        </w:tc>
        <w:tc>
          <w:tcPr>
            <w:tcW w:w="909" w:type="dxa"/>
          </w:tcPr>
          <w:p w14:paraId="3C1F1C8A"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w:t>
            </w:r>
          </w:p>
        </w:tc>
        <w:tc>
          <w:tcPr>
            <w:tcW w:w="909" w:type="dxa"/>
          </w:tcPr>
          <w:p w14:paraId="1096BCAB"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w:t>
            </w:r>
          </w:p>
        </w:tc>
        <w:tc>
          <w:tcPr>
            <w:tcW w:w="1356" w:type="dxa"/>
          </w:tcPr>
          <w:p w14:paraId="01D09A2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
        </w:tc>
        <w:tc>
          <w:tcPr>
            <w:tcW w:w="909" w:type="dxa"/>
          </w:tcPr>
          <w:p w14:paraId="3AB5ABB2" w14:textId="77777777" w:rsidR="0005613C" w:rsidRPr="00BD1784" w:rsidRDefault="0005613C" w:rsidP="0005613C">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w:t>
            </w:r>
          </w:p>
        </w:tc>
      </w:tr>
    </w:tbl>
    <w:p w14:paraId="3C4A0C45" w14:textId="14404815" w:rsidR="00E777B7" w:rsidRPr="00BD1784" w:rsidRDefault="00084BEB" w:rsidP="00AD2CDA">
      <w:pPr>
        <w:spacing w:line="360" w:lineRule="auto"/>
        <w:jc w:val="both"/>
        <w:rPr>
          <w:rFonts w:ascii="Times New Roman" w:hAnsi="Times New Roman" w:cs="Times New Roman"/>
          <w:sz w:val="24"/>
          <w:szCs w:val="24"/>
        </w:rPr>
      </w:pPr>
      <w:r w:rsidRPr="00BD1784">
        <w:rPr>
          <w:rFonts w:ascii="Times New Roman" w:hAnsi="Times New Roman" w:cs="Times New Roman"/>
          <w:sz w:val="24"/>
          <w:szCs w:val="24"/>
        </w:rPr>
        <w:t xml:space="preserve">AD Autosomal dominant; XL X-linked dominant; AR Autosomal recessive; N/A not available; UTR untranslated region </w:t>
      </w:r>
      <w:proofErr w:type="gramStart"/>
      <w:r w:rsidRPr="00BD1784">
        <w:rPr>
          <w:rFonts w:ascii="Times New Roman" w:hAnsi="Times New Roman" w:cs="Times New Roman"/>
          <w:sz w:val="24"/>
          <w:szCs w:val="24"/>
        </w:rPr>
        <w:t>+  +</w:t>
      </w:r>
      <w:proofErr w:type="gramEnd"/>
      <w:r w:rsidRPr="00BD1784">
        <w:rPr>
          <w:rFonts w:ascii="Times New Roman" w:hAnsi="Times New Roman" w:cs="Times New Roman"/>
          <w:sz w:val="24"/>
          <w:szCs w:val="24"/>
        </w:rPr>
        <w:t xml:space="preserve">  +, most positive; +  +, some positive; +, a few positive; ±, occasionally positive; −, negative FXTAS fragile X-associated tremor ataxia syndrome; NIID neuronal intranuclear inclusion disease; OPML oculopharyngeal myopathy with leukoencephalopathy; OPDM1 </w:t>
      </w:r>
      <w:proofErr w:type="spellStart"/>
      <w:r w:rsidRPr="00BD1784">
        <w:rPr>
          <w:rFonts w:ascii="Times New Roman" w:hAnsi="Times New Roman" w:cs="Times New Roman"/>
          <w:sz w:val="24"/>
          <w:szCs w:val="24"/>
        </w:rPr>
        <w:t>oculopharyngodistal</w:t>
      </w:r>
      <w:proofErr w:type="spellEnd"/>
      <w:r w:rsidRPr="00BD1784">
        <w:rPr>
          <w:rFonts w:ascii="Times New Roman" w:hAnsi="Times New Roman" w:cs="Times New Roman"/>
          <w:sz w:val="24"/>
          <w:szCs w:val="24"/>
        </w:rPr>
        <w:t xml:space="preserve"> myopathy type 1–4; </w:t>
      </w:r>
      <w:proofErr w:type="spellStart"/>
      <w:r w:rsidRPr="00BD1784">
        <w:rPr>
          <w:rFonts w:ascii="Times New Roman" w:hAnsi="Times New Roman" w:cs="Times New Roman"/>
          <w:sz w:val="24"/>
          <w:szCs w:val="24"/>
        </w:rPr>
        <w:t>polyG</w:t>
      </w:r>
      <w:proofErr w:type="spellEnd"/>
      <w:r w:rsidRPr="00BD1784">
        <w:rPr>
          <w:rFonts w:ascii="Times New Roman" w:hAnsi="Times New Roman" w:cs="Times New Roman"/>
          <w:sz w:val="24"/>
          <w:szCs w:val="24"/>
        </w:rPr>
        <w:t xml:space="preserve"> </w:t>
      </w:r>
      <w:proofErr w:type="spellStart"/>
      <w:r w:rsidRPr="00BD1784">
        <w:rPr>
          <w:rFonts w:ascii="Times New Roman" w:hAnsi="Times New Roman" w:cs="Times New Roman"/>
          <w:sz w:val="24"/>
          <w:szCs w:val="24"/>
        </w:rPr>
        <w:t>polyGlycine</w:t>
      </w:r>
      <w:proofErr w:type="spellEnd"/>
      <w:r w:rsidRPr="00BD1784">
        <w:rPr>
          <w:rFonts w:ascii="Times New Roman" w:hAnsi="Times New Roman" w:cs="Times New Roman"/>
          <w:sz w:val="24"/>
          <w:szCs w:val="24"/>
        </w:rPr>
        <w:t xml:space="preserve"> peptide toxicity.</w:t>
      </w:r>
    </w:p>
    <w:p w14:paraId="181EB093" w14:textId="77777777" w:rsidR="00E014B0" w:rsidRPr="00BD1784" w:rsidRDefault="00E014B0" w:rsidP="00AD2CDA">
      <w:pPr>
        <w:spacing w:line="360" w:lineRule="auto"/>
        <w:jc w:val="both"/>
        <w:rPr>
          <w:rFonts w:ascii="Times New Roman" w:hAnsi="Times New Roman" w:cs="Times New Roman"/>
          <w:sz w:val="24"/>
          <w:szCs w:val="24"/>
        </w:rPr>
      </w:pPr>
      <w:r w:rsidRPr="00BD1784">
        <w:rPr>
          <w:rFonts w:ascii="Times New Roman" w:hAnsi="Times New Roman" w:cs="Times New Roman"/>
          <w:noProof/>
          <w:sz w:val="24"/>
          <w:szCs w:val="24"/>
          <w:lang w:val="en-US"/>
        </w:rPr>
        <w:drawing>
          <wp:inline distT="0" distB="0" distL="0" distR="0" wp14:anchorId="4D122CFB" wp14:editId="4D546490">
            <wp:extent cx="5731510" cy="3500755"/>
            <wp:effectExtent l="0" t="0" r="2540" b="444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52">
                      <a:extLst>
                        <a:ext uri="{28A0092B-C50C-407E-A947-70E740481C1C}">
                          <a14:useLocalDpi xmlns:a14="http://schemas.microsoft.com/office/drawing/2010/main" val="0"/>
                        </a:ext>
                      </a:extLst>
                    </a:blip>
                    <a:srcRect l="36924" t="25947" r="15555" b="32540"/>
                    <a:stretch/>
                  </pic:blipFill>
                  <pic:spPr bwMode="auto">
                    <a:xfrm>
                      <a:off x="0" y="0"/>
                      <a:ext cx="5731510" cy="3500755"/>
                    </a:xfrm>
                    <a:prstGeom prst="rect">
                      <a:avLst/>
                    </a:prstGeom>
                    <a:noFill/>
                    <a:ln>
                      <a:noFill/>
                    </a:ln>
                  </pic:spPr>
                </pic:pic>
              </a:graphicData>
            </a:graphic>
          </wp:inline>
        </w:drawing>
      </w:r>
    </w:p>
    <w:p w14:paraId="2BFCAFA5" w14:textId="55EA18A0" w:rsidR="00D458B1" w:rsidRPr="00BD1784" w:rsidRDefault="00E014B0" w:rsidP="00AD2CDA">
      <w:pPr>
        <w:spacing w:line="360" w:lineRule="auto"/>
        <w:jc w:val="both"/>
        <w:rPr>
          <w:rFonts w:ascii="Times New Roman" w:hAnsi="Times New Roman" w:cs="Times New Roman"/>
          <w:b/>
          <w:bCs/>
          <w:kern w:val="24"/>
          <w:sz w:val="24"/>
          <w:szCs w:val="24"/>
        </w:rPr>
      </w:pPr>
      <w:r w:rsidRPr="00BD1784">
        <w:rPr>
          <w:rFonts w:ascii="Times New Roman" w:hAnsi="Times New Roman" w:cs="Times New Roman"/>
          <w:b/>
          <w:bCs/>
          <w:kern w:val="24"/>
          <w:sz w:val="24"/>
          <w:szCs w:val="24"/>
        </w:rPr>
        <w:t xml:space="preserve">Figure-1. Mechanisms associated with </w:t>
      </w:r>
      <w:proofErr w:type="spellStart"/>
      <w:r w:rsidRPr="00BD1784">
        <w:rPr>
          <w:rFonts w:ascii="Times New Roman" w:hAnsi="Times New Roman" w:cs="Times New Roman"/>
          <w:b/>
          <w:bCs/>
          <w:kern w:val="24"/>
          <w:sz w:val="24"/>
          <w:szCs w:val="24"/>
        </w:rPr>
        <w:t>polyG</w:t>
      </w:r>
      <w:proofErr w:type="spellEnd"/>
      <w:r w:rsidRPr="00BD1784">
        <w:rPr>
          <w:rFonts w:ascii="Times New Roman" w:hAnsi="Times New Roman" w:cs="Times New Roman"/>
          <w:b/>
          <w:bCs/>
          <w:kern w:val="24"/>
          <w:sz w:val="24"/>
          <w:szCs w:val="24"/>
        </w:rPr>
        <w:t xml:space="preserve"> diseases. </w:t>
      </w:r>
      <w:proofErr w:type="gramStart"/>
      <w:r w:rsidRPr="00BD1784">
        <w:rPr>
          <w:rFonts w:ascii="Times New Roman" w:hAnsi="Times New Roman" w:cs="Times New Roman"/>
          <w:b/>
          <w:bCs/>
          <w:kern w:val="24"/>
          <w:sz w:val="24"/>
          <w:szCs w:val="24"/>
        </w:rPr>
        <w:t>A,B</w:t>
      </w:r>
      <w:r w:rsidR="00B02C10">
        <w:rPr>
          <w:rFonts w:ascii="Times New Roman" w:hAnsi="Times New Roman" w:cs="Times New Roman"/>
          <w:b/>
          <w:bCs/>
          <w:kern w:val="24"/>
          <w:sz w:val="24"/>
          <w:szCs w:val="24"/>
        </w:rPr>
        <w:t>.</w:t>
      </w:r>
      <w:proofErr w:type="gramEnd"/>
    </w:p>
    <w:sectPr w:rsidR="00D458B1" w:rsidRPr="00BD1784">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12FBE" w14:textId="77777777" w:rsidR="002F009B" w:rsidRDefault="002F009B" w:rsidP="0087569A">
      <w:pPr>
        <w:spacing w:after="0" w:line="240" w:lineRule="auto"/>
      </w:pPr>
      <w:r>
        <w:separator/>
      </w:r>
    </w:p>
  </w:endnote>
  <w:endnote w:type="continuationSeparator" w:id="0">
    <w:p w14:paraId="42D73954" w14:textId="77777777" w:rsidR="002F009B" w:rsidRDefault="002F009B" w:rsidP="0087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C7BE8" w14:textId="77777777" w:rsidR="002F4BD4" w:rsidRDefault="002F4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16385" w14:textId="77777777" w:rsidR="002F4BD4" w:rsidRDefault="002F4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35CD" w14:textId="77777777" w:rsidR="002F4BD4" w:rsidRDefault="002F4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723F8" w14:textId="77777777" w:rsidR="002F009B" w:rsidRDefault="002F009B" w:rsidP="0087569A">
      <w:pPr>
        <w:spacing w:after="0" w:line="240" w:lineRule="auto"/>
      </w:pPr>
      <w:r>
        <w:separator/>
      </w:r>
    </w:p>
  </w:footnote>
  <w:footnote w:type="continuationSeparator" w:id="0">
    <w:p w14:paraId="7331E3C4" w14:textId="77777777" w:rsidR="002F009B" w:rsidRDefault="002F009B" w:rsidP="00875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F4DF6" w14:textId="5FC7D634" w:rsidR="002F4BD4" w:rsidRDefault="002F4BD4">
    <w:pPr>
      <w:pStyle w:val="Header"/>
    </w:pPr>
    <w:r>
      <w:rPr>
        <w:noProof/>
      </w:rPr>
      <w:pict w14:anchorId="0873D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44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3803F" w14:textId="7963DB38" w:rsidR="002F4BD4" w:rsidRDefault="002F4BD4">
    <w:pPr>
      <w:pStyle w:val="Header"/>
    </w:pPr>
    <w:r>
      <w:rPr>
        <w:noProof/>
      </w:rPr>
      <w:pict w14:anchorId="62C6A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44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C08AB" w14:textId="6AA39743" w:rsidR="002F4BD4" w:rsidRDefault="002F4BD4">
    <w:pPr>
      <w:pStyle w:val="Header"/>
    </w:pPr>
    <w:r>
      <w:rPr>
        <w:noProof/>
      </w:rPr>
      <w:pict w14:anchorId="0E83A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144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657F0"/>
    <w:multiLevelType w:val="multilevel"/>
    <w:tmpl w:val="A12E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E2"/>
    <w:rsid w:val="0000410A"/>
    <w:rsid w:val="0001172F"/>
    <w:rsid w:val="000123B0"/>
    <w:rsid w:val="00014A56"/>
    <w:rsid w:val="000167BD"/>
    <w:rsid w:val="00017C58"/>
    <w:rsid w:val="000220A7"/>
    <w:rsid w:val="000261DC"/>
    <w:rsid w:val="0003556E"/>
    <w:rsid w:val="00035E45"/>
    <w:rsid w:val="0003665F"/>
    <w:rsid w:val="00047383"/>
    <w:rsid w:val="000525D2"/>
    <w:rsid w:val="0005613C"/>
    <w:rsid w:val="000601EB"/>
    <w:rsid w:val="000609EE"/>
    <w:rsid w:val="00060C3B"/>
    <w:rsid w:val="00060C78"/>
    <w:rsid w:val="000653ED"/>
    <w:rsid w:val="00067763"/>
    <w:rsid w:val="00072F96"/>
    <w:rsid w:val="0007443D"/>
    <w:rsid w:val="00075AAC"/>
    <w:rsid w:val="00076470"/>
    <w:rsid w:val="00077ACB"/>
    <w:rsid w:val="00082E6E"/>
    <w:rsid w:val="00083C8F"/>
    <w:rsid w:val="00084BEB"/>
    <w:rsid w:val="00087105"/>
    <w:rsid w:val="0008774E"/>
    <w:rsid w:val="000905F6"/>
    <w:rsid w:val="000B0649"/>
    <w:rsid w:val="000B3CE0"/>
    <w:rsid w:val="000B49E4"/>
    <w:rsid w:val="000C0B97"/>
    <w:rsid w:val="000C0EDE"/>
    <w:rsid w:val="000C277E"/>
    <w:rsid w:val="000D02F0"/>
    <w:rsid w:val="000D4FAB"/>
    <w:rsid w:val="000D52F6"/>
    <w:rsid w:val="000E0199"/>
    <w:rsid w:val="000E078F"/>
    <w:rsid w:val="000E0D52"/>
    <w:rsid w:val="000E5BC3"/>
    <w:rsid w:val="000F5830"/>
    <w:rsid w:val="0010226D"/>
    <w:rsid w:val="00103011"/>
    <w:rsid w:val="0010443D"/>
    <w:rsid w:val="00106805"/>
    <w:rsid w:val="00114B66"/>
    <w:rsid w:val="00122116"/>
    <w:rsid w:val="001320BD"/>
    <w:rsid w:val="00137CB2"/>
    <w:rsid w:val="00145FEF"/>
    <w:rsid w:val="001548A0"/>
    <w:rsid w:val="00154908"/>
    <w:rsid w:val="00160EEE"/>
    <w:rsid w:val="00161DE4"/>
    <w:rsid w:val="00167EC3"/>
    <w:rsid w:val="00171035"/>
    <w:rsid w:val="00171B28"/>
    <w:rsid w:val="001739F4"/>
    <w:rsid w:val="00176D29"/>
    <w:rsid w:val="001904CD"/>
    <w:rsid w:val="00192065"/>
    <w:rsid w:val="00193CD5"/>
    <w:rsid w:val="00194080"/>
    <w:rsid w:val="00194191"/>
    <w:rsid w:val="001A0384"/>
    <w:rsid w:val="001A0444"/>
    <w:rsid w:val="001A3094"/>
    <w:rsid w:val="001A481D"/>
    <w:rsid w:val="001A568C"/>
    <w:rsid w:val="001B0922"/>
    <w:rsid w:val="001B6312"/>
    <w:rsid w:val="001C49C5"/>
    <w:rsid w:val="001D4DE5"/>
    <w:rsid w:val="001D575D"/>
    <w:rsid w:val="001E60D8"/>
    <w:rsid w:val="001F57E1"/>
    <w:rsid w:val="001F725C"/>
    <w:rsid w:val="001F7DCE"/>
    <w:rsid w:val="002015D8"/>
    <w:rsid w:val="0021093E"/>
    <w:rsid w:val="00211D75"/>
    <w:rsid w:val="00212BF8"/>
    <w:rsid w:val="002150B0"/>
    <w:rsid w:val="002320E9"/>
    <w:rsid w:val="00236024"/>
    <w:rsid w:val="0023689E"/>
    <w:rsid w:val="0024029A"/>
    <w:rsid w:val="00241332"/>
    <w:rsid w:val="00241D4A"/>
    <w:rsid w:val="00242DCA"/>
    <w:rsid w:val="00257A2F"/>
    <w:rsid w:val="00260249"/>
    <w:rsid w:val="0026121E"/>
    <w:rsid w:val="00262307"/>
    <w:rsid w:val="00264A17"/>
    <w:rsid w:val="0026609C"/>
    <w:rsid w:val="00267E3B"/>
    <w:rsid w:val="0027249E"/>
    <w:rsid w:val="00275074"/>
    <w:rsid w:val="0027652C"/>
    <w:rsid w:val="00283D49"/>
    <w:rsid w:val="00283E23"/>
    <w:rsid w:val="00286C7D"/>
    <w:rsid w:val="00292C78"/>
    <w:rsid w:val="00293AB7"/>
    <w:rsid w:val="00297169"/>
    <w:rsid w:val="002A6FE5"/>
    <w:rsid w:val="002B025C"/>
    <w:rsid w:val="002B24BF"/>
    <w:rsid w:val="002B534F"/>
    <w:rsid w:val="002C495E"/>
    <w:rsid w:val="002D481A"/>
    <w:rsid w:val="002D7AE5"/>
    <w:rsid w:val="002E00DA"/>
    <w:rsid w:val="002E1E91"/>
    <w:rsid w:val="002E2E5A"/>
    <w:rsid w:val="002E6672"/>
    <w:rsid w:val="002F009B"/>
    <w:rsid w:val="002F0283"/>
    <w:rsid w:val="002F2CA7"/>
    <w:rsid w:val="002F4BD4"/>
    <w:rsid w:val="00302D41"/>
    <w:rsid w:val="003048FC"/>
    <w:rsid w:val="0030716E"/>
    <w:rsid w:val="003139B5"/>
    <w:rsid w:val="0031762E"/>
    <w:rsid w:val="00322E60"/>
    <w:rsid w:val="00325C52"/>
    <w:rsid w:val="00327347"/>
    <w:rsid w:val="003420B1"/>
    <w:rsid w:val="003426C9"/>
    <w:rsid w:val="00347149"/>
    <w:rsid w:val="00351F30"/>
    <w:rsid w:val="00354F3E"/>
    <w:rsid w:val="003564BC"/>
    <w:rsid w:val="003564F3"/>
    <w:rsid w:val="00362CC8"/>
    <w:rsid w:val="003709A9"/>
    <w:rsid w:val="00372EE3"/>
    <w:rsid w:val="003730EE"/>
    <w:rsid w:val="0037489A"/>
    <w:rsid w:val="00375A4C"/>
    <w:rsid w:val="0038505E"/>
    <w:rsid w:val="00385309"/>
    <w:rsid w:val="003863D6"/>
    <w:rsid w:val="00390B50"/>
    <w:rsid w:val="003923C0"/>
    <w:rsid w:val="00394329"/>
    <w:rsid w:val="003B70DC"/>
    <w:rsid w:val="003C3467"/>
    <w:rsid w:val="003C6C60"/>
    <w:rsid w:val="003D05B7"/>
    <w:rsid w:val="003D1152"/>
    <w:rsid w:val="003D1B23"/>
    <w:rsid w:val="003D48E5"/>
    <w:rsid w:val="003D5E8C"/>
    <w:rsid w:val="003E29AF"/>
    <w:rsid w:val="003E6E0D"/>
    <w:rsid w:val="003E7F50"/>
    <w:rsid w:val="003F1D8A"/>
    <w:rsid w:val="003F440D"/>
    <w:rsid w:val="00402A46"/>
    <w:rsid w:val="00420AFC"/>
    <w:rsid w:val="00422643"/>
    <w:rsid w:val="004253E6"/>
    <w:rsid w:val="00426C1D"/>
    <w:rsid w:val="00430D6A"/>
    <w:rsid w:val="0043442F"/>
    <w:rsid w:val="0043552B"/>
    <w:rsid w:val="00441E70"/>
    <w:rsid w:val="00447E81"/>
    <w:rsid w:val="004512C5"/>
    <w:rsid w:val="00454F2C"/>
    <w:rsid w:val="00461D86"/>
    <w:rsid w:val="00467F41"/>
    <w:rsid w:val="0047086D"/>
    <w:rsid w:val="00471285"/>
    <w:rsid w:val="0047260B"/>
    <w:rsid w:val="00472CCD"/>
    <w:rsid w:val="004733D7"/>
    <w:rsid w:val="00473839"/>
    <w:rsid w:val="00473895"/>
    <w:rsid w:val="00474ABD"/>
    <w:rsid w:val="00482B5F"/>
    <w:rsid w:val="0048324E"/>
    <w:rsid w:val="00483682"/>
    <w:rsid w:val="00484059"/>
    <w:rsid w:val="00484F09"/>
    <w:rsid w:val="00485D9F"/>
    <w:rsid w:val="004866CC"/>
    <w:rsid w:val="00490E19"/>
    <w:rsid w:val="004A090B"/>
    <w:rsid w:val="004A1252"/>
    <w:rsid w:val="004A27FF"/>
    <w:rsid w:val="004A3584"/>
    <w:rsid w:val="004A5CCD"/>
    <w:rsid w:val="004B0DC5"/>
    <w:rsid w:val="004B7BFC"/>
    <w:rsid w:val="004C0CAA"/>
    <w:rsid w:val="004C22D1"/>
    <w:rsid w:val="004C3821"/>
    <w:rsid w:val="004C6062"/>
    <w:rsid w:val="004C71DA"/>
    <w:rsid w:val="004C7C85"/>
    <w:rsid w:val="004E7D8E"/>
    <w:rsid w:val="004F3415"/>
    <w:rsid w:val="004F36A8"/>
    <w:rsid w:val="004F3F68"/>
    <w:rsid w:val="004F54BA"/>
    <w:rsid w:val="004F6D6D"/>
    <w:rsid w:val="0050156E"/>
    <w:rsid w:val="00502DEF"/>
    <w:rsid w:val="00504A3A"/>
    <w:rsid w:val="005114A0"/>
    <w:rsid w:val="00511880"/>
    <w:rsid w:val="00523884"/>
    <w:rsid w:val="00526783"/>
    <w:rsid w:val="0052763A"/>
    <w:rsid w:val="00531326"/>
    <w:rsid w:val="00532CE6"/>
    <w:rsid w:val="005356B6"/>
    <w:rsid w:val="005405DB"/>
    <w:rsid w:val="00547FC6"/>
    <w:rsid w:val="0055033F"/>
    <w:rsid w:val="00555E57"/>
    <w:rsid w:val="00557B5F"/>
    <w:rsid w:val="00562972"/>
    <w:rsid w:val="00565ED6"/>
    <w:rsid w:val="0057128B"/>
    <w:rsid w:val="00571819"/>
    <w:rsid w:val="005721DF"/>
    <w:rsid w:val="0057392F"/>
    <w:rsid w:val="005808C3"/>
    <w:rsid w:val="00581EEA"/>
    <w:rsid w:val="00583D27"/>
    <w:rsid w:val="005944E4"/>
    <w:rsid w:val="00595775"/>
    <w:rsid w:val="005978FE"/>
    <w:rsid w:val="005A791E"/>
    <w:rsid w:val="005A7D40"/>
    <w:rsid w:val="005B2393"/>
    <w:rsid w:val="005B564B"/>
    <w:rsid w:val="005B625F"/>
    <w:rsid w:val="005C0941"/>
    <w:rsid w:val="005C4E99"/>
    <w:rsid w:val="005D0523"/>
    <w:rsid w:val="005D0FE4"/>
    <w:rsid w:val="005D45A3"/>
    <w:rsid w:val="005E40D8"/>
    <w:rsid w:val="005E5FF5"/>
    <w:rsid w:val="005E7436"/>
    <w:rsid w:val="005F777C"/>
    <w:rsid w:val="005F7DC2"/>
    <w:rsid w:val="00611681"/>
    <w:rsid w:val="006165C6"/>
    <w:rsid w:val="006212F6"/>
    <w:rsid w:val="00625704"/>
    <w:rsid w:val="00627039"/>
    <w:rsid w:val="00627E2D"/>
    <w:rsid w:val="00630548"/>
    <w:rsid w:val="00644213"/>
    <w:rsid w:val="006454A4"/>
    <w:rsid w:val="00647893"/>
    <w:rsid w:val="006533B4"/>
    <w:rsid w:val="00653BBB"/>
    <w:rsid w:val="00654BCA"/>
    <w:rsid w:val="00657CAC"/>
    <w:rsid w:val="00665617"/>
    <w:rsid w:val="00671269"/>
    <w:rsid w:val="006714A0"/>
    <w:rsid w:val="00677013"/>
    <w:rsid w:val="00677154"/>
    <w:rsid w:val="006800EC"/>
    <w:rsid w:val="00682392"/>
    <w:rsid w:val="00691572"/>
    <w:rsid w:val="006973A5"/>
    <w:rsid w:val="006A1BB0"/>
    <w:rsid w:val="006A4036"/>
    <w:rsid w:val="006C0241"/>
    <w:rsid w:val="006C31CC"/>
    <w:rsid w:val="006D0059"/>
    <w:rsid w:val="006E0763"/>
    <w:rsid w:val="006E0880"/>
    <w:rsid w:val="006E0BFD"/>
    <w:rsid w:val="006E4D07"/>
    <w:rsid w:val="006F4C65"/>
    <w:rsid w:val="00700BBF"/>
    <w:rsid w:val="00700C1B"/>
    <w:rsid w:val="0070600A"/>
    <w:rsid w:val="007069F3"/>
    <w:rsid w:val="00711581"/>
    <w:rsid w:val="00713FDA"/>
    <w:rsid w:val="00715300"/>
    <w:rsid w:val="00722CAA"/>
    <w:rsid w:val="0073486F"/>
    <w:rsid w:val="00737042"/>
    <w:rsid w:val="007372B2"/>
    <w:rsid w:val="00737B21"/>
    <w:rsid w:val="00741CF3"/>
    <w:rsid w:val="00745BEF"/>
    <w:rsid w:val="007477E9"/>
    <w:rsid w:val="00766B9B"/>
    <w:rsid w:val="00767435"/>
    <w:rsid w:val="00775042"/>
    <w:rsid w:val="00775F20"/>
    <w:rsid w:val="00782722"/>
    <w:rsid w:val="0078718C"/>
    <w:rsid w:val="00795686"/>
    <w:rsid w:val="007963D7"/>
    <w:rsid w:val="007A1451"/>
    <w:rsid w:val="007A246E"/>
    <w:rsid w:val="007B0FAE"/>
    <w:rsid w:val="007B1AF0"/>
    <w:rsid w:val="007B3097"/>
    <w:rsid w:val="007B5FA5"/>
    <w:rsid w:val="007B6F2A"/>
    <w:rsid w:val="007C0178"/>
    <w:rsid w:val="007C03E2"/>
    <w:rsid w:val="007C2AF6"/>
    <w:rsid w:val="007C48A1"/>
    <w:rsid w:val="007C76B7"/>
    <w:rsid w:val="007C7D48"/>
    <w:rsid w:val="007D4C4A"/>
    <w:rsid w:val="007E6FE7"/>
    <w:rsid w:val="007F14D8"/>
    <w:rsid w:val="007F26CE"/>
    <w:rsid w:val="007F452E"/>
    <w:rsid w:val="00801C4B"/>
    <w:rsid w:val="00802850"/>
    <w:rsid w:val="008039F4"/>
    <w:rsid w:val="00806CA9"/>
    <w:rsid w:val="008128EA"/>
    <w:rsid w:val="00815CB8"/>
    <w:rsid w:val="00816628"/>
    <w:rsid w:val="00817562"/>
    <w:rsid w:val="0083451B"/>
    <w:rsid w:val="00835CF0"/>
    <w:rsid w:val="00846A11"/>
    <w:rsid w:val="008472B2"/>
    <w:rsid w:val="0085591B"/>
    <w:rsid w:val="0085672F"/>
    <w:rsid w:val="008738B1"/>
    <w:rsid w:val="008749B3"/>
    <w:rsid w:val="0087569A"/>
    <w:rsid w:val="0088076E"/>
    <w:rsid w:val="008843CC"/>
    <w:rsid w:val="00890F8E"/>
    <w:rsid w:val="00892951"/>
    <w:rsid w:val="00897A01"/>
    <w:rsid w:val="00897D4F"/>
    <w:rsid w:val="008A71DE"/>
    <w:rsid w:val="008B0C21"/>
    <w:rsid w:val="008B158B"/>
    <w:rsid w:val="008B16AF"/>
    <w:rsid w:val="008B1FFF"/>
    <w:rsid w:val="008B3B78"/>
    <w:rsid w:val="008B62C0"/>
    <w:rsid w:val="008D312D"/>
    <w:rsid w:val="008D44DF"/>
    <w:rsid w:val="008D7A19"/>
    <w:rsid w:val="008E3D6C"/>
    <w:rsid w:val="008E4042"/>
    <w:rsid w:val="008E4700"/>
    <w:rsid w:val="008E7C8B"/>
    <w:rsid w:val="008F0319"/>
    <w:rsid w:val="00900C70"/>
    <w:rsid w:val="00901D9C"/>
    <w:rsid w:val="0090392C"/>
    <w:rsid w:val="00906474"/>
    <w:rsid w:val="009149C0"/>
    <w:rsid w:val="009256A0"/>
    <w:rsid w:val="00925B81"/>
    <w:rsid w:val="009262FD"/>
    <w:rsid w:val="009323D3"/>
    <w:rsid w:val="00942F74"/>
    <w:rsid w:val="00950D5E"/>
    <w:rsid w:val="00950E2A"/>
    <w:rsid w:val="009521C1"/>
    <w:rsid w:val="00955FBE"/>
    <w:rsid w:val="009603BA"/>
    <w:rsid w:val="00961CBF"/>
    <w:rsid w:val="00962698"/>
    <w:rsid w:val="00965C7E"/>
    <w:rsid w:val="00967550"/>
    <w:rsid w:val="00975E0F"/>
    <w:rsid w:val="00980A02"/>
    <w:rsid w:val="00987109"/>
    <w:rsid w:val="00990FFC"/>
    <w:rsid w:val="00991C19"/>
    <w:rsid w:val="009940E9"/>
    <w:rsid w:val="00996960"/>
    <w:rsid w:val="009A4FA3"/>
    <w:rsid w:val="009A512F"/>
    <w:rsid w:val="009B10A1"/>
    <w:rsid w:val="009B5FD6"/>
    <w:rsid w:val="009B7E71"/>
    <w:rsid w:val="009C33DC"/>
    <w:rsid w:val="009C6485"/>
    <w:rsid w:val="009C7019"/>
    <w:rsid w:val="009D0A51"/>
    <w:rsid w:val="009E2D21"/>
    <w:rsid w:val="009E2F93"/>
    <w:rsid w:val="009E30DD"/>
    <w:rsid w:val="009E39DA"/>
    <w:rsid w:val="009F019A"/>
    <w:rsid w:val="009F3FB2"/>
    <w:rsid w:val="009F521C"/>
    <w:rsid w:val="009F61E2"/>
    <w:rsid w:val="00A043BD"/>
    <w:rsid w:val="00A11082"/>
    <w:rsid w:val="00A11C9A"/>
    <w:rsid w:val="00A131D4"/>
    <w:rsid w:val="00A24DD2"/>
    <w:rsid w:val="00A260A6"/>
    <w:rsid w:val="00A411B8"/>
    <w:rsid w:val="00A429E6"/>
    <w:rsid w:val="00A42AE1"/>
    <w:rsid w:val="00A57950"/>
    <w:rsid w:val="00A6113C"/>
    <w:rsid w:val="00A777B1"/>
    <w:rsid w:val="00A80D10"/>
    <w:rsid w:val="00A80F07"/>
    <w:rsid w:val="00A81468"/>
    <w:rsid w:val="00A83009"/>
    <w:rsid w:val="00A92E42"/>
    <w:rsid w:val="00AA4959"/>
    <w:rsid w:val="00AB589C"/>
    <w:rsid w:val="00AB60E7"/>
    <w:rsid w:val="00AB77C6"/>
    <w:rsid w:val="00AD2CDA"/>
    <w:rsid w:val="00AE3903"/>
    <w:rsid w:val="00AE48EA"/>
    <w:rsid w:val="00AE744D"/>
    <w:rsid w:val="00AF757C"/>
    <w:rsid w:val="00B02C10"/>
    <w:rsid w:val="00B02CCF"/>
    <w:rsid w:val="00B048A9"/>
    <w:rsid w:val="00B052CB"/>
    <w:rsid w:val="00B1272E"/>
    <w:rsid w:val="00B153C1"/>
    <w:rsid w:val="00B315AA"/>
    <w:rsid w:val="00B3331A"/>
    <w:rsid w:val="00B35CA3"/>
    <w:rsid w:val="00B40FBF"/>
    <w:rsid w:val="00B41E5C"/>
    <w:rsid w:val="00B47AAB"/>
    <w:rsid w:val="00B505E1"/>
    <w:rsid w:val="00B63F48"/>
    <w:rsid w:val="00B64E6E"/>
    <w:rsid w:val="00B700D6"/>
    <w:rsid w:val="00B8143B"/>
    <w:rsid w:val="00B8429A"/>
    <w:rsid w:val="00B85B92"/>
    <w:rsid w:val="00B86FD1"/>
    <w:rsid w:val="00B964B6"/>
    <w:rsid w:val="00BA3CD8"/>
    <w:rsid w:val="00BA428C"/>
    <w:rsid w:val="00BA5BAB"/>
    <w:rsid w:val="00BA7648"/>
    <w:rsid w:val="00BB0F46"/>
    <w:rsid w:val="00BB409A"/>
    <w:rsid w:val="00BC0005"/>
    <w:rsid w:val="00BC1284"/>
    <w:rsid w:val="00BC13D0"/>
    <w:rsid w:val="00BD1784"/>
    <w:rsid w:val="00BD3630"/>
    <w:rsid w:val="00BD4AD3"/>
    <w:rsid w:val="00BD5404"/>
    <w:rsid w:val="00BD5641"/>
    <w:rsid w:val="00BD63AF"/>
    <w:rsid w:val="00BE314B"/>
    <w:rsid w:val="00BE47E7"/>
    <w:rsid w:val="00BF6142"/>
    <w:rsid w:val="00BF738D"/>
    <w:rsid w:val="00C05376"/>
    <w:rsid w:val="00C06FF4"/>
    <w:rsid w:val="00C0767E"/>
    <w:rsid w:val="00C279F2"/>
    <w:rsid w:val="00C31E59"/>
    <w:rsid w:val="00C36591"/>
    <w:rsid w:val="00C438AF"/>
    <w:rsid w:val="00C4441B"/>
    <w:rsid w:val="00C47107"/>
    <w:rsid w:val="00C521DF"/>
    <w:rsid w:val="00C53393"/>
    <w:rsid w:val="00C60C3C"/>
    <w:rsid w:val="00C60DDB"/>
    <w:rsid w:val="00C708F2"/>
    <w:rsid w:val="00C713E4"/>
    <w:rsid w:val="00C7181D"/>
    <w:rsid w:val="00C72BBD"/>
    <w:rsid w:val="00C7385B"/>
    <w:rsid w:val="00C77E24"/>
    <w:rsid w:val="00C8019D"/>
    <w:rsid w:val="00C81DCD"/>
    <w:rsid w:val="00C82BAE"/>
    <w:rsid w:val="00C85AAA"/>
    <w:rsid w:val="00C85BC1"/>
    <w:rsid w:val="00C85FFE"/>
    <w:rsid w:val="00C860BB"/>
    <w:rsid w:val="00C94B12"/>
    <w:rsid w:val="00C9723C"/>
    <w:rsid w:val="00CA2952"/>
    <w:rsid w:val="00CB190E"/>
    <w:rsid w:val="00CB1BB8"/>
    <w:rsid w:val="00CB38D0"/>
    <w:rsid w:val="00CC6C36"/>
    <w:rsid w:val="00CC7792"/>
    <w:rsid w:val="00CC7FAF"/>
    <w:rsid w:val="00CD3BE0"/>
    <w:rsid w:val="00CD5E6D"/>
    <w:rsid w:val="00CE68A1"/>
    <w:rsid w:val="00CF1538"/>
    <w:rsid w:val="00CF15C5"/>
    <w:rsid w:val="00CF352C"/>
    <w:rsid w:val="00CF5AC1"/>
    <w:rsid w:val="00CF6CEA"/>
    <w:rsid w:val="00CF7ECC"/>
    <w:rsid w:val="00D0497E"/>
    <w:rsid w:val="00D12706"/>
    <w:rsid w:val="00D127E5"/>
    <w:rsid w:val="00D14F1D"/>
    <w:rsid w:val="00D16226"/>
    <w:rsid w:val="00D264F9"/>
    <w:rsid w:val="00D35AA5"/>
    <w:rsid w:val="00D4220A"/>
    <w:rsid w:val="00D44F74"/>
    <w:rsid w:val="00D4537D"/>
    <w:rsid w:val="00D458B1"/>
    <w:rsid w:val="00D46C6B"/>
    <w:rsid w:val="00D56451"/>
    <w:rsid w:val="00D67362"/>
    <w:rsid w:val="00D67B59"/>
    <w:rsid w:val="00D71562"/>
    <w:rsid w:val="00D729AB"/>
    <w:rsid w:val="00D7361C"/>
    <w:rsid w:val="00D8373F"/>
    <w:rsid w:val="00D908F8"/>
    <w:rsid w:val="00D91949"/>
    <w:rsid w:val="00D9318B"/>
    <w:rsid w:val="00D93485"/>
    <w:rsid w:val="00DA39C4"/>
    <w:rsid w:val="00DA4C92"/>
    <w:rsid w:val="00DA7656"/>
    <w:rsid w:val="00DB13C9"/>
    <w:rsid w:val="00DB1795"/>
    <w:rsid w:val="00DB20BC"/>
    <w:rsid w:val="00DB26D6"/>
    <w:rsid w:val="00DB6410"/>
    <w:rsid w:val="00DB6FDE"/>
    <w:rsid w:val="00DB7F6F"/>
    <w:rsid w:val="00DD0C1D"/>
    <w:rsid w:val="00DD391A"/>
    <w:rsid w:val="00DD3F1D"/>
    <w:rsid w:val="00DD5A29"/>
    <w:rsid w:val="00DE6D5E"/>
    <w:rsid w:val="00DF1BB1"/>
    <w:rsid w:val="00DF64DB"/>
    <w:rsid w:val="00DF6D7D"/>
    <w:rsid w:val="00DF72DD"/>
    <w:rsid w:val="00E014B0"/>
    <w:rsid w:val="00E03EBB"/>
    <w:rsid w:val="00E1145A"/>
    <w:rsid w:val="00E177C2"/>
    <w:rsid w:val="00E243F1"/>
    <w:rsid w:val="00E24FB9"/>
    <w:rsid w:val="00E27B7F"/>
    <w:rsid w:val="00E400FD"/>
    <w:rsid w:val="00E42BE4"/>
    <w:rsid w:val="00E62382"/>
    <w:rsid w:val="00E642BF"/>
    <w:rsid w:val="00E66098"/>
    <w:rsid w:val="00E716AF"/>
    <w:rsid w:val="00E73E40"/>
    <w:rsid w:val="00E777B7"/>
    <w:rsid w:val="00E77C2E"/>
    <w:rsid w:val="00E81FAB"/>
    <w:rsid w:val="00E82392"/>
    <w:rsid w:val="00E84F9F"/>
    <w:rsid w:val="00E94C3B"/>
    <w:rsid w:val="00E96334"/>
    <w:rsid w:val="00EA1D33"/>
    <w:rsid w:val="00EA4D86"/>
    <w:rsid w:val="00EA5CE9"/>
    <w:rsid w:val="00EA68F1"/>
    <w:rsid w:val="00EA6F2A"/>
    <w:rsid w:val="00EB4739"/>
    <w:rsid w:val="00EC2236"/>
    <w:rsid w:val="00EC22B6"/>
    <w:rsid w:val="00EC3931"/>
    <w:rsid w:val="00ED08E7"/>
    <w:rsid w:val="00ED0B8D"/>
    <w:rsid w:val="00ED1262"/>
    <w:rsid w:val="00EE47AB"/>
    <w:rsid w:val="00EE4E6D"/>
    <w:rsid w:val="00EF41B8"/>
    <w:rsid w:val="00EF51C8"/>
    <w:rsid w:val="00EF6EB3"/>
    <w:rsid w:val="00EF7201"/>
    <w:rsid w:val="00EF7369"/>
    <w:rsid w:val="00F00B1F"/>
    <w:rsid w:val="00F01789"/>
    <w:rsid w:val="00F02291"/>
    <w:rsid w:val="00F02484"/>
    <w:rsid w:val="00F03010"/>
    <w:rsid w:val="00F03974"/>
    <w:rsid w:val="00F045C9"/>
    <w:rsid w:val="00F07233"/>
    <w:rsid w:val="00F07A5A"/>
    <w:rsid w:val="00F107AE"/>
    <w:rsid w:val="00F129AA"/>
    <w:rsid w:val="00F204BA"/>
    <w:rsid w:val="00F21579"/>
    <w:rsid w:val="00F221A5"/>
    <w:rsid w:val="00F240D2"/>
    <w:rsid w:val="00F251DB"/>
    <w:rsid w:val="00F25D3C"/>
    <w:rsid w:val="00F26FE8"/>
    <w:rsid w:val="00F32DC6"/>
    <w:rsid w:val="00F32DF3"/>
    <w:rsid w:val="00F33465"/>
    <w:rsid w:val="00F34B52"/>
    <w:rsid w:val="00F421E3"/>
    <w:rsid w:val="00F4477B"/>
    <w:rsid w:val="00F478AD"/>
    <w:rsid w:val="00F501AB"/>
    <w:rsid w:val="00F524B8"/>
    <w:rsid w:val="00F56DF3"/>
    <w:rsid w:val="00F66E1E"/>
    <w:rsid w:val="00F67B2B"/>
    <w:rsid w:val="00F7099D"/>
    <w:rsid w:val="00F72D0C"/>
    <w:rsid w:val="00F750C8"/>
    <w:rsid w:val="00F83607"/>
    <w:rsid w:val="00F904A2"/>
    <w:rsid w:val="00F90B8E"/>
    <w:rsid w:val="00F93990"/>
    <w:rsid w:val="00F942AA"/>
    <w:rsid w:val="00FA5944"/>
    <w:rsid w:val="00FA602E"/>
    <w:rsid w:val="00FA7C9C"/>
    <w:rsid w:val="00FB1C8C"/>
    <w:rsid w:val="00FB3B14"/>
    <w:rsid w:val="00FD17B2"/>
    <w:rsid w:val="00FD2631"/>
    <w:rsid w:val="00FD4C02"/>
    <w:rsid w:val="00FE242E"/>
    <w:rsid w:val="00FE606B"/>
    <w:rsid w:val="00FF0FDC"/>
    <w:rsid w:val="00FF17F6"/>
    <w:rsid w:val="00FF5D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27395E"/>
  <w15:docId w15:val="{D3543226-C090-433A-8161-530F2C1E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3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03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03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03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03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0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3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03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03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03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03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0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3E2"/>
    <w:rPr>
      <w:rFonts w:eastAsiaTheme="majorEastAsia" w:cstheme="majorBidi"/>
      <w:color w:val="272727" w:themeColor="text1" w:themeTint="D8"/>
    </w:rPr>
  </w:style>
  <w:style w:type="paragraph" w:styleId="Title">
    <w:name w:val="Title"/>
    <w:basedOn w:val="Normal"/>
    <w:next w:val="Normal"/>
    <w:link w:val="TitleChar"/>
    <w:uiPriority w:val="10"/>
    <w:qFormat/>
    <w:rsid w:val="007C0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3E2"/>
    <w:pPr>
      <w:spacing w:before="160"/>
      <w:jc w:val="center"/>
    </w:pPr>
    <w:rPr>
      <w:i/>
      <w:iCs/>
      <w:color w:val="404040" w:themeColor="text1" w:themeTint="BF"/>
    </w:rPr>
  </w:style>
  <w:style w:type="character" w:customStyle="1" w:styleId="QuoteChar">
    <w:name w:val="Quote Char"/>
    <w:basedOn w:val="DefaultParagraphFont"/>
    <w:link w:val="Quote"/>
    <w:uiPriority w:val="29"/>
    <w:rsid w:val="007C03E2"/>
    <w:rPr>
      <w:i/>
      <w:iCs/>
      <w:color w:val="404040" w:themeColor="text1" w:themeTint="BF"/>
    </w:rPr>
  </w:style>
  <w:style w:type="paragraph" w:styleId="ListParagraph">
    <w:name w:val="List Paragraph"/>
    <w:basedOn w:val="Normal"/>
    <w:uiPriority w:val="34"/>
    <w:qFormat/>
    <w:rsid w:val="007C03E2"/>
    <w:pPr>
      <w:ind w:left="720"/>
      <w:contextualSpacing/>
    </w:pPr>
  </w:style>
  <w:style w:type="character" w:styleId="IntenseEmphasis">
    <w:name w:val="Intense Emphasis"/>
    <w:basedOn w:val="DefaultParagraphFont"/>
    <w:uiPriority w:val="21"/>
    <w:qFormat/>
    <w:rsid w:val="007C03E2"/>
    <w:rPr>
      <w:i/>
      <w:iCs/>
      <w:color w:val="2F5496" w:themeColor="accent1" w:themeShade="BF"/>
    </w:rPr>
  </w:style>
  <w:style w:type="paragraph" w:styleId="IntenseQuote">
    <w:name w:val="Intense Quote"/>
    <w:basedOn w:val="Normal"/>
    <w:next w:val="Normal"/>
    <w:link w:val="IntenseQuoteChar"/>
    <w:uiPriority w:val="30"/>
    <w:qFormat/>
    <w:rsid w:val="007C03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03E2"/>
    <w:rPr>
      <w:i/>
      <w:iCs/>
      <w:color w:val="2F5496" w:themeColor="accent1" w:themeShade="BF"/>
    </w:rPr>
  </w:style>
  <w:style w:type="character" w:styleId="IntenseReference">
    <w:name w:val="Intense Reference"/>
    <w:basedOn w:val="DefaultParagraphFont"/>
    <w:uiPriority w:val="32"/>
    <w:qFormat/>
    <w:rsid w:val="007C03E2"/>
    <w:rPr>
      <w:b/>
      <w:bCs/>
      <w:smallCaps/>
      <w:color w:val="2F5496" w:themeColor="accent1" w:themeShade="BF"/>
      <w:spacing w:val="5"/>
    </w:rPr>
  </w:style>
  <w:style w:type="character" w:styleId="Hyperlink">
    <w:name w:val="Hyperlink"/>
    <w:basedOn w:val="DefaultParagraphFont"/>
    <w:uiPriority w:val="99"/>
    <w:unhideWhenUsed/>
    <w:rsid w:val="009F019A"/>
    <w:rPr>
      <w:color w:val="0563C1" w:themeColor="hyperlink"/>
      <w:u w:val="single"/>
    </w:rPr>
  </w:style>
  <w:style w:type="table" w:styleId="TableGrid">
    <w:name w:val="Table Grid"/>
    <w:basedOn w:val="TableNormal"/>
    <w:uiPriority w:val="59"/>
    <w:rsid w:val="000905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014B0"/>
    <w:rPr>
      <w:i/>
      <w:iCs/>
    </w:rPr>
  </w:style>
  <w:style w:type="character" w:styleId="HTMLKeyboard">
    <w:name w:val="HTML Keyboard"/>
    <w:basedOn w:val="DefaultParagraphFont"/>
    <w:uiPriority w:val="99"/>
    <w:semiHidden/>
    <w:unhideWhenUsed/>
    <w:rsid w:val="00E014B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A5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CCD"/>
    <w:rPr>
      <w:rFonts w:ascii="Tahoma" w:hAnsi="Tahoma" w:cs="Tahoma"/>
      <w:sz w:val="16"/>
      <w:szCs w:val="16"/>
    </w:rPr>
  </w:style>
  <w:style w:type="character" w:styleId="Strong">
    <w:name w:val="Strong"/>
    <w:basedOn w:val="DefaultParagraphFont"/>
    <w:uiPriority w:val="22"/>
    <w:qFormat/>
    <w:rsid w:val="00C53393"/>
    <w:rPr>
      <w:b/>
      <w:bCs/>
    </w:rPr>
  </w:style>
  <w:style w:type="character" w:customStyle="1" w:styleId="al-author-delim">
    <w:name w:val="al-author-delim"/>
    <w:basedOn w:val="DefaultParagraphFont"/>
    <w:rsid w:val="00C53393"/>
  </w:style>
  <w:style w:type="character" w:customStyle="1" w:styleId="UnresolvedMention1">
    <w:name w:val="Unresolved Mention1"/>
    <w:basedOn w:val="DefaultParagraphFont"/>
    <w:uiPriority w:val="99"/>
    <w:semiHidden/>
    <w:unhideWhenUsed/>
    <w:rsid w:val="00806CA9"/>
    <w:rPr>
      <w:color w:val="605E5C"/>
      <w:shd w:val="clear" w:color="auto" w:fill="E1DFDD"/>
    </w:rPr>
  </w:style>
  <w:style w:type="paragraph" w:styleId="Header">
    <w:name w:val="header"/>
    <w:basedOn w:val="Normal"/>
    <w:link w:val="HeaderChar"/>
    <w:uiPriority w:val="99"/>
    <w:unhideWhenUsed/>
    <w:rsid w:val="008756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69A"/>
  </w:style>
  <w:style w:type="paragraph" w:styleId="Footer">
    <w:name w:val="footer"/>
    <w:basedOn w:val="Normal"/>
    <w:link w:val="FooterChar"/>
    <w:uiPriority w:val="99"/>
    <w:unhideWhenUsed/>
    <w:rsid w:val="008756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69A"/>
  </w:style>
  <w:style w:type="character" w:styleId="UnresolvedMention">
    <w:name w:val="Unresolved Mention"/>
    <w:basedOn w:val="DefaultParagraphFont"/>
    <w:uiPriority w:val="99"/>
    <w:semiHidden/>
    <w:unhideWhenUsed/>
    <w:rsid w:val="00CD5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10/clinem/dgae505" TargetMode="External"/><Relationship Id="rId18" Type="http://schemas.openxmlformats.org/officeDocument/2006/relationships/hyperlink" Target="https://doi.org/10.3390/dna5010009" TargetMode="External"/><Relationship Id="rId26" Type="http://schemas.openxmlformats.org/officeDocument/2006/relationships/hyperlink" Target="https://doi.org/10.1016/j.celrep.2023.112667" TargetMode="External"/><Relationship Id="rId39" Type="http://schemas.openxmlformats.org/officeDocument/2006/relationships/hyperlink" Target="https://doi.org/10.1093/hmg/dds024" TargetMode="External"/><Relationship Id="rId21" Type="http://schemas.openxmlformats.org/officeDocument/2006/relationships/hyperlink" Target="https://doi.org/10.1038/s41467-021-21021-w" TargetMode="External"/><Relationship Id="rId34" Type="http://schemas.openxmlformats.org/officeDocument/2006/relationships/hyperlink" Target="https://doi.org/10.1016/j.ejphar.2025.177529" TargetMode="External"/><Relationship Id="rId42" Type="http://schemas.openxmlformats.org/officeDocument/2006/relationships/hyperlink" Target="https://doi.org/10.1016/j.neuron.2016.12.016" TargetMode="External"/><Relationship Id="rId47" Type="http://schemas.openxmlformats.org/officeDocument/2006/relationships/hyperlink" Target="https://doi.org/10.64898/2026.02.10.705201" TargetMode="External"/><Relationship Id="rId50" Type="http://schemas.openxmlformats.org/officeDocument/2006/relationships/hyperlink" Target="https://doi.org/10.1186/s12864-022-08435-6" TargetMode="External"/><Relationship Id="rId55" Type="http://schemas.openxmlformats.org/officeDocument/2006/relationships/footer" Target="footer1.xml"/><Relationship Id="rId7" Type="http://schemas.openxmlformats.org/officeDocument/2006/relationships/hyperlink" Target="https://doi.org/10.1016/j.ymthe.2016.10.014" TargetMode="External"/><Relationship Id="rId2" Type="http://schemas.openxmlformats.org/officeDocument/2006/relationships/styles" Target="styles.xml"/><Relationship Id="rId16" Type="http://schemas.openxmlformats.org/officeDocument/2006/relationships/hyperlink" Target="https://doi.org/10.3389/fncel.2014.00431" TargetMode="External"/><Relationship Id="rId29" Type="http://schemas.openxmlformats.org/officeDocument/2006/relationships/hyperlink" Target="https://doi.org/10.1101/2022.07.08.499227" TargetMode="External"/><Relationship Id="rId11" Type="http://schemas.openxmlformats.org/officeDocument/2006/relationships/hyperlink" Target="https://doi.org/10.1101/2025.08.09.669504" TargetMode="External"/><Relationship Id="rId24" Type="http://schemas.openxmlformats.org/officeDocument/2006/relationships/hyperlink" Target="https://doi.org/10.21608/ejchem.2025.351787.11151" TargetMode="External"/><Relationship Id="rId32" Type="http://schemas.openxmlformats.org/officeDocument/2006/relationships/hyperlink" Target="https://doi.org/10.1007/BF00690510" TargetMode="External"/><Relationship Id="rId37" Type="http://schemas.openxmlformats.org/officeDocument/2006/relationships/hyperlink" Target="https://doi.org/10.1016/j.csbj.2021.04.037" TargetMode="External"/><Relationship Id="rId40" Type="http://schemas.openxmlformats.org/officeDocument/2006/relationships/hyperlink" Target="https://doi.org/10.1016/j.jbc.2026.111292" TargetMode="External"/><Relationship Id="rId45" Type="http://schemas.openxmlformats.org/officeDocument/2006/relationships/hyperlink" Target="https://doi.org/10.1084/jem.20241336"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https://doi.org/10.1073/pnas.2215071120" TargetMode="External"/><Relationship Id="rId4" Type="http://schemas.openxmlformats.org/officeDocument/2006/relationships/webSettings" Target="webSettings.xml"/><Relationship Id="rId9" Type="http://schemas.openxmlformats.org/officeDocument/2006/relationships/hyperlink" Target="https://doi.org/10.1016/j.ijbiomac.2022.08.132" TargetMode="External"/><Relationship Id="rId14" Type="http://schemas.openxmlformats.org/officeDocument/2006/relationships/hyperlink" Target="https://doi.org/10.1016/j.mcn.2025.104010" TargetMode="External"/><Relationship Id="rId22" Type="http://schemas.openxmlformats.org/officeDocument/2006/relationships/hyperlink" Target="https://doi.org/10.18502/ijph.v51i7.10087" TargetMode="External"/><Relationship Id="rId27" Type="http://schemas.openxmlformats.org/officeDocument/2006/relationships/hyperlink" Target="https://doi.org/10.1086/374321" TargetMode="External"/><Relationship Id="rId30" Type="http://schemas.openxmlformats.org/officeDocument/2006/relationships/hyperlink" Target="https://doi.org/10.1038/s42003-023-05322-y" TargetMode="External"/><Relationship Id="rId35" Type="http://schemas.openxmlformats.org/officeDocument/2006/relationships/hyperlink" Target="https://doi.org/10.1093/carcin/bgi168" TargetMode="External"/><Relationship Id="rId43" Type="http://schemas.openxmlformats.org/officeDocument/2006/relationships/hyperlink" Target="https://doi.org/10.1093/brain/awae266" TargetMode="External"/><Relationship Id="rId48" Type="http://schemas.openxmlformats.org/officeDocument/2006/relationships/hyperlink" Target="https://doi.org/10.1111/jnc.70352" TargetMode="External"/><Relationship Id="rId56" Type="http://schemas.openxmlformats.org/officeDocument/2006/relationships/footer" Target="footer2.xml"/><Relationship Id="rId8" Type="http://schemas.openxmlformats.org/officeDocument/2006/relationships/hyperlink" Target="https://doi.org/10.1016/j.fsigen.2022.102728" TargetMode="External"/><Relationship Id="rId51" Type="http://schemas.openxmlformats.org/officeDocument/2006/relationships/hyperlink" Target="https://doi.org/10.1039/9781788012928-00408" TargetMode="External"/><Relationship Id="rId3" Type="http://schemas.openxmlformats.org/officeDocument/2006/relationships/settings" Target="settings.xml"/><Relationship Id="rId12" Type="http://schemas.openxmlformats.org/officeDocument/2006/relationships/hyperlink" Target="https://doi.org/10.1042/ETLS20230021" TargetMode="External"/><Relationship Id="rId17" Type="http://schemas.openxmlformats.org/officeDocument/2006/relationships/hyperlink" Target="https://doi.org/10.1186/s13059-025-03893-z" TargetMode="External"/><Relationship Id="rId25" Type="http://schemas.openxmlformats.org/officeDocument/2006/relationships/hyperlink" Target="https://doi.org/10.3390/molecules24112078" TargetMode="External"/><Relationship Id="rId33" Type="http://schemas.openxmlformats.org/officeDocument/2006/relationships/hyperlink" Target="https://doi.org/10.1186/s40478-022-01383-y" TargetMode="External"/><Relationship Id="rId38" Type="http://schemas.openxmlformats.org/officeDocument/2006/relationships/hyperlink" Target="https://doi.org/10.1007/s11224-025-02563-x?urlappend=%3Futm_source%3Dresearchgate.net%26utm_medium%3Darticle" TargetMode="External"/><Relationship Id="rId46" Type="http://schemas.openxmlformats.org/officeDocument/2006/relationships/hyperlink" Target="https://doi.org/10.1016/j.tjog.2023.09.024" TargetMode="External"/><Relationship Id="rId59" Type="http://schemas.openxmlformats.org/officeDocument/2006/relationships/fontTable" Target="fontTable.xml"/><Relationship Id="rId20" Type="http://schemas.openxmlformats.org/officeDocument/2006/relationships/hyperlink" Target="https://doi.org/10.3389/fgene.2018.00216" TargetMode="External"/><Relationship Id="rId41" Type="http://schemas.openxmlformats.org/officeDocument/2006/relationships/hyperlink" Target="https://doi.org/10.1016/j.prdoa.2020.100040"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7349/ent.2024.00095" TargetMode="External"/><Relationship Id="rId23" Type="http://schemas.openxmlformats.org/officeDocument/2006/relationships/hyperlink" Target="https://doi.org/10.1016/j.bmcl.2012.01.030" TargetMode="External"/><Relationship Id="rId28" Type="http://schemas.openxmlformats.org/officeDocument/2006/relationships/hyperlink" Target="https://doi.org/10.3390/ijms26115350" TargetMode="External"/><Relationship Id="rId36" Type="http://schemas.openxmlformats.org/officeDocument/2006/relationships/hyperlink" Target="https://doi.org/10.1080/19336934.2022.2087484" TargetMode="External"/><Relationship Id="rId49" Type="http://schemas.openxmlformats.org/officeDocument/2006/relationships/hyperlink" Target="https://doi.org/10.3389/fpls.2022.814620" TargetMode="External"/><Relationship Id="rId57" Type="http://schemas.openxmlformats.org/officeDocument/2006/relationships/header" Target="header3.xml"/><Relationship Id="rId10" Type="http://schemas.openxmlformats.org/officeDocument/2006/relationships/hyperlink" Target="https://doi.org/10.3390/diseases11010030" TargetMode="External"/><Relationship Id="rId31" Type="http://schemas.openxmlformats.org/officeDocument/2006/relationships/hyperlink" Target="https://doi.org/10.15252/embj.2020105026" TargetMode="External"/><Relationship Id="rId44" Type="http://schemas.openxmlformats.org/officeDocument/2006/relationships/hyperlink" Target="https://doi.org/10.1093/nar/gkae137" TargetMode="External"/><Relationship Id="rId52" Type="http://schemas.openxmlformats.org/officeDocument/2006/relationships/image" Target="media/image1.pn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12989</Words>
  <Characters>74040</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86856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Mahalakshmi Udaykumar</dc:creator>
  <cp:lastModifiedBy>SDI 1084</cp:lastModifiedBy>
  <cp:revision>3</cp:revision>
  <dcterms:created xsi:type="dcterms:W3CDTF">2026-04-23T06:33:00Z</dcterms:created>
  <dcterms:modified xsi:type="dcterms:W3CDTF">2026-04-24T09:57:00Z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1083501010</vt:i4>
  </property>
</Properties>
</file>