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3489E" w14:textId="7D28E0ED" w:rsidR="002E05A5" w:rsidRPr="00570AF1" w:rsidRDefault="002E05A5" w:rsidP="00570AF1">
      <w:pPr>
        <w:spacing w:line="360" w:lineRule="auto"/>
        <w:jc w:val="center"/>
        <w:rPr>
          <w:rFonts w:ascii="Times New Roman" w:hAnsi="Times New Roman" w:cs="Times New Roman"/>
          <w:b/>
          <w:bCs/>
          <w:sz w:val="28"/>
          <w:szCs w:val="28"/>
        </w:rPr>
      </w:pPr>
      <w:r w:rsidRPr="00570AF1">
        <w:rPr>
          <w:rFonts w:ascii="Times New Roman" w:hAnsi="Times New Roman" w:cs="Times New Roman"/>
          <w:b/>
          <w:bCs/>
          <w:sz w:val="28"/>
          <w:szCs w:val="28"/>
        </w:rPr>
        <w:t>“Growth and yield response of chickpea (</w:t>
      </w:r>
      <w:proofErr w:type="spellStart"/>
      <w:r w:rsidRPr="009E35B1">
        <w:rPr>
          <w:rFonts w:ascii="Times New Roman" w:hAnsi="Times New Roman" w:cs="Times New Roman"/>
          <w:b/>
          <w:bCs/>
          <w:i/>
          <w:iCs/>
          <w:sz w:val="28"/>
          <w:szCs w:val="28"/>
        </w:rPr>
        <w:t>Cicer</w:t>
      </w:r>
      <w:proofErr w:type="spellEnd"/>
      <w:r w:rsidRPr="009E35B1">
        <w:rPr>
          <w:rFonts w:ascii="Times New Roman" w:hAnsi="Times New Roman" w:cs="Times New Roman"/>
          <w:b/>
          <w:bCs/>
          <w:i/>
          <w:iCs/>
          <w:sz w:val="28"/>
          <w:szCs w:val="28"/>
        </w:rPr>
        <w:t xml:space="preserve"> arietinum</w:t>
      </w:r>
      <w:r w:rsidRPr="00570AF1">
        <w:rPr>
          <w:rFonts w:ascii="Times New Roman" w:hAnsi="Times New Roman" w:cs="Times New Roman"/>
          <w:b/>
          <w:bCs/>
          <w:sz w:val="28"/>
          <w:szCs w:val="28"/>
        </w:rPr>
        <w:t xml:space="preserve"> L.) to organic manures and micronutrient application”</w:t>
      </w:r>
    </w:p>
    <w:p w14:paraId="787DA9D8" w14:textId="23D5C9FC" w:rsidR="00683D51" w:rsidRDefault="00683D51" w:rsidP="00F16525">
      <w:pPr>
        <w:jc w:val="center"/>
        <w:rPr>
          <w:rFonts w:ascii="Times New Roman" w:hAnsi="Times New Roman" w:cs="Times New Roman"/>
        </w:rPr>
      </w:pPr>
    </w:p>
    <w:p w14:paraId="5BB29D97" w14:textId="77777777" w:rsidR="00FF780C" w:rsidRDefault="00FF780C" w:rsidP="00F16525">
      <w:pPr>
        <w:jc w:val="center"/>
        <w:rPr>
          <w:rFonts w:ascii="Times New Roman" w:hAnsi="Times New Roman" w:cs="Times New Roman"/>
        </w:rPr>
      </w:pPr>
    </w:p>
    <w:p w14:paraId="2D1E7994" w14:textId="06E09276" w:rsidR="00683D51" w:rsidRPr="00683D51" w:rsidRDefault="00683D51" w:rsidP="00F16525">
      <w:pPr>
        <w:jc w:val="center"/>
        <w:rPr>
          <w:rFonts w:ascii="Times New Roman" w:hAnsi="Times New Roman" w:cs="Times New Roman"/>
          <w:b/>
          <w:bCs/>
          <w:u w:val="single"/>
        </w:rPr>
      </w:pPr>
      <w:r w:rsidRPr="00683D51">
        <w:rPr>
          <w:rFonts w:ascii="Times New Roman" w:hAnsi="Times New Roman" w:cs="Times New Roman"/>
          <w:b/>
          <w:bCs/>
          <w:u w:val="single"/>
        </w:rPr>
        <w:t>ABSTRACT</w:t>
      </w:r>
    </w:p>
    <w:p w14:paraId="76F9B3F6" w14:textId="77777777" w:rsidR="00683D51" w:rsidRDefault="00683D51" w:rsidP="00683D51">
      <w:pPr>
        <w:tabs>
          <w:tab w:val="left" w:pos="0"/>
        </w:tabs>
        <w:spacing w:after="0"/>
        <w:jc w:val="both"/>
        <w:rPr>
          <w:rFonts w:ascii="Times New Roman" w:hAnsi="Times New Roman" w:cs="Times New Roman"/>
        </w:rPr>
      </w:pPr>
      <w:r>
        <w:rPr>
          <w:rFonts w:ascii="Times New Roman" w:hAnsi="Times New Roman" w:cs="Times New Roman"/>
          <w:b/>
          <w:bCs/>
          <w:sz w:val="28"/>
          <w:szCs w:val="28"/>
        </w:rPr>
        <w:tab/>
      </w:r>
      <w:r w:rsidRPr="00683D51">
        <w:rPr>
          <w:rFonts w:ascii="Times New Roman" w:hAnsi="Times New Roman" w:cs="Times New Roman"/>
        </w:rPr>
        <w:t>Chickpea (</w:t>
      </w:r>
      <w:proofErr w:type="spellStart"/>
      <w:r w:rsidRPr="00683D51">
        <w:rPr>
          <w:rFonts w:ascii="Times New Roman" w:hAnsi="Times New Roman" w:cs="Times New Roman"/>
          <w:i/>
          <w:iCs/>
        </w:rPr>
        <w:t>Cicer</w:t>
      </w:r>
      <w:proofErr w:type="spellEnd"/>
      <w:r w:rsidRPr="00683D51">
        <w:rPr>
          <w:rFonts w:ascii="Times New Roman" w:hAnsi="Times New Roman" w:cs="Times New Roman"/>
          <w:i/>
          <w:iCs/>
        </w:rPr>
        <w:t xml:space="preserve"> arietinum</w:t>
      </w:r>
      <w:r w:rsidRPr="00683D51">
        <w:rPr>
          <w:rFonts w:ascii="Times New Roman" w:hAnsi="Times New Roman" w:cs="Times New Roman"/>
        </w:rPr>
        <w:t xml:space="preserve"> L.) is a crucial pulse crop, but its productivity is often constrained by poor soil organic matter and micronutrient deficiencies. A field experiment was conducted during the </w:t>
      </w:r>
      <w:proofErr w:type="spellStart"/>
      <w:r w:rsidRPr="00683D51">
        <w:rPr>
          <w:rFonts w:ascii="Times New Roman" w:hAnsi="Times New Roman" w:cs="Times New Roman"/>
          <w:i/>
          <w:iCs/>
        </w:rPr>
        <w:t>rabi</w:t>
      </w:r>
      <w:proofErr w:type="spellEnd"/>
      <w:r w:rsidRPr="00683D51">
        <w:rPr>
          <w:rFonts w:ascii="Times New Roman" w:hAnsi="Times New Roman" w:cs="Times New Roman"/>
        </w:rPr>
        <w:t xml:space="preserve"> season of 2025-26 at the Agricultural Farm of Career Point University, </w:t>
      </w:r>
      <w:proofErr w:type="spellStart"/>
      <w:r w:rsidRPr="00683D51">
        <w:rPr>
          <w:rFonts w:ascii="Times New Roman" w:hAnsi="Times New Roman" w:cs="Times New Roman"/>
        </w:rPr>
        <w:t>Alaniya</w:t>
      </w:r>
      <w:proofErr w:type="spellEnd"/>
      <w:r w:rsidRPr="00683D51">
        <w:rPr>
          <w:rFonts w:ascii="Times New Roman" w:hAnsi="Times New Roman" w:cs="Times New Roman"/>
        </w:rPr>
        <w:t>, Kota (Rajasthan) to evaluate the effect of organic manures and micronutrient levels on the growth and yield of chickpea (variety GNG 1581). The experiment comprised 12 treatments laid out in a Factorial Randomized Block Design (FRBD) with three replications. Treatments included three organic manure levels (Control, Vermicompost @ 2.0 t ha⁻¹, FYM @ 5 t ha⁻¹) and four foliar micronutrient applications (Control, Zinc @ 0.5%, Boron @ 0.2%, Iron @ 0.2%). The experimental soil was clay-loam, alkaline (pH 8.35), and low in organic carbon.</w:t>
      </w:r>
    </w:p>
    <w:p w14:paraId="759DCFDA" w14:textId="4DBB101B" w:rsidR="00683D51" w:rsidRPr="00683D51" w:rsidRDefault="00683D51" w:rsidP="00683D51">
      <w:pPr>
        <w:tabs>
          <w:tab w:val="left" w:pos="0"/>
        </w:tabs>
        <w:spacing w:after="0"/>
        <w:jc w:val="both"/>
        <w:rPr>
          <w:rFonts w:ascii="Times New Roman" w:hAnsi="Times New Roman" w:cs="Times New Roman"/>
        </w:rPr>
      </w:pPr>
      <w:r>
        <w:rPr>
          <w:rFonts w:ascii="Times New Roman" w:hAnsi="Times New Roman" w:cs="Times New Roman"/>
        </w:rPr>
        <w:tab/>
      </w:r>
      <w:r w:rsidRPr="00683D51">
        <w:rPr>
          <w:rFonts w:ascii="Times New Roman" w:hAnsi="Times New Roman" w:cs="Times New Roman"/>
        </w:rPr>
        <w:t>Results indicated that the application of Vermicompost @ 2.0 t ha⁻¹ significantly enhanced all growth attributes, recording the highest plant height (45.60 cm), number of branches per plant (9.65), and dry matter accumulation (34.90 g) at harvest. Yield studies further demonstrated the superiority of this treatment, which registered the maximum grain yield (1980 kg ha⁻¹), straw yield (3680 kg ha⁻¹), and harvest index (34.98%) over FYM @ 5 t ha⁻¹ and the control. Among the micronutrient treatments, the foliar application of Zinc @ 0.5% consistently outperformed the others. It maximized vegetative growth, leading to the highest plant height (45.45 cm), branches per plant (9.70), and dry matter accumulation (35.20 g). Consequently, the Zinc treatment also produced the highest grain yield (2010 kg ha⁻¹), straw yield (3710 kg ha⁻¹), and harvest index (35.13%), significantly surpassing the Boron, Iron, and control treatments.</w:t>
      </w:r>
      <w:r>
        <w:rPr>
          <w:rFonts w:ascii="Times New Roman" w:hAnsi="Times New Roman" w:cs="Times New Roman"/>
        </w:rPr>
        <w:t xml:space="preserve"> T</w:t>
      </w:r>
      <w:r w:rsidRPr="00683D51">
        <w:rPr>
          <w:rFonts w:ascii="Times New Roman" w:hAnsi="Times New Roman" w:cs="Times New Roman"/>
        </w:rPr>
        <w:t>he strategic integration of Vermicompost @ 2.0 t ha⁻¹ and foliar Zinc @ 0.5% emerged as the most effective nutrient management approach for optimizing the overall growth and yield of chickpea.</w:t>
      </w:r>
    </w:p>
    <w:p w14:paraId="423BDC73" w14:textId="77777777" w:rsidR="00683D51" w:rsidRPr="00683D51" w:rsidRDefault="00683D51" w:rsidP="00683D51">
      <w:pPr>
        <w:tabs>
          <w:tab w:val="left" w:pos="0"/>
        </w:tabs>
        <w:spacing w:after="0"/>
        <w:jc w:val="center"/>
        <w:rPr>
          <w:rFonts w:ascii="Times New Roman" w:hAnsi="Times New Roman" w:cs="Times New Roman"/>
          <w:i/>
          <w:iCs/>
        </w:rPr>
      </w:pPr>
      <w:r w:rsidRPr="00683D51">
        <w:rPr>
          <w:rFonts w:ascii="Times New Roman" w:hAnsi="Times New Roman" w:cs="Times New Roman"/>
          <w:b/>
          <w:bCs/>
          <w:i/>
          <w:iCs/>
        </w:rPr>
        <w:t>Keywords:</w:t>
      </w:r>
      <w:r w:rsidRPr="00683D51">
        <w:rPr>
          <w:rFonts w:ascii="Times New Roman" w:hAnsi="Times New Roman" w:cs="Times New Roman"/>
          <w:i/>
          <w:iCs/>
        </w:rPr>
        <w:t xml:space="preserve"> Chickpea, Vermicompost, Zinc, Foliar application, Crop yield</w:t>
      </w:r>
    </w:p>
    <w:p w14:paraId="07178197" w14:textId="6064EFB1" w:rsidR="00F16525" w:rsidRPr="00F16525" w:rsidRDefault="00F16525" w:rsidP="00683D51">
      <w:pPr>
        <w:tabs>
          <w:tab w:val="left" w:pos="0"/>
        </w:tabs>
        <w:spacing w:after="0"/>
        <w:rPr>
          <w:rFonts w:ascii="Times New Roman" w:hAnsi="Times New Roman" w:cs="Times New Roman"/>
          <w:b/>
          <w:bCs/>
          <w:sz w:val="28"/>
          <w:szCs w:val="28"/>
        </w:rPr>
      </w:pPr>
    </w:p>
    <w:p w14:paraId="143FCFEB" w14:textId="77777777" w:rsidR="00DE4E1F" w:rsidRPr="00570AF1" w:rsidRDefault="00DE4E1F" w:rsidP="00570AF1">
      <w:pPr>
        <w:spacing w:line="360" w:lineRule="auto"/>
        <w:jc w:val="center"/>
        <w:rPr>
          <w:rFonts w:ascii="Times New Roman" w:hAnsi="Times New Roman" w:cs="Times New Roman"/>
          <w:b/>
          <w:bCs/>
        </w:rPr>
      </w:pPr>
    </w:p>
    <w:p w14:paraId="5690615E" w14:textId="77777777" w:rsidR="001A0CDF" w:rsidRPr="00570AF1" w:rsidRDefault="001A0CDF" w:rsidP="00570AF1">
      <w:pPr>
        <w:spacing w:line="360" w:lineRule="auto"/>
        <w:jc w:val="both"/>
        <w:rPr>
          <w:rFonts w:ascii="Times New Roman" w:hAnsi="Times New Roman" w:cs="Times New Roman"/>
        </w:rPr>
      </w:pPr>
      <w:r w:rsidRPr="00570AF1">
        <w:rPr>
          <w:rFonts w:ascii="Times New Roman" w:hAnsi="Times New Roman" w:cs="Times New Roman"/>
          <w:b/>
          <w:bCs/>
        </w:rPr>
        <w:t>1. INTRODUCTION</w:t>
      </w:r>
    </w:p>
    <w:p w14:paraId="7BF44988" w14:textId="77777777" w:rsidR="001A0CDF" w:rsidRPr="00570AF1" w:rsidRDefault="001A0CDF" w:rsidP="00570AF1">
      <w:pPr>
        <w:spacing w:line="360" w:lineRule="auto"/>
        <w:ind w:firstLine="720"/>
        <w:jc w:val="both"/>
        <w:rPr>
          <w:rFonts w:ascii="Times New Roman" w:hAnsi="Times New Roman" w:cs="Times New Roman"/>
        </w:rPr>
      </w:pPr>
      <w:r w:rsidRPr="00570AF1">
        <w:rPr>
          <w:rFonts w:ascii="Times New Roman" w:hAnsi="Times New Roman" w:cs="Times New Roman"/>
        </w:rPr>
        <w:t>Chickpea (</w:t>
      </w:r>
      <w:proofErr w:type="spellStart"/>
      <w:r w:rsidRPr="00570AF1">
        <w:rPr>
          <w:rFonts w:ascii="Times New Roman" w:hAnsi="Times New Roman" w:cs="Times New Roman"/>
          <w:i/>
          <w:iCs/>
        </w:rPr>
        <w:t>Cicer</w:t>
      </w:r>
      <w:proofErr w:type="spellEnd"/>
      <w:r w:rsidRPr="00570AF1">
        <w:rPr>
          <w:rFonts w:ascii="Times New Roman" w:hAnsi="Times New Roman" w:cs="Times New Roman"/>
          <w:i/>
          <w:iCs/>
        </w:rPr>
        <w:t xml:space="preserve"> arietinum</w:t>
      </w:r>
      <w:r w:rsidRPr="00570AF1">
        <w:rPr>
          <w:rFonts w:ascii="Times New Roman" w:hAnsi="Times New Roman" w:cs="Times New Roman"/>
        </w:rPr>
        <w:t xml:space="preserve"> L.), known also as </w:t>
      </w:r>
      <w:proofErr w:type="spellStart"/>
      <w:r w:rsidRPr="00570AF1">
        <w:rPr>
          <w:rFonts w:ascii="Times New Roman" w:hAnsi="Times New Roman" w:cs="Times New Roman"/>
        </w:rPr>
        <w:t>bengal</w:t>
      </w:r>
      <w:proofErr w:type="spellEnd"/>
      <w:r w:rsidRPr="00570AF1">
        <w:rPr>
          <w:rFonts w:ascii="Times New Roman" w:hAnsi="Times New Roman" w:cs="Times New Roman"/>
        </w:rPr>
        <w:t xml:space="preserve"> gram or </w:t>
      </w:r>
      <w:proofErr w:type="spellStart"/>
      <w:r w:rsidRPr="00570AF1">
        <w:rPr>
          <w:rFonts w:ascii="Times New Roman" w:hAnsi="Times New Roman" w:cs="Times New Roman"/>
        </w:rPr>
        <w:t>chana</w:t>
      </w:r>
      <w:proofErr w:type="spellEnd"/>
      <w:r w:rsidRPr="00570AF1">
        <w:rPr>
          <w:rFonts w:ascii="Times New Roman" w:hAnsi="Times New Roman" w:cs="Times New Roman"/>
        </w:rPr>
        <w:t xml:space="preserve">, is one of the most important pulse crops in India and the third most important globally, accounting for around 20 percent of world production. It contributes significantly to dietary protein intake, particularly in vegetarian diets, serving as a low-cost source of protein [1]. With the rise in income levels in India, it is expected that the future demand for protein will increase. About 43.6 percent of </w:t>
      </w:r>
      <w:r w:rsidRPr="00570AF1">
        <w:rPr>
          <w:rFonts w:ascii="Times New Roman" w:hAnsi="Times New Roman" w:cs="Times New Roman"/>
        </w:rPr>
        <w:lastRenderedPageBreak/>
        <w:t>chickpea farmers are smallholder and marginal, with the crop contributing about 50 percent to their income. It is produced only once a year, making it a crucial crop for small farmers [2]. Globally, it occupies about 10.56 million ha with a production of 11.49 million tonnes, of which India accounts for nearly 70% of the area and production [3]. Madhya Pradesh, Rajasthan, Maharashtra, Gujarat, Uttar Pradesh, Andhra Pradesh, Karnataka, Chhattisgarh, Bihar, and Jharkhand contribute more than 95% to the total chickpea production in the country.</w:t>
      </w:r>
    </w:p>
    <w:p w14:paraId="65B5E64F" w14:textId="77777777" w:rsidR="001A0CDF" w:rsidRPr="00570AF1" w:rsidRDefault="001A0CDF" w:rsidP="00570AF1">
      <w:pPr>
        <w:spacing w:line="360" w:lineRule="auto"/>
        <w:ind w:firstLine="720"/>
        <w:jc w:val="both"/>
        <w:rPr>
          <w:rFonts w:ascii="Times New Roman" w:hAnsi="Times New Roman" w:cs="Times New Roman"/>
        </w:rPr>
      </w:pPr>
      <w:r w:rsidRPr="00570AF1">
        <w:rPr>
          <w:rFonts w:ascii="Times New Roman" w:hAnsi="Times New Roman" w:cs="Times New Roman"/>
        </w:rPr>
        <w:t xml:space="preserve">In India, both desi and </w:t>
      </w:r>
      <w:proofErr w:type="spellStart"/>
      <w:r w:rsidRPr="00570AF1">
        <w:rPr>
          <w:rFonts w:ascii="Times New Roman" w:hAnsi="Times New Roman" w:cs="Times New Roman"/>
        </w:rPr>
        <w:t>kabuli</w:t>
      </w:r>
      <w:proofErr w:type="spellEnd"/>
      <w:r w:rsidRPr="00570AF1">
        <w:rPr>
          <w:rFonts w:ascii="Times New Roman" w:hAnsi="Times New Roman" w:cs="Times New Roman"/>
        </w:rPr>
        <w:t xml:space="preserve"> type chickpea varieties are grown. India is the largest producer of chickpea, holding more than a two-thirds share in the area and production of chickpea in the world. While India continued to remain a major importer of desi chickpea, it has emerged as a major exporter of </w:t>
      </w:r>
      <w:proofErr w:type="spellStart"/>
      <w:r w:rsidRPr="00570AF1">
        <w:rPr>
          <w:rFonts w:ascii="Times New Roman" w:hAnsi="Times New Roman" w:cs="Times New Roman"/>
        </w:rPr>
        <w:t>kabuli</w:t>
      </w:r>
      <w:proofErr w:type="spellEnd"/>
      <w:r w:rsidRPr="00570AF1">
        <w:rPr>
          <w:rFonts w:ascii="Times New Roman" w:hAnsi="Times New Roman" w:cs="Times New Roman"/>
        </w:rPr>
        <w:t xml:space="preserve"> chickpea during the past decade. India has made remarkable progress in expanding the chickpea area and production. The area in central and southern states has increased by about 4 million ha in the past 20 years. This helped India largely compensate for the loss in chickpea area that earlier occurred in northern India due to the expansion of irrigated wheat cultivation [4].</w:t>
      </w:r>
    </w:p>
    <w:p w14:paraId="0E5140F0" w14:textId="77777777" w:rsidR="001A0CDF" w:rsidRPr="00570AF1" w:rsidRDefault="001A0CDF" w:rsidP="00570AF1">
      <w:pPr>
        <w:spacing w:line="360" w:lineRule="auto"/>
        <w:ind w:firstLine="720"/>
        <w:jc w:val="both"/>
        <w:rPr>
          <w:rFonts w:ascii="Times New Roman" w:hAnsi="Times New Roman" w:cs="Times New Roman"/>
        </w:rPr>
      </w:pPr>
      <w:r w:rsidRPr="00570AF1">
        <w:rPr>
          <w:rFonts w:ascii="Times New Roman" w:hAnsi="Times New Roman" w:cs="Times New Roman"/>
        </w:rPr>
        <w:t xml:space="preserve">The crop is a rich source of protein (18-24%), carbohydrates, minerals, and vitamins, making it a vital component in food and nutritional security strategies [5]. It is consumed all over the world, especially in Afro-Asian countries. The protein quality is considered to be better than other pulses, containing significant amounts of all essential amino acids except sulphur-containing ones, which can be complemented by adding cereals to the daily diet. Starch is the major storage carbohydrate, followed by dietary fibre, oligosaccharides, and simple sugars such as glucose and sucrose. Although lipids are present in low amounts, chickpea is rich in nutritionally important unsaturated fatty acids such as linoleic and oleic acids. β-sitosterol, </w:t>
      </w:r>
      <w:proofErr w:type="spellStart"/>
      <w:r w:rsidRPr="00570AF1">
        <w:rPr>
          <w:rFonts w:ascii="Times New Roman" w:hAnsi="Times New Roman" w:cs="Times New Roman"/>
        </w:rPr>
        <w:t>campesterol</w:t>
      </w:r>
      <w:proofErr w:type="spellEnd"/>
      <w:r w:rsidRPr="00570AF1">
        <w:rPr>
          <w:rFonts w:ascii="Times New Roman" w:hAnsi="Times New Roman" w:cs="Times New Roman"/>
        </w:rPr>
        <w:t xml:space="preserve">, and stigmasterol are important sterols present in chickpea oil. Calcium, magnesium, phosphorus, and especially potassium </w:t>
      </w:r>
      <w:proofErr w:type="gramStart"/>
      <w:r w:rsidRPr="00570AF1">
        <w:rPr>
          <w:rFonts w:ascii="Times New Roman" w:hAnsi="Times New Roman" w:cs="Times New Roman"/>
        </w:rPr>
        <w:t>are</w:t>
      </w:r>
      <w:proofErr w:type="gramEnd"/>
      <w:r w:rsidRPr="00570AF1">
        <w:rPr>
          <w:rFonts w:ascii="Times New Roman" w:hAnsi="Times New Roman" w:cs="Times New Roman"/>
        </w:rPr>
        <w:t xml:space="preserve"> also present in chickpea seeds.</w:t>
      </w:r>
    </w:p>
    <w:p w14:paraId="5E3501AA" w14:textId="77777777" w:rsidR="001A0CDF" w:rsidRPr="00570AF1" w:rsidRDefault="001A0CDF" w:rsidP="00570AF1">
      <w:pPr>
        <w:spacing w:line="360" w:lineRule="auto"/>
        <w:ind w:firstLine="720"/>
        <w:jc w:val="both"/>
        <w:rPr>
          <w:rFonts w:ascii="Times New Roman" w:hAnsi="Times New Roman" w:cs="Times New Roman"/>
        </w:rPr>
      </w:pPr>
      <w:r w:rsidRPr="00570AF1">
        <w:rPr>
          <w:rFonts w:ascii="Times New Roman" w:hAnsi="Times New Roman" w:cs="Times New Roman"/>
        </w:rPr>
        <w:t>Chickpea is a good source of important vitamins such as riboflavin, niacin, thiamine, folate, and the vitamin A precursor β-carotene. As with other pulses, chickpea seeds also contain anti-nutritional factors which can be reduced or eliminated by different cooking techniques. Chickpea has several potential health benefits; in combination with other pulses and cereals, it could have beneficial effects on some important human diseases such as cardiovascular disease (CVD), type 2 diabetes, digestive diseases, and some cancers. Overall, chickpea is an important pulse crop with a diverse array of potential nutritional and health benefits [5].</w:t>
      </w:r>
    </w:p>
    <w:p w14:paraId="328DC5BA" w14:textId="77777777" w:rsidR="001A0CDF" w:rsidRPr="00570AF1" w:rsidRDefault="001A0CDF" w:rsidP="00570AF1">
      <w:pPr>
        <w:spacing w:line="360" w:lineRule="auto"/>
        <w:ind w:firstLine="720"/>
        <w:jc w:val="both"/>
        <w:rPr>
          <w:rFonts w:ascii="Times New Roman" w:hAnsi="Times New Roman" w:cs="Times New Roman"/>
        </w:rPr>
      </w:pPr>
      <w:r w:rsidRPr="00570AF1">
        <w:rPr>
          <w:rFonts w:ascii="Times New Roman" w:hAnsi="Times New Roman" w:cs="Times New Roman"/>
        </w:rPr>
        <w:lastRenderedPageBreak/>
        <w:t>Organic manure application profoundly influences soil biological properties, enhancing microbial abundance, diversity, activity, and overall soil health. By providing a rich source of organic matter, nutrients, and energy for soil microorganisms, organic manure promotes the proliferation of beneficial microbial communities, supporting nutrient cycling, organic matter turnover, and soil ecosystem functioning. Increased microbial activity and diversity improve soil structure, nutrient availability, and disease suppression, contributing to soil health, fertility, and resilience to environmental stresses. Sustainable soil management practices that integrate organic manure application are essential for maintaining soil biological properties, supporting soil health, and promoting agricultural sustainability in the face of ongoing global environmental challenges [6].</w:t>
      </w:r>
    </w:p>
    <w:p w14:paraId="03E74ACA" w14:textId="77777777" w:rsidR="001A0CDF" w:rsidRPr="00570AF1" w:rsidRDefault="001A0CDF" w:rsidP="00570AF1">
      <w:pPr>
        <w:spacing w:line="360" w:lineRule="auto"/>
        <w:ind w:firstLine="720"/>
        <w:jc w:val="both"/>
        <w:rPr>
          <w:rFonts w:ascii="Times New Roman" w:hAnsi="Times New Roman" w:cs="Times New Roman"/>
        </w:rPr>
      </w:pPr>
      <w:r w:rsidRPr="00570AF1">
        <w:rPr>
          <w:rFonts w:ascii="Times New Roman" w:hAnsi="Times New Roman" w:cs="Times New Roman"/>
        </w:rPr>
        <w:t xml:space="preserve">Despite its high genetic yield potential, chickpea productivity often stagnates due to the widespread hidden hunger of micronutrients in intensively cultivated soils. Deficiencies in zinc (Zn), boron (B), and iron (Fe) have emerged as primary nutritional constraints limiting crop growth and grain yield. Zinc acts as a vital co-enzyme in photosynthetic processes and auxin biosynthesis, driving cellular elongation, overall plant </w:t>
      </w:r>
      <w:proofErr w:type="spellStart"/>
      <w:r w:rsidRPr="00570AF1">
        <w:rPr>
          <w:rFonts w:ascii="Times New Roman" w:hAnsi="Times New Roman" w:cs="Times New Roman"/>
        </w:rPr>
        <w:t>vigor</w:t>
      </w:r>
      <w:proofErr w:type="spellEnd"/>
      <w:r w:rsidRPr="00570AF1">
        <w:rPr>
          <w:rFonts w:ascii="Times New Roman" w:hAnsi="Times New Roman" w:cs="Times New Roman"/>
        </w:rPr>
        <w:t xml:space="preserve">, and ultimately enhancing yield and seed quality [7]. Boron is physiologically critical for reproductive success; it regulates pollen viability, fertilization, and flower retention, thereby directly influencing pod setting and seed development. Furthermore, iron is indispensable for leguminous crops, as it governs chlorophyll synthesis and is a key component of the </w:t>
      </w:r>
      <w:proofErr w:type="spellStart"/>
      <w:r w:rsidRPr="00570AF1">
        <w:rPr>
          <w:rFonts w:ascii="Times New Roman" w:hAnsi="Times New Roman" w:cs="Times New Roman"/>
        </w:rPr>
        <w:t>leghemoglobin</w:t>
      </w:r>
      <w:proofErr w:type="spellEnd"/>
      <w:r w:rsidRPr="00570AF1">
        <w:rPr>
          <w:rFonts w:ascii="Times New Roman" w:hAnsi="Times New Roman" w:cs="Times New Roman"/>
        </w:rPr>
        <w:t xml:space="preserve"> complex in root nodules, ensuring efficient symbiotic nitrogen fixation and overall vegetative growth [8]. Because soil applications of these micronutrients are frequently subjected to chemical fixation and poor availability, foliar nutrition provides a highly efficient alternative. Foliar sprays bypass soil-related constraints, delivering nutrients directly to the active sites of metabolism during critical phenological stages, which significantly improves agronomic use efficiency and crop productivity [9].</w:t>
      </w:r>
    </w:p>
    <w:p w14:paraId="438A018A" w14:textId="77777777" w:rsidR="00953429" w:rsidRPr="00570AF1" w:rsidRDefault="00953429" w:rsidP="00570AF1">
      <w:pPr>
        <w:spacing w:line="360" w:lineRule="auto"/>
        <w:jc w:val="both"/>
        <w:rPr>
          <w:rFonts w:ascii="Times New Roman" w:hAnsi="Times New Roman" w:cs="Times New Roman"/>
        </w:rPr>
      </w:pPr>
      <w:r w:rsidRPr="00570AF1">
        <w:rPr>
          <w:rFonts w:ascii="Times New Roman" w:hAnsi="Times New Roman" w:cs="Times New Roman"/>
          <w:b/>
          <w:bCs/>
        </w:rPr>
        <w:t>2. MATERIALS AND METHODS</w:t>
      </w:r>
    </w:p>
    <w:p w14:paraId="2069F143" w14:textId="77777777" w:rsidR="00953429" w:rsidRPr="00570AF1" w:rsidRDefault="00953429" w:rsidP="00570AF1">
      <w:pPr>
        <w:spacing w:line="360" w:lineRule="auto"/>
        <w:ind w:firstLine="720"/>
        <w:jc w:val="both"/>
        <w:rPr>
          <w:rFonts w:ascii="Times New Roman" w:hAnsi="Times New Roman" w:cs="Times New Roman"/>
        </w:rPr>
      </w:pPr>
      <w:r w:rsidRPr="00570AF1">
        <w:rPr>
          <w:rFonts w:ascii="Times New Roman" w:hAnsi="Times New Roman" w:cs="Times New Roman"/>
        </w:rPr>
        <w:t>A field experiment entitled “Effect of organic manures and micro nutrient levels on growth, yield and economics of chickpea (</w:t>
      </w:r>
      <w:proofErr w:type="spellStart"/>
      <w:r w:rsidRPr="00570AF1">
        <w:rPr>
          <w:rFonts w:ascii="Times New Roman" w:hAnsi="Times New Roman" w:cs="Times New Roman"/>
          <w:i/>
          <w:iCs/>
        </w:rPr>
        <w:t>Cicer</w:t>
      </w:r>
      <w:proofErr w:type="spellEnd"/>
      <w:r w:rsidRPr="00570AF1">
        <w:rPr>
          <w:rFonts w:ascii="Times New Roman" w:hAnsi="Times New Roman" w:cs="Times New Roman"/>
          <w:i/>
          <w:iCs/>
        </w:rPr>
        <w:t xml:space="preserve"> arietinum</w:t>
      </w:r>
      <w:r w:rsidRPr="00570AF1">
        <w:rPr>
          <w:rFonts w:ascii="Times New Roman" w:hAnsi="Times New Roman" w:cs="Times New Roman"/>
        </w:rPr>
        <w:t xml:space="preserve"> L.)” was conducted at the Agricultural Farm of Career Point University, </w:t>
      </w:r>
      <w:proofErr w:type="spellStart"/>
      <w:r w:rsidRPr="00570AF1">
        <w:rPr>
          <w:rFonts w:ascii="Times New Roman" w:hAnsi="Times New Roman" w:cs="Times New Roman"/>
        </w:rPr>
        <w:t>Alaniya</w:t>
      </w:r>
      <w:proofErr w:type="spellEnd"/>
      <w:r w:rsidRPr="00570AF1">
        <w:rPr>
          <w:rFonts w:ascii="Times New Roman" w:hAnsi="Times New Roman" w:cs="Times New Roman"/>
        </w:rPr>
        <w:t xml:space="preserve">, Kota during the </w:t>
      </w:r>
      <w:proofErr w:type="spellStart"/>
      <w:r w:rsidRPr="00570AF1">
        <w:rPr>
          <w:rFonts w:ascii="Times New Roman" w:hAnsi="Times New Roman" w:cs="Times New Roman"/>
          <w:i/>
          <w:iCs/>
        </w:rPr>
        <w:t>rabi</w:t>
      </w:r>
      <w:proofErr w:type="spellEnd"/>
      <w:r w:rsidRPr="00570AF1">
        <w:rPr>
          <w:rFonts w:ascii="Times New Roman" w:hAnsi="Times New Roman" w:cs="Times New Roman"/>
        </w:rPr>
        <w:t xml:space="preserve"> season of 2025-26. The farm is located at 25° 11' N latitude and 75° 54' E longitude with an elevation of 273 meters above mean sea level, falling under the Humid South Eastern Plain Zone (Zone V) of Rajasthan. The weather during the crop period recorded an average maximum temperature of </w:t>
      </w:r>
      <w:r w:rsidRPr="00570AF1">
        <w:rPr>
          <w:rFonts w:ascii="Times New Roman" w:hAnsi="Times New Roman" w:cs="Times New Roman"/>
        </w:rPr>
        <w:lastRenderedPageBreak/>
        <w:t>30.60°C, a minimum of 26.4°C, an average relative humidity of 78.95%, and a total rainfall of 34 mm.</w:t>
      </w:r>
    </w:p>
    <w:p w14:paraId="1B5960EC" w14:textId="77777777" w:rsidR="00953429" w:rsidRPr="00570AF1" w:rsidRDefault="00953429" w:rsidP="00570AF1">
      <w:pPr>
        <w:spacing w:line="360" w:lineRule="auto"/>
        <w:ind w:firstLine="720"/>
        <w:jc w:val="both"/>
        <w:rPr>
          <w:rFonts w:ascii="Times New Roman" w:hAnsi="Times New Roman" w:cs="Times New Roman"/>
        </w:rPr>
      </w:pPr>
      <w:r w:rsidRPr="00570AF1">
        <w:rPr>
          <w:rFonts w:ascii="Times New Roman" w:hAnsi="Times New Roman" w:cs="Times New Roman"/>
        </w:rPr>
        <w:t>The experimental soil was clay-loam in texture with an alkaline pH of 8.35. It was low in organic carbon (0.42%) and available nitrogen (177 kg ha⁻¹), medium in available phosphorus (14.6 kg ha⁻¹), and high in available potassium (321 kg ha⁻¹). The field possessed a stable cropping history, having been under a Soybean-Chickpea rotation in the preceding season, ensuring normal fertility was maintained.</w:t>
      </w:r>
    </w:p>
    <w:p w14:paraId="4EE7FF72" w14:textId="77777777" w:rsidR="00953429" w:rsidRPr="00570AF1" w:rsidRDefault="00953429" w:rsidP="00570AF1">
      <w:pPr>
        <w:spacing w:line="360" w:lineRule="auto"/>
        <w:ind w:firstLine="720"/>
        <w:jc w:val="both"/>
        <w:rPr>
          <w:rFonts w:ascii="Times New Roman" w:hAnsi="Times New Roman" w:cs="Times New Roman"/>
        </w:rPr>
      </w:pPr>
      <w:r w:rsidRPr="00570AF1">
        <w:rPr>
          <w:rFonts w:ascii="Times New Roman" w:hAnsi="Times New Roman" w:cs="Times New Roman"/>
        </w:rPr>
        <w:t>The experiment consisted of 12 treatments laid out in a Factorial Randomized Block Design (FRBD) with 3 replications. The treatments included organic manures (Control, Vermicompost @ 2.0 t ha⁻¹, FYM @ 5 t ha⁻¹) and micronutrient levels (Control, Zinc @ 0.5%, Boron @ 0.2%, Iron @ 0.2%). The chickpea variety GNG 1581 was sown on October 28, 2025, using a seed rate of 80 kg ha⁻¹ with a spacing of 30 cm × 15 cm. A recommended basal dose of fertilizers was applied, and foliar applications of micronutrients were carried out as per the treatments. Standard intercultural operations and irrigations were followed, and the crop was harvested upon full maturity on March 3, 2026.</w:t>
      </w:r>
    </w:p>
    <w:p w14:paraId="353F9DB8" w14:textId="77777777" w:rsidR="00953429" w:rsidRPr="00570AF1" w:rsidRDefault="00953429" w:rsidP="00570AF1">
      <w:pPr>
        <w:spacing w:line="360" w:lineRule="auto"/>
        <w:jc w:val="both"/>
        <w:rPr>
          <w:rFonts w:ascii="Times New Roman" w:hAnsi="Times New Roman" w:cs="Times New Roman"/>
        </w:rPr>
      </w:pPr>
      <w:r w:rsidRPr="00570AF1">
        <w:rPr>
          <w:rFonts w:ascii="Times New Roman" w:hAnsi="Times New Roman" w:cs="Times New Roman"/>
          <w:b/>
          <w:bCs/>
        </w:rPr>
        <w:t>2.1 Growth and Development Studies</w:t>
      </w:r>
    </w:p>
    <w:p w14:paraId="6492657F" w14:textId="77777777" w:rsidR="00953429" w:rsidRPr="00570AF1" w:rsidRDefault="00953429" w:rsidP="00570AF1">
      <w:pPr>
        <w:spacing w:line="360" w:lineRule="auto"/>
        <w:ind w:firstLine="720"/>
        <w:jc w:val="both"/>
        <w:rPr>
          <w:rFonts w:ascii="Times New Roman" w:hAnsi="Times New Roman" w:cs="Times New Roman"/>
        </w:rPr>
      </w:pPr>
      <w:r w:rsidRPr="00570AF1">
        <w:rPr>
          <w:rFonts w:ascii="Times New Roman" w:hAnsi="Times New Roman" w:cs="Times New Roman"/>
        </w:rPr>
        <w:t xml:space="preserve">Biometric observations were recorded from five randomly selected and tagged plants in each net plot. Plant height was measured from the </w:t>
      </w:r>
      <w:proofErr w:type="spellStart"/>
      <w:r w:rsidRPr="00570AF1">
        <w:rPr>
          <w:rFonts w:ascii="Times New Roman" w:hAnsi="Times New Roman" w:cs="Times New Roman"/>
        </w:rPr>
        <w:t>cotyledonary</w:t>
      </w:r>
      <w:proofErr w:type="spellEnd"/>
      <w:r w:rsidRPr="00570AF1">
        <w:rPr>
          <w:rFonts w:ascii="Times New Roman" w:hAnsi="Times New Roman" w:cs="Times New Roman"/>
        </w:rPr>
        <w:t xml:space="preserve"> node to the shoot apex at harvest and averaged. To determine dry matter accumulation per plant, whole plant samples were chopped, sun-dried, and then oven-dried at 65ºC for 72 hours until a constant weight was achieved. The total number of branches and fully matured pods per plant were also counted from these tagged plants. Additionally, the weight of 100 seeds was recorded in grams from the threshed produce of each plot.</w:t>
      </w:r>
    </w:p>
    <w:p w14:paraId="5F4CA82E" w14:textId="77777777" w:rsidR="00953429" w:rsidRPr="00570AF1" w:rsidRDefault="00953429" w:rsidP="00570AF1">
      <w:pPr>
        <w:spacing w:line="360" w:lineRule="auto"/>
        <w:jc w:val="both"/>
        <w:rPr>
          <w:rFonts w:ascii="Times New Roman" w:hAnsi="Times New Roman" w:cs="Times New Roman"/>
        </w:rPr>
      </w:pPr>
      <w:r w:rsidRPr="00570AF1">
        <w:rPr>
          <w:rFonts w:ascii="Times New Roman" w:hAnsi="Times New Roman" w:cs="Times New Roman"/>
          <w:b/>
          <w:bCs/>
        </w:rPr>
        <w:t>2.2 Yield Studies</w:t>
      </w:r>
    </w:p>
    <w:p w14:paraId="1ADCCDE5" w14:textId="77777777" w:rsidR="00953429" w:rsidRPr="00570AF1" w:rsidRDefault="00953429" w:rsidP="00570AF1">
      <w:pPr>
        <w:spacing w:line="360" w:lineRule="auto"/>
        <w:ind w:firstLine="720"/>
        <w:jc w:val="both"/>
        <w:rPr>
          <w:rFonts w:ascii="Times New Roman" w:hAnsi="Times New Roman" w:cs="Times New Roman"/>
        </w:rPr>
      </w:pPr>
      <w:r w:rsidRPr="00570AF1">
        <w:rPr>
          <w:rFonts w:ascii="Times New Roman" w:hAnsi="Times New Roman" w:cs="Times New Roman"/>
        </w:rPr>
        <w:t xml:space="preserve">The crop was harvested from a net plot area of 7.20 m² (3.0 m × 2.4 m). The number of days from sowing to the first picking of pods was recorded. After complete sun drying, the biological yield of the </w:t>
      </w:r>
      <w:proofErr w:type="spellStart"/>
      <w:r w:rsidRPr="00570AF1">
        <w:rPr>
          <w:rFonts w:ascii="Times New Roman" w:hAnsi="Times New Roman" w:cs="Times New Roman"/>
        </w:rPr>
        <w:t>unthreshed</w:t>
      </w:r>
      <w:proofErr w:type="spellEnd"/>
      <w:r w:rsidRPr="00570AF1">
        <w:rPr>
          <w:rFonts w:ascii="Times New Roman" w:hAnsi="Times New Roman" w:cs="Times New Roman"/>
        </w:rPr>
        <w:t xml:space="preserve"> produce was weighed. Following threshing and manual winnowing, the clean seed yield was recorded. Both seed and biological yields were converted into kg ha⁻¹. The haulm yield was computed by deducting the seed yield from the total biological yield. The harvest index was calculated as the ratio of economic yield (seed yield) to biological yield, expressed as a percentage.</w:t>
      </w:r>
    </w:p>
    <w:p w14:paraId="558AEE5F" w14:textId="6A6C0D9A" w:rsidR="00953429" w:rsidRPr="00570AF1" w:rsidRDefault="00953429" w:rsidP="00570AF1">
      <w:pPr>
        <w:spacing w:line="360" w:lineRule="auto"/>
        <w:jc w:val="both"/>
        <w:rPr>
          <w:rFonts w:ascii="Times New Roman" w:hAnsi="Times New Roman" w:cs="Times New Roman"/>
        </w:rPr>
      </w:pPr>
      <w:r w:rsidRPr="00570AF1">
        <w:rPr>
          <w:rFonts w:ascii="Times New Roman" w:hAnsi="Times New Roman" w:cs="Times New Roman"/>
          <w:b/>
          <w:bCs/>
        </w:rPr>
        <w:lastRenderedPageBreak/>
        <w:t>2.</w:t>
      </w:r>
      <w:r w:rsidR="005B510C" w:rsidRPr="00570AF1">
        <w:rPr>
          <w:rFonts w:ascii="Times New Roman" w:hAnsi="Times New Roman" w:cs="Times New Roman"/>
          <w:b/>
          <w:bCs/>
        </w:rPr>
        <w:t>3</w:t>
      </w:r>
      <w:r w:rsidRPr="00570AF1">
        <w:rPr>
          <w:rFonts w:ascii="Times New Roman" w:hAnsi="Times New Roman" w:cs="Times New Roman"/>
          <w:b/>
          <w:bCs/>
        </w:rPr>
        <w:t xml:space="preserve"> Statistical Analysis</w:t>
      </w:r>
    </w:p>
    <w:p w14:paraId="4DE78B27" w14:textId="77777777" w:rsidR="00953429" w:rsidRPr="00570AF1" w:rsidRDefault="00953429" w:rsidP="00570AF1">
      <w:pPr>
        <w:spacing w:line="360" w:lineRule="auto"/>
        <w:ind w:firstLine="720"/>
        <w:jc w:val="both"/>
        <w:rPr>
          <w:rFonts w:ascii="Times New Roman" w:hAnsi="Times New Roman" w:cs="Times New Roman"/>
        </w:rPr>
      </w:pPr>
      <w:r w:rsidRPr="00570AF1">
        <w:rPr>
          <w:rFonts w:ascii="Times New Roman" w:hAnsi="Times New Roman" w:cs="Times New Roman"/>
        </w:rPr>
        <w:t xml:space="preserve">The experimental data generated for various parameters were statistically </w:t>
      </w:r>
      <w:proofErr w:type="spellStart"/>
      <w:r w:rsidRPr="00570AF1">
        <w:rPr>
          <w:rFonts w:ascii="Times New Roman" w:hAnsi="Times New Roman" w:cs="Times New Roman"/>
        </w:rPr>
        <w:t>analyzed</w:t>
      </w:r>
      <w:proofErr w:type="spellEnd"/>
      <w:r w:rsidRPr="00570AF1">
        <w:rPr>
          <w:rFonts w:ascii="Times New Roman" w:hAnsi="Times New Roman" w:cs="Times New Roman"/>
        </w:rPr>
        <w:t xml:space="preserve"> using the standard "analysis of variance" method as reported by </w:t>
      </w:r>
      <w:proofErr w:type="spellStart"/>
      <w:r w:rsidRPr="00570AF1">
        <w:rPr>
          <w:rFonts w:ascii="Times New Roman" w:hAnsi="Times New Roman" w:cs="Times New Roman"/>
        </w:rPr>
        <w:t>Panse</w:t>
      </w:r>
      <w:proofErr w:type="spellEnd"/>
      <w:r w:rsidRPr="00570AF1">
        <w:rPr>
          <w:rFonts w:ascii="Times New Roman" w:hAnsi="Times New Roman" w:cs="Times New Roman"/>
        </w:rPr>
        <w:t xml:space="preserve"> and </w:t>
      </w:r>
      <w:proofErr w:type="spellStart"/>
      <w:r w:rsidRPr="00570AF1">
        <w:rPr>
          <w:rFonts w:ascii="Times New Roman" w:hAnsi="Times New Roman" w:cs="Times New Roman"/>
        </w:rPr>
        <w:t>Sukhatme</w:t>
      </w:r>
      <w:proofErr w:type="spellEnd"/>
      <w:r w:rsidRPr="00570AF1">
        <w:rPr>
          <w:rFonts w:ascii="Times New Roman" w:hAnsi="Times New Roman" w:cs="Times New Roman"/>
        </w:rPr>
        <w:t xml:space="preserve"> (1967). The significance of the treatments was tested, and the critical difference (C.D.) at a 5% level of significance was calculated to compare treatment means, following the procedure described by </w:t>
      </w:r>
      <w:proofErr w:type="spellStart"/>
      <w:r w:rsidRPr="00570AF1">
        <w:rPr>
          <w:rFonts w:ascii="Times New Roman" w:hAnsi="Times New Roman" w:cs="Times New Roman"/>
        </w:rPr>
        <w:t>Snedecor</w:t>
      </w:r>
      <w:proofErr w:type="spellEnd"/>
      <w:r w:rsidRPr="00570AF1">
        <w:rPr>
          <w:rFonts w:ascii="Times New Roman" w:hAnsi="Times New Roman" w:cs="Times New Roman"/>
        </w:rPr>
        <w:t xml:space="preserve"> and Cochran (1968).</w:t>
      </w:r>
    </w:p>
    <w:p w14:paraId="3B9EBCD3" w14:textId="77777777" w:rsidR="002E05A5" w:rsidRPr="00570AF1" w:rsidRDefault="002E05A5" w:rsidP="00570AF1">
      <w:pPr>
        <w:spacing w:line="360" w:lineRule="auto"/>
        <w:jc w:val="both"/>
        <w:rPr>
          <w:rFonts w:ascii="Times New Roman" w:hAnsi="Times New Roman" w:cs="Times New Roman"/>
        </w:rPr>
      </w:pPr>
      <w:r w:rsidRPr="00570AF1">
        <w:rPr>
          <w:rFonts w:ascii="Times New Roman" w:hAnsi="Times New Roman" w:cs="Times New Roman"/>
          <w:b/>
          <w:bCs/>
        </w:rPr>
        <w:t>3. RESULTS AND DISCUSSION</w:t>
      </w:r>
    </w:p>
    <w:p w14:paraId="69B2084F" w14:textId="77777777" w:rsidR="002E05A5" w:rsidRPr="00570AF1" w:rsidRDefault="002E05A5" w:rsidP="00570AF1">
      <w:pPr>
        <w:spacing w:line="360" w:lineRule="auto"/>
        <w:jc w:val="both"/>
        <w:rPr>
          <w:rFonts w:ascii="Times New Roman" w:hAnsi="Times New Roman" w:cs="Times New Roman"/>
        </w:rPr>
      </w:pPr>
      <w:r w:rsidRPr="00570AF1">
        <w:rPr>
          <w:rFonts w:ascii="Times New Roman" w:hAnsi="Times New Roman" w:cs="Times New Roman"/>
          <w:b/>
          <w:bCs/>
        </w:rPr>
        <w:t>3.1 Growth Studies</w:t>
      </w:r>
    </w:p>
    <w:p w14:paraId="6DF5A280" w14:textId="77777777" w:rsidR="002E05A5" w:rsidRPr="00570AF1" w:rsidRDefault="002E05A5" w:rsidP="00570AF1">
      <w:pPr>
        <w:spacing w:line="360" w:lineRule="auto"/>
        <w:jc w:val="both"/>
        <w:rPr>
          <w:rFonts w:ascii="Times New Roman" w:hAnsi="Times New Roman" w:cs="Times New Roman"/>
        </w:rPr>
      </w:pPr>
      <w:r w:rsidRPr="00570AF1">
        <w:rPr>
          <w:rFonts w:ascii="Times New Roman" w:hAnsi="Times New Roman" w:cs="Times New Roman"/>
          <w:b/>
          <w:bCs/>
        </w:rPr>
        <w:t>3.1.1 Plant height (cm)</w:t>
      </w:r>
    </w:p>
    <w:p w14:paraId="0368069C" w14:textId="631F0096" w:rsidR="002E05A5" w:rsidRPr="00570AF1" w:rsidRDefault="002E05A5" w:rsidP="00570AF1">
      <w:pPr>
        <w:spacing w:line="360" w:lineRule="auto"/>
        <w:jc w:val="both"/>
        <w:rPr>
          <w:rFonts w:ascii="Times New Roman" w:hAnsi="Times New Roman" w:cs="Times New Roman"/>
        </w:rPr>
      </w:pPr>
      <w:r w:rsidRPr="00570AF1">
        <w:rPr>
          <w:rFonts w:ascii="Times New Roman" w:hAnsi="Times New Roman" w:cs="Times New Roman"/>
        </w:rPr>
        <w:t>The data pertaining</w:t>
      </w:r>
      <w:r w:rsidR="00DD43EA" w:rsidRPr="00570AF1">
        <w:rPr>
          <w:rFonts w:ascii="Times New Roman" w:hAnsi="Times New Roman" w:cs="Times New Roman"/>
        </w:rPr>
        <w:t xml:space="preserve"> in Table 1</w:t>
      </w:r>
      <w:r w:rsidRPr="00570AF1">
        <w:rPr>
          <w:rFonts w:ascii="Times New Roman" w:hAnsi="Times New Roman" w:cs="Times New Roman"/>
        </w:rPr>
        <w:t xml:space="preserve"> to mean plant height as influenced by different treatments revealed that the plant height of chickpea increased with the advancement of crop age. On average, a marked improvement in plant height was observed up to harvest, where the plant attained an average height of 43.31 cm.</w:t>
      </w:r>
    </w:p>
    <w:p w14:paraId="48D236C2" w14:textId="75BE52B5" w:rsidR="002E05A5" w:rsidRPr="00570AF1" w:rsidRDefault="002E05A5" w:rsidP="00570AF1">
      <w:pPr>
        <w:spacing w:line="360" w:lineRule="auto"/>
        <w:jc w:val="both"/>
        <w:rPr>
          <w:rFonts w:ascii="Times New Roman" w:hAnsi="Times New Roman" w:cs="Times New Roman"/>
        </w:rPr>
      </w:pPr>
      <w:r w:rsidRPr="00570AF1">
        <w:rPr>
          <w:rFonts w:ascii="Times New Roman" w:hAnsi="Times New Roman" w:cs="Times New Roman"/>
        </w:rPr>
        <w:t xml:space="preserve">It is observed from the data that the application of organic manures with the treatment Vermicompost @ 2.0 t ha⁻¹ recorded significantly higher plant height at harvest (45.60 cm) over the control (40.15 cm), but was statistically at par with FYM @ 5 t ha⁻¹ (44.20 cm) at 60, 90 DAS, and at harvest. The plant height was positively influenced by vermicompost due to the prolonged and steady release of macro and micro nutrients, which increased the efficiency of nutrients and provided favourable conditions for plant growth. This might be due to the greater availability of nutrients that enhanced crop growth by rapid cell division in the meristematic region and increased activity of the growing tips of the crop. These results are in accordance with those reported by </w:t>
      </w:r>
      <w:r w:rsidR="00055B1E" w:rsidRPr="00570AF1">
        <w:rPr>
          <w:rFonts w:ascii="Times New Roman" w:hAnsi="Times New Roman" w:cs="Times New Roman"/>
        </w:rPr>
        <w:t>[11]</w:t>
      </w:r>
      <w:r w:rsidR="00B04A7F" w:rsidRPr="00570AF1">
        <w:rPr>
          <w:rFonts w:ascii="Times New Roman" w:hAnsi="Times New Roman" w:cs="Times New Roman"/>
        </w:rPr>
        <w:t xml:space="preserve"> and </w:t>
      </w:r>
      <w:r w:rsidR="00D66079" w:rsidRPr="00570AF1">
        <w:rPr>
          <w:rFonts w:ascii="Times New Roman" w:hAnsi="Times New Roman" w:cs="Times New Roman"/>
        </w:rPr>
        <w:t>[10]</w:t>
      </w:r>
      <w:r w:rsidR="00B04A7F" w:rsidRPr="00570AF1">
        <w:rPr>
          <w:rFonts w:ascii="Times New Roman" w:hAnsi="Times New Roman" w:cs="Times New Roman"/>
        </w:rPr>
        <w:t>.</w:t>
      </w:r>
    </w:p>
    <w:p w14:paraId="438B9122" w14:textId="0BE680E6" w:rsidR="002E05A5" w:rsidRPr="00570AF1" w:rsidRDefault="002E05A5" w:rsidP="00570AF1">
      <w:pPr>
        <w:spacing w:line="360" w:lineRule="auto"/>
        <w:jc w:val="both"/>
        <w:rPr>
          <w:rFonts w:ascii="Times New Roman" w:hAnsi="Times New Roman" w:cs="Times New Roman"/>
        </w:rPr>
      </w:pPr>
      <w:r w:rsidRPr="00570AF1">
        <w:rPr>
          <w:rFonts w:ascii="Times New Roman" w:hAnsi="Times New Roman" w:cs="Times New Roman"/>
        </w:rPr>
        <w:t xml:space="preserve">Further analysis of the data revealed that the foliar application of Zinc @ 0.5 % recorded significantly higher plant height at harvest (45.45 cm) over the control treatment (41.00 cm), but remained statistically at par with Iron @ 0.2 % (44.20 cm) and Boron @ 0.2 % (42.60 cm) at 60, 90 DAS, and harvest. The improvement in plant height due to zinc application could be credited to its crucial role in the synthesis of tryptophan, a precursor of the phytohormone auxin (IAA), which directly promotes apical dominance, internodal extension, and cell enlargement. Similar results were obtained by </w:t>
      </w:r>
      <w:r w:rsidR="00DD43EA" w:rsidRPr="00570AF1">
        <w:rPr>
          <w:rFonts w:ascii="Times New Roman" w:hAnsi="Times New Roman" w:cs="Times New Roman"/>
        </w:rPr>
        <w:t xml:space="preserve">[14] </w:t>
      </w:r>
      <w:r w:rsidR="00B04A7F" w:rsidRPr="00570AF1">
        <w:rPr>
          <w:rFonts w:ascii="Times New Roman" w:hAnsi="Times New Roman" w:cs="Times New Roman"/>
        </w:rPr>
        <w:t xml:space="preserve">and </w:t>
      </w:r>
      <w:r w:rsidR="00055B1E" w:rsidRPr="00570AF1">
        <w:rPr>
          <w:rFonts w:ascii="Times New Roman" w:hAnsi="Times New Roman" w:cs="Times New Roman"/>
        </w:rPr>
        <w:t>[13]</w:t>
      </w:r>
      <w:r w:rsidR="00B04A7F" w:rsidRPr="00570AF1">
        <w:rPr>
          <w:rFonts w:ascii="Times New Roman" w:hAnsi="Times New Roman" w:cs="Times New Roman"/>
        </w:rPr>
        <w:t>.</w:t>
      </w:r>
    </w:p>
    <w:p w14:paraId="5C4BAB54" w14:textId="77777777" w:rsidR="002E05A5" w:rsidRPr="00570AF1" w:rsidRDefault="002E05A5" w:rsidP="00570AF1">
      <w:pPr>
        <w:spacing w:line="360" w:lineRule="auto"/>
        <w:jc w:val="both"/>
        <w:rPr>
          <w:rFonts w:ascii="Times New Roman" w:hAnsi="Times New Roman" w:cs="Times New Roman"/>
        </w:rPr>
      </w:pPr>
      <w:r w:rsidRPr="00570AF1">
        <w:rPr>
          <w:rFonts w:ascii="Times New Roman" w:hAnsi="Times New Roman" w:cs="Times New Roman"/>
          <w:b/>
          <w:bCs/>
        </w:rPr>
        <w:t>3.1.2 Number of branches per plant</w:t>
      </w:r>
    </w:p>
    <w:p w14:paraId="5DF89785" w14:textId="6692F25E" w:rsidR="002E05A5" w:rsidRPr="00570AF1" w:rsidRDefault="002E05A5" w:rsidP="00570AF1">
      <w:pPr>
        <w:spacing w:line="360" w:lineRule="auto"/>
        <w:ind w:firstLine="720"/>
        <w:jc w:val="both"/>
        <w:rPr>
          <w:rFonts w:ascii="Times New Roman" w:hAnsi="Times New Roman" w:cs="Times New Roman"/>
        </w:rPr>
      </w:pPr>
      <w:r w:rsidRPr="00570AF1">
        <w:rPr>
          <w:rFonts w:ascii="Times New Roman" w:hAnsi="Times New Roman" w:cs="Times New Roman"/>
        </w:rPr>
        <w:lastRenderedPageBreak/>
        <w:t xml:space="preserve">It was evident from the data </w:t>
      </w:r>
      <w:r w:rsidR="00DD43EA" w:rsidRPr="00570AF1">
        <w:rPr>
          <w:rFonts w:ascii="Times New Roman" w:hAnsi="Times New Roman" w:cs="Times New Roman"/>
        </w:rPr>
        <w:t xml:space="preserve">Table 2 </w:t>
      </w:r>
      <w:r w:rsidRPr="00570AF1">
        <w:rPr>
          <w:rFonts w:ascii="Times New Roman" w:hAnsi="Times New Roman" w:cs="Times New Roman"/>
        </w:rPr>
        <w:t>that the number of branches plant⁻¹ of chickpea increased continuously up to 90 DAS, after which there was no increase up to harvest. The maximum mean number of branches plant⁻¹ in chickpea was 9.12 at harvest.</w:t>
      </w:r>
    </w:p>
    <w:p w14:paraId="24D9B9A3" w14:textId="49CF4E61" w:rsidR="002E05A5" w:rsidRPr="00570AF1" w:rsidRDefault="002E05A5" w:rsidP="00570AF1">
      <w:pPr>
        <w:spacing w:line="360" w:lineRule="auto"/>
        <w:ind w:firstLine="720"/>
        <w:jc w:val="both"/>
        <w:rPr>
          <w:rFonts w:ascii="Times New Roman" w:hAnsi="Times New Roman" w:cs="Times New Roman"/>
        </w:rPr>
      </w:pPr>
      <w:r w:rsidRPr="00570AF1">
        <w:rPr>
          <w:rFonts w:ascii="Times New Roman" w:hAnsi="Times New Roman" w:cs="Times New Roman"/>
        </w:rPr>
        <w:t xml:space="preserve">Application of organic manures, specifically Vermicompost @ 2.0 t ha⁻¹, recorded a significantly higher number of branches plant⁻¹ at harvest (9.65) over the control (8.50) but was at par with FYM @ 5 t ha⁻¹ (9.20) at 60, 90 DAS, and harvest. The application of vermicompost increased the number of branches plant⁻¹, which might be due to better uptake and translocation of nutrients by growing plants, boosting the production of a greater number of branches. The results are in accordance with those reported by </w:t>
      </w:r>
      <w:r w:rsidR="00055B1E" w:rsidRPr="00570AF1">
        <w:rPr>
          <w:rFonts w:ascii="Times New Roman" w:hAnsi="Times New Roman" w:cs="Times New Roman"/>
        </w:rPr>
        <w:t>[11]</w:t>
      </w:r>
      <w:r w:rsidR="001A2058" w:rsidRPr="00570AF1">
        <w:rPr>
          <w:rFonts w:ascii="Times New Roman" w:hAnsi="Times New Roman" w:cs="Times New Roman"/>
        </w:rPr>
        <w:t xml:space="preserve"> and </w:t>
      </w:r>
      <w:r w:rsidR="00D66079" w:rsidRPr="00570AF1">
        <w:rPr>
          <w:rFonts w:ascii="Times New Roman" w:hAnsi="Times New Roman" w:cs="Times New Roman"/>
        </w:rPr>
        <w:t>[10]</w:t>
      </w:r>
      <w:r w:rsidR="001A2058" w:rsidRPr="00570AF1">
        <w:rPr>
          <w:rFonts w:ascii="Times New Roman" w:hAnsi="Times New Roman" w:cs="Times New Roman"/>
        </w:rPr>
        <w:t>.</w:t>
      </w:r>
    </w:p>
    <w:p w14:paraId="4FB36068" w14:textId="2BD850BD" w:rsidR="002E05A5" w:rsidRPr="00570AF1" w:rsidRDefault="002E05A5" w:rsidP="00570AF1">
      <w:pPr>
        <w:spacing w:line="360" w:lineRule="auto"/>
        <w:ind w:firstLine="720"/>
        <w:jc w:val="both"/>
        <w:rPr>
          <w:rFonts w:ascii="Times New Roman" w:hAnsi="Times New Roman" w:cs="Times New Roman"/>
        </w:rPr>
      </w:pPr>
      <w:r w:rsidRPr="00570AF1">
        <w:rPr>
          <w:rFonts w:ascii="Times New Roman" w:hAnsi="Times New Roman" w:cs="Times New Roman"/>
        </w:rPr>
        <w:t xml:space="preserve">The effect of micronutrients on the number of branches plant⁻¹ was significant at 60, 90 DAS, and at harvest. A significantly higher number of branches plant⁻¹ was recorded under the foliar application of Zinc @ 0.5 % at harvest (9.70) over the control (8.55) and Boron @ 0.2 % (8.95), but it was at par with Iron @ 0.2 % (9.25). This might be due to the stimulating effect of zinc on enzymatic and metabolic processes, facilitating higher photosynthetic activity and better vegetative growth. Similar findings were recorded by </w:t>
      </w:r>
      <w:r w:rsidR="00055B1E" w:rsidRPr="00570AF1">
        <w:rPr>
          <w:rFonts w:ascii="Times New Roman" w:hAnsi="Times New Roman" w:cs="Times New Roman"/>
        </w:rPr>
        <w:t>[12]</w:t>
      </w:r>
      <w:r w:rsidR="001A2058" w:rsidRPr="00570AF1">
        <w:rPr>
          <w:rFonts w:ascii="Times New Roman" w:hAnsi="Times New Roman" w:cs="Times New Roman"/>
        </w:rPr>
        <w:t xml:space="preserve"> and </w:t>
      </w:r>
      <w:r w:rsidR="00055B1E" w:rsidRPr="00570AF1">
        <w:rPr>
          <w:rFonts w:ascii="Times New Roman" w:hAnsi="Times New Roman" w:cs="Times New Roman"/>
        </w:rPr>
        <w:t>[13]</w:t>
      </w:r>
      <w:r w:rsidR="001A2058" w:rsidRPr="00570AF1">
        <w:rPr>
          <w:rFonts w:ascii="Times New Roman" w:hAnsi="Times New Roman" w:cs="Times New Roman"/>
        </w:rPr>
        <w:t>.</w:t>
      </w:r>
    </w:p>
    <w:p w14:paraId="2F86467B" w14:textId="77777777" w:rsidR="002E05A5" w:rsidRPr="00570AF1" w:rsidRDefault="002E05A5" w:rsidP="00570AF1">
      <w:pPr>
        <w:spacing w:line="360" w:lineRule="auto"/>
        <w:jc w:val="both"/>
        <w:rPr>
          <w:rFonts w:ascii="Times New Roman" w:hAnsi="Times New Roman" w:cs="Times New Roman"/>
        </w:rPr>
      </w:pPr>
      <w:r w:rsidRPr="00570AF1">
        <w:rPr>
          <w:rFonts w:ascii="Times New Roman" w:hAnsi="Times New Roman" w:cs="Times New Roman"/>
          <w:b/>
          <w:bCs/>
        </w:rPr>
        <w:t>3.1.3 Dry matter accumulation per plant (g)</w:t>
      </w:r>
    </w:p>
    <w:p w14:paraId="4423FD0E" w14:textId="1BB3E70D" w:rsidR="002E05A5" w:rsidRPr="00570AF1" w:rsidRDefault="002E05A5" w:rsidP="00570AF1">
      <w:pPr>
        <w:spacing w:line="360" w:lineRule="auto"/>
        <w:ind w:firstLine="720"/>
        <w:jc w:val="both"/>
        <w:rPr>
          <w:rFonts w:ascii="Times New Roman" w:hAnsi="Times New Roman" w:cs="Times New Roman"/>
        </w:rPr>
      </w:pPr>
      <w:r w:rsidRPr="00570AF1">
        <w:rPr>
          <w:rFonts w:ascii="Times New Roman" w:hAnsi="Times New Roman" w:cs="Times New Roman"/>
        </w:rPr>
        <w:t xml:space="preserve">The values of dry matter accumulation plant⁻¹ </w:t>
      </w:r>
      <w:r w:rsidR="00DD43EA" w:rsidRPr="00570AF1">
        <w:rPr>
          <w:rFonts w:ascii="Times New Roman" w:hAnsi="Times New Roman" w:cs="Times New Roman"/>
        </w:rPr>
        <w:t xml:space="preserve">data pertaining in Table 3 </w:t>
      </w:r>
      <w:r w:rsidRPr="00570AF1">
        <w:rPr>
          <w:rFonts w:ascii="Times New Roman" w:hAnsi="Times New Roman" w:cs="Times New Roman"/>
        </w:rPr>
        <w:t>of chickpea increased with the advancement in age up to harvest. The mean dry matter accumulation at harvest was 33.05 g.</w:t>
      </w:r>
      <w:r w:rsidR="00DE4E1F" w:rsidRPr="00570AF1">
        <w:rPr>
          <w:rFonts w:ascii="Times New Roman" w:hAnsi="Times New Roman" w:cs="Times New Roman"/>
        </w:rPr>
        <w:t xml:space="preserve"> </w:t>
      </w:r>
      <w:r w:rsidRPr="00570AF1">
        <w:rPr>
          <w:rFonts w:ascii="Times New Roman" w:hAnsi="Times New Roman" w:cs="Times New Roman"/>
        </w:rPr>
        <w:t xml:space="preserve">The treatment receiving Vermicompost @ 2.0 t ha⁻¹ recorded significantly higher dry matter accumulation plant⁻¹ at harvest (34.90 g) over the control (31.05 g) at 60, 90 DAS, and harvest, but was statistically at par with FYM @ 5 t ha⁻¹ (33.20 g). Higher dry matter accumulation plant⁻¹ might be due to increased plant height, more leaves, a greater number of branches, and a better soil-plant atmosphere provided by the sustained nutrient release from vermicompost. Results obtained are similar to the findings of </w:t>
      </w:r>
      <w:r w:rsidR="00055B1E" w:rsidRPr="00570AF1">
        <w:rPr>
          <w:rFonts w:ascii="Times New Roman" w:hAnsi="Times New Roman" w:cs="Times New Roman"/>
        </w:rPr>
        <w:t xml:space="preserve">[11] </w:t>
      </w:r>
      <w:r w:rsidR="001A2058" w:rsidRPr="00570AF1">
        <w:rPr>
          <w:rFonts w:ascii="Times New Roman" w:hAnsi="Times New Roman" w:cs="Times New Roman"/>
        </w:rPr>
        <w:t xml:space="preserve">and </w:t>
      </w:r>
      <w:r w:rsidR="00D66079" w:rsidRPr="00570AF1">
        <w:rPr>
          <w:rFonts w:ascii="Times New Roman" w:hAnsi="Times New Roman" w:cs="Times New Roman"/>
        </w:rPr>
        <w:t>[10]</w:t>
      </w:r>
      <w:r w:rsidR="001A2058" w:rsidRPr="00570AF1">
        <w:rPr>
          <w:rFonts w:ascii="Times New Roman" w:hAnsi="Times New Roman" w:cs="Times New Roman"/>
        </w:rPr>
        <w:t>.</w:t>
      </w:r>
    </w:p>
    <w:p w14:paraId="33AFC8F8" w14:textId="4E4A0283" w:rsidR="002E05A5" w:rsidRPr="00570AF1" w:rsidRDefault="002E05A5" w:rsidP="00570AF1">
      <w:pPr>
        <w:spacing w:line="360" w:lineRule="auto"/>
        <w:ind w:firstLine="720"/>
        <w:jc w:val="both"/>
        <w:rPr>
          <w:rFonts w:ascii="Times New Roman" w:hAnsi="Times New Roman" w:cs="Times New Roman"/>
        </w:rPr>
      </w:pPr>
      <w:r w:rsidRPr="00570AF1">
        <w:rPr>
          <w:rFonts w:ascii="Times New Roman" w:hAnsi="Times New Roman" w:cs="Times New Roman"/>
        </w:rPr>
        <w:t xml:space="preserve">Dry matter accumulation plant⁻¹ increased significantly under the foliar application of Zinc @ 0.5 % at harvest (35.20 g) over the control (31.20 g) and Boron @ 0.2 % (32.50 g), but was at par with Iron @ 0.2 % (33.80 g). The positive increase in growth attributes due to the catalytic role of zinc in various enzymatic reactions offered a higher chance for increased leaf production, which subsequently enhanced photosynthetic efficiency. The results are in close accordance with the findings of </w:t>
      </w:r>
      <w:r w:rsidR="00055B1E" w:rsidRPr="00570AF1">
        <w:rPr>
          <w:rFonts w:ascii="Times New Roman" w:hAnsi="Times New Roman" w:cs="Times New Roman"/>
        </w:rPr>
        <w:t>[12]</w:t>
      </w:r>
      <w:r w:rsidR="001A2058" w:rsidRPr="00570AF1">
        <w:rPr>
          <w:rFonts w:ascii="Times New Roman" w:hAnsi="Times New Roman" w:cs="Times New Roman"/>
        </w:rPr>
        <w:t xml:space="preserve"> and </w:t>
      </w:r>
      <w:r w:rsidR="00055B1E" w:rsidRPr="00570AF1">
        <w:rPr>
          <w:rFonts w:ascii="Times New Roman" w:hAnsi="Times New Roman" w:cs="Times New Roman"/>
        </w:rPr>
        <w:t>[14]</w:t>
      </w:r>
      <w:r w:rsidR="001A2058" w:rsidRPr="00570AF1">
        <w:rPr>
          <w:rFonts w:ascii="Times New Roman" w:hAnsi="Times New Roman" w:cs="Times New Roman"/>
        </w:rPr>
        <w:t>.</w:t>
      </w:r>
    </w:p>
    <w:p w14:paraId="30ECE735" w14:textId="4F8C7A85" w:rsidR="002E05A5" w:rsidRPr="00570AF1" w:rsidRDefault="002E05A5" w:rsidP="00570AF1">
      <w:pPr>
        <w:spacing w:line="360" w:lineRule="auto"/>
        <w:jc w:val="both"/>
        <w:rPr>
          <w:rFonts w:ascii="Times New Roman" w:hAnsi="Times New Roman" w:cs="Times New Roman"/>
        </w:rPr>
      </w:pPr>
      <w:r w:rsidRPr="00570AF1">
        <w:rPr>
          <w:rFonts w:ascii="Times New Roman" w:hAnsi="Times New Roman" w:cs="Times New Roman"/>
          <w:b/>
          <w:bCs/>
        </w:rPr>
        <w:t>3.</w:t>
      </w:r>
      <w:r w:rsidR="005B510C" w:rsidRPr="00570AF1">
        <w:rPr>
          <w:rFonts w:ascii="Times New Roman" w:hAnsi="Times New Roman" w:cs="Times New Roman"/>
          <w:b/>
          <w:bCs/>
        </w:rPr>
        <w:t>2</w:t>
      </w:r>
      <w:r w:rsidRPr="00570AF1">
        <w:rPr>
          <w:rFonts w:ascii="Times New Roman" w:hAnsi="Times New Roman" w:cs="Times New Roman"/>
          <w:b/>
          <w:bCs/>
        </w:rPr>
        <w:t xml:space="preserve"> Yield Studies</w:t>
      </w:r>
    </w:p>
    <w:p w14:paraId="0B6EBB44" w14:textId="0693107D" w:rsidR="002E05A5" w:rsidRPr="00570AF1" w:rsidRDefault="002E05A5" w:rsidP="00570AF1">
      <w:pPr>
        <w:spacing w:line="360" w:lineRule="auto"/>
        <w:jc w:val="both"/>
        <w:rPr>
          <w:rFonts w:ascii="Times New Roman" w:hAnsi="Times New Roman" w:cs="Times New Roman"/>
        </w:rPr>
      </w:pPr>
      <w:r w:rsidRPr="00570AF1">
        <w:rPr>
          <w:rFonts w:ascii="Times New Roman" w:hAnsi="Times New Roman" w:cs="Times New Roman"/>
          <w:b/>
          <w:bCs/>
        </w:rPr>
        <w:lastRenderedPageBreak/>
        <w:t>3.</w:t>
      </w:r>
      <w:r w:rsidR="005B510C" w:rsidRPr="00570AF1">
        <w:rPr>
          <w:rFonts w:ascii="Times New Roman" w:hAnsi="Times New Roman" w:cs="Times New Roman"/>
          <w:b/>
          <w:bCs/>
        </w:rPr>
        <w:t>2</w:t>
      </w:r>
      <w:r w:rsidRPr="00570AF1">
        <w:rPr>
          <w:rFonts w:ascii="Times New Roman" w:hAnsi="Times New Roman" w:cs="Times New Roman"/>
          <w:b/>
          <w:bCs/>
        </w:rPr>
        <w:t>.1 Grain yield (kg ha⁻¹)</w:t>
      </w:r>
    </w:p>
    <w:p w14:paraId="3212DF78" w14:textId="7557D769" w:rsidR="002E05A5" w:rsidRPr="00570AF1" w:rsidRDefault="00570AF1" w:rsidP="00570AF1">
      <w:pPr>
        <w:spacing w:line="360" w:lineRule="auto"/>
        <w:ind w:firstLine="720"/>
        <w:jc w:val="both"/>
        <w:rPr>
          <w:rFonts w:ascii="Times New Roman" w:hAnsi="Times New Roman" w:cs="Times New Roman"/>
        </w:rPr>
      </w:pPr>
      <w:r w:rsidRPr="00570AF1">
        <w:rPr>
          <w:rFonts w:ascii="Times New Roman" w:hAnsi="Times New Roman" w:cs="Times New Roman"/>
        </w:rPr>
        <w:t xml:space="preserve">The data pertaining in Table 4 to </w:t>
      </w:r>
      <w:r w:rsidR="005B510C" w:rsidRPr="00570AF1">
        <w:rPr>
          <w:rFonts w:ascii="Times New Roman" w:hAnsi="Times New Roman" w:cs="Times New Roman"/>
        </w:rPr>
        <w:t>m</w:t>
      </w:r>
      <w:r w:rsidR="002E05A5" w:rsidRPr="00570AF1">
        <w:rPr>
          <w:rFonts w:ascii="Times New Roman" w:hAnsi="Times New Roman" w:cs="Times New Roman"/>
        </w:rPr>
        <w:t xml:space="preserve">ean grain yield ha⁻¹ was obtained as 1776 kg ha⁻¹. Treatment Vermicompost @ 2.0 t ha⁻¹ (1980 kg ha⁻¹) recorded significantly higher grain yield over FYM @ 5 t ha⁻¹ (1790 kg ha⁻¹) and the control (1560 kg ha⁻¹). Vermicompost enhances nutrient utilization efficiency and improves soil microbial activities, leading to higher yields. Similar results are reported by </w:t>
      </w:r>
      <w:r w:rsidR="00055B1E" w:rsidRPr="00570AF1">
        <w:rPr>
          <w:rFonts w:ascii="Times New Roman" w:hAnsi="Times New Roman" w:cs="Times New Roman"/>
        </w:rPr>
        <w:t>[11]</w:t>
      </w:r>
      <w:r w:rsidR="00837936" w:rsidRPr="00570AF1">
        <w:rPr>
          <w:rFonts w:ascii="Times New Roman" w:hAnsi="Times New Roman" w:cs="Times New Roman"/>
        </w:rPr>
        <w:t xml:space="preserve"> and </w:t>
      </w:r>
      <w:r w:rsidR="00D66079" w:rsidRPr="00570AF1">
        <w:rPr>
          <w:rFonts w:ascii="Times New Roman" w:hAnsi="Times New Roman" w:cs="Times New Roman"/>
        </w:rPr>
        <w:t>[10].</w:t>
      </w:r>
    </w:p>
    <w:p w14:paraId="1913C82D" w14:textId="4F9622B9" w:rsidR="002E05A5" w:rsidRPr="00570AF1" w:rsidRDefault="002E05A5" w:rsidP="00570AF1">
      <w:pPr>
        <w:spacing w:line="360" w:lineRule="auto"/>
        <w:ind w:firstLine="720"/>
        <w:jc w:val="both"/>
        <w:rPr>
          <w:rFonts w:ascii="Times New Roman" w:hAnsi="Times New Roman" w:cs="Times New Roman"/>
        </w:rPr>
      </w:pPr>
      <w:r w:rsidRPr="00570AF1">
        <w:rPr>
          <w:rFonts w:ascii="Times New Roman" w:hAnsi="Times New Roman" w:cs="Times New Roman"/>
        </w:rPr>
        <w:t xml:space="preserve">The foliar application of Zinc @ 0.5 % produced significantly higher grain yield (2010 kg ha⁻¹) over Boron @ 0.2 % (1720 kg ha⁻¹) and the control (1580 kg ha⁻¹), but was at par with Iron @ 0.2 % (1850 kg ha⁻¹). This might be due to a greater number of pods plant⁻¹ and improved grain filling facilitated by zinc. Similar results were observed by </w:t>
      </w:r>
      <w:r w:rsidR="00055B1E" w:rsidRPr="00570AF1">
        <w:rPr>
          <w:rFonts w:ascii="Times New Roman" w:hAnsi="Times New Roman" w:cs="Times New Roman"/>
        </w:rPr>
        <w:t>[12]</w:t>
      </w:r>
      <w:r w:rsidR="00837936" w:rsidRPr="00570AF1">
        <w:rPr>
          <w:rFonts w:ascii="Times New Roman" w:hAnsi="Times New Roman" w:cs="Times New Roman"/>
        </w:rPr>
        <w:t xml:space="preserve"> and </w:t>
      </w:r>
      <w:r w:rsidR="00055B1E" w:rsidRPr="00570AF1">
        <w:rPr>
          <w:rFonts w:ascii="Times New Roman" w:hAnsi="Times New Roman" w:cs="Times New Roman"/>
        </w:rPr>
        <w:t>[14].</w:t>
      </w:r>
    </w:p>
    <w:p w14:paraId="26F32810" w14:textId="4DC4EA29" w:rsidR="002E05A5" w:rsidRPr="00570AF1" w:rsidRDefault="002E05A5" w:rsidP="00570AF1">
      <w:pPr>
        <w:spacing w:line="360" w:lineRule="auto"/>
        <w:jc w:val="both"/>
        <w:rPr>
          <w:rFonts w:ascii="Times New Roman" w:hAnsi="Times New Roman" w:cs="Times New Roman"/>
        </w:rPr>
      </w:pPr>
      <w:r w:rsidRPr="00570AF1">
        <w:rPr>
          <w:rFonts w:ascii="Times New Roman" w:hAnsi="Times New Roman" w:cs="Times New Roman"/>
          <w:b/>
          <w:bCs/>
        </w:rPr>
        <w:t>3.</w:t>
      </w:r>
      <w:r w:rsidR="005B510C" w:rsidRPr="00570AF1">
        <w:rPr>
          <w:rFonts w:ascii="Times New Roman" w:hAnsi="Times New Roman" w:cs="Times New Roman"/>
          <w:b/>
          <w:bCs/>
        </w:rPr>
        <w:t>2</w:t>
      </w:r>
      <w:r w:rsidRPr="00570AF1">
        <w:rPr>
          <w:rFonts w:ascii="Times New Roman" w:hAnsi="Times New Roman" w:cs="Times New Roman"/>
          <w:b/>
          <w:bCs/>
        </w:rPr>
        <w:t>.2 Straw yield (kg ha⁻¹)</w:t>
      </w:r>
    </w:p>
    <w:p w14:paraId="5954ACC0" w14:textId="1D4BEAC2" w:rsidR="002E05A5" w:rsidRPr="00570AF1" w:rsidRDefault="00570AF1" w:rsidP="00570AF1">
      <w:pPr>
        <w:spacing w:line="360" w:lineRule="auto"/>
        <w:ind w:firstLine="720"/>
        <w:jc w:val="both"/>
        <w:rPr>
          <w:rFonts w:ascii="Times New Roman" w:hAnsi="Times New Roman" w:cs="Times New Roman"/>
        </w:rPr>
      </w:pPr>
      <w:r w:rsidRPr="00570AF1">
        <w:rPr>
          <w:rFonts w:ascii="Times New Roman" w:hAnsi="Times New Roman" w:cs="Times New Roman"/>
        </w:rPr>
        <w:t xml:space="preserve">The data pertaining in Table 4 to </w:t>
      </w:r>
      <w:r w:rsidR="002E05A5" w:rsidRPr="00570AF1">
        <w:rPr>
          <w:rFonts w:ascii="Times New Roman" w:hAnsi="Times New Roman" w:cs="Times New Roman"/>
        </w:rPr>
        <w:t xml:space="preserve">mean straw yield ha⁻¹ was 3516 kg ha⁻¹. Treatment Vermicompost @ 2.0 t ha⁻¹ (3680 kg ha⁻¹) recorded significantly higher straw yield over the control (3350 kg ha⁻¹) but was at par with FYM @ 5 t ha⁻¹ (3520 kg ha⁻¹). This is attributed to the cumulative effect of improvement in vegetative growth parameters. The results are closely related to the findings of </w:t>
      </w:r>
      <w:r w:rsidR="00055B1E" w:rsidRPr="00570AF1">
        <w:rPr>
          <w:rFonts w:ascii="Times New Roman" w:hAnsi="Times New Roman" w:cs="Times New Roman"/>
        </w:rPr>
        <w:t>[11]</w:t>
      </w:r>
      <w:r w:rsidR="00837936" w:rsidRPr="00570AF1">
        <w:rPr>
          <w:rFonts w:ascii="Times New Roman" w:hAnsi="Times New Roman" w:cs="Times New Roman"/>
        </w:rPr>
        <w:t>.</w:t>
      </w:r>
    </w:p>
    <w:p w14:paraId="207431C5" w14:textId="2F02A9F0" w:rsidR="002E05A5" w:rsidRPr="00570AF1" w:rsidRDefault="002E05A5" w:rsidP="00570AF1">
      <w:pPr>
        <w:spacing w:line="360" w:lineRule="auto"/>
        <w:ind w:firstLine="720"/>
        <w:jc w:val="both"/>
        <w:rPr>
          <w:rFonts w:ascii="Times New Roman" w:hAnsi="Times New Roman" w:cs="Times New Roman"/>
        </w:rPr>
      </w:pPr>
      <w:r w:rsidRPr="00570AF1">
        <w:rPr>
          <w:rFonts w:ascii="Times New Roman" w:hAnsi="Times New Roman" w:cs="Times New Roman"/>
        </w:rPr>
        <w:t>Treatment Zinc @ 0.5 % produced significantly higher straw yield (3710 kg ha⁻¹) over Boron @ 0.2 % (3480 kg ha⁻¹) and the control (3370 kg ha⁻¹), but was at par with Iron @ 0.2 % (3580 kg ha⁻¹). The enhanced enzymatic activities and photosynthesis promoted by zinc drove this increase. The obtained results are confirmed by</w:t>
      </w:r>
      <w:r w:rsidR="00055B1E" w:rsidRPr="00570AF1">
        <w:rPr>
          <w:rFonts w:ascii="Times New Roman" w:hAnsi="Times New Roman" w:cs="Times New Roman"/>
        </w:rPr>
        <w:t xml:space="preserve"> [13].</w:t>
      </w:r>
    </w:p>
    <w:p w14:paraId="24A61B40" w14:textId="5228D799" w:rsidR="002E05A5" w:rsidRPr="00570AF1" w:rsidRDefault="002E05A5" w:rsidP="00570AF1">
      <w:pPr>
        <w:spacing w:line="360" w:lineRule="auto"/>
        <w:jc w:val="both"/>
        <w:rPr>
          <w:rFonts w:ascii="Times New Roman" w:hAnsi="Times New Roman" w:cs="Times New Roman"/>
        </w:rPr>
      </w:pPr>
      <w:r w:rsidRPr="00570AF1">
        <w:rPr>
          <w:rFonts w:ascii="Times New Roman" w:hAnsi="Times New Roman" w:cs="Times New Roman"/>
          <w:b/>
          <w:bCs/>
        </w:rPr>
        <w:t>3.</w:t>
      </w:r>
      <w:r w:rsidR="005B510C" w:rsidRPr="00570AF1">
        <w:rPr>
          <w:rFonts w:ascii="Times New Roman" w:hAnsi="Times New Roman" w:cs="Times New Roman"/>
          <w:b/>
          <w:bCs/>
        </w:rPr>
        <w:t>2</w:t>
      </w:r>
      <w:r w:rsidRPr="00570AF1">
        <w:rPr>
          <w:rFonts w:ascii="Times New Roman" w:hAnsi="Times New Roman" w:cs="Times New Roman"/>
          <w:b/>
          <w:bCs/>
        </w:rPr>
        <w:t>.3 Harvest Index (%)</w:t>
      </w:r>
    </w:p>
    <w:p w14:paraId="13702112" w14:textId="64A606E3" w:rsidR="002E05A5" w:rsidRPr="00570AF1" w:rsidRDefault="00570AF1" w:rsidP="00570AF1">
      <w:pPr>
        <w:spacing w:line="360" w:lineRule="auto"/>
        <w:ind w:firstLine="720"/>
        <w:jc w:val="both"/>
        <w:rPr>
          <w:rFonts w:ascii="Times New Roman" w:hAnsi="Times New Roman" w:cs="Times New Roman"/>
        </w:rPr>
      </w:pPr>
      <w:r w:rsidRPr="00570AF1">
        <w:rPr>
          <w:rFonts w:ascii="Times New Roman" w:hAnsi="Times New Roman" w:cs="Times New Roman"/>
        </w:rPr>
        <w:t xml:space="preserve">The data pertaining in Table 4 to </w:t>
      </w:r>
      <w:r w:rsidR="002E05A5" w:rsidRPr="00570AF1">
        <w:rPr>
          <w:rFonts w:ascii="Times New Roman" w:hAnsi="Times New Roman" w:cs="Times New Roman"/>
        </w:rPr>
        <w:t xml:space="preserve">mean harvest index was 33.56%. Treatment Vermicompost @ 2.0 t ha⁻¹ (34.98%) recorded a higher harvest index followed by FYM @ 5 t ha⁻¹ (33.71%), and the control (31.77%). The balanced supply of nutrients facilitated efficient partitioning of photosynthates from vegetative parts to developing grains. The results are in accordance with the findings of </w:t>
      </w:r>
      <w:r w:rsidR="00D66079" w:rsidRPr="00570AF1">
        <w:rPr>
          <w:rFonts w:ascii="Times New Roman" w:hAnsi="Times New Roman" w:cs="Times New Roman"/>
        </w:rPr>
        <w:t>[10]</w:t>
      </w:r>
      <w:r w:rsidR="00837936" w:rsidRPr="00570AF1">
        <w:rPr>
          <w:rFonts w:ascii="Times New Roman" w:hAnsi="Times New Roman" w:cs="Times New Roman"/>
        </w:rPr>
        <w:t>.</w:t>
      </w:r>
    </w:p>
    <w:p w14:paraId="4FB17991" w14:textId="2A3332D0" w:rsidR="002E05A5" w:rsidRPr="00570AF1" w:rsidRDefault="002E05A5" w:rsidP="00570AF1">
      <w:pPr>
        <w:spacing w:line="360" w:lineRule="auto"/>
        <w:ind w:firstLine="720"/>
        <w:jc w:val="both"/>
        <w:rPr>
          <w:rFonts w:ascii="Times New Roman" w:hAnsi="Times New Roman" w:cs="Times New Roman"/>
        </w:rPr>
      </w:pPr>
      <w:r w:rsidRPr="00570AF1">
        <w:rPr>
          <w:rFonts w:ascii="Times New Roman" w:hAnsi="Times New Roman" w:cs="Times New Roman"/>
        </w:rPr>
        <w:t xml:space="preserve">The maximum harvest index among micronutrient treatments was recorded under Zinc @ 0.5 % (35.13%), followed by Iron @ 0.2 % (34.07%), Boron @ 0.2 % (33.07%), and the control (31.91%). This increase is tied to the specific role of zinc in carbohydrate metabolism and starch biosynthesis. These findings are supported by the observations of </w:t>
      </w:r>
      <w:r w:rsidR="00055B1E" w:rsidRPr="00570AF1">
        <w:rPr>
          <w:rFonts w:ascii="Times New Roman" w:hAnsi="Times New Roman" w:cs="Times New Roman"/>
        </w:rPr>
        <w:t>[13]</w:t>
      </w:r>
      <w:r w:rsidR="00837936" w:rsidRPr="00570AF1">
        <w:rPr>
          <w:rFonts w:ascii="Times New Roman" w:hAnsi="Times New Roman" w:cs="Times New Roman"/>
        </w:rPr>
        <w:t xml:space="preserve"> and </w:t>
      </w:r>
      <w:r w:rsidR="00055B1E" w:rsidRPr="00570AF1">
        <w:rPr>
          <w:rFonts w:ascii="Times New Roman" w:hAnsi="Times New Roman" w:cs="Times New Roman"/>
        </w:rPr>
        <w:t>[14]</w:t>
      </w:r>
      <w:r w:rsidR="00DD43EA" w:rsidRPr="00570AF1">
        <w:rPr>
          <w:rFonts w:ascii="Times New Roman" w:hAnsi="Times New Roman" w:cs="Times New Roman"/>
        </w:rPr>
        <w:t>.</w:t>
      </w:r>
    </w:p>
    <w:p w14:paraId="2C6FB968" w14:textId="77777777" w:rsidR="0064124E" w:rsidRPr="00570AF1" w:rsidRDefault="0064124E" w:rsidP="00570AF1">
      <w:pPr>
        <w:spacing w:line="360" w:lineRule="auto"/>
        <w:jc w:val="both"/>
        <w:rPr>
          <w:rFonts w:ascii="Times New Roman" w:hAnsi="Times New Roman" w:cs="Times New Roman"/>
        </w:rPr>
      </w:pPr>
      <w:r w:rsidRPr="00570AF1">
        <w:rPr>
          <w:rFonts w:ascii="Times New Roman" w:hAnsi="Times New Roman" w:cs="Times New Roman"/>
          <w:b/>
          <w:bCs/>
        </w:rPr>
        <w:lastRenderedPageBreak/>
        <w:t>4. CONCLUSION</w:t>
      </w:r>
    </w:p>
    <w:p w14:paraId="55289436" w14:textId="77777777" w:rsidR="0064124E" w:rsidRPr="00570AF1" w:rsidRDefault="0064124E" w:rsidP="00570AF1">
      <w:pPr>
        <w:spacing w:line="360" w:lineRule="auto"/>
        <w:ind w:firstLine="720"/>
        <w:jc w:val="both"/>
        <w:rPr>
          <w:rFonts w:ascii="Times New Roman" w:hAnsi="Times New Roman" w:cs="Times New Roman"/>
        </w:rPr>
      </w:pPr>
      <w:r w:rsidRPr="00570AF1">
        <w:rPr>
          <w:rFonts w:ascii="Times New Roman" w:hAnsi="Times New Roman" w:cs="Times New Roman"/>
        </w:rPr>
        <w:t>In the light of results summarized above, it may be concluded that the application of organic manures and micronutrients proved more beneficial in improving the productivity of chickpea crop and Vermicompost @ 2.0 t ha⁻¹ with Zinc @ 0.5 % found best. Application of organic manures and micronutrients also improved the growth and yields of the crop. The response of chickpea to Vermicompost and Zinc was found highly effective.</w:t>
      </w:r>
    </w:p>
    <w:p w14:paraId="3C3BAA9A" w14:textId="77777777" w:rsidR="00FF780C" w:rsidRDefault="00FF780C" w:rsidP="00570AF1">
      <w:pPr>
        <w:spacing w:line="360" w:lineRule="auto"/>
        <w:jc w:val="both"/>
        <w:rPr>
          <w:rFonts w:ascii="Times New Roman" w:hAnsi="Times New Roman" w:cs="Times New Roman"/>
          <w:b/>
          <w:bCs/>
        </w:rPr>
      </w:pPr>
    </w:p>
    <w:p w14:paraId="25B94BAB" w14:textId="6E5489E9" w:rsidR="00217EBB" w:rsidRPr="00570AF1" w:rsidRDefault="00217EBB" w:rsidP="00570AF1">
      <w:pPr>
        <w:spacing w:line="360" w:lineRule="auto"/>
        <w:jc w:val="both"/>
        <w:rPr>
          <w:rFonts w:ascii="Times New Roman" w:hAnsi="Times New Roman" w:cs="Times New Roman"/>
        </w:rPr>
      </w:pPr>
      <w:bookmarkStart w:id="0" w:name="_GoBack"/>
      <w:bookmarkEnd w:id="0"/>
      <w:r w:rsidRPr="00570AF1">
        <w:rPr>
          <w:rFonts w:ascii="Times New Roman" w:hAnsi="Times New Roman" w:cs="Times New Roman"/>
          <w:b/>
          <w:bCs/>
        </w:rPr>
        <w:t xml:space="preserve">COMPETING INTERESTS </w:t>
      </w:r>
    </w:p>
    <w:p w14:paraId="50989EF6" w14:textId="77777777" w:rsidR="00217EBB" w:rsidRPr="00570AF1" w:rsidRDefault="00217EBB" w:rsidP="00570AF1">
      <w:pPr>
        <w:spacing w:line="360" w:lineRule="auto"/>
        <w:jc w:val="both"/>
        <w:rPr>
          <w:rFonts w:ascii="Times New Roman" w:hAnsi="Times New Roman" w:cs="Times New Roman"/>
        </w:rPr>
      </w:pPr>
      <w:r w:rsidRPr="00570AF1">
        <w:rPr>
          <w:rFonts w:ascii="Times New Roman" w:hAnsi="Times New Roman" w:cs="Times New Roman"/>
        </w:rPr>
        <w:t xml:space="preserve">Authors have declared that no competing interests exist. </w:t>
      </w:r>
    </w:p>
    <w:p w14:paraId="7146361A" w14:textId="77777777" w:rsidR="001A0CDF" w:rsidRPr="00570AF1" w:rsidRDefault="001A0CDF" w:rsidP="00570AF1">
      <w:pPr>
        <w:spacing w:line="360" w:lineRule="auto"/>
        <w:jc w:val="both"/>
        <w:rPr>
          <w:rFonts w:ascii="Times New Roman" w:hAnsi="Times New Roman" w:cs="Times New Roman"/>
        </w:rPr>
      </w:pPr>
      <w:r w:rsidRPr="00570AF1">
        <w:rPr>
          <w:rFonts w:ascii="Times New Roman" w:hAnsi="Times New Roman" w:cs="Times New Roman"/>
          <w:b/>
          <w:bCs/>
        </w:rPr>
        <w:t>REFERENCES</w:t>
      </w:r>
    </w:p>
    <w:p w14:paraId="2D966D78" w14:textId="77777777" w:rsidR="001A0CDF" w:rsidRPr="00570AF1" w:rsidRDefault="001A0CDF" w:rsidP="00570AF1">
      <w:pPr>
        <w:spacing w:line="360" w:lineRule="auto"/>
        <w:ind w:left="1276" w:hanging="1276"/>
        <w:jc w:val="both"/>
        <w:rPr>
          <w:rFonts w:ascii="Times New Roman" w:hAnsi="Times New Roman" w:cs="Times New Roman"/>
        </w:rPr>
      </w:pPr>
      <w:r w:rsidRPr="00570AF1">
        <w:rPr>
          <w:rFonts w:ascii="Times New Roman" w:hAnsi="Times New Roman" w:cs="Times New Roman"/>
        </w:rPr>
        <w:t>[1] Ali, M., &amp; Kumar, S. (2005). Chickpea (</w:t>
      </w:r>
      <w:proofErr w:type="spellStart"/>
      <w:r w:rsidRPr="00570AF1">
        <w:rPr>
          <w:rFonts w:ascii="Times New Roman" w:hAnsi="Times New Roman" w:cs="Times New Roman"/>
          <w:i/>
          <w:iCs/>
        </w:rPr>
        <w:t>Cicer</w:t>
      </w:r>
      <w:proofErr w:type="spellEnd"/>
      <w:r w:rsidRPr="00570AF1">
        <w:rPr>
          <w:rFonts w:ascii="Times New Roman" w:hAnsi="Times New Roman" w:cs="Times New Roman"/>
          <w:i/>
          <w:iCs/>
        </w:rPr>
        <w:t xml:space="preserve"> arietinum</w:t>
      </w:r>
      <w:r w:rsidRPr="00570AF1">
        <w:rPr>
          <w:rFonts w:ascii="Times New Roman" w:hAnsi="Times New Roman" w:cs="Times New Roman"/>
        </w:rPr>
        <w:t xml:space="preserve"> L.) research in India: Accomplishments and future strategies. </w:t>
      </w:r>
      <w:r w:rsidRPr="00570AF1">
        <w:rPr>
          <w:rFonts w:ascii="Times New Roman" w:hAnsi="Times New Roman" w:cs="Times New Roman"/>
          <w:i/>
          <w:iCs/>
        </w:rPr>
        <w:t>Indian Journal of Agricultural Sciences</w:t>
      </w:r>
      <w:r w:rsidRPr="00570AF1">
        <w:rPr>
          <w:rFonts w:ascii="Times New Roman" w:hAnsi="Times New Roman" w:cs="Times New Roman"/>
        </w:rPr>
        <w:t>, 75(3), 125-133.</w:t>
      </w:r>
    </w:p>
    <w:p w14:paraId="7EF26F54" w14:textId="77777777" w:rsidR="001A0CDF" w:rsidRPr="00570AF1" w:rsidRDefault="001A0CDF" w:rsidP="00570AF1">
      <w:pPr>
        <w:spacing w:line="360" w:lineRule="auto"/>
        <w:ind w:left="1276" w:hanging="1276"/>
        <w:jc w:val="both"/>
        <w:rPr>
          <w:rFonts w:ascii="Times New Roman" w:hAnsi="Times New Roman" w:cs="Times New Roman"/>
        </w:rPr>
      </w:pPr>
      <w:r w:rsidRPr="00570AF1">
        <w:rPr>
          <w:rFonts w:ascii="Times New Roman" w:hAnsi="Times New Roman" w:cs="Times New Roman"/>
        </w:rPr>
        <w:t xml:space="preserve">[2] FAO. (2022). </w:t>
      </w:r>
      <w:r w:rsidRPr="00570AF1">
        <w:rPr>
          <w:rFonts w:ascii="Times New Roman" w:hAnsi="Times New Roman" w:cs="Times New Roman"/>
          <w:i/>
          <w:iCs/>
        </w:rPr>
        <w:t>World Food and Agriculture - Statistical Yearbook 2022</w:t>
      </w:r>
      <w:r w:rsidRPr="00570AF1">
        <w:rPr>
          <w:rFonts w:ascii="Times New Roman" w:hAnsi="Times New Roman" w:cs="Times New Roman"/>
        </w:rPr>
        <w:t>. Food and Agriculture Organization of the United Nations, Rome.</w:t>
      </w:r>
    </w:p>
    <w:p w14:paraId="35A5E872" w14:textId="77777777" w:rsidR="001A0CDF" w:rsidRPr="00570AF1" w:rsidRDefault="001A0CDF" w:rsidP="00570AF1">
      <w:pPr>
        <w:spacing w:line="360" w:lineRule="auto"/>
        <w:ind w:left="1276" w:hanging="1276"/>
        <w:jc w:val="both"/>
        <w:rPr>
          <w:rFonts w:ascii="Times New Roman" w:hAnsi="Times New Roman" w:cs="Times New Roman"/>
        </w:rPr>
      </w:pPr>
      <w:r w:rsidRPr="00570AF1">
        <w:rPr>
          <w:rFonts w:ascii="Times New Roman" w:hAnsi="Times New Roman" w:cs="Times New Roman"/>
        </w:rPr>
        <w:t xml:space="preserve">[3] FAOSTAT. (2023). </w:t>
      </w:r>
      <w:r w:rsidRPr="00570AF1">
        <w:rPr>
          <w:rFonts w:ascii="Times New Roman" w:hAnsi="Times New Roman" w:cs="Times New Roman"/>
          <w:i/>
          <w:iCs/>
        </w:rPr>
        <w:t>Statistical Database</w:t>
      </w:r>
      <w:r w:rsidRPr="00570AF1">
        <w:rPr>
          <w:rFonts w:ascii="Times New Roman" w:hAnsi="Times New Roman" w:cs="Times New Roman"/>
        </w:rPr>
        <w:t>. Food and Agriculture Organization of the United Nations.</w:t>
      </w:r>
    </w:p>
    <w:p w14:paraId="38D32BDD" w14:textId="77777777" w:rsidR="001A0CDF" w:rsidRPr="00570AF1" w:rsidRDefault="001A0CDF" w:rsidP="00570AF1">
      <w:pPr>
        <w:spacing w:line="360" w:lineRule="auto"/>
        <w:ind w:left="1276" w:hanging="1276"/>
        <w:jc w:val="both"/>
        <w:rPr>
          <w:rFonts w:ascii="Times New Roman" w:hAnsi="Times New Roman" w:cs="Times New Roman"/>
        </w:rPr>
      </w:pPr>
      <w:r w:rsidRPr="00570AF1">
        <w:rPr>
          <w:rFonts w:ascii="Times New Roman" w:hAnsi="Times New Roman" w:cs="Times New Roman"/>
        </w:rPr>
        <w:t xml:space="preserve">[4] AICRP-Chickpea. (2022). </w:t>
      </w:r>
      <w:r w:rsidRPr="00570AF1">
        <w:rPr>
          <w:rFonts w:ascii="Times New Roman" w:hAnsi="Times New Roman" w:cs="Times New Roman"/>
          <w:i/>
          <w:iCs/>
        </w:rPr>
        <w:t>Annual Report 2021-22</w:t>
      </w:r>
      <w:r w:rsidRPr="00570AF1">
        <w:rPr>
          <w:rFonts w:ascii="Times New Roman" w:hAnsi="Times New Roman" w:cs="Times New Roman"/>
        </w:rPr>
        <w:t>. All India Coordinated Research Project on Chickpea, ICAR-Indian Institute of Pulses Research, Kanpur.</w:t>
      </w:r>
    </w:p>
    <w:p w14:paraId="18469DF2" w14:textId="77777777" w:rsidR="001A0CDF" w:rsidRPr="00570AF1" w:rsidRDefault="001A0CDF" w:rsidP="00570AF1">
      <w:pPr>
        <w:spacing w:line="360" w:lineRule="auto"/>
        <w:ind w:left="1276" w:hanging="1276"/>
        <w:jc w:val="both"/>
        <w:rPr>
          <w:rFonts w:ascii="Times New Roman" w:hAnsi="Times New Roman" w:cs="Times New Roman"/>
        </w:rPr>
      </w:pPr>
      <w:r w:rsidRPr="00570AF1">
        <w:rPr>
          <w:rFonts w:ascii="Times New Roman" w:hAnsi="Times New Roman" w:cs="Times New Roman"/>
        </w:rPr>
        <w:t xml:space="preserve">[5] </w:t>
      </w:r>
      <w:proofErr w:type="spellStart"/>
      <w:r w:rsidRPr="00570AF1">
        <w:rPr>
          <w:rFonts w:ascii="Times New Roman" w:hAnsi="Times New Roman" w:cs="Times New Roman"/>
        </w:rPr>
        <w:t>Jukanti</w:t>
      </w:r>
      <w:proofErr w:type="spellEnd"/>
      <w:r w:rsidRPr="00570AF1">
        <w:rPr>
          <w:rFonts w:ascii="Times New Roman" w:hAnsi="Times New Roman" w:cs="Times New Roman"/>
        </w:rPr>
        <w:t xml:space="preserve">, A. K., Gaur, P. M., Gowda, C. L. L., &amp; </w:t>
      </w:r>
      <w:proofErr w:type="spellStart"/>
      <w:r w:rsidRPr="00570AF1">
        <w:rPr>
          <w:rFonts w:ascii="Times New Roman" w:hAnsi="Times New Roman" w:cs="Times New Roman"/>
        </w:rPr>
        <w:t>Chibbar</w:t>
      </w:r>
      <w:proofErr w:type="spellEnd"/>
      <w:r w:rsidRPr="00570AF1">
        <w:rPr>
          <w:rFonts w:ascii="Times New Roman" w:hAnsi="Times New Roman" w:cs="Times New Roman"/>
        </w:rPr>
        <w:t>, R. N. (2012). Nutritional quality and health benefits of chickpea (</w:t>
      </w:r>
      <w:proofErr w:type="spellStart"/>
      <w:r w:rsidRPr="00570AF1">
        <w:rPr>
          <w:rFonts w:ascii="Times New Roman" w:hAnsi="Times New Roman" w:cs="Times New Roman"/>
          <w:i/>
          <w:iCs/>
        </w:rPr>
        <w:t>Cicer</w:t>
      </w:r>
      <w:proofErr w:type="spellEnd"/>
      <w:r w:rsidRPr="00570AF1">
        <w:rPr>
          <w:rFonts w:ascii="Times New Roman" w:hAnsi="Times New Roman" w:cs="Times New Roman"/>
          <w:i/>
          <w:iCs/>
        </w:rPr>
        <w:t xml:space="preserve"> arietinum</w:t>
      </w:r>
      <w:r w:rsidRPr="00570AF1">
        <w:rPr>
          <w:rFonts w:ascii="Times New Roman" w:hAnsi="Times New Roman" w:cs="Times New Roman"/>
        </w:rPr>
        <w:t xml:space="preserve"> L.): A review. </w:t>
      </w:r>
      <w:r w:rsidRPr="00570AF1">
        <w:rPr>
          <w:rFonts w:ascii="Times New Roman" w:hAnsi="Times New Roman" w:cs="Times New Roman"/>
          <w:i/>
          <w:iCs/>
        </w:rPr>
        <w:t>British Journal of Nutrition</w:t>
      </w:r>
      <w:r w:rsidRPr="00570AF1">
        <w:rPr>
          <w:rFonts w:ascii="Times New Roman" w:hAnsi="Times New Roman" w:cs="Times New Roman"/>
        </w:rPr>
        <w:t>, 108(S1), S11-S26.</w:t>
      </w:r>
    </w:p>
    <w:p w14:paraId="68260C87" w14:textId="77777777" w:rsidR="001A0CDF" w:rsidRPr="00570AF1" w:rsidRDefault="001A0CDF" w:rsidP="00570AF1">
      <w:pPr>
        <w:spacing w:line="360" w:lineRule="auto"/>
        <w:ind w:left="1276" w:hanging="1276"/>
        <w:jc w:val="both"/>
        <w:rPr>
          <w:rFonts w:ascii="Times New Roman" w:hAnsi="Times New Roman" w:cs="Times New Roman"/>
        </w:rPr>
      </w:pPr>
      <w:r w:rsidRPr="00570AF1">
        <w:rPr>
          <w:rFonts w:ascii="Times New Roman" w:hAnsi="Times New Roman" w:cs="Times New Roman"/>
        </w:rPr>
        <w:t xml:space="preserve">[6] Verma, R., Choudhary, M., &amp; Math, P. (2024). Impact of organic amendments on soil biological properties, microbial diversity, and crop sustainability. </w:t>
      </w:r>
      <w:r w:rsidRPr="00570AF1">
        <w:rPr>
          <w:rFonts w:ascii="Times New Roman" w:hAnsi="Times New Roman" w:cs="Times New Roman"/>
          <w:i/>
          <w:iCs/>
        </w:rPr>
        <w:t>Journal of Soil and Water Conservation</w:t>
      </w:r>
      <w:r w:rsidRPr="00570AF1">
        <w:rPr>
          <w:rFonts w:ascii="Times New Roman" w:hAnsi="Times New Roman" w:cs="Times New Roman"/>
        </w:rPr>
        <w:t>, 23(2), 150-158.</w:t>
      </w:r>
    </w:p>
    <w:p w14:paraId="16BB790D" w14:textId="77777777" w:rsidR="001A0CDF" w:rsidRPr="00570AF1" w:rsidRDefault="001A0CDF" w:rsidP="00570AF1">
      <w:pPr>
        <w:spacing w:line="360" w:lineRule="auto"/>
        <w:ind w:left="1276" w:hanging="1276"/>
        <w:jc w:val="both"/>
        <w:rPr>
          <w:rFonts w:ascii="Times New Roman" w:hAnsi="Times New Roman" w:cs="Times New Roman"/>
        </w:rPr>
      </w:pPr>
      <w:r w:rsidRPr="00570AF1">
        <w:rPr>
          <w:rFonts w:ascii="Times New Roman" w:hAnsi="Times New Roman" w:cs="Times New Roman"/>
        </w:rPr>
        <w:t xml:space="preserve">[7] Meena, S., Mishra, A., &amp; Suman, R. (2025). Role of zinc in enhancing physiological traits, seed quality, and yield of leguminous crops. </w:t>
      </w:r>
      <w:r w:rsidRPr="00570AF1">
        <w:rPr>
          <w:rFonts w:ascii="Times New Roman" w:hAnsi="Times New Roman" w:cs="Times New Roman"/>
          <w:i/>
          <w:iCs/>
        </w:rPr>
        <w:t>Agronomy Journal of India</w:t>
      </w:r>
      <w:r w:rsidRPr="00570AF1">
        <w:rPr>
          <w:rFonts w:ascii="Times New Roman" w:hAnsi="Times New Roman" w:cs="Times New Roman"/>
        </w:rPr>
        <w:t>, 18(1), 112-120.</w:t>
      </w:r>
    </w:p>
    <w:p w14:paraId="311FB1AE" w14:textId="77777777" w:rsidR="001A0CDF" w:rsidRPr="00570AF1" w:rsidRDefault="001A0CDF" w:rsidP="00570AF1">
      <w:pPr>
        <w:spacing w:line="360" w:lineRule="auto"/>
        <w:ind w:left="1276" w:hanging="1276"/>
        <w:jc w:val="both"/>
        <w:rPr>
          <w:rFonts w:ascii="Times New Roman" w:hAnsi="Times New Roman" w:cs="Times New Roman"/>
        </w:rPr>
      </w:pPr>
      <w:r w:rsidRPr="00570AF1">
        <w:rPr>
          <w:rFonts w:ascii="Times New Roman" w:hAnsi="Times New Roman" w:cs="Times New Roman"/>
        </w:rPr>
        <w:lastRenderedPageBreak/>
        <w:t xml:space="preserve">[8] Kumar, N., Singh, D., &amp; Meena, R. K. (2020). Iron nutrition in pulses: Physiological mechanisms and root nodulation. </w:t>
      </w:r>
      <w:r w:rsidRPr="00570AF1">
        <w:rPr>
          <w:rFonts w:ascii="Times New Roman" w:hAnsi="Times New Roman" w:cs="Times New Roman"/>
          <w:i/>
          <w:iCs/>
        </w:rPr>
        <w:t>Plant Physiology Reports</w:t>
      </w:r>
      <w:r w:rsidRPr="00570AF1">
        <w:rPr>
          <w:rFonts w:ascii="Times New Roman" w:hAnsi="Times New Roman" w:cs="Times New Roman"/>
        </w:rPr>
        <w:t>, 25(4), 510-522.</w:t>
      </w:r>
    </w:p>
    <w:p w14:paraId="27F01E67" w14:textId="77777777" w:rsidR="001A0CDF" w:rsidRPr="00570AF1" w:rsidRDefault="001A0CDF" w:rsidP="00570AF1">
      <w:pPr>
        <w:spacing w:line="360" w:lineRule="auto"/>
        <w:ind w:left="1276" w:hanging="1276"/>
        <w:jc w:val="both"/>
        <w:rPr>
          <w:rFonts w:ascii="Times New Roman" w:hAnsi="Times New Roman" w:cs="Times New Roman"/>
        </w:rPr>
      </w:pPr>
      <w:r w:rsidRPr="00570AF1">
        <w:rPr>
          <w:rFonts w:ascii="Times New Roman" w:hAnsi="Times New Roman" w:cs="Times New Roman"/>
        </w:rPr>
        <w:t xml:space="preserve">[9] Math, P., Suman, R., &amp; Mishra, A. (2023). Efficacy of foliar micronutrient application in mitigating hidden hunger in field crops. </w:t>
      </w:r>
      <w:r w:rsidRPr="00570AF1">
        <w:rPr>
          <w:rFonts w:ascii="Times New Roman" w:hAnsi="Times New Roman" w:cs="Times New Roman"/>
          <w:i/>
          <w:iCs/>
        </w:rPr>
        <w:t>Agricultural Science Today</w:t>
      </w:r>
      <w:r w:rsidRPr="00570AF1">
        <w:rPr>
          <w:rFonts w:ascii="Times New Roman" w:hAnsi="Times New Roman" w:cs="Times New Roman"/>
        </w:rPr>
        <w:t>, 9(3), 205-215.</w:t>
      </w:r>
    </w:p>
    <w:p w14:paraId="42E86A45" w14:textId="77777777" w:rsidR="00DD43EA" w:rsidRPr="00570AF1" w:rsidRDefault="00DD43EA" w:rsidP="00570AF1">
      <w:pPr>
        <w:spacing w:line="360" w:lineRule="auto"/>
        <w:ind w:left="1276" w:hanging="1276"/>
        <w:jc w:val="both"/>
        <w:rPr>
          <w:rFonts w:ascii="Times New Roman" w:hAnsi="Times New Roman" w:cs="Times New Roman"/>
        </w:rPr>
      </w:pPr>
      <w:r w:rsidRPr="00570AF1">
        <w:rPr>
          <w:rFonts w:ascii="Times New Roman" w:hAnsi="Times New Roman" w:cs="Times New Roman"/>
        </w:rPr>
        <w:t xml:space="preserve">[10] </w:t>
      </w:r>
      <w:proofErr w:type="spellStart"/>
      <w:r w:rsidRPr="00570AF1">
        <w:rPr>
          <w:rFonts w:ascii="Times New Roman" w:hAnsi="Times New Roman" w:cs="Times New Roman"/>
        </w:rPr>
        <w:t>Gudadhe</w:t>
      </w:r>
      <w:proofErr w:type="spellEnd"/>
      <w:r w:rsidRPr="00570AF1">
        <w:rPr>
          <w:rFonts w:ascii="Times New Roman" w:hAnsi="Times New Roman" w:cs="Times New Roman"/>
        </w:rPr>
        <w:t xml:space="preserve">, N. N., </w:t>
      </w:r>
      <w:proofErr w:type="spellStart"/>
      <w:r w:rsidRPr="00570AF1">
        <w:rPr>
          <w:rFonts w:ascii="Times New Roman" w:hAnsi="Times New Roman" w:cs="Times New Roman"/>
        </w:rPr>
        <w:t>Mankar</w:t>
      </w:r>
      <w:proofErr w:type="spellEnd"/>
      <w:r w:rsidRPr="00570AF1">
        <w:rPr>
          <w:rFonts w:ascii="Times New Roman" w:hAnsi="Times New Roman" w:cs="Times New Roman"/>
        </w:rPr>
        <w:t xml:space="preserve">, P. S., </w:t>
      </w:r>
      <w:proofErr w:type="spellStart"/>
      <w:r w:rsidRPr="00570AF1">
        <w:rPr>
          <w:rFonts w:ascii="Times New Roman" w:hAnsi="Times New Roman" w:cs="Times New Roman"/>
        </w:rPr>
        <w:t>Khawale</w:t>
      </w:r>
      <w:proofErr w:type="spellEnd"/>
      <w:r w:rsidRPr="00570AF1">
        <w:rPr>
          <w:rFonts w:ascii="Times New Roman" w:hAnsi="Times New Roman" w:cs="Times New Roman"/>
        </w:rPr>
        <w:t xml:space="preserve">, V. S., &amp; </w:t>
      </w:r>
      <w:proofErr w:type="spellStart"/>
      <w:r w:rsidRPr="00570AF1">
        <w:rPr>
          <w:rFonts w:ascii="Times New Roman" w:hAnsi="Times New Roman" w:cs="Times New Roman"/>
        </w:rPr>
        <w:t>Dongarwar</w:t>
      </w:r>
      <w:proofErr w:type="spellEnd"/>
      <w:r w:rsidRPr="00570AF1">
        <w:rPr>
          <w:rFonts w:ascii="Times New Roman" w:hAnsi="Times New Roman" w:cs="Times New Roman"/>
        </w:rPr>
        <w:t xml:space="preserve">, U. R. (2011). Effect of biofertilizers and organic manures on growth and yield of chickpea. </w:t>
      </w:r>
      <w:r w:rsidRPr="00570AF1">
        <w:rPr>
          <w:rFonts w:ascii="Times New Roman" w:hAnsi="Times New Roman" w:cs="Times New Roman"/>
          <w:i/>
          <w:iCs/>
        </w:rPr>
        <w:t>Journal of Soils and Crops</w:t>
      </w:r>
      <w:r w:rsidRPr="00570AF1">
        <w:rPr>
          <w:rFonts w:ascii="Times New Roman" w:hAnsi="Times New Roman" w:cs="Times New Roman"/>
        </w:rPr>
        <w:t>, 21(2), 296-299.</w:t>
      </w:r>
    </w:p>
    <w:p w14:paraId="6941BFF1" w14:textId="77777777" w:rsidR="00DD43EA" w:rsidRPr="00570AF1" w:rsidRDefault="00DD43EA" w:rsidP="00570AF1">
      <w:pPr>
        <w:spacing w:line="360" w:lineRule="auto"/>
        <w:ind w:left="1276" w:hanging="1276"/>
        <w:jc w:val="both"/>
        <w:rPr>
          <w:rFonts w:ascii="Times New Roman" w:hAnsi="Times New Roman" w:cs="Times New Roman"/>
        </w:rPr>
      </w:pPr>
      <w:r w:rsidRPr="00570AF1">
        <w:rPr>
          <w:rFonts w:ascii="Times New Roman" w:hAnsi="Times New Roman" w:cs="Times New Roman"/>
        </w:rPr>
        <w:t xml:space="preserve">[11] </w:t>
      </w:r>
      <w:proofErr w:type="spellStart"/>
      <w:r w:rsidRPr="00570AF1">
        <w:rPr>
          <w:rFonts w:ascii="Times New Roman" w:hAnsi="Times New Roman" w:cs="Times New Roman"/>
        </w:rPr>
        <w:t>Jat</w:t>
      </w:r>
      <w:proofErr w:type="spellEnd"/>
      <w:r w:rsidRPr="00570AF1">
        <w:rPr>
          <w:rFonts w:ascii="Times New Roman" w:hAnsi="Times New Roman" w:cs="Times New Roman"/>
        </w:rPr>
        <w:t xml:space="preserve">, R. S., &amp; </w:t>
      </w:r>
      <w:proofErr w:type="spellStart"/>
      <w:r w:rsidRPr="00570AF1">
        <w:rPr>
          <w:rFonts w:ascii="Times New Roman" w:hAnsi="Times New Roman" w:cs="Times New Roman"/>
        </w:rPr>
        <w:t>Ahlawat</w:t>
      </w:r>
      <w:proofErr w:type="spellEnd"/>
      <w:r w:rsidRPr="00570AF1">
        <w:rPr>
          <w:rFonts w:ascii="Times New Roman" w:hAnsi="Times New Roman" w:cs="Times New Roman"/>
        </w:rPr>
        <w:t xml:space="preserve">, I. P. S. (2006). Direct and residual effect of vermicompost, biofertilizers and phosphorus on soil nutrient dynamics and productivity of chickpea-fodder maize sequence. </w:t>
      </w:r>
      <w:r w:rsidRPr="00570AF1">
        <w:rPr>
          <w:rFonts w:ascii="Times New Roman" w:hAnsi="Times New Roman" w:cs="Times New Roman"/>
          <w:i/>
          <w:iCs/>
        </w:rPr>
        <w:t>Journal of the Indian Society of Soil Science</w:t>
      </w:r>
      <w:r w:rsidRPr="00570AF1">
        <w:rPr>
          <w:rFonts w:ascii="Times New Roman" w:hAnsi="Times New Roman" w:cs="Times New Roman"/>
        </w:rPr>
        <w:t>, 54(3), 273-278.</w:t>
      </w:r>
    </w:p>
    <w:p w14:paraId="1A6D6974" w14:textId="77777777" w:rsidR="00DD43EA" w:rsidRPr="00570AF1" w:rsidRDefault="00DD43EA" w:rsidP="00570AF1">
      <w:pPr>
        <w:spacing w:line="360" w:lineRule="auto"/>
        <w:ind w:left="1276" w:hanging="1276"/>
        <w:jc w:val="both"/>
        <w:rPr>
          <w:rFonts w:ascii="Times New Roman" w:hAnsi="Times New Roman" w:cs="Times New Roman"/>
        </w:rPr>
      </w:pPr>
      <w:r w:rsidRPr="00570AF1">
        <w:rPr>
          <w:rFonts w:ascii="Times New Roman" w:hAnsi="Times New Roman" w:cs="Times New Roman"/>
        </w:rPr>
        <w:t xml:space="preserve">[12] </w:t>
      </w:r>
      <w:proofErr w:type="spellStart"/>
      <w:r w:rsidRPr="00570AF1">
        <w:rPr>
          <w:rFonts w:ascii="Times New Roman" w:hAnsi="Times New Roman" w:cs="Times New Roman"/>
        </w:rPr>
        <w:t>Khorgamy</w:t>
      </w:r>
      <w:proofErr w:type="spellEnd"/>
      <w:r w:rsidRPr="00570AF1">
        <w:rPr>
          <w:rFonts w:ascii="Times New Roman" w:hAnsi="Times New Roman" w:cs="Times New Roman"/>
        </w:rPr>
        <w:t xml:space="preserve">, A., &amp; </w:t>
      </w:r>
      <w:proofErr w:type="spellStart"/>
      <w:r w:rsidRPr="00570AF1">
        <w:rPr>
          <w:rFonts w:ascii="Times New Roman" w:hAnsi="Times New Roman" w:cs="Times New Roman"/>
        </w:rPr>
        <w:t>Farnia</w:t>
      </w:r>
      <w:proofErr w:type="spellEnd"/>
      <w:r w:rsidRPr="00570AF1">
        <w:rPr>
          <w:rFonts w:ascii="Times New Roman" w:hAnsi="Times New Roman" w:cs="Times New Roman"/>
        </w:rPr>
        <w:t xml:space="preserve">, A. (2009). Effect of phosphorus and zinc fertilisation on yield and yield components of chickpea cultivars. </w:t>
      </w:r>
      <w:r w:rsidRPr="00570AF1">
        <w:rPr>
          <w:rFonts w:ascii="Times New Roman" w:hAnsi="Times New Roman" w:cs="Times New Roman"/>
          <w:i/>
          <w:iCs/>
        </w:rPr>
        <w:t>African Journal of Biotechnology</w:t>
      </w:r>
      <w:r w:rsidRPr="00570AF1">
        <w:rPr>
          <w:rFonts w:ascii="Times New Roman" w:hAnsi="Times New Roman" w:cs="Times New Roman"/>
        </w:rPr>
        <w:t>, 8(21), 5812-5814.</w:t>
      </w:r>
    </w:p>
    <w:p w14:paraId="72734601" w14:textId="77777777" w:rsidR="00DD43EA" w:rsidRPr="00570AF1" w:rsidRDefault="00DD43EA" w:rsidP="00570AF1">
      <w:pPr>
        <w:spacing w:line="360" w:lineRule="auto"/>
        <w:ind w:left="1276" w:hanging="1276"/>
        <w:jc w:val="both"/>
        <w:rPr>
          <w:rFonts w:ascii="Times New Roman" w:hAnsi="Times New Roman" w:cs="Times New Roman"/>
        </w:rPr>
      </w:pPr>
      <w:r w:rsidRPr="00570AF1">
        <w:rPr>
          <w:rFonts w:ascii="Times New Roman" w:hAnsi="Times New Roman" w:cs="Times New Roman"/>
        </w:rPr>
        <w:t xml:space="preserve">[13] Pathak, G. C., Gupta, B., &amp; Pandey, N. (2012). Improving reproductive efficiency of chickpea by foliar application of zinc. </w:t>
      </w:r>
      <w:r w:rsidRPr="00570AF1">
        <w:rPr>
          <w:rFonts w:ascii="Times New Roman" w:hAnsi="Times New Roman" w:cs="Times New Roman"/>
          <w:i/>
          <w:iCs/>
        </w:rPr>
        <w:t>Brazilian Journal of Plant Physiology</w:t>
      </w:r>
      <w:r w:rsidRPr="00570AF1">
        <w:rPr>
          <w:rFonts w:ascii="Times New Roman" w:hAnsi="Times New Roman" w:cs="Times New Roman"/>
        </w:rPr>
        <w:t>, 24(3), 173-180.</w:t>
      </w:r>
    </w:p>
    <w:p w14:paraId="4B517D6A" w14:textId="77777777" w:rsidR="00DD43EA" w:rsidRPr="00570AF1" w:rsidRDefault="00DD43EA" w:rsidP="00570AF1">
      <w:pPr>
        <w:spacing w:line="360" w:lineRule="auto"/>
        <w:ind w:left="1276" w:hanging="1276"/>
        <w:jc w:val="both"/>
        <w:rPr>
          <w:rFonts w:ascii="Times New Roman" w:hAnsi="Times New Roman" w:cs="Times New Roman"/>
        </w:rPr>
      </w:pPr>
      <w:r w:rsidRPr="00570AF1">
        <w:rPr>
          <w:rFonts w:ascii="Times New Roman" w:hAnsi="Times New Roman" w:cs="Times New Roman"/>
        </w:rPr>
        <w:t xml:space="preserve">[14] Valenciano, J. B., Marcelo, V., &amp; </w:t>
      </w:r>
      <w:proofErr w:type="spellStart"/>
      <w:r w:rsidRPr="00570AF1">
        <w:rPr>
          <w:rFonts w:ascii="Times New Roman" w:hAnsi="Times New Roman" w:cs="Times New Roman"/>
        </w:rPr>
        <w:t>Peñín</w:t>
      </w:r>
      <w:proofErr w:type="spellEnd"/>
      <w:r w:rsidRPr="00570AF1">
        <w:rPr>
          <w:rFonts w:ascii="Times New Roman" w:hAnsi="Times New Roman" w:cs="Times New Roman"/>
        </w:rPr>
        <w:t>, L. M. (2010). Response of chickpea (</w:t>
      </w:r>
      <w:proofErr w:type="spellStart"/>
      <w:r w:rsidRPr="00570AF1">
        <w:rPr>
          <w:rFonts w:ascii="Times New Roman" w:hAnsi="Times New Roman" w:cs="Times New Roman"/>
          <w:i/>
          <w:iCs/>
        </w:rPr>
        <w:t>Cicer</w:t>
      </w:r>
      <w:proofErr w:type="spellEnd"/>
      <w:r w:rsidRPr="00570AF1">
        <w:rPr>
          <w:rFonts w:ascii="Times New Roman" w:hAnsi="Times New Roman" w:cs="Times New Roman"/>
          <w:i/>
          <w:iCs/>
        </w:rPr>
        <w:t xml:space="preserve"> arietinum</w:t>
      </w:r>
      <w:r w:rsidRPr="00570AF1">
        <w:rPr>
          <w:rFonts w:ascii="Times New Roman" w:hAnsi="Times New Roman" w:cs="Times New Roman"/>
        </w:rPr>
        <w:t xml:space="preserve"> L.) yield to zinc, boron and molybdenum application under pot conditions. </w:t>
      </w:r>
      <w:r w:rsidRPr="00570AF1">
        <w:rPr>
          <w:rFonts w:ascii="Times New Roman" w:hAnsi="Times New Roman" w:cs="Times New Roman"/>
          <w:i/>
          <w:iCs/>
        </w:rPr>
        <w:t>Spanish Journal of Agricultural Research</w:t>
      </w:r>
      <w:r w:rsidRPr="00570AF1">
        <w:rPr>
          <w:rFonts w:ascii="Times New Roman" w:hAnsi="Times New Roman" w:cs="Times New Roman"/>
        </w:rPr>
        <w:t>, 8(3), 797-807.</w:t>
      </w:r>
    </w:p>
    <w:p w14:paraId="7A4A6E14" w14:textId="77777777" w:rsidR="00DE4E1F" w:rsidRPr="005E55F6" w:rsidRDefault="00DE4E1F" w:rsidP="00DE4E1F">
      <w:pPr>
        <w:widowControl w:val="0"/>
        <w:spacing w:before="240" w:after="240" w:line="360" w:lineRule="auto"/>
        <w:ind w:right="248"/>
        <w:jc w:val="center"/>
        <w:rPr>
          <w:rFonts w:ascii="Times New Roman" w:eastAsia="Times New Roman" w:hAnsi="Times New Roman" w:cs="Times New Roman"/>
          <w:b/>
          <w:bCs/>
        </w:rPr>
      </w:pPr>
      <w:r w:rsidRPr="005E55F6">
        <w:rPr>
          <w:rFonts w:ascii="Times New Roman" w:eastAsia="Times New Roman" w:hAnsi="Times New Roman" w:cs="Times New Roman"/>
          <w:b/>
          <w:bCs/>
        </w:rPr>
        <w:t xml:space="preserve">Table 1: </w:t>
      </w:r>
      <w:r>
        <w:rPr>
          <w:rFonts w:ascii="Times New Roman" w:eastAsia="Times New Roman" w:hAnsi="Times New Roman" w:cs="Times New Roman"/>
          <w:b/>
          <w:bCs/>
        </w:rPr>
        <w:t xml:space="preserve">Effect of different treatment on </w:t>
      </w:r>
      <w:r w:rsidRPr="005E55F6">
        <w:rPr>
          <w:rFonts w:ascii="Times New Roman" w:eastAsia="Times New Roman" w:hAnsi="Times New Roman" w:cs="Times New Roman"/>
          <w:b/>
          <w:bCs/>
        </w:rPr>
        <w:t xml:space="preserve">Plant height (cm) of chickpea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234"/>
        <w:gridCol w:w="1629"/>
        <w:gridCol w:w="1633"/>
        <w:gridCol w:w="1633"/>
        <w:gridCol w:w="1881"/>
      </w:tblGrid>
      <w:tr w:rsidR="00DE4E1F" w:rsidRPr="005E55F6" w14:paraId="4D816FC8" w14:textId="77777777" w:rsidTr="009833D5">
        <w:trPr>
          <w:trHeight w:val="487"/>
        </w:trPr>
        <w:tc>
          <w:tcPr>
            <w:tcW w:w="1240" w:type="pct"/>
          </w:tcPr>
          <w:p w14:paraId="146DECB4" w14:textId="77777777" w:rsidR="00DE4E1F" w:rsidRPr="00C22D5F" w:rsidRDefault="00DE4E1F" w:rsidP="009833D5">
            <w:pPr>
              <w:widowControl w:val="0"/>
              <w:spacing w:line="240" w:lineRule="auto"/>
              <w:jc w:val="center"/>
              <w:rPr>
                <w:rFonts w:ascii="Times New Roman" w:eastAsia="Times New Roman" w:hAnsi="Times New Roman" w:cs="Times New Roman"/>
                <w:b/>
                <w:bCs/>
              </w:rPr>
            </w:pPr>
            <w:r w:rsidRPr="00C22D5F">
              <w:rPr>
                <w:rFonts w:ascii="Times New Roman" w:eastAsia="Times New Roman" w:hAnsi="Times New Roman" w:cs="Times New Roman"/>
                <w:b/>
                <w:bCs/>
              </w:rPr>
              <w:t>Treatments</w:t>
            </w:r>
          </w:p>
        </w:tc>
        <w:tc>
          <w:tcPr>
            <w:tcW w:w="904" w:type="pct"/>
          </w:tcPr>
          <w:p w14:paraId="581E7D8C" w14:textId="77777777" w:rsidR="00DE4E1F" w:rsidRPr="00C22D5F" w:rsidRDefault="00DE4E1F" w:rsidP="009833D5">
            <w:pPr>
              <w:widowControl w:val="0"/>
              <w:spacing w:line="240" w:lineRule="auto"/>
              <w:ind w:right="1"/>
              <w:jc w:val="center"/>
              <w:rPr>
                <w:rFonts w:ascii="Times New Roman" w:eastAsia="Times New Roman" w:hAnsi="Times New Roman" w:cs="Times New Roman"/>
                <w:b/>
                <w:bCs/>
              </w:rPr>
            </w:pPr>
            <w:r w:rsidRPr="00C22D5F">
              <w:rPr>
                <w:rFonts w:ascii="Times New Roman" w:eastAsia="Times New Roman" w:hAnsi="Times New Roman" w:cs="Times New Roman"/>
                <w:b/>
                <w:bCs/>
              </w:rPr>
              <w:t>30 DAS</w:t>
            </w:r>
          </w:p>
        </w:tc>
        <w:tc>
          <w:tcPr>
            <w:tcW w:w="906" w:type="pct"/>
          </w:tcPr>
          <w:p w14:paraId="24C33AA1" w14:textId="77777777" w:rsidR="00DE4E1F" w:rsidRPr="00C22D5F" w:rsidRDefault="00DE4E1F" w:rsidP="009833D5">
            <w:pPr>
              <w:widowControl w:val="0"/>
              <w:spacing w:line="240" w:lineRule="auto"/>
              <w:ind w:right="2"/>
              <w:jc w:val="center"/>
              <w:rPr>
                <w:rFonts w:ascii="Times New Roman" w:eastAsia="Times New Roman" w:hAnsi="Times New Roman" w:cs="Times New Roman"/>
                <w:b/>
                <w:bCs/>
              </w:rPr>
            </w:pPr>
            <w:r w:rsidRPr="00C22D5F">
              <w:rPr>
                <w:rFonts w:ascii="Times New Roman" w:eastAsia="Times New Roman" w:hAnsi="Times New Roman" w:cs="Times New Roman"/>
                <w:b/>
                <w:bCs/>
              </w:rPr>
              <w:t>60 DAS</w:t>
            </w:r>
          </w:p>
        </w:tc>
        <w:tc>
          <w:tcPr>
            <w:tcW w:w="906" w:type="pct"/>
          </w:tcPr>
          <w:p w14:paraId="70ACF300" w14:textId="77777777" w:rsidR="00DE4E1F" w:rsidRPr="00C22D5F" w:rsidRDefault="00DE4E1F" w:rsidP="009833D5">
            <w:pPr>
              <w:widowControl w:val="0"/>
              <w:spacing w:line="240" w:lineRule="auto"/>
              <w:ind w:right="3"/>
              <w:jc w:val="center"/>
              <w:rPr>
                <w:rFonts w:ascii="Times New Roman" w:eastAsia="Times New Roman" w:hAnsi="Times New Roman" w:cs="Times New Roman"/>
                <w:b/>
                <w:bCs/>
              </w:rPr>
            </w:pPr>
            <w:r w:rsidRPr="00C22D5F">
              <w:rPr>
                <w:rFonts w:ascii="Times New Roman" w:eastAsia="Times New Roman" w:hAnsi="Times New Roman" w:cs="Times New Roman"/>
                <w:b/>
                <w:bCs/>
              </w:rPr>
              <w:t>90 DAS</w:t>
            </w:r>
          </w:p>
        </w:tc>
        <w:tc>
          <w:tcPr>
            <w:tcW w:w="1044" w:type="pct"/>
          </w:tcPr>
          <w:p w14:paraId="35F32FE7" w14:textId="77777777" w:rsidR="00DE4E1F" w:rsidRPr="00C22D5F" w:rsidRDefault="00DE4E1F" w:rsidP="009833D5">
            <w:pPr>
              <w:widowControl w:val="0"/>
              <w:spacing w:line="240" w:lineRule="auto"/>
              <w:jc w:val="center"/>
              <w:rPr>
                <w:rFonts w:ascii="Times New Roman" w:eastAsia="Times New Roman" w:hAnsi="Times New Roman" w:cs="Times New Roman"/>
                <w:b/>
                <w:bCs/>
              </w:rPr>
            </w:pPr>
            <w:r w:rsidRPr="00C22D5F">
              <w:rPr>
                <w:rFonts w:ascii="Times New Roman" w:eastAsia="Times New Roman" w:hAnsi="Times New Roman" w:cs="Times New Roman"/>
                <w:b/>
                <w:bCs/>
              </w:rPr>
              <w:t>At harvest</w:t>
            </w:r>
          </w:p>
        </w:tc>
      </w:tr>
      <w:tr w:rsidR="00DE4E1F" w:rsidRPr="005E55F6" w14:paraId="11B4D08F" w14:textId="77777777" w:rsidTr="009833D5">
        <w:trPr>
          <w:trHeight w:val="487"/>
        </w:trPr>
        <w:tc>
          <w:tcPr>
            <w:tcW w:w="5000" w:type="pct"/>
            <w:gridSpan w:val="5"/>
          </w:tcPr>
          <w:p w14:paraId="79AA34B4" w14:textId="77777777" w:rsidR="00DE4E1F" w:rsidRPr="00C22D5F" w:rsidRDefault="00DE4E1F" w:rsidP="009833D5">
            <w:pPr>
              <w:widowControl w:val="0"/>
              <w:spacing w:line="240" w:lineRule="auto"/>
              <w:jc w:val="center"/>
              <w:rPr>
                <w:rFonts w:ascii="Times New Roman" w:eastAsia="Times New Roman" w:hAnsi="Times New Roman" w:cs="Times New Roman"/>
                <w:b/>
                <w:bCs/>
              </w:rPr>
            </w:pPr>
            <w:r w:rsidRPr="00C22D5F">
              <w:rPr>
                <w:rFonts w:ascii="Times New Roman" w:eastAsia="Times New Roman" w:hAnsi="Times New Roman" w:cs="Times New Roman"/>
                <w:b/>
                <w:bCs/>
              </w:rPr>
              <w:t>Organic manures (O)</w:t>
            </w:r>
          </w:p>
        </w:tc>
      </w:tr>
      <w:tr w:rsidR="00DE4E1F" w:rsidRPr="005E55F6" w14:paraId="3AD193DD" w14:textId="77777777" w:rsidTr="009833D5">
        <w:trPr>
          <w:trHeight w:val="499"/>
        </w:trPr>
        <w:tc>
          <w:tcPr>
            <w:tcW w:w="1240" w:type="pct"/>
          </w:tcPr>
          <w:p w14:paraId="60B1B877" w14:textId="77777777" w:rsidR="00DE4E1F" w:rsidRPr="00C22D5F" w:rsidRDefault="00DE4E1F" w:rsidP="009833D5">
            <w:pPr>
              <w:widowControl w:val="0"/>
              <w:spacing w:line="240" w:lineRule="auto"/>
              <w:rPr>
                <w:rFonts w:ascii="Times New Roman" w:eastAsia="Times New Roman" w:hAnsi="Times New Roman" w:cs="Times New Roman"/>
              </w:rPr>
            </w:pPr>
            <w:r w:rsidRPr="00C22D5F">
              <w:rPr>
                <w:rFonts w:ascii="Times New Roman" w:eastAsia="Times New Roman" w:hAnsi="Times New Roman" w:cs="Times New Roman"/>
              </w:rPr>
              <w:t>O</w:t>
            </w:r>
            <w:sdt>
              <w:sdtPr>
                <w:rPr>
                  <w:rFonts w:ascii="Times New Roman" w:hAnsi="Times New Roman" w:cs="Times New Roman"/>
                </w:rPr>
                <w:tag w:val="goog_rdk_2"/>
                <w:id w:val="1029173777"/>
              </w:sdtPr>
              <w:sdtEndPr/>
              <w:sdtContent>
                <w:r w:rsidRPr="00C22D5F">
                  <w:rPr>
                    <w:rFonts w:ascii="Times New Roman" w:eastAsia="Caudex" w:hAnsi="Times New Roman" w:cs="Times New Roman"/>
                  </w:rPr>
                  <w:t xml:space="preserve">₁ </w:t>
                </w:r>
              </w:sdtContent>
            </w:sdt>
            <w:r w:rsidRPr="00C22D5F">
              <w:rPr>
                <w:rFonts w:ascii="Times New Roman" w:eastAsia="Times New Roman" w:hAnsi="Times New Roman" w:cs="Times New Roman"/>
              </w:rPr>
              <w:t>- Control</w:t>
            </w:r>
          </w:p>
        </w:tc>
        <w:tc>
          <w:tcPr>
            <w:tcW w:w="904" w:type="pct"/>
          </w:tcPr>
          <w:p w14:paraId="1CFEA81E" w14:textId="77777777" w:rsidR="00DE4E1F" w:rsidRPr="00C22D5F" w:rsidRDefault="00DE4E1F" w:rsidP="009833D5">
            <w:pPr>
              <w:widowControl w:val="0"/>
              <w:spacing w:line="240" w:lineRule="auto"/>
              <w:jc w:val="center"/>
              <w:rPr>
                <w:rFonts w:ascii="Times New Roman" w:eastAsia="Times New Roman" w:hAnsi="Times New Roman" w:cs="Times New Roman"/>
              </w:rPr>
            </w:pPr>
            <w:r w:rsidRPr="00C22D5F">
              <w:rPr>
                <w:rFonts w:ascii="Times New Roman" w:eastAsia="Times New Roman" w:hAnsi="Times New Roman" w:cs="Times New Roman"/>
              </w:rPr>
              <w:t>12.10</w:t>
            </w:r>
          </w:p>
        </w:tc>
        <w:tc>
          <w:tcPr>
            <w:tcW w:w="906" w:type="pct"/>
          </w:tcPr>
          <w:p w14:paraId="7084362D" w14:textId="77777777" w:rsidR="00DE4E1F" w:rsidRPr="00C22D5F" w:rsidRDefault="00DE4E1F" w:rsidP="009833D5">
            <w:pPr>
              <w:widowControl w:val="0"/>
              <w:spacing w:line="240" w:lineRule="auto"/>
              <w:ind w:right="2"/>
              <w:jc w:val="center"/>
              <w:rPr>
                <w:rFonts w:ascii="Times New Roman" w:eastAsia="Times New Roman" w:hAnsi="Times New Roman" w:cs="Times New Roman"/>
              </w:rPr>
            </w:pPr>
            <w:r w:rsidRPr="00C22D5F">
              <w:rPr>
                <w:rFonts w:ascii="Times New Roman" w:eastAsia="Times New Roman" w:hAnsi="Times New Roman" w:cs="Times New Roman"/>
              </w:rPr>
              <w:t>27.85</w:t>
            </w:r>
          </w:p>
        </w:tc>
        <w:tc>
          <w:tcPr>
            <w:tcW w:w="906" w:type="pct"/>
          </w:tcPr>
          <w:p w14:paraId="1B1F4DCB" w14:textId="77777777" w:rsidR="00DE4E1F" w:rsidRPr="00C22D5F" w:rsidRDefault="00DE4E1F" w:rsidP="009833D5">
            <w:pPr>
              <w:widowControl w:val="0"/>
              <w:spacing w:line="240" w:lineRule="auto"/>
              <w:ind w:right="3"/>
              <w:jc w:val="center"/>
              <w:rPr>
                <w:rFonts w:ascii="Times New Roman" w:eastAsia="Times New Roman" w:hAnsi="Times New Roman" w:cs="Times New Roman"/>
              </w:rPr>
            </w:pPr>
            <w:r w:rsidRPr="00C22D5F">
              <w:rPr>
                <w:rFonts w:ascii="Times New Roman" w:eastAsia="Times New Roman" w:hAnsi="Times New Roman" w:cs="Times New Roman"/>
              </w:rPr>
              <w:t>38.50</w:t>
            </w:r>
          </w:p>
        </w:tc>
        <w:tc>
          <w:tcPr>
            <w:tcW w:w="1044" w:type="pct"/>
          </w:tcPr>
          <w:p w14:paraId="1AF81886" w14:textId="77777777" w:rsidR="00DE4E1F" w:rsidRPr="00C22D5F" w:rsidRDefault="00DE4E1F" w:rsidP="009833D5">
            <w:pPr>
              <w:widowControl w:val="0"/>
              <w:spacing w:line="240" w:lineRule="auto"/>
              <w:jc w:val="center"/>
              <w:rPr>
                <w:rFonts w:ascii="Times New Roman" w:eastAsia="Times New Roman" w:hAnsi="Times New Roman" w:cs="Times New Roman"/>
              </w:rPr>
            </w:pPr>
            <w:r w:rsidRPr="00C22D5F">
              <w:rPr>
                <w:rFonts w:ascii="Times New Roman" w:eastAsia="Times New Roman" w:hAnsi="Times New Roman" w:cs="Times New Roman"/>
              </w:rPr>
              <w:t>40.15</w:t>
            </w:r>
          </w:p>
        </w:tc>
      </w:tr>
      <w:tr w:rsidR="00DE4E1F" w:rsidRPr="005E55F6" w14:paraId="098274C7" w14:textId="77777777" w:rsidTr="009833D5">
        <w:trPr>
          <w:trHeight w:val="499"/>
        </w:trPr>
        <w:tc>
          <w:tcPr>
            <w:tcW w:w="1240" w:type="pct"/>
          </w:tcPr>
          <w:p w14:paraId="15224E31" w14:textId="77777777" w:rsidR="00DE4E1F" w:rsidRPr="00C22D5F" w:rsidRDefault="00DE4E1F" w:rsidP="003B322D">
            <w:pPr>
              <w:widowControl w:val="0"/>
              <w:spacing w:line="240" w:lineRule="auto"/>
              <w:rPr>
                <w:rFonts w:ascii="Times New Roman" w:eastAsia="Times New Roman" w:hAnsi="Times New Roman" w:cs="Times New Roman"/>
              </w:rPr>
            </w:pPr>
            <w:r w:rsidRPr="00C22D5F">
              <w:rPr>
                <w:rFonts w:ascii="Times New Roman" w:eastAsia="Times New Roman" w:hAnsi="Times New Roman" w:cs="Times New Roman"/>
              </w:rPr>
              <w:t>O</w:t>
            </w:r>
            <w:sdt>
              <w:sdtPr>
                <w:rPr>
                  <w:rFonts w:ascii="Times New Roman" w:hAnsi="Times New Roman" w:cs="Times New Roman"/>
                </w:rPr>
                <w:tag w:val="goog_rdk_3"/>
                <w:id w:val="1031630823"/>
              </w:sdtPr>
              <w:sdtEndPr/>
              <w:sdtContent>
                <w:r w:rsidRPr="00C22D5F">
                  <w:rPr>
                    <w:rFonts w:ascii="Times New Roman" w:eastAsia="Caudex" w:hAnsi="Times New Roman" w:cs="Times New Roman"/>
                  </w:rPr>
                  <w:t xml:space="preserve">₂ </w:t>
                </w:r>
              </w:sdtContent>
            </w:sdt>
            <w:r w:rsidRPr="00C22D5F">
              <w:rPr>
                <w:rFonts w:ascii="Times New Roman" w:eastAsia="Times New Roman" w:hAnsi="Times New Roman" w:cs="Times New Roman"/>
              </w:rPr>
              <w:t>- Vermicompost @ 2.0 t</w:t>
            </w:r>
            <w:r>
              <w:rPr>
                <w:rFonts w:ascii="Times New Roman" w:eastAsia="Times New Roman" w:hAnsi="Times New Roman" w:cs="Times New Roman"/>
              </w:rPr>
              <w:t xml:space="preserve"> </w:t>
            </w:r>
            <w:r w:rsidRPr="00C22D5F">
              <w:rPr>
                <w:rFonts w:ascii="Times New Roman" w:eastAsia="Times New Roman" w:hAnsi="Times New Roman" w:cs="Times New Roman"/>
              </w:rPr>
              <w:t>ha</w:t>
            </w:r>
            <w:r w:rsidRPr="0029769B">
              <w:rPr>
                <w:rFonts w:ascii="Times New Roman" w:hAnsi="Times New Roman" w:cs="Times New Roman"/>
                <w:vertAlign w:val="superscript"/>
              </w:rPr>
              <w:t>-1</w:t>
            </w:r>
          </w:p>
        </w:tc>
        <w:tc>
          <w:tcPr>
            <w:tcW w:w="904" w:type="pct"/>
          </w:tcPr>
          <w:p w14:paraId="601E7D86" w14:textId="77777777" w:rsidR="00DE4E1F" w:rsidRPr="00C22D5F" w:rsidRDefault="00DE4E1F" w:rsidP="009833D5">
            <w:pPr>
              <w:widowControl w:val="0"/>
              <w:spacing w:line="240" w:lineRule="auto"/>
              <w:jc w:val="center"/>
              <w:rPr>
                <w:rFonts w:ascii="Times New Roman" w:eastAsia="Times New Roman" w:hAnsi="Times New Roman" w:cs="Times New Roman"/>
              </w:rPr>
            </w:pPr>
            <w:r w:rsidRPr="00C22D5F">
              <w:rPr>
                <w:rFonts w:ascii="Times New Roman" w:eastAsia="Times New Roman" w:hAnsi="Times New Roman" w:cs="Times New Roman"/>
              </w:rPr>
              <w:t>12.55</w:t>
            </w:r>
          </w:p>
        </w:tc>
        <w:tc>
          <w:tcPr>
            <w:tcW w:w="906" w:type="pct"/>
          </w:tcPr>
          <w:p w14:paraId="0CC261B6" w14:textId="77777777" w:rsidR="00DE4E1F" w:rsidRPr="00C22D5F" w:rsidRDefault="00DE4E1F" w:rsidP="009833D5">
            <w:pPr>
              <w:widowControl w:val="0"/>
              <w:spacing w:line="240" w:lineRule="auto"/>
              <w:ind w:right="2"/>
              <w:jc w:val="center"/>
              <w:rPr>
                <w:rFonts w:ascii="Times New Roman" w:eastAsia="Times New Roman" w:hAnsi="Times New Roman" w:cs="Times New Roman"/>
              </w:rPr>
            </w:pPr>
            <w:r w:rsidRPr="00C22D5F">
              <w:rPr>
                <w:rFonts w:ascii="Times New Roman" w:eastAsia="Times New Roman" w:hAnsi="Times New Roman" w:cs="Times New Roman"/>
              </w:rPr>
              <w:t>31.40</w:t>
            </w:r>
          </w:p>
        </w:tc>
        <w:tc>
          <w:tcPr>
            <w:tcW w:w="906" w:type="pct"/>
          </w:tcPr>
          <w:p w14:paraId="182B4967" w14:textId="77777777" w:rsidR="00DE4E1F" w:rsidRPr="00C22D5F" w:rsidRDefault="00DE4E1F" w:rsidP="009833D5">
            <w:pPr>
              <w:widowControl w:val="0"/>
              <w:spacing w:line="240" w:lineRule="auto"/>
              <w:ind w:right="3"/>
              <w:jc w:val="center"/>
              <w:rPr>
                <w:rFonts w:ascii="Times New Roman" w:eastAsia="Times New Roman" w:hAnsi="Times New Roman" w:cs="Times New Roman"/>
              </w:rPr>
            </w:pPr>
            <w:r w:rsidRPr="00C22D5F">
              <w:rPr>
                <w:rFonts w:ascii="Times New Roman" w:eastAsia="Times New Roman" w:hAnsi="Times New Roman" w:cs="Times New Roman"/>
              </w:rPr>
              <w:t>43.80</w:t>
            </w:r>
          </w:p>
        </w:tc>
        <w:tc>
          <w:tcPr>
            <w:tcW w:w="1044" w:type="pct"/>
          </w:tcPr>
          <w:p w14:paraId="4FABB66E" w14:textId="77777777" w:rsidR="00DE4E1F" w:rsidRPr="00C22D5F" w:rsidRDefault="00DE4E1F" w:rsidP="009833D5">
            <w:pPr>
              <w:widowControl w:val="0"/>
              <w:spacing w:line="240" w:lineRule="auto"/>
              <w:jc w:val="center"/>
              <w:rPr>
                <w:rFonts w:ascii="Times New Roman" w:eastAsia="Times New Roman" w:hAnsi="Times New Roman" w:cs="Times New Roman"/>
              </w:rPr>
            </w:pPr>
            <w:r w:rsidRPr="00C22D5F">
              <w:rPr>
                <w:rFonts w:ascii="Times New Roman" w:eastAsia="Times New Roman" w:hAnsi="Times New Roman" w:cs="Times New Roman"/>
              </w:rPr>
              <w:t>45.60</w:t>
            </w:r>
          </w:p>
        </w:tc>
      </w:tr>
      <w:tr w:rsidR="00DE4E1F" w:rsidRPr="005E55F6" w14:paraId="63CE49AD" w14:textId="77777777" w:rsidTr="009833D5">
        <w:trPr>
          <w:trHeight w:val="499"/>
        </w:trPr>
        <w:tc>
          <w:tcPr>
            <w:tcW w:w="1240" w:type="pct"/>
          </w:tcPr>
          <w:p w14:paraId="6CC6AF76" w14:textId="77777777" w:rsidR="00DE4E1F" w:rsidRPr="00C22D5F" w:rsidRDefault="00DE4E1F" w:rsidP="003B322D">
            <w:pPr>
              <w:widowControl w:val="0"/>
              <w:spacing w:line="240" w:lineRule="auto"/>
              <w:rPr>
                <w:rFonts w:ascii="Times New Roman" w:eastAsia="Times New Roman" w:hAnsi="Times New Roman" w:cs="Times New Roman"/>
              </w:rPr>
            </w:pPr>
            <w:r w:rsidRPr="00C22D5F">
              <w:rPr>
                <w:rFonts w:ascii="Times New Roman" w:eastAsia="Times New Roman" w:hAnsi="Times New Roman" w:cs="Times New Roman"/>
              </w:rPr>
              <w:t>O</w:t>
            </w:r>
            <w:sdt>
              <w:sdtPr>
                <w:rPr>
                  <w:rFonts w:ascii="Times New Roman" w:hAnsi="Times New Roman" w:cs="Times New Roman"/>
                </w:rPr>
                <w:tag w:val="goog_rdk_4"/>
                <w:id w:val="-1647963044"/>
              </w:sdtPr>
              <w:sdtEndPr/>
              <w:sdtContent>
                <w:r w:rsidRPr="00C22D5F">
                  <w:rPr>
                    <w:rFonts w:ascii="Times New Roman" w:eastAsia="Caudex" w:hAnsi="Times New Roman" w:cs="Times New Roman"/>
                  </w:rPr>
                  <w:t xml:space="preserve">₃ </w:t>
                </w:r>
              </w:sdtContent>
            </w:sdt>
            <w:r w:rsidRPr="00C22D5F">
              <w:rPr>
                <w:rFonts w:ascii="Times New Roman" w:eastAsia="Times New Roman" w:hAnsi="Times New Roman" w:cs="Times New Roman"/>
              </w:rPr>
              <w:t>- FYM @ 5 t</w:t>
            </w:r>
            <w:r>
              <w:rPr>
                <w:rFonts w:ascii="Times New Roman" w:eastAsia="Times New Roman" w:hAnsi="Times New Roman" w:cs="Times New Roman"/>
              </w:rPr>
              <w:t xml:space="preserve"> </w:t>
            </w:r>
            <w:r w:rsidRPr="00C22D5F">
              <w:rPr>
                <w:rFonts w:ascii="Times New Roman" w:eastAsia="Times New Roman" w:hAnsi="Times New Roman" w:cs="Times New Roman"/>
              </w:rPr>
              <w:t>ha</w:t>
            </w:r>
            <w:r w:rsidRPr="0029769B">
              <w:rPr>
                <w:rFonts w:ascii="Times New Roman" w:hAnsi="Times New Roman" w:cs="Times New Roman"/>
                <w:vertAlign w:val="superscript"/>
              </w:rPr>
              <w:t>-1</w:t>
            </w:r>
          </w:p>
        </w:tc>
        <w:tc>
          <w:tcPr>
            <w:tcW w:w="904" w:type="pct"/>
          </w:tcPr>
          <w:p w14:paraId="1D463269" w14:textId="77777777" w:rsidR="00DE4E1F" w:rsidRPr="00C22D5F" w:rsidRDefault="00DE4E1F" w:rsidP="009833D5">
            <w:pPr>
              <w:widowControl w:val="0"/>
              <w:spacing w:line="240" w:lineRule="auto"/>
              <w:jc w:val="center"/>
              <w:rPr>
                <w:rFonts w:ascii="Times New Roman" w:eastAsia="Times New Roman" w:hAnsi="Times New Roman" w:cs="Times New Roman"/>
              </w:rPr>
            </w:pPr>
            <w:r w:rsidRPr="00C22D5F">
              <w:rPr>
                <w:rFonts w:ascii="Times New Roman" w:eastAsia="Times New Roman" w:hAnsi="Times New Roman" w:cs="Times New Roman"/>
              </w:rPr>
              <w:t>12.42</w:t>
            </w:r>
          </w:p>
        </w:tc>
        <w:tc>
          <w:tcPr>
            <w:tcW w:w="906" w:type="pct"/>
          </w:tcPr>
          <w:p w14:paraId="2908B964" w14:textId="77777777" w:rsidR="00DE4E1F" w:rsidRPr="00C22D5F" w:rsidRDefault="00DE4E1F" w:rsidP="009833D5">
            <w:pPr>
              <w:widowControl w:val="0"/>
              <w:spacing w:line="240" w:lineRule="auto"/>
              <w:ind w:right="2"/>
              <w:jc w:val="center"/>
              <w:rPr>
                <w:rFonts w:ascii="Times New Roman" w:eastAsia="Times New Roman" w:hAnsi="Times New Roman" w:cs="Times New Roman"/>
              </w:rPr>
            </w:pPr>
            <w:r w:rsidRPr="00C22D5F">
              <w:rPr>
                <w:rFonts w:ascii="Times New Roman" w:eastAsia="Times New Roman" w:hAnsi="Times New Roman" w:cs="Times New Roman"/>
              </w:rPr>
              <w:t>30.65</w:t>
            </w:r>
          </w:p>
        </w:tc>
        <w:tc>
          <w:tcPr>
            <w:tcW w:w="906" w:type="pct"/>
          </w:tcPr>
          <w:p w14:paraId="4EBD0399" w14:textId="77777777" w:rsidR="00DE4E1F" w:rsidRPr="00C22D5F" w:rsidRDefault="00DE4E1F" w:rsidP="009833D5">
            <w:pPr>
              <w:widowControl w:val="0"/>
              <w:spacing w:line="240" w:lineRule="auto"/>
              <w:ind w:right="3"/>
              <w:jc w:val="center"/>
              <w:rPr>
                <w:rFonts w:ascii="Times New Roman" w:eastAsia="Times New Roman" w:hAnsi="Times New Roman" w:cs="Times New Roman"/>
              </w:rPr>
            </w:pPr>
            <w:r w:rsidRPr="00C22D5F">
              <w:rPr>
                <w:rFonts w:ascii="Times New Roman" w:eastAsia="Times New Roman" w:hAnsi="Times New Roman" w:cs="Times New Roman"/>
              </w:rPr>
              <w:t>42.10</w:t>
            </w:r>
          </w:p>
        </w:tc>
        <w:tc>
          <w:tcPr>
            <w:tcW w:w="1044" w:type="pct"/>
          </w:tcPr>
          <w:p w14:paraId="443FEF5B" w14:textId="77777777" w:rsidR="00DE4E1F" w:rsidRPr="00C22D5F" w:rsidRDefault="00DE4E1F" w:rsidP="009833D5">
            <w:pPr>
              <w:widowControl w:val="0"/>
              <w:spacing w:line="240" w:lineRule="auto"/>
              <w:jc w:val="center"/>
              <w:rPr>
                <w:rFonts w:ascii="Times New Roman" w:eastAsia="Times New Roman" w:hAnsi="Times New Roman" w:cs="Times New Roman"/>
              </w:rPr>
            </w:pPr>
            <w:r w:rsidRPr="00C22D5F">
              <w:rPr>
                <w:rFonts w:ascii="Times New Roman" w:eastAsia="Times New Roman" w:hAnsi="Times New Roman" w:cs="Times New Roman"/>
              </w:rPr>
              <w:t>44.20</w:t>
            </w:r>
          </w:p>
        </w:tc>
      </w:tr>
      <w:tr w:rsidR="00DE4E1F" w:rsidRPr="005E55F6" w14:paraId="7540095D" w14:textId="77777777" w:rsidTr="009833D5">
        <w:trPr>
          <w:trHeight w:val="487"/>
        </w:trPr>
        <w:tc>
          <w:tcPr>
            <w:tcW w:w="1240" w:type="pct"/>
          </w:tcPr>
          <w:p w14:paraId="7BED66F5" w14:textId="77777777" w:rsidR="00DE4E1F" w:rsidRPr="00C22D5F" w:rsidRDefault="00DE4E1F" w:rsidP="009833D5">
            <w:pPr>
              <w:widowControl w:val="0"/>
              <w:spacing w:line="240" w:lineRule="auto"/>
              <w:rPr>
                <w:rFonts w:ascii="Times New Roman" w:eastAsia="Times New Roman" w:hAnsi="Times New Roman" w:cs="Times New Roman"/>
                <w:b/>
                <w:bCs/>
              </w:rPr>
            </w:pPr>
            <w:r w:rsidRPr="00C22D5F">
              <w:rPr>
                <w:rFonts w:ascii="Times New Roman" w:eastAsia="Times New Roman" w:hAnsi="Times New Roman" w:cs="Times New Roman"/>
                <w:b/>
                <w:bCs/>
              </w:rPr>
              <w:t>SE(m)±</w:t>
            </w:r>
          </w:p>
        </w:tc>
        <w:tc>
          <w:tcPr>
            <w:tcW w:w="904" w:type="pct"/>
          </w:tcPr>
          <w:p w14:paraId="5D93C189" w14:textId="77777777" w:rsidR="00DE4E1F" w:rsidRPr="00C22D5F" w:rsidRDefault="00DE4E1F" w:rsidP="009833D5">
            <w:pPr>
              <w:widowControl w:val="0"/>
              <w:spacing w:line="240" w:lineRule="auto"/>
              <w:jc w:val="center"/>
              <w:rPr>
                <w:rFonts w:ascii="Times New Roman" w:eastAsia="Times New Roman" w:hAnsi="Times New Roman" w:cs="Times New Roman"/>
              </w:rPr>
            </w:pPr>
            <w:r w:rsidRPr="00C22D5F">
              <w:rPr>
                <w:rFonts w:ascii="Times New Roman" w:eastAsia="Times New Roman" w:hAnsi="Times New Roman" w:cs="Times New Roman"/>
              </w:rPr>
              <w:t>0.22</w:t>
            </w:r>
          </w:p>
        </w:tc>
        <w:tc>
          <w:tcPr>
            <w:tcW w:w="906" w:type="pct"/>
          </w:tcPr>
          <w:p w14:paraId="08747A6B" w14:textId="77777777" w:rsidR="00DE4E1F" w:rsidRPr="00C22D5F" w:rsidRDefault="00DE4E1F" w:rsidP="009833D5">
            <w:pPr>
              <w:widowControl w:val="0"/>
              <w:spacing w:line="240" w:lineRule="auto"/>
              <w:ind w:right="2"/>
              <w:jc w:val="center"/>
              <w:rPr>
                <w:rFonts w:ascii="Times New Roman" w:eastAsia="Times New Roman" w:hAnsi="Times New Roman" w:cs="Times New Roman"/>
              </w:rPr>
            </w:pPr>
            <w:r w:rsidRPr="00C22D5F">
              <w:rPr>
                <w:rFonts w:ascii="Times New Roman" w:eastAsia="Times New Roman" w:hAnsi="Times New Roman" w:cs="Times New Roman"/>
              </w:rPr>
              <w:t>0.58</w:t>
            </w:r>
          </w:p>
        </w:tc>
        <w:tc>
          <w:tcPr>
            <w:tcW w:w="906" w:type="pct"/>
          </w:tcPr>
          <w:p w14:paraId="7788FF95" w14:textId="77777777" w:rsidR="00DE4E1F" w:rsidRPr="00C22D5F" w:rsidRDefault="00DE4E1F" w:rsidP="009833D5">
            <w:pPr>
              <w:widowControl w:val="0"/>
              <w:spacing w:line="240" w:lineRule="auto"/>
              <w:ind w:right="3"/>
              <w:jc w:val="center"/>
              <w:rPr>
                <w:rFonts w:ascii="Times New Roman" w:eastAsia="Times New Roman" w:hAnsi="Times New Roman" w:cs="Times New Roman"/>
              </w:rPr>
            </w:pPr>
            <w:r w:rsidRPr="00C22D5F">
              <w:rPr>
                <w:rFonts w:ascii="Times New Roman" w:eastAsia="Times New Roman" w:hAnsi="Times New Roman" w:cs="Times New Roman"/>
              </w:rPr>
              <w:t>0.82</w:t>
            </w:r>
          </w:p>
        </w:tc>
        <w:tc>
          <w:tcPr>
            <w:tcW w:w="1044" w:type="pct"/>
          </w:tcPr>
          <w:p w14:paraId="5DC1F77B" w14:textId="77777777" w:rsidR="00DE4E1F" w:rsidRPr="00C22D5F" w:rsidRDefault="00DE4E1F" w:rsidP="009833D5">
            <w:pPr>
              <w:widowControl w:val="0"/>
              <w:spacing w:line="240" w:lineRule="auto"/>
              <w:jc w:val="center"/>
              <w:rPr>
                <w:rFonts w:ascii="Times New Roman" w:eastAsia="Times New Roman" w:hAnsi="Times New Roman" w:cs="Times New Roman"/>
              </w:rPr>
            </w:pPr>
            <w:r w:rsidRPr="00C22D5F">
              <w:rPr>
                <w:rFonts w:ascii="Times New Roman" w:eastAsia="Times New Roman" w:hAnsi="Times New Roman" w:cs="Times New Roman"/>
              </w:rPr>
              <w:t>0.88</w:t>
            </w:r>
          </w:p>
        </w:tc>
      </w:tr>
      <w:tr w:rsidR="00DE4E1F" w:rsidRPr="005E55F6" w14:paraId="4108B38D" w14:textId="77777777" w:rsidTr="009833D5">
        <w:trPr>
          <w:trHeight w:val="488"/>
        </w:trPr>
        <w:tc>
          <w:tcPr>
            <w:tcW w:w="1240" w:type="pct"/>
          </w:tcPr>
          <w:p w14:paraId="34B43344" w14:textId="77777777" w:rsidR="00DE4E1F" w:rsidRPr="00C22D5F" w:rsidRDefault="00DE4E1F" w:rsidP="009833D5">
            <w:pPr>
              <w:widowControl w:val="0"/>
              <w:spacing w:line="240" w:lineRule="auto"/>
              <w:rPr>
                <w:rFonts w:ascii="Times New Roman" w:eastAsia="Times New Roman" w:hAnsi="Times New Roman" w:cs="Times New Roman"/>
                <w:b/>
                <w:bCs/>
              </w:rPr>
            </w:pPr>
            <w:r w:rsidRPr="00C22D5F">
              <w:rPr>
                <w:rFonts w:ascii="Times New Roman" w:eastAsia="Times New Roman" w:hAnsi="Times New Roman" w:cs="Times New Roman"/>
                <w:b/>
                <w:bCs/>
              </w:rPr>
              <w:lastRenderedPageBreak/>
              <w:t>CD at 5%</w:t>
            </w:r>
          </w:p>
        </w:tc>
        <w:tc>
          <w:tcPr>
            <w:tcW w:w="904" w:type="pct"/>
          </w:tcPr>
          <w:p w14:paraId="001F8290" w14:textId="77777777" w:rsidR="00DE4E1F" w:rsidRPr="00C22D5F" w:rsidRDefault="00DE4E1F" w:rsidP="009833D5">
            <w:pPr>
              <w:widowControl w:val="0"/>
              <w:spacing w:line="240" w:lineRule="auto"/>
              <w:ind w:right="1"/>
              <w:jc w:val="center"/>
              <w:rPr>
                <w:rFonts w:ascii="Times New Roman" w:eastAsia="Times New Roman" w:hAnsi="Times New Roman" w:cs="Times New Roman"/>
              </w:rPr>
            </w:pPr>
            <w:r w:rsidRPr="00C22D5F">
              <w:rPr>
                <w:rFonts w:ascii="Times New Roman" w:eastAsia="Times New Roman" w:hAnsi="Times New Roman" w:cs="Times New Roman"/>
              </w:rPr>
              <w:t>NS</w:t>
            </w:r>
          </w:p>
        </w:tc>
        <w:tc>
          <w:tcPr>
            <w:tcW w:w="906" w:type="pct"/>
          </w:tcPr>
          <w:p w14:paraId="53E06D08" w14:textId="77777777" w:rsidR="00DE4E1F" w:rsidRPr="00C22D5F" w:rsidRDefault="00DE4E1F" w:rsidP="009833D5">
            <w:pPr>
              <w:widowControl w:val="0"/>
              <w:spacing w:line="240" w:lineRule="auto"/>
              <w:ind w:right="2"/>
              <w:jc w:val="center"/>
              <w:rPr>
                <w:rFonts w:ascii="Times New Roman" w:eastAsia="Times New Roman" w:hAnsi="Times New Roman" w:cs="Times New Roman"/>
              </w:rPr>
            </w:pPr>
            <w:r w:rsidRPr="00C22D5F">
              <w:rPr>
                <w:rFonts w:ascii="Times New Roman" w:eastAsia="Times New Roman" w:hAnsi="Times New Roman" w:cs="Times New Roman"/>
              </w:rPr>
              <w:t>1.68</w:t>
            </w:r>
          </w:p>
        </w:tc>
        <w:tc>
          <w:tcPr>
            <w:tcW w:w="906" w:type="pct"/>
          </w:tcPr>
          <w:p w14:paraId="63C3B7E1" w14:textId="77777777" w:rsidR="00DE4E1F" w:rsidRPr="00C22D5F" w:rsidRDefault="00DE4E1F" w:rsidP="009833D5">
            <w:pPr>
              <w:widowControl w:val="0"/>
              <w:spacing w:line="240" w:lineRule="auto"/>
              <w:ind w:right="3"/>
              <w:jc w:val="center"/>
              <w:rPr>
                <w:rFonts w:ascii="Times New Roman" w:eastAsia="Times New Roman" w:hAnsi="Times New Roman" w:cs="Times New Roman"/>
              </w:rPr>
            </w:pPr>
            <w:r w:rsidRPr="00C22D5F">
              <w:rPr>
                <w:rFonts w:ascii="Times New Roman" w:eastAsia="Times New Roman" w:hAnsi="Times New Roman" w:cs="Times New Roman"/>
              </w:rPr>
              <w:t>2.38</w:t>
            </w:r>
          </w:p>
        </w:tc>
        <w:tc>
          <w:tcPr>
            <w:tcW w:w="1044" w:type="pct"/>
          </w:tcPr>
          <w:p w14:paraId="66721125" w14:textId="77777777" w:rsidR="00DE4E1F" w:rsidRPr="00C22D5F" w:rsidRDefault="00DE4E1F" w:rsidP="009833D5">
            <w:pPr>
              <w:widowControl w:val="0"/>
              <w:spacing w:line="240" w:lineRule="auto"/>
              <w:jc w:val="center"/>
              <w:rPr>
                <w:rFonts w:ascii="Times New Roman" w:eastAsia="Times New Roman" w:hAnsi="Times New Roman" w:cs="Times New Roman"/>
              </w:rPr>
            </w:pPr>
            <w:r w:rsidRPr="00C22D5F">
              <w:rPr>
                <w:rFonts w:ascii="Times New Roman" w:eastAsia="Times New Roman" w:hAnsi="Times New Roman" w:cs="Times New Roman"/>
              </w:rPr>
              <w:t>2.55</w:t>
            </w:r>
          </w:p>
        </w:tc>
      </w:tr>
      <w:tr w:rsidR="00DE4E1F" w:rsidRPr="005E55F6" w14:paraId="076636DD" w14:textId="77777777" w:rsidTr="009833D5">
        <w:trPr>
          <w:trHeight w:val="487"/>
        </w:trPr>
        <w:tc>
          <w:tcPr>
            <w:tcW w:w="5000" w:type="pct"/>
            <w:gridSpan w:val="5"/>
          </w:tcPr>
          <w:p w14:paraId="05DCEC69" w14:textId="77777777" w:rsidR="00DE4E1F" w:rsidRPr="00C22D5F" w:rsidRDefault="00DE4E1F" w:rsidP="009833D5">
            <w:pPr>
              <w:widowControl w:val="0"/>
              <w:spacing w:line="240" w:lineRule="auto"/>
              <w:jc w:val="center"/>
              <w:rPr>
                <w:rFonts w:ascii="Times New Roman" w:eastAsia="Times New Roman" w:hAnsi="Times New Roman" w:cs="Times New Roman"/>
                <w:b/>
                <w:bCs/>
              </w:rPr>
            </w:pPr>
            <w:r w:rsidRPr="00C22D5F">
              <w:rPr>
                <w:rFonts w:ascii="Times New Roman" w:eastAsia="Times New Roman" w:hAnsi="Times New Roman" w:cs="Times New Roman"/>
                <w:b/>
                <w:bCs/>
              </w:rPr>
              <w:t>Micro nutrient (M)</w:t>
            </w:r>
          </w:p>
        </w:tc>
      </w:tr>
      <w:tr w:rsidR="00DE4E1F" w:rsidRPr="005E55F6" w14:paraId="674E6224" w14:textId="77777777" w:rsidTr="009833D5">
        <w:trPr>
          <w:trHeight w:val="499"/>
        </w:trPr>
        <w:tc>
          <w:tcPr>
            <w:tcW w:w="1240" w:type="pct"/>
          </w:tcPr>
          <w:p w14:paraId="77537108" w14:textId="77777777" w:rsidR="00DE4E1F" w:rsidRPr="00C22D5F" w:rsidRDefault="00DE4E1F" w:rsidP="009833D5">
            <w:pPr>
              <w:widowControl w:val="0"/>
              <w:spacing w:line="240" w:lineRule="auto"/>
              <w:rPr>
                <w:rFonts w:ascii="Times New Roman" w:eastAsia="Times New Roman" w:hAnsi="Times New Roman" w:cs="Times New Roman"/>
              </w:rPr>
            </w:pPr>
            <w:r w:rsidRPr="00C22D5F">
              <w:rPr>
                <w:rFonts w:ascii="Times New Roman" w:eastAsia="Times New Roman" w:hAnsi="Times New Roman" w:cs="Times New Roman"/>
              </w:rPr>
              <w:t>M</w:t>
            </w:r>
            <w:sdt>
              <w:sdtPr>
                <w:rPr>
                  <w:rFonts w:ascii="Times New Roman" w:hAnsi="Times New Roman" w:cs="Times New Roman"/>
                </w:rPr>
                <w:tag w:val="goog_rdk_5"/>
                <w:id w:val="-286541574"/>
              </w:sdtPr>
              <w:sdtEndPr/>
              <w:sdtContent>
                <w:r w:rsidRPr="00C22D5F">
                  <w:rPr>
                    <w:rFonts w:ascii="Times New Roman" w:eastAsia="Caudex" w:hAnsi="Times New Roman" w:cs="Times New Roman"/>
                  </w:rPr>
                  <w:t xml:space="preserve">₁ </w:t>
                </w:r>
              </w:sdtContent>
            </w:sdt>
            <w:r w:rsidRPr="00C22D5F">
              <w:rPr>
                <w:rFonts w:ascii="Times New Roman" w:eastAsia="Times New Roman" w:hAnsi="Times New Roman" w:cs="Times New Roman"/>
              </w:rPr>
              <w:t>- Control</w:t>
            </w:r>
          </w:p>
        </w:tc>
        <w:tc>
          <w:tcPr>
            <w:tcW w:w="904" w:type="pct"/>
          </w:tcPr>
          <w:p w14:paraId="57243B50" w14:textId="77777777" w:rsidR="00DE4E1F" w:rsidRPr="00C22D5F" w:rsidRDefault="00DE4E1F" w:rsidP="009833D5">
            <w:pPr>
              <w:widowControl w:val="0"/>
              <w:spacing w:line="240" w:lineRule="auto"/>
              <w:jc w:val="center"/>
              <w:rPr>
                <w:rFonts w:ascii="Times New Roman" w:eastAsia="Times New Roman" w:hAnsi="Times New Roman" w:cs="Times New Roman"/>
              </w:rPr>
            </w:pPr>
            <w:r w:rsidRPr="00C22D5F">
              <w:rPr>
                <w:rFonts w:ascii="Times New Roman" w:eastAsia="Times New Roman" w:hAnsi="Times New Roman" w:cs="Times New Roman"/>
              </w:rPr>
              <w:t>12.15</w:t>
            </w:r>
          </w:p>
        </w:tc>
        <w:tc>
          <w:tcPr>
            <w:tcW w:w="906" w:type="pct"/>
          </w:tcPr>
          <w:p w14:paraId="24044C33" w14:textId="77777777" w:rsidR="00DE4E1F" w:rsidRPr="00C22D5F" w:rsidRDefault="00DE4E1F" w:rsidP="009833D5">
            <w:pPr>
              <w:widowControl w:val="0"/>
              <w:spacing w:line="240" w:lineRule="auto"/>
              <w:ind w:right="2"/>
              <w:jc w:val="center"/>
              <w:rPr>
                <w:rFonts w:ascii="Times New Roman" w:eastAsia="Times New Roman" w:hAnsi="Times New Roman" w:cs="Times New Roman"/>
              </w:rPr>
            </w:pPr>
            <w:r w:rsidRPr="00C22D5F">
              <w:rPr>
                <w:rFonts w:ascii="Times New Roman" w:eastAsia="Times New Roman" w:hAnsi="Times New Roman" w:cs="Times New Roman"/>
              </w:rPr>
              <w:t>28.10</w:t>
            </w:r>
          </w:p>
        </w:tc>
        <w:tc>
          <w:tcPr>
            <w:tcW w:w="906" w:type="pct"/>
          </w:tcPr>
          <w:p w14:paraId="53EBF5BA" w14:textId="77777777" w:rsidR="00DE4E1F" w:rsidRPr="00C22D5F" w:rsidRDefault="00DE4E1F" w:rsidP="009833D5">
            <w:pPr>
              <w:widowControl w:val="0"/>
              <w:spacing w:line="240" w:lineRule="auto"/>
              <w:ind w:right="3"/>
              <w:jc w:val="center"/>
              <w:rPr>
                <w:rFonts w:ascii="Times New Roman" w:eastAsia="Times New Roman" w:hAnsi="Times New Roman" w:cs="Times New Roman"/>
              </w:rPr>
            </w:pPr>
            <w:r w:rsidRPr="00C22D5F">
              <w:rPr>
                <w:rFonts w:ascii="Times New Roman" w:eastAsia="Times New Roman" w:hAnsi="Times New Roman" w:cs="Times New Roman"/>
              </w:rPr>
              <w:t>39.20</w:t>
            </w:r>
          </w:p>
        </w:tc>
        <w:tc>
          <w:tcPr>
            <w:tcW w:w="1044" w:type="pct"/>
          </w:tcPr>
          <w:p w14:paraId="1E3EB910" w14:textId="77777777" w:rsidR="00DE4E1F" w:rsidRPr="00C22D5F" w:rsidRDefault="00DE4E1F" w:rsidP="009833D5">
            <w:pPr>
              <w:widowControl w:val="0"/>
              <w:spacing w:line="240" w:lineRule="auto"/>
              <w:jc w:val="center"/>
              <w:rPr>
                <w:rFonts w:ascii="Times New Roman" w:eastAsia="Times New Roman" w:hAnsi="Times New Roman" w:cs="Times New Roman"/>
              </w:rPr>
            </w:pPr>
            <w:r w:rsidRPr="00C22D5F">
              <w:rPr>
                <w:rFonts w:ascii="Times New Roman" w:eastAsia="Times New Roman" w:hAnsi="Times New Roman" w:cs="Times New Roman"/>
              </w:rPr>
              <w:t>41.00</w:t>
            </w:r>
          </w:p>
        </w:tc>
      </w:tr>
      <w:tr w:rsidR="00DE4E1F" w:rsidRPr="005E55F6" w14:paraId="6F01B667" w14:textId="77777777" w:rsidTr="009833D5">
        <w:trPr>
          <w:trHeight w:val="499"/>
        </w:trPr>
        <w:tc>
          <w:tcPr>
            <w:tcW w:w="1240" w:type="pct"/>
          </w:tcPr>
          <w:p w14:paraId="4517FC49" w14:textId="77777777" w:rsidR="00DE4E1F" w:rsidRPr="00C22D5F" w:rsidRDefault="00DE4E1F" w:rsidP="009833D5">
            <w:pPr>
              <w:widowControl w:val="0"/>
              <w:spacing w:line="240" w:lineRule="auto"/>
              <w:rPr>
                <w:rFonts w:ascii="Times New Roman" w:eastAsia="Times New Roman" w:hAnsi="Times New Roman" w:cs="Times New Roman"/>
              </w:rPr>
            </w:pPr>
            <w:r w:rsidRPr="00C22D5F">
              <w:rPr>
                <w:rFonts w:ascii="Times New Roman" w:eastAsia="Times New Roman" w:hAnsi="Times New Roman" w:cs="Times New Roman"/>
              </w:rPr>
              <w:t>M</w:t>
            </w:r>
            <w:sdt>
              <w:sdtPr>
                <w:rPr>
                  <w:rFonts w:ascii="Times New Roman" w:hAnsi="Times New Roman" w:cs="Times New Roman"/>
                </w:rPr>
                <w:tag w:val="goog_rdk_6"/>
                <w:id w:val="-1772901722"/>
              </w:sdtPr>
              <w:sdtEndPr/>
              <w:sdtContent>
                <w:r w:rsidRPr="00C22D5F">
                  <w:rPr>
                    <w:rFonts w:ascii="Times New Roman" w:eastAsia="Caudex" w:hAnsi="Times New Roman" w:cs="Times New Roman"/>
                  </w:rPr>
                  <w:t xml:space="preserve">₂ </w:t>
                </w:r>
              </w:sdtContent>
            </w:sdt>
            <w:r w:rsidRPr="00C22D5F">
              <w:rPr>
                <w:rFonts w:ascii="Times New Roman" w:eastAsia="Times New Roman" w:hAnsi="Times New Roman" w:cs="Times New Roman"/>
              </w:rPr>
              <w:t>- Zinc @ 0.5 %</w:t>
            </w:r>
          </w:p>
        </w:tc>
        <w:tc>
          <w:tcPr>
            <w:tcW w:w="904" w:type="pct"/>
          </w:tcPr>
          <w:p w14:paraId="44364400" w14:textId="77777777" w:rsidR="00DE4E1F" w:rsidRPr="00C22D5F" w:rsidRDefault="00DE4E1F" w:rsidP="009833D5">
            <w:pPr>
              <w:widowControl w:val="0"/>
              <w:spacing w:line="240" w:lineRule="auto"/>
              <w:jc w:val="center"/>
              <w:rPr>
                <w:rFonts w:ascii="Times New Roman" w:eastAsia="Times New Roman" w:hAnsi="Times New Roman" w:cs="Times New Roman"/>
              </w:rPr>
            </w:pPr>
            <w:r w:rsidRPr="00C22D5F">
              <w:rPr>
                <w:rFonts w:ascii="Times New Roman" w:eastAsia="Times New Roman" w:hAnsi="Times New Roman" w:cs="Times New Roman"/>
              </w:rPr>
              <w:t>12.58</w:t>
            </w:r>
          </w:p>
        </w:tc>
        <w:tc>
          <w:tcPr>
            <w:tcW w:w="906" w:type="pct"/>
          </w:tcPr>
          <w:p w14:paraId="70DB98C7" w14:textId="77777777" w:rsidR="00DE4E1F" w:rsidRPr="00C22D5F" w:rsidRDefault="00DE4E1F" w:rsidP="009833D5">
            <w:pPr>
              <w:widowControl w:val="0"/>
              <w:spacing w:line="240" w:lineRule="auto"/>
              <w:ind w:right="2"/>
              <w:jc w:val="center"/>
              <w:rPr>
                <w:rFonts w:ascii="Times New Roman" w:eastAsia="Times New Roman" w:hAnsi="Times New Roman" w:cs="Times New Roman"/>
              </w:rPr>
            </w:pPr>
            <w:r w:rsidRPr="00C22D5F">
              <w:rPr>
                <w:rFonts w:ascii="Times New Roman" w:eastAsia="Times New Roman" w:hAnsi="Times New Roman" w:cs="Times New Roman"/>
              </w:rPr>
              <w:t>31.50</w:t>
            </w:r>
          </w:p>
        </w:tc>
        <w:tc>
          <w:tcPr>
            <w:tcW w:w="906" w:type="pct"/>
          </w:tcPr>
          <w:p w14:paraId="3380EFE6" w14:textId="77777777" w:rsidR="00DE4E1F" w:rsidRPr="00C22D5F" w:rsidRDefault="00DE4E1F" w:rsidP="009833D5">
            <w:pPr>
              <w:widowControl w:val="0"/>
              <w:spacing w:line="240" w:lineRule="auto"/>
              <w:ind w:right="3"/>
              <w:jc w:val="center"/>
              <w:rPr>
                <w:rFonts w:ascii="Times New Roman" w:eastAsia="Times New Roman" w:hAnsi="Times New Roman" w:cs="Times New Roman"/>
              </w:rPr>
            </w:pPr>
            <w:r w:rsidRPr="00C22D5F">
              <w:rPr>
                <w:rFonts w:ascii="Times New Roman" w:eastAsia="Times New Roman" w:hAnsi="Times New Roman" w:cs="Times New Roman"/>
              </w:rPr>
              <w:t>43.50</w:t>
            </w:r>
          </w:p>
        </w:tc>
        <w:tc>
          <w:tcPr>
            <w:tcW w:w="1044" w:type="pct"/>
          </w:tcPr>
          <w:p w14:paraId="748009B7" w14:textId="77777777" w:rsidR="00DE4E1F" w:rsidRPr="00C22D5F" w:rsidRDefault="00DE4E1F" w:rsidP="009833D5">
            <w:pPr>
              <w:widowControl w:val="0"/>
              <w:spacing w:line="240" w:lineRule="auto"/>
              <w:jc w:val="center"/>
              <w:rPr>
                <w:rFonts w:ascii="Times New Roman" w:eastAsia="Times New Roman" w:hAnsi="Times New Roman" w:cs="Times New Roman"/>
              </w:rPr>
            </w:pPr>
            <w:r w:rsidRPr="00C22D5F">
              <w:rPr>
                <w:rFonts w:ascii="Times New Roman" w:eastAsia="Times New Roman" w:hAnsi="Times New Roman" w:cs="Times New Roman"/>
              </w:rPr>
              <w:t>45.45</w:t>
            </w:r>
          </w:p>
        </w:tc>
      </w:tr>
      <w:tr w:rsidR="00DE4E1F" w:rsidRPr="005E55F6" w14:paraId="08CF3940" w14:textId="77777777" w:rsidTr="009833D5">
        <w:trPr>
          <w:trHeight w:val="499"/>
        </w:trPr>
        <w:tc>
          <w:tcPr>
            <w:tcW w:w="1240" w:type="pct"/>
          </w:tcPr>
          <w:p w14:paraId="2FBF7040" w14:textId="77777777" w:rsidR="00DE4E1F" w:rsidRPr="00C22D5F" w:rsidRDefault="00DE4E1F" w:rsidP="009833D5">
            <w:pPr>
              <w:widowControl w:val="0"/>
              <w:spacing w:line="240" w:lineRule="auto"/>
              <w:rPr>
                <w:rFonts w:ascii="Times New Roman" w:eastAsia="Times New Roman" w:hAnsi="Times New Roman" w:cs="Times New Roman"/>
              </w:rPr>
            </w:pPr>
            <w:r w:rsidRPr="00C22D5F">
              <w:rPr>
                <w:rFonts w:ascii="Times New Roman" w:eastAsia="Times New Roman" w:hAnsi="Times New Roman" w:cs="Times New Roman"/>
              </w:rPr>
              <w:t>M</w:t>
            </w:r>
            <w:sdt>
              <w:sdtPr>
                <w:rPr>
                  <w:rFonts w:ascii="Times New Roman" w:hAnsi="Times New Roman" w:cs="Times New Roman"/>
                </w:rPr>
                <w:tag w:val="goog_rdk_7"/>
                <w:id w:val="2098941790"/>
              </w:sdtPr>
              <w:sdtEndPr/>
              <w:sdtContent>
                <w:r w:rsidRPr="00C22D5F">
                  <w:rPr>
                    <w:rFonts w:ascii="Times New Roman" w:eastAsia="Caudex" w:hAnsi="Times New Roman" w:cs="Times New Roman"/>
                  </w:rPr>
                  <w:t xml:space="preserve">₃ </w:t>
                </w:r>
              </w:sdtContent>
            </w:sdt>
            <w:r w:rsidRPr="00C22D5F">
              <w:rPr>
                <w:rFonts w:ascii="Times New Roman" w:eastAsia="Times New Roman" w:hAnsi="Times New Roman" w:cs="Times New Roman"/>
              </w:rPr>
              <w:t>- Boron @ 0.2 %</w:t>
            </w:r>
          </w:p>
        </w:tc>
        <w:tc>
          <w:tcPr>
            <w:tcW w:w="904" w:type="pct"/>
          </w:tcPr>
          <w:p w14:paraId="5E421134" w14:textId="77777777" w:rsidR="00DE4E1F" w:rsidRPr="00C22D5F" w:rsidRDefault="00DE4E1F" w:rsidP="009833D5">
            <w:pPr>
              <w:widowControl w:val="0"/>
              <w:spacing w:line="240" w:lineRule="auto"/>
              <w:jc w:val="center"/>
              <w:rPr>
                <w:rFonts w:ascii="Times New Roman" w:eastAsia="Times New Roman" w:hAnsi="Times New Roman" w:cs="Times New Roman"/>
              </w:rPr>
            </w:pPr>
            <w:r w:rsidRPr="00C22D5F">
              <w:rPr>
                <w:rFonts w:ascii="Times New Roman" w:eastAsia="Times New Roman" w:hAnsi="Times New Roman" w:cs="Times New Roman"/>
              </w:rPr>
              <w:t>12.28</w:t>
            </w:r>
          </w:p>
        </w:tc>
        <w:tc>
          <w:tcPr>
            <w:tcW w:w="906" w:type="pct"/>
          </w:tcPr>
          <w:p w14:paraId="279ADC72" w14:textId="77777777" w:rsidR="00DE4E1F" w:rsidRPr="00C22D5F" w:rsidRDefault="00DE4E1F" w:rsidP="009833D5">
            <w:pPr>
              <w:widowControl w:val="0"/>
              <w:spacing w:line="240" w:lineRule="auto"/>
              <w:ind w:right="2"/>
              <w:jc w:val="center"/>
              <w:rPr>
                <w:rFonts w:ascii="Times New Roman" w:eastAsia="Times New Roman" w:hAnsi="Times New Roman" w:cs="Times New Roman"/>
              </w:rPr>
            </w:pPr>
            <w:r w:rsidRPr="00C22D5F">
              <w:rPr>
                <w:rFonts w:ascii="Times New Roman" w:eastAsia="Times New Roman" w:hAnsi="Times New Roman" w:cs="Times New Roman"/>
              </w:rPr>
              <w:t>29.45</w:t>
            </w:r>
          </w:p>
        </w:tc>
        <w:tc>
          <w:tcPr>
            <w:tcW w:w="906" w:type="pct"/>
          </w:tcPr>
          <w:p w14:paraId="7B07D21C" w14:textId="77777777" w:rsidR="00DE4E1F" w:rsidRPr="00C22D5F" w:rsidRDefault="00DE4E1F" w:rsidP="009833D5">
            <w:pPr>
              <w:widowControl w:val="0"/>
              <w:spacing w:line="240" w:lineRule="auto"/>
              <w:ind w:right="3"/>
              <w:jc w:val="center"/>
              <w:rPr>
                <w:rFonts w:ascii="Times New Roman" w:eastAsia="Times New Roman" w:hAnsi="Times New Roman" w:cs="Times New Roman"/>
              </w:rPr>
            </w:pPr>
            <w:r w:rsidRPr="00C22D5F">
              <w:rPr>
                <w:rFonts w:ascii="Times New Roman" w:eastAsia="Times New Roman" w:hAnsi="Times New Roman" w:cs="Times New Roman"/>
              </w:rPr>
              <w:t>40.80</w:t>
            </w:r>
          </w:p>
        </w:tc>
        <w:tc>
          <w:tcPr>
            <w:tcW w:w="1044" w:type="pct"/>
          </w:tcPr>
          <w:p w14:paraId="76146E0F" w14:textId="77777777" w:rsidR="00DE4E1F" w:rsidRPr="00C22D5F" w:rsidRDefault="00DE4E1F" w:rsidP="009833D5">
            <w:pPr>
              <w:widowControl w:val="0"/>
              <w:spacing w:line="240" w:lineRule="auto"/>
              <w:jc w:val="center"/>
              <w:rPr>
                <w:rFonts w:ascii="Times New Roman" w:eastAsia="Times New Roman" w:hAnsi="Times New Roman" w:cs="Times New Roman"/>
              </w:rPr>
            </w:pPr>
            <w:r w:rsidRPr="00C22D5F">
              <w:rPr>
                <w:rFonts w:ascii="Times New Roman" w:eastAsia="Times New Roman" w:hAnsi="Times New Roman" w:cs="Times New Roman"/>
              </w:rPr>
              <w:t>42.60</w:t>
            </w:r>
          </w:p>
        </w:tc>
      </w:tr>
      <w:tr w:rsidR="00DE4E1F" w:rsidRPr="005E55F6" w14:paraId="33B43FE0" w14:textId="77777777" w:rsidTr="009833D5">
        <w:trPr>
          <w:trHeight w:val="499"/>
        </w:trPr>
        <w:tc>
          <w:tcPr>
            <w:tcW w:w="1240" w:type="pct"/>
          </w:tcPr>
          <w:p w14:paraId="10D41336" w14:textId="77777777" w:rsidR="00DE4E1F" w:rsidRPr="00C22D5F" w:rsidRDefault="00DE4E1F" w:rsidP="009833D5">
            <w:pPr>
              <w:widowControl w:val="0"/>
              <w:spacing w:line="240" w:lineRule="auto"/>
              <w:rPr>
                <w:rFonts w:ascii="Times New Roman" w:eastAsia="Times New Roman" w:hAnsi="Times New Roman" w:cs="Times New Roman"/>
              </w:rPr>
            </w:pPr>
            <w:r w:rsidRPr="00C22D5F">
              <w:rPr>
                <w:rFonts w:ascii="Times New Roman" w:eastAsia="Times New Roman" w:hAnsi="Times New Roman" w:cs="Times New Roman"/>
              </w:rPr>
              <w:t>M</w:t>
            </w:r>
            <w:sdt>
              <w:sdtPr>
                <w:rPr>
                  <w:rFonts w:ascii="Times New Roman" w:hAnsi="Times New Roman" w:cs="Times New Roman"/>
                </w:rPr>
                <w:tag w:val="goog_rdk_8"/>
                <w:id w:val="571022869"/>
              </w:sdtPr>
              <w:sdtEndPr/>
              <w:sdtContent>
                <w:r w:rsidRPr="00C22D5F">
                  <w:rPr>
                    <w:rFonts w:ascii="Times New Roman" w:eastAsia="Caudex" w:hAnsi="Times New Roman" w:cs="Times New Roman"/>
                  </w:rPr>
                  <w:t xml:space="preserve">₄ </w:t>
                </w:r>
              </w:sdtContent>
            </w:sdt>
            <w:r w:rsidRPr="00C22D5F">
              <w:rPr>
                <w:rFonts w:ascii="Times New Roman" w:eastAsia="Times New Roman" w:hAnsi="Times New Roman" w:cs="Times New Roman"/>
              </w:rPr>
              <w:t>- Iron @ 0.2 %</w:t>
            </w:r>
          </w:p>
        </w:tc>
        <w:tc>
          <w:tcPr>
            <w:tcW w:w="904" w:type="pct"/>
          </w:tcPr>
          <w:p w14:paraId="32F1B29E" w14:textId="77777777" w:rsidR="00DE4E1F" w:rsidRPr="00C22D5F" w:rsidRDefault="00DE4E1F" w:rsidP="009833D5">
            <w:pPr>
              <w:widowControl w:val="0"/>
              <w:spacing w:line="240" w:lineRule="auto"/>
              <w:jc w:val="center"/>
              <w:rPr>
                <w:rFonts w:ascii="Times New Roman" w:eastAsia="Times New Roman" w:hAnsi="Times New Roman" w:cs="Times New Roman"/>
              </w:rPr>
            </w:pPr>
            <w:r w:rsidRPr="00C22D5F">
              <w:rPr>
                <w:rFonts w:ascii="Times New Roman" w:eastAsia="Times New Roman" w:hAnsi="Times New Roman" w:cs="Times New Roman"/>
              </w:rPr>
              <w:t>12.42</w:t>
            </w:r>
          </w:p>
        </w:tc>
        <w:tc>
          <w:tcPr>
            <w:tcW w:w="906" w:type="pct"/>
          </w:tcPr>
          <w:p w14:paraId="7D5E337B" w14:textId="77777777" w:rsidR="00DE4E1F" w:rsidRPr="00C22D5F" w:rsidRDefault="00DE4E1F" w:rsidP="009833D5">
            <w:pPr>
              <w:widowControl w:val="0"/>
              <w:spacing w:line="240" w:lineRule="auto"/>
              <w:ind w:right="2"/>
              <w:jc w:val="center"/>
              <w:rPr>
                <w:rFonts w:ascii="Times New Roman" w:eastAsia="Times New Roman" w:hAnsi="Times New Roman" w:cs="Times New Roman"/>
              </w:rPr>
            </w:pPr>
            <w:r w:rsidRPr="00C22D5F">
              <w:rPr>
                <w:rFonts w:ascii="Times New Roman" w:eastAsia="Times New Roman" w:hAnsi="Times New Roman" w:cs="Times New Roman"/>
              </w:rPr>
              <w:t>30.80</w:t>
            </w:r>
          </w:p>
        </w:tc>
        <w:tc>
          <w:tcPr>
            <w:tcW w:w="906" w:type="pct"/>
          </w:tcPr>
          <w:p w14:paraId="21E9FEF4" w14:textId="77777777" w:rsidR="00DE4E1F" w:rsidRPr="00C22D5F" w:rsidRDefault="00DE4E1F" w:rsidP="009833D5">
            <w:pPr>
              <w:widowControl w:val="0"/>
              <w:spacing w:line="240" w:lineRule="auto"/>
              <w:ind w:right="3"/>
              <w:jc w:val="center"/>
              <w:rPr>
                <w:rFonts w:ascii="Times New Roman" w:eastAsia="Times New Roman" w:hAnsi="Times New Roman" w:cs="Times New Roman"/>
              </w:rPr>
            </w:pPr>
            <w:r w:rsidRPr="00C22D5F">
              <w:rPr>
                <w:rFonts w:ascii="Times New Roman" w:eastAsia="Times New Roman" w:hAnsi="Times New Roman" w:cs="Times New Roman"/>
              </w:rPr>
              <w:t>42.35</w:t>
            </w:r>
          </w:p>
        </w:tc>
        <w:tc>
          <w:tcPr>
            <w:tcW w:w="1044" w:type="pct"/>
          </w:tcPr>
          <w:p w14:paraId="28E6A77D" w14:textId="77777777" w:rsidR="00DE4E1F" w:rsidRPr="00C22D5F" w:rsidRDefault="00DE4E1F" w:rsidP="009833D5">
            <w:pPr>
              <w:widowControl w:val="0"/>
              <w:spacing w:line="240" w:lineRule="auto"/>
              <w:jc w:val="center"/>
              <w:rPr>
                <w:rFonts w:ascii="Times New Roman" w:eastAsia="Times New Roman" w:hAnsi="Times New Roman" w:cs="Times New Roman"/>
              </w:rPr>
            </w:pPr>
            <w:r w:rsidRPr="00C22D5F">
              <w:rPr>
                <w:rFonts w:ascii="Times New Roman" w:eastAsia="Times New Roman" w:hAnsi="Times New Roman" w:cs="Times New Roman"/>
              </w:rPr>
              <w:t>44.20</w:t>
            </w:r>
          </w:p>
        </w:tc>
      </w:tr>
      <w:tr w:rsidR="00DE4E1F" w:rsidRPr="005E55F6" w14:paraId="26798DBA" w14:textId="77777777" w:rsidTr="009833D5">
        <w:trPr>
          <w:trHeight w:val="487"/>
        </w:trPr>
        <w:tc>
          <w:tcPr>
            <w:tcW w:w="1240" w:type="pct"/>
          </w:tcPr>
          <w:p w14:paraId="25034992" w14:textId="77777777" w:rsidR="00DE4E1F" w:rsidRPr="00C22D5F" w:rsidRDefault="00DE4E1F" w:rsidP="009833D5">
            <w:pPr>
              <w:widowControl w:val="0"/>
              <w:spacing w:line="240" w:lineRule="auto"/>
              <w:rPr>
                <w:rFonts w:ascii="Times New Roman" w:eastAsia="Times New Roman" w:hAnsi="Times New Roman" w:cs="Times New Roman"/>
                <w:b/>
                <w:bCs/>
              </w:rPr>
            </w:pPr>
            <w:r w:rsidRPr="00C22D5F">
              <w:rPr>
                <w:rFonts w:ascii="Times New Roman" w:eastAsia="Times New Roman" w:hAnsi="Times New Roman" w:cs="Times New Roman"/>
                <w:b/>
                <w:bCs/>
              </w:rPr>
              <w:t>SE(m)±</w:t>
            </w:r>
          </w:p>
        </w:tc>
        <w:tc>
          <w:tcPr>
            <w:tcW w:w="904" w:type="pct"/>
          </w:tcPr>
          <w:p w14:paraId="0A2A2DAD" w14:textId="77777777" w:rsidR="00DE4E1F" w:rsidRPr="00C22D5F" w:rsidRDefault="00DE4E1F" w:rsidP="009833D5">
            <w:pPr>
              <w:widowControl w:val="0"/>
              <w:spacing w:line="240" w:lineRule="auto"/>
              <w:jc w:val="center"/>
              <w:rPr>
                <w:rFonts w:ascii="Times New Roman" w:eastAsia="Times New Roman" w:hAnsi="Times New Roman" w:cs="Times New Roman"/>
              </w:rPr>
            </w:pPr>
            <w:r w:rsidRPr="00C22D5F">
              <w:rPr>
                <w:rFonts w:ascii="Times New Roman" w:eastAsia="Times New Roman" w:hAnsi="Times New Roman" w:cs="Times New Roman"/>
              </w:rPr>
              <w:t>0.25</w:t>
            </w:r>
          </w:p>
        </w:tc>
        <w:tc>
          <w:tcPr>
            <w:tcW w:w="906" w:type="pct"/>
          </w:tcPr>
          <w:p w14:paraId="0F26EBD7" w14:textId="77777777" w:rsidR="00DE4E1F" w:rsidRPr="00C22D5F" w:rsidRDefault="00DE4E1F" w:rsidP="009833D5">
            <w:pPr>
              <w:widowControl w:val="0"/>
              <w:spacing w:line="240" w:lineRule="auto"/>
              <w:ind w:right="2"/>
              <w:jc w:val="center"/>
              <w:rPr>
                <w:rFonts w:ascii="Times New Roman" w:eastAsia="Times New Roman" w:hAnsi="Times New Roman" w:cs="Times New Roman"/>
              </w:rPr>
            </w:pPr>
            <w:r w:rsidRPr="00C22D5F">
              <w:rPr>
                <w:rFonts w:ascii="Times New Roman" w:eastAsia="Times New Roman" w:hAnsi="Times New Roman" w:cs="Times New Roman"/>
              </w:rPr>
              <w:t>0.67</w:t>
            </w:r>
          </w:p>
        </w:tc>
        <w:tc>
          <w:tcPr>
            <w:tcW w:w="906" w:type="pct"/>
          </w:tcPr>
          <w:p w14:paraId="63324E1A" w14:textId="77777777" w:rsidR="00DE4E1F" w:rsidRPr="00C22D5F" w:rsidRDefault="00DE4E1F" w:rsidP="009833D5">
            <w:pPr>
              <w:widowControl w:val="0"/>
              <w:spacing w:line="240" w:lineRule="auto"/>
              <w:ind w:right="3"/>
              <w:jc w:val="center"/>
              <w:rPr>
                <w:rFonts w:ascii="Times New Roman" w:eastAsia="Times New Roman" w:hAnsi="Times New Roman" w:cs="Times New Roman"/>
              </w:rPr>
            </w:pPr>
            <w:r w:rsidRPr="00C22D5F">
              <w:rPr>
                <w:rFonts w:ascii="Times New Roman" w:eastAsia="Times New Roman" w:hAnsi="Times New Roman" w:cs="Times New Roman"/>
              </w:rPr>
              <w:t>0.95</w:t>
            </w:r>
          </w:p>
        </w:tc>
        <w:tc>
          <w:tcPr>
            <w:tcW w:w="1044" w:type="pct"/>
          </w:tcPr>
          <w:p w14:paraId="1BEB21BA" w14:textId="77777777" w:rsidR="00DE4E1F" w:rsidRPr="00C22D5F" w:rsidRDefault="00DE4E1F" w:rsidP="009833D5">
            <w:pPr>
              <w:widowControl w:val="0"/>
              <w:spacing w:line="240" w:lineRule="auto"/>
              <w:jc w:val="center"/>
              <w:rPr>
                <w:rFonts w:ascii="Times New Roman" w:eastAsia="Times New Roman" w:hAnsi="Times New Roman" w:cs="Times New Roman"/>
              </w:rPr>
            </w:pPr>
            <w:r w:rsidRPr="00C22D5F">
              <w:rPr>
                <w:rFonts w:ascii="Times New Roman" w:eastAsia="Times New Roman" w:hAnsi="Times New Roman" w:cs="Times New Roman"/>
              </w:rPr>
              <w:t>1.02</w:t>
            </w:r>
          </w:p>
        </w:tc>
      </w:tr>
      <w:tr w:rsidR="00DE4E1F" w:rsidRPr="005E55F6" w14:paraId="317494A1" w14:textId="77777777" w:rsidTr="009833D5">
        <w:trPr>
          <w:trHeight w:val="488"/>
        </w:trPr>
        <w:tc>
          <w:tcPr>
            <w:tcW w:w="1240" w:type="pct"/>
          </w:tcPr>
          <w:p w14:paraId="203ED20B" w14:textId="77777777" w:rsidR="00DE4E1F" w:rsidRPr="00C22D5F" w:rsidRDefault="00DE4E1F" w:rsidP="009833D5">
            <w:pPr>
              <w:widowControl w:val="0"/>
              <w:spacing w:line="240" w:lineRule="auto"/>
              <w:rPr>
                <w:rFonts w:ascii="Times New Roman" w:eastAsia="Times New Roman" w:hAnsi="Times New Roman" w:cs="Times New Roman"/>
                <w:b/>
                <w:bCs/>
              </w:rPr>
            </w:pPr>
            <w:r w:rsidRPr="00C22D5F">
              <w:rPr>
                <w:rFonts w:ascii="Times New Roman" w:eastAsia="Times New Roman" w:hAnsi="Times New Roman" w:cs="Times New Roman"/>
                <w:b/>
                <w:bCs/>
              </w:rPr>
              <w:t>CD at 5%</w:t>
            </w:r>
          </w:p>
        </w:tc>
        <w:tc>
          <w:tcPr>
            <w:tcW w:w="904" w:type="pct"/>
          </w:tcPr>
          <w:p w14:paraId="250CAFB0" w14:textId="77777777" w:rsidR="00DE4E1F" w:rsidRPr="00C22D5F" w:rsidRDefault="00DE4E1F" w:rsidP="009833D5">
            <w:pPr>
              <w:widowControl w:val="0"/>
              <w:spacing w:line="240" w:lineRule="auto"/>
              <w:ind w:right="1"/>
              <w:jc w:val="center"/>
              <w:rPr>
                <w:rFonts w:ascii="Times New Roman" w:eastAsia="Times New Roman" w:hAnsi="Times New Roman" w:cs="Times New Roman"/>
              </w:rPr>
            </w:pPr>
            <w:r w:rsidRPr="00C22D5F">
              <w:rPr>
                <w:rFonts w:ascii="Times New Roman" w:eastAsia="Times New Roman" w:hAnsi="Times New Roman" w:cs="Times New Roman"/>
              </w:rPr>
              <w:t>NS</w:t>
            </w:r>
          </w:p>
        </w:tc>
        <w:tc>
          <w:tcPr>
            <w:tcW w:w="906" w:type="pct"/>
          </w:tcPr>
          <w:p w14:paraId="72BCB58C" w14:textId="77777777" w:rsidR="00DE4E1F" w:rsidRPr="00C22D5F" w:rsidRDefault="00DE4E1F" w:rsidP="009833D5">
            <w:pPr>
              <w:widowControl w:val="0"/>
              <w:spacing w:line="240" w:lineRule="auto"/>
              <w:ind w:right="2"/>
              <w:jc w:val="center"/>
              <w:rPr>
                <w:rFonts w:ascii="Times New Roman" w:eastAsia="Times New Roman" w:hAnsi="Times New Roman" w:cs="Times New Roman"/>
              </w:rPr>
            </w:pPr>
            <w:r w:rsidRPr="00C22D5F">
              <w:rPr>
                <w:rFonts w:ascii="Times New Roman" w:eastAsia="Times New Roman" w:hAnsi="Times New Roman" w:cs="Times New Roman"/>
              </w:rPr>
              <w:t>1.95</w:t>
            </w:r>
          </w:p>
        </w:tc>
        <w:tc>
          <w:tcPr>
            <w:tcW w:w="906" w:type="pct"/>
          </w:tcPr>
          <w:p w14:paraId="4C8DA80E" w14:textId="77777777" w:rsidR="00DE4E1F" w:rsidRPr="00C22D5F" w:rsidRDefault="00DE4E1F" w:rsidP="009833D5">
            <w:pPr>
              <w:widowControl w:val="0"/>
              <w:spacing w:line="240" w:lineRule="auto"/>
              <w:ind w:right="3"/>
              <w:jc w:val="center"/>
              <w:rPr>
                <w:rFonts w:ascii="Times New Roman" w:eastAsia="Times New Roman" w:hAnsi="Times New Roman" w:cs="Times New Roman"/>
              </w:rPr>
            </w:pPr>
            <w:r w:rsidRPr="00C22D5F">
              <w:rPr>
                <w:rFonts w:ascii="Times New Roman" w:eastAsia="Times New Roman" w:hAnsi="Times New Roman" w:cs="Times New Roman"/>
              </w:rPr>
              <w:t>2.75</w:t>
            </w:r>
          </w:p>
        </w:tc>
        <w:tc>
          <w:tcPr>
            <w:tcW w:w="1044" w:type="pct"/>
          </w:tcPr>
          <w:p w14:paraId="71750603" w14:textId="77777777" w:rsidR="00DE4E1F" w:rsidRPr="00C22D5F" w:rsidRDefault="00DE4E1F" w:rsidP="009833D5">
            <w:pPr>
              <w:widowControl w:val="0"/>
              <w:spacing w:line="240" w:lineRule="auto"/>
              <w:jc w:val="center"/>
              <w:rPr>
                <w:rFonts w:ascii="Times New Roman" w:eastAsia="Times New Roman" w:hAnsi="Times New Roman" w:cs="Times New Roman"/>
              </w:rPr>
            </w:pPr>
            <w:r w:rsidRPr="00C22D5F">
              <w:rPr>
                <w:rFonts w:ascii="Times New Roman" w:eastAsia="Times New Roman" w:hAnsi="Times New Roman" w:cs="Times New Roman"/>
              </w:rPr>
              <w:t>2.95</w:t>
            </w:r>
          </w:p>
        </w:tc>
      </w:tr>
    </w:tbl>
    <w:p w14:paraId="1A16DDDF" w14:textId="77777777" w:rsidR="005B510C" w:rsidRDefault="005B510C" w:rsidP="002E05A5">
      <w:pPr>
        <w:jc w:val="both"/>
        <w:rPr>
          <w:rFonts w:ascii="Times New Roman" w:hAnsi="Times New Roman" w:cs="Times New Roman"/>
        </w:rPr>
      </w:pPr>
    </w:p>
    <w:p w14:paraId="6EA2F796" w14:textId="77777777" w:rsidR="00DE4E1F" w:rsidRPr="005E55F6" w:rsidRDefault="00DE4E1F" w:rsidP="00DE4E1F">
      <w:pPr>
        <w:widowControl w:val="0"/>
        <w:spacing w:before="240" w:after="240" w:line="360" w:lineRule="auto"/>
        <w:ind w:right="5"/>
        <w:jc w:val="center"/>
        <w:rPr>
          <w:rFonts w:ascii="Times New Roman" w:eastAsia="Times New Roman" w:hAnsi="Times New Roman" w:cs="Times New Roman"/>
          <w:b/>
          <w:bCs/>
        </w:rPr>
      </w:pPr>
      <w:r w:rsidRPr="005E55F6">
        <w:rPr>
          <w:rFonts w:ascii="Times New Roman" w:eastAsia="Times New Roman" w:hAnsi="Times New Roman" w:cs="Times New Roman"/>
          <w:b/>
          <w:bCs/>
        </w:rPr>
        <w:t xml:space="preserve">Table 2: </w:t>
      </w:r>
      <w:r>
        <w:rPr>
          <w:rFonts w:ascii="Times New Roman" w:eastAsia="Times New Roman" w:hAnsi="Times New Roman" w:cs="Times New Roman"/>
          <w:b/>
          <w:bCs/>
        </w:rPr>
        <w:t xml:space="preserve">Effect of different treatment on </w:t>
      </w:r>
      <w:r w:rsidRPr="005E55F6">
        <w:rPr>
          <w:rFonts w:ascii="Times New Roman" w:eastAsia="Times New Roman" w:hAnsi="Times New Roman" w:cs="Times New Roman"/>
          <w:b/>
          <w:bCs/>
        </w:rPr>
        <w:t>Number of branches plant⁻¹ of chickpea</w:t>
      </w:r>
      <w:r>
        <w:rPr>
          <w:rFonts w:ascii="Times New Roman" w:eastAsia="Times New Roman" w:hAnsi="Times New Roman" w:cs="Times New Roman"/>
          <w:b/>
          <w:bCs/>
        </w:rPr>
        <w:t>.</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224"/>
        <w:gridCol w:w="1096"/>
        <w:gridCol w:w="1096"/>
        <w:gridCol w:w="1097"/>
        <w:gridCol w:w="1497"/>
      </w:tblGrid>
      <w:tr w:rsidR="00DE4E1F" w:rsidRPr="005E55F6" w14:paraId="103555F0" w14:textId="77777777" w:rsidTr="009833D5">
        <w:trPr>
          <w:trHeight w:val="499"/>
        </w:trPr>
        <w:tc>
          <w:tcPr>
            <w:tcW w:w="2344" w:type="pct"/>
          </w:tcPr>
          <w:p w14:paraId="7D0137A4" w14:textId="77777777" w:rsidR="00DE4E1F" w:rsidRPr="005E55F6" w:rsidRDefault="00DE4E1F" w:rsidP="009833D5">
            <w:pPr>
              <w:widowControl w:val="0"/>
              <w:spacing w:line="240" w:lineRule="auto"/>
              <w:jc w:val="center"/>
              <w:rPr>
                <w:rFonts w:ascii="Times New Roman" w:eastAsia="Times New Roman" w:hAnsi="Times New Roman" w:cs="Times New Roman"/>
                <w:b/>
                <w:bCs/>
              </w:rPr>
            </w:pPr>
            <w:r w:rsidRPr="005E55F6">
              <w:rPr>
                <w:rFonts w:ascii="Times New Roman" w:eastAsia="Times New Roman" w:hAnsi="Times New Roman" w:cs="Times New Roman"/>
                <w:b/>
                <w:bCs/>
              </w:rPr>
              <w:t>Treatments</w:t>
            </w:r>
          </w:p>
        </w:tc>
        <w:tc>
          <w:tcPr>
            <w:tcW w:w="608" w:type="pct"/>
          </w:tcPr>
          <w:p w14:paraId="32C07C0D" w14:textId="77777777" w:rsidR="00DE4E1F" w:rsidRPr="005E55F6" w:rsidRDefault="00DE4E1F" w:rsidP="009833D5">
            <w:pPr>
              <w:widowControl w:val="0"/>
              <w:spacing w:line="240" w:lineRule="auto"/>
              <w:ind w:right="1"/>
              <w:jc w:val="center"/>
              <w:rPr>
                <w:rFonts w:ascii="Times New Roman" w:eastAsia="Times New Roman" w:hAnsi="Times New Roman" w:cs="Times New Roman"/>
                <w:b/>
                <w:bCs/>
              </w:rPr>
            </w:pPr>
            <w:r w:rsidRPr="005E55F6">
              <w:rPr>
                <w:rFonts w:ascii="Times New Roman" w:eastAsia="Times New Roman" w:hAnsi="Times New Roman" w:cs="Times New Roman"/>
                <w:b/>
                <w:bCs/>
              </w:rPr>
              <w:t>30 DAS</w:t>
            </w:r>
          </w:p>
        </w:tc>
        <w:tc>
          <w:tcPr>
            <w:tcW w:w="608" w:type="pct"/>
          </w:tcPr>
          <w:p w14:paraId="1D63C0BD" w14:textId="77777777" w:rsidR="00DE4E1F" w:rsidRPr="005E55F6" w:rsidRDefault="00DE4E1F" w:rsidP="009833D5">
            <w:pPr>
              <w:widowControl w:val="0"/>
              <w:spacing w:line="240" w:lineRule="auto"/>
              <w:ind w:right="2"/>
              <w:jc w:val="center"/>
              <w:rPr>
                <w:rFonts w:ascii="Times New Roman" w:eastAsia="Times New Roman" w:hAnsi="Times New Roman" w:cs="Times New Roman"/>
                <w:b/>
                <w:bCs/>
              </w:rPr>
            </w:pPr>
            <w:r w:rsidRPr="005E55F6">
              <w:rPr>
                <w:rFonts w:ascii="Times New Roman" w:eastAsia="Times New Roman" w:hAnsi="Times New Roman" w:cs="Times New Roman"/>
                <w:b/>
                <w:bCs/>
              </w:rPr>
              <w:t>60 DAS</w:t>
            </w:r>
          </w:p>
        </w:tc>
        <w:tc>
          <w:tcPr>
            <w:tcW w:w="609" w:type="pct"/>
          </w:tcPr>
          <w:p w14:paraId="16E5C71D" w14:textId="77777777" w:rsidR="00DE4E1F" w:rsidRPr="005E55F6" w:rsidRDefault="00DE4E1F" w:rsidP="009833D5">
            <w:pPr>
              <w:widowControl w:val="0"/>
              <w:spacing w:line="240" w:lineRule="auto"/>
              <w:ind w:right="3"/>
              <w:jc w:val="center"/>
              <w:rPr>
                <w:rFonts w:ascii="Times New Roman" w:eastAsia="Times New Roman" w:hAnsi="Times New Roman" w:cs="Times New Roman"/>
                <w:b/>
                <w:bCs/>
              </w:rPr>
            </w:pPr>
            <w:r w:rsidRPr="005E55F6">
              <w:rPr>
                <w:rFonts w:ascii="Times New Roman" w:eastAsia="Times New Roman" w:hAnsi="Times New Roman" w:cs="Times New Roman"/>
                <w:b/>
                <w:bCs/>
              </w:rPr>
              <w:t>90 DAS</w:t>
            </w:r>
          </w:p>
        </w:tc>
        <w:tc>
          <w:tcPr>
            <w:tcW w:w="830" w:type="pct"/>
          </w:tcPr>
          <w:p w14:paraId="08145CB6" w14:textId="77777777" w:rsidR="00DE4E1F" w:rsidRPr="005E55F6" w:rsidRDefault="00DE4E1F" w:rsidP="009833D5">
            <w:pPr>
              <w:widowControl w:val="0"/>
              <w:spacing w:line="240" w:lineRule="auto"/>
              <w:jc w:val="center"/>
              <w:rPr>
                <w:rFonts w:ascii="Times New Roman" w:eastAsia="Times New Roman" w:hAnsi="Times New Roman" w:cs="Times New Roman"/>
                <w:b/>
                <w:bCs/>
              </w:rPr>
            </w:pPr>
            <w:r w:rsidRPr="005E55F6">
              <w:rPr>
                <w:rFonts w:ascii="Times New Roman" w:eastAsia="Times New Roman" w:hAnsi="Times New Roman" w:cs="Times New Roman"/>
                <w:b/>
                <w:bCs/>
              </w:rPr>
              <w:t>At harvest</w:t>
            </w:r>
          </w:p>
        </w:tc>
      </w:tr>
      <w:tr w:rsidR="00DE4E1F" w:rsidRPr="005E55F6" w14:paraId="38AE1612" w14:textId="77777777" w:rsidTr="009833D5">
        <w:trPr>
          <w:trHeight w:val="499"/>
        </w:trPr>
        <w:tc>
          <w:tcPr>
            <w:tcW w:w="5000" w:type="pct"/>
            <w:gridSpan w:val="5"/>
          </w:tcPr>
          <w:p w14:paraId="692E84EB" w14:textId="77777777" w:rsidR="00DE4E1F" w:rsidRPr="005E55F6" w:rsidRDefault="00DE4E1F" w:rsidP="009833D5">
            <w:pPr>
              <w:widowControl w:val="0"/>
              <w:spacing w:line="240" w:lineRule="auto"/>
              <w:jc w:val="center"/>
              <w:rPr>
                <w:rFonts w:ascii="Times New Roman" w:eastAsia="Times New Roman" w:hAnsi="Times New Roman" w:cs="Times New Roman"/>
                <w:b/>
                <w:bCs/>
              </w:rPr>
            </w:pPr>
            <w:r w:rsidRPr="005E55F6">
              <w:rPr>
                <w:rFonts w:ascii="Times New Roman" w:eastAsia="Times New Roman" w:hAnsi="Times New Roman" w:cs="Times New Roman"/>
                <w:b/>
                <w:bCs/>
              </w:rPr>
              <w:t>Organic manures (O)</w:t>
            </w:r>
          </w:p>
        </w:tc>
      </w:tr>
      <w:tr w:rsidR="00DE4E1F" w:rsidRPr="005E55F6" w14:paraId="03584D47" w14:textId="77777777" w:rsidTr="009833D5">
        <w:trPr>
          <w:trHeight w:val="499"/>
        </w:trPr>
        <w:tc>
          <w:tcPr>
            <w:tcW w:w="2344" w:type="pct"/>
          </w:tcPr>
          <w:p w14:paraId="09917D32" w14:textId="77777777" w:rsidR="00DE4E1F" w:rsidRPr="005E55F6" w:rsidRDefault="00DE4E1F" w:rsidP="009833D5">
            <w:pPr>
              <w:widowControl w:val="0"/>
              <w:spacing w:line="240" w:lineRule="auto"/>
              <w:rPr>
                <w:rFonts w:ascii="Times New Roman" w:eastAsia="Times New Roman" w:hAnsi="Times New Roman" w:cs="Times New Roman"/>
              </w:rPr>
            </w:pPr>
            <w:r w:rsidRPr="005E55F6">
              <w:rPr>
                <w:rFonts w:ascii="Times New Roman" w:eastAsia="Times New Roman" w:hAnsi="Times New Roman" w:cs="Times New Roman"/>
              </w:rPr>
              <w:t>O</w:t>
            </w:r>
            <w:sdt>
              <w:sdtPr>
                <w:rPr>
                  <w:rFonts w:ascii="Times New Roman" w:hAnsi="Times New Roman" w:cs="Times New Roman"/>
                </w:rPr>
                <w:tag w:val="goog_rdk_9"/>
                <w:id w:val="-1143335965"/>
              </w:sdtPr>
              <w:sdtEndPr/>
              <w:sdtContent>
                <w:r w:rsidRPr="005E55F6">
                  <w:rPr>
                    <w:rFonts w:ascii="Times New Roman" w:eastAsia="Caudex" w:hAnsi="Times New Roman" w:cs="Times New Roman"/>
                  </w:rPr>
                  <w:t xml:space="preserve">₁ </w:t>
                </w:r>
              </w:sdtContent>
            </w:sdt>
            <w:r w:rsidRPr="005E55F6">
              <w:rPr>
                <w:rFonts w:ascii="Times New Roman" w:eastAsia="Times New Roman" w:hAnsi="Times New Roman" w:cs="Times New Roman"/>
              </w:rPr>
              <w:t>- Control</w:t>
            </w:r>
          </w:p>
        </w:tc>
        <w:tc>
          <w:tcPr>
            <w:tcW w:w="608" w:type="pct"/>
          </w:tcPr>
          <w:p w14:paraId="2D7C93AC" w14:textId="77777777" w:rsidR="00DE4E1F" w:rsidRPr="005E55F6" w:rsidRDefault="00DE4E1F" w:rsidP="009833D5">
            <w:pPr>
              <w:widowControl w:val="0"/>
              <w:spacing w:line="240" w:lineRule="auto"/>
              <w:jc w:val="center"/>
              <w:rPr>
                <w:rFonts w:ascii="Times New Roman" w:eastAsia="Times New Roman" w:hAnsi="Times New Roman" w:cs="Times New Roman"/>
              </w:rPr>
            </w:pPr>
            <w:r w:rsidRPr="005E55F6">
              <w:rPr>
                <w:rFonts w:ascii="Times New Roman" w:eastAsia="Times New Roman" w:hAnsi="Times New Roman" w:cs="Times New Roman"/>
              </w:rPr>
              <w:t>3.02</w:t>
            </w:r>
          </w:p>
        </w:tc>
        <w:tc>
          <w:tcPr>
            <w:tcW w:w="608" w:type="pct"/>
          </w:tcPr>
          <w:p w14:paraId="1F3A0348" w14:textId="77777777" w:rsidR="00DE4E1F" w:rsidRPr="005E55F6" w:rsidRDefault="00DE4E1F" w:rsidP="009833D5">
            <w:pPr>
              <w:widowControl w:val="0"/>
              <w:spacing w:line="240" w:lineRule="auto"/>
              <w:ind w:right="2"/>
              <w:jc w:val="center"/>
              <w:rPr>
                <w:rFonts w:ascii="Times New Roman" w:eastAsia="Times New Roman" w:hAnsi="Times New Roman" w:cs="Times New Roman"/>
              </w:rPr>
            </w:pPr>
            <w:r w:rsidRPr="005E55F6">
              <w:rPr>
                <w:rFonts w:ascii="Times New Roman" w:eastAsia="Times New Roman" w:hAnsi="Times New Roman" w:cs="Times New Roman"/>
              </w:rPr>
              <w:t>6.10</w:t>
            </w:r>
          </w:p>
        </w:tc>
        <w:tc>
          <w:tcPr>
            <w:tcW w:w="609" w:type="pct"/>
          </w:tcPr>
          <w:p w14:paraId="0F9C93D0" w14:textId="77777777" w:rsidR="00DE4E1F" w:rsidRPr="005E55F6" w:rsidRDefault="00DE4E1F" w:rsidP="009833D5">
            <w:pPr>
              <w:widowControl w:val="0"/>
              <w:spacing w:line="240" w:lineRule="auto"/>
              <w:ind w:right="3"/>
              <w:jc w:val="center"/>
              <w:rPr>
                <w:rFonts w:ascii="Times New Roman" w:eastAsia="Times New Roman" w:hAnsi="Times New Roman" w:cs="Times New Roman"/>
              </w:rPr>
            </w:pPr>
            <w:r w:rsidRPr="005E55F6">
              <w:rPr>
                <w:rFonts w:ascii="Times New Roman" w:eastAsia="Times New Roman" w:hAnsi="Times New Roman" w:cs="Times New Roman"/>
              </w:rPr>
              <w:t>8.50</w:t>
            </w:r>
          </w:p>
        </w:tc>
        <w:tc>
          <w:tcPr>
            <w:tcW w:w="830" w:type="pct"/>
          </w:tcPr>
          <w:p w14:paraId="04DF3DF3" w14:textId="77777777" w:rsidR="00DE4E1F" w:rsidRPr="005E55F6" w:rsidRDefault="00DE4E1F" w:rsidP="009833D5">
            <w:pPr>
              <w:widowControl w:val="0"/>
              <w:spacing w:line="240" w:lineRule="auto"/>
              <w:jc w:val="center"/>
              <w:rPr>
                <w:rFonts w:ascii="Times New Roman" w:eastAsia="Times New Roman" w:hAnsi="Times New Roman" w:cs="Times New Roman"/>
              </w:rPr>
            </w:pPr>
            <w:r w:rsidRPr="005E55F6">
              <w:rPr>
                <w:rFonts w:ascii="Times New Roman" w:eastAsia="Times New Roman" w:hAnsi="Times New Roman" w:cs="Times New Roman"/>
              </w:rPr>
              <w:t>8.50</w:t>
            </w:r>
          </w:p>
        </w:tc>
      </w:tr>
      <w:tr w:rsidR="00DE4E1F" w:rsidRPr="005E55F6" w14:paraId="1B410E9C" w14:textId="77777777" w:rsidTr="009833D5">
        <w:trPr>
          <w:trHeight w:val="499"/>
        </w:trPr>
        <w:tc>
          <w:tcPr>
            <w:tcW w:w="2344" w:type="pct"/>
          </w:tcPr>
          <w:p w14:paraId="6D994088" w14:textId="77777777" w:rsidR="00DE4E1F" w:rsidRPr="005E55F6" w:rsidRDefault="00DE4E1F" w:rsidP="009833D5">
            <w:pPr>
              <w:widowControl w:val="0"/>
              <w:spacing w:line="240" w:lineRule="auto"/>
              <w:rPr>
                <w:rFonts w:ascii="Times New Roman" w:eastAsia="Times New Roman" w:hAnsi="Times New Roman" w:cs="Times New Roman"/>
              </w:rPr>
            </w:pPr>
            <w:r w:rsidRPr="005E55F6">
              <w:rPr>
                <w:rFonts w:ascii="Times New Roman" w:eastAsia="Times New Roman" w:hAnsi="Times New Roman" w:cs="Times New Roman"/>
              </w:rPr>
              <w:t>O</w:t>
            </w:r>
            <w:sdt>
              <w:sdtPr>
                <w:rPr>
                  <w:rFonts w:ascii="Times New Roman" w:hAnsi="Times New Roman" w:cs="Times New Roman"/>
                </w:rPr>
                <w:tag w:val="goog_rdk_10"/>
                <w:id w:val="-1297032729"/>
              </w:sdtPr>
              <w:sdtEndPr/>
              <w:sdtContent>
                <w:r w:rsidRPr="005E55F6">
                  <w:rPr>
                    <w:rFonts w:ascii="Times New Roman" w:eastAsia="Caudex" w:hAnsi="Times New Roman" w:cs="Times New Roman"/>
                  </w:rPr>
                  <w:t xml:space="preserve">₂ </w:t>
                </w:r>
              </w:sdtContent>
            </w:sdt>
            <w:r w:rsidRPr="005E55F6">
              <w:rPr>
                <w:rFonts w:ascii="Times New Roman" w:eastAsia="Times New Roman" w:hAnsi="Times New Roman" w:cs="Times New Roman"/>
              </w:rPr>
              <w:t>- Vermicompost @ 2.0 t</w:t>
            </w:r>
            <w:r>
              <w:rPr>
                <w:rFonts w:ascii="Times New Roman" w:eastAsia="Times New Roman" w:hAnsi="Times New Roman" w:cs="Times New Roman"/>
              </w:rPr>
              <w:t xml:space="preserve"> </w:t>
            </w:r>
            <w:r w:rsidRPr="005E55F6">
              <w:rPr>
                <w:rFonts w:ascii="Times New Roman" w:eastAsia="Times New Roman" w:hAnsi="Times New Roman" w:cs="Times New Roman"/>
              </w:rPr>
              <w:t>ha</w:t>
            </w:r>
            <w:r w:rsidRPr="0029769B">
              <w:rPr>
                <w:rFonts w:ascii="Times New Roman" w:hAnsi="Times New Roman" w:cs="Times New Roman"/>
                <w:vertAlign w:val="superscript"/>
              </w:rPr>
              <w:t>-1</w:t>
            </w:r>
          </w:p>
        </w:tc>
        <w:tc>
          <w:tcPr>
            <w:tcW w:w="608" w:type="pct"/>
          </w:tcPr>
          <w:p w14:paraId="2B4D93E6" w14:textId="77777777" w:rsidR="00DE4E1F" w:rsidRPr="005E55F6" w:rsidRDefault="00DE4E1F" w:rsidP="009833D5">
            <w:pPr>
              <w:widowControl w:val="0"/>
              <w:spacing w:line="240" w:lineRule="auto"/>
              <w:jc w:val="center"/>
              <w:rPr>
                <w:rFonts w:ascii="Times New Roman" w:eastAsia="Times New Roman" w:hAnsi="Times New Roman" w:cs="Times New Roman"/>
              </w:rPr>
            </w:pPr>
            <w:r w:rsidRPr="005E55F6">
              <w:rPr>
                <w:rFonts w:ascii="Times New Roman" w:eastAsia="Times New Roman" w:hAnsi="Times New Roman" w:cs="Times New Roman"/>
              </w:rPr>
              <w:t>3.08</w:t>
            </w:r>
          </w:p>
        </w:tc>
        <w:tc>
          <w:tcPr>
            <w:tcW w:w="608" w:type="pct"/>
          </w:tcPr>
          <w:p w14:paraId="5A2FA702" w14:textId="77777777" w:rsidR="00DE4E1F" w:rsidRPr="005E55F6" w:rsidRDefault="00DE4E1F" w:rsidP="009833D5">
            <w:pPr>
              <w:widowControl w:val="0"/>
              <w:spacing w:line="240" w:lineRule="auto"/>
              <w:ind w:right="2"/>
              <w:jc w:val="center"/>
              <w:rPr>
                <w:rFonts w:ascii="Times New Roman" w:eastAsia="Times New Roman" w:hAnsi="Times New Roman" w:cs="Times New Roman"/>
              </w:rPr>
            </w:pPr>
            <w:r w:rsidRPr="005E55F6">
              <w:rPr>
                <w:rFonts w:ascii="Times New Roman" w:eastAsia="Times New Roman" w:hAnsi="Times New Roman" w:cs="Times New Roman"/>
              </w:rPr>
              <w:t>6.85</w:t>
            </w:r>
          </w:p>
        </w:tc>
        <w:tc>
          <w:tcPr>
            <w:tcW w:w="609" w:type="pct"/>
          </w:tcPr>
          <w:p w14:paraId="7126EA5D" w14:textId="77777777" w:rsidR="00DE4E1F" w:rsidRPr="005E55F6" w:rsidRDefault="00DE4E1F" w:rsidP="009833D5">
            <w:pPr>
              <w:widowControl w:val="0"/>
              <w:spacing w:line="240" w:lineRule="auto"/>
              <w:ind w:right="3"/>
              <w:jc w:val="center"/>
              <w:rPr>
                <w:rFonts w:ascii="Times New Roman" w:eastAsia="Times New Roman" w:hAnsi="Times New Roman" w:cs="Times New Roman"/>
              </w:rPr>
            </w:pPr>
            <w:r w:rsidRPr="005E55F6">
              <w:rPr>
                <w:rFonts w:ascii="Times New Roman" w:eastAsia="Times New Roman" w:hAnsi="Times New Roman" w:cs="Times New Roman"/>
              </w:rPr>
              <w:t>9.65</w:t>
            </w:r>
          </w:p>
        </w:tc>
        <w:tc>
          <w:tcPr>
            <w:tcW w:w="830" w:type="pct"/>
          </w:tcPr>
          <w:p w14:paraId="7CF9EE8A" w14:textId="77777777" w:rsidR="00DE4E1F" w:rsidRPr="005E55F6" w:rsidRDefault="00DE4E1F" w:rsidP="009833D5">
            <w:pPr>
              <w:widowControl w:val="0"/>
              <w:spacing w:line="240" w:lineRule="auto"/>
              <w:jc w:val="center"/>
              <w:rPr>
                <w:rFonts w:ascii="Times New Roman" w:eastAsia="Times New Roman" w:hAnsi="Times New Roman" w:cs="Times New Roman"/>
              </w:rPr>
            </w:pPr>
            <w:r w:rsidRPr="005E55F6">
              <w:rPr>
                <w:rFonts w:ascii="Times New Roman" w:eastAsia="Times New Roman" w:hAnsi="Times New Roman" w:cs="Times New Roman"/>
              </w:rPr>
              <w:t>9.65</w:t>
            </w:r>
          </w:p>
        </w:tc>
      </w:tr>
      <w:tr w:rsidR="00DE4E1F" w:rsidRPr="005E55F6" w14:paraId="064DCA81" w14:textId="77777777" w:rsidTr="009833D5">
        <w:trPr>
          <w:trHeight w:val="499"/>
        </w:trPr>
        <w:tc>
          <w:tcPr>
            <w:tcW w:w="2344" w:type="pct"/>
          </w:tcPr>
          <w:p w14:paraId="29DA2E7F" w14:textId="77777777" w:rsidR="00DE4E1F" w:rsidRPr="005E55F6" w:rsidRDefault="00DE4E1F" w:rsidP="009833D5">
            <w:pPr>
              <w:widowControl w:val="0"/>
              <w:spacing w:line="240" w:lineRule="auto"/>
              <w:rPr>
                <w:rFonts w:ascii="Times New Roman" w:eastAsia="Times New Roman" w:hAnsi="Times New Roman" w:cs="Times New Roman"/>
              </w:rPr>
            </w:pPr>
            <w:r w:rsidRPr="005E55F6">
              <w:rPr>
                <w:rFonts w:ascii="Times New Roman" w:eastAsia="Times New Roman" w:hAnsi="Times New Roman" w:cs="Times New Roman"/>
              </w:rPr>
              <w:t>O</w:t>
            </w:r>
            <w:sdt>
              <w:sdtPr>
                <w:rPr>
                  <w:rFonts w:ascii="Times New Roman" w:hAnsi="Times New Roman" w:cs="Times New Roman"/>
                </w:rPr>
                <w:tag w:val="goog_rdk_11"/>
                <w:id w:val="-1297481984"/>
              </w:sdtPr>
              <w:sdtEndPr/>
              <w:sdtContent>
                <w:r w:rsidRPr="005E55F6">
                  <w:rPr>
                    <w:rFonts w:ascii="Times New Roman" w:eastAsia="Caudex" w:hAnsi="Times New Roman" w:cs="Times New Roman"/>
                  </w:rPr>
                  <w:t xml:space="preserve">₃ </w:t>
                </w:r>
              </w:sdtContent>
            </w:sdt>
            <w:r w:rsidRPr="005E55F6">
              <w:rPr>
                <w:rFonts w:ascii="Times New Roman" w:eastAsia="Times New Roman" w:hAnsi="Times New Roman" w:cs="Times New Roman"/>
              </w:rPr>
              <w:t>- FYM @ 5 t</w:t>
            </w:r>
            <w:r>
              <w:rPr>
                <w:rFonts w:ascii="Times New Roman" w:eastAsia="Times New Roman" w:hAnsi="Times New Roman" w:cs="Times New Roman"/>
              </w:rPr>
              <w:t xml:space="preserve"> </w:t>
            </w:r>
            <w:r w:rsidRPr="005E55F6">
              <w:rPr>
                <w:rFonts w:ascii="Times New Roman" w:eastAsia="Times New Roman" w:hAnsi="Times New Roman" w:cs="Times New Roman"/>
              </w:rPr>
              <w:t>ha</w:t>
            </w:r>
            <w:r w:rsidRPr="0029769B">
              <w:rPr>
                <w:rFonts w:ascii="Times New Roman" w:hAnsi="Times New Roman" w:cs="Times New Roman"/>
                <w:vertAlign w:val="superscript"/>
              </w:rPr>
              <w:t>-1</w:t>
            </w:r>
          </w:p>
        </w:tc>
        <w:tc>
          <w:tcPr>
            <w:tcW w:w="608" w:type="pct"/>
          </w:tcPr>
          <w:p w14:paraId="32367DFA" w14:textId="77777777" w:rsidR="00DE4E1F" w:rsidRPr="005E55F6" w:rsidRDefault="00DE4E1F" w:rsidP="009833D5">
            <w:pPr>
              <w:widowControl w:val="0"/>
              <w:spacing w:line="240" w:lineRule="auto"/>
              <w:jc w:val="center"/>
              <w:rPr>
                <w:rFonts w:ascii="Times New Roman" w:eastAsia="Times New Roman" w:hAnsi="Times New Roman" w:cs="Times New Roman"/>
              </w:rPr>
            </w:pPr>
            <w:r w:rsidRPr="005E55F6">
              <w:rPr>
                <w:rFonts w:ascii="Times New Roman" w:eastAsia="Times New Roman" w:hAnsi="Times New Roman" w:cs="Times New Roman"/>
              </w:rPr>
              <w:t>3.05</w:t>
            </w:r>
          </w:p>
        </w:tc>
        <w:tc>
          <w:tcPr>
            <w:tcW w:w="608" w:type="pct"/>
          </w:tcPr>
          <w:p w14:paraId="6F8BB05E" w14:textId="77777777" w:rsidR="00DE4E1F" w:rsidRPr="005E55F6" w:rsidRDefault="00DE4E1F" w:rsidP="009833D5">
            <w:pPr>
              <w:widowControl w:val="0"/>
              <w:spacing w:line="240" w:lineRule="auto"/>
              <w:ind w:right="2"/>
              <w:jc w:val="center"/>
              <w:rPr>
                <w:rFonts w:ascii="Times New Roman" w:eastAsia="Times New Roman" w:hAnsi="Times New Roman" w:cs="Times New Roman"/>
              </w:rPr>
            </w:pPr>
            <w:r w:rsidRPr="005E55F6">
              <w:rPr>
                <w:rFonts w:ascii="Times New Roman" w:eastAsia="Times New Roman" w:hAnsi="Times New Roman" w:cs="Times New Roman"/>
              </w:rPr>
              <w:t>6.55</w:t>
            </w:r>
          </w:p>
        </w:tc>
        <w:tc>
          <w:tcPr>
            <w:tcW w:w="609" w:type="pct"/>
          </w:tcPr>
          <w:p w14:paraId="5CF9EA1A" w14:textId="77777777" w:rsidR="00DE4E1F" w:rsidRPr="005E55F6" w:rsidRDefault="00DE4E1F" w:rsidP="009833D5">
            <w:pPr>
              <w:widowControl w:val="0"/>
              <w:spacing w:line="240" w:lineRule="auto"/>
              <w:ind w:right="3"/>
              <w:jc w:val="center"/>
              <w:rPr>
                <w:rFonts w:ascii="Times New Roman" w:eastAsia="Times New Roman" w:hAnsi="Times New Roman" w:cs="Times New Roman"/>
              </w:rPr>
            </w:pPr>
            <w:r w:rsidRPr="005E55F6">
              <w:rPr>
                <w:rFonts w:ascii="Times New Roman" w:eastAsia="Times New Roman" w:hAnsi="Times New Roman" w:cs="Times New Roman"/>
              </w:rPr>
              <w:t>9.20</w:t>
            </w:r>
          </w:p>
        </w:tc>
        <w:tc>
          <w:tcPr>
            <w:tcW w:w="830" w:type="pct"/>
          </w:tcPr>
          <w:p w14:paraId="7A96CD45" w14:textId="77777777" w:rsidR="00DE4E1F" w:rsidRPr="005E55F6" w:rsidRDefault="00DE4E1F" w:rsidP="009833D5">
            <w:pPr>
              <w:widowControl w:val="0"/>
              <w:spacing w:line="240" w:lineRule="auto"/>
              <w:jc w:val="center"/>
              <w:rPr>
                <w:rFonts w:ascii="Times New Roman" w:eastAsia="Times New Roman" w:hAnsi="Times New Roman" w:cs="Times New Roman"/>
              </w:rPr>
            </w:pPr>
            <w:r w:rsidRPr="005E55F6">
              <w:rPr>
                <w:rFonts w:ascii="Times New Roman" w:eastAsia="Times New Roman" w:hAnsi="Times New Roman" w:cs="Times New Roman"/>
              </w:rPr>
              <w:t>9.20</w:t>
            </w:r>
          </w:p>
        </w:tc>
      </w:tr>
      <w:tr w:rsidR="00DE4E1F" w:rsidRPr="005E55F6" w14:paraId="44A4C94F" w14:textId="77777777" w:rsidTr="009833D5">
        <w:trPr>
          <w:trHeight w:val="488"/>
        </w:trPr>
        <w:tc>
          <w:tcPr>
            <w:tcW w:w="2344" w:type="pct"/>
          </w:tcPr>
          <w:p w14:paraId="715E62D8" w14:textId="77777777" w:rsidR="00DE4E1F" w:rsidRPr="005E55F6" w:rsidRDefault="00DE4E1F" w:rsidP="009833D5">
            <w:pPr>
              <w:widowControl w:val="0"/>
              <w:spacing w:line="240" w:lineRule="auto"/>
              <w:rPr>
                <w:rFonts w:ascii="Times New Roman" w:eastAsia="Times New Roman" w:hAnsi="Times New Roman" w:cs="Times New Roman"/>
                <w:b/>
                <w:bCs/>
              </w:rPr>
            </w:pPr>
            <w:r w:rsidRPr="005E55F6">
              <w:rPr>
                <w:rFonts w:ascii="Times New Roman" w:eastAsia="Times New Roman" w:hAnsi="Times New Roman" w:cs="Times New Roman"/>
                <w:b/>
                <w:bCs/>
              </w:rPr>
              <w:t>SE(m)±</w:t>
            </w:r>
          </w:p>
        </w:tc>
        <w:tc>
          <w:tcPr>
            <w:tcW w:w="608" w:type="pct"/>
          </w:tcPr>
          <w:p w14:paraId="4D02EA36" w14:textId="77777777" w:rsidR="00DE4E1F" w:rsidRPr="005E55F6" w:rsidRDefault="00DE4E1F" w:rsidP="009833D5">
            <w:pPr>
              <w:widowControl w:val="0"/>
              <w:spacing w:line="240" w:lineRule="auto"/>
              <w:jc w:val="center"/>
              <w:rPr>
                <w:rFonts w:ascii="Times New Roman" w:eastAsia="Times New Roman" w:hAnsi="Times New Roman" w:cs="Times New Roman"/>
              </w:rPr>
            </w:pPr>
            <w:r w:rsidRPr="005E55F6">
              <w:rPr>
                <w:rFonts w:ascii="Times New Roman" w:eastAsia="Times New Roman" w:hAnsi="Times New Roman" w:cs="Times New Roman"/>
              </w:rPr>
              <w:t>0.06</w:t>
            </w:r>
          </w:p>
        </w:tc>
        <w:tc>
          <w:tcPr>
            <w:tcW w:w="608" w:type="pct"/>
          </w:tcPr>
          <w:p w14:paraId="03DFE945" w14:textId="77777777" w:rsidR="00DE4E1F" w:rsidRPr="005E55F6" w:rsidRDefault="00DE4E1F" w:rsidP="009833D5">
            <w:pPr>
              <w:widowControl w:val="0"/>
              <w:spacing w:line="240" w:lineRule="auto"/>
              <w:ind w:right="2"/>
              <w:jc w:val="center"/>
              <w:rPr>
                <w:rFonts w:ascii="Times New Roman" w:eastAsia="Times New Roman" w:hAnsi="Times New Roman" w:cs="Times New Roman"/>
              </w:rPr>
            </w:pPr>
            <w:r w:rsidRPr="005E55F6">
              <w:rPr>
                <w:rFonts w:ascii="Times New Roman" w:eastAsia="Times New Roman" w:hAnsi="Times New Roman" w:cs="Times New Roman"/>
              </w:rPr>
              <w:t>0.12</w:t>
            </w:r>
          </w:p>
        </w:tc>
        <w:tc>
          <w:tcPr>
            <w:tcW w:w="609" w:type="pct"/>
          </w:tcPr>
          <w:p w14:paraId="4004B2C4" w14:textId="77777777" w:rsidR="00DE4E1F" w:rsidRPr="005E55F6" w:rsidRDefault="00DE4E1F" w:rsidP="009833D5">
            <w:pPr>
              <w:widowControl w:val="0"/>
              <w:spacing w:line="240" w:lineRule="auto"/>
              <w:ind w:right="3"/>
              <w:jc w:val="center"/>
              <w:rPr>
                <w:rFonts w:ascii="Times New Roman" w:eastAsia="Times New Roman" w:hAnsi="Times New Roman" w:cs="Times New Roman"/>
              </w:rPr>
            </w:pPr>
            <w:r w:rsidRPr="005E55F6">
              <w:rPr>
                <w:rFonts w:ascii="Times New Roman" w:eastAsia="Times New Roman" w:hAnsi="Times New Roman" w:cs="Times New Roman"/>
              </w:rPr>
              <w:t>0.15</w:t>
            </w:r>
          </w:p>
        </w:tc>
        <w:tc>
          <w:tcPr>
            <w:tcW w:w="830" w:type="pct"/>
          </w:tcPr>
          <w:p w14:paraId="0F4AD39C" w14:textId="77777777" w:rsidR="00DE4E1F" w:rsidRPr="005E55F6" w:rsidRDefault="00DE4E1F" w:rsidP="009833D5">
            <w:pPr>
              <w:widowControl w:val="0"/>
              <w:spacing w:line="240" w:lineRule="auto"/>
              <w:jc w:val="center"/>
              <w:rPr>
                <w:rFonts w:ascii="Times New Roman" w:eastAsia="Times New Roman" w:hAnsi="Times New Roman" w:cs="Times New Roman"/>
              </w:rPr>
            </w:pPr>
            <w:r w:rsidRPr="005E55F6">
              <w:rPr>
                <w:rFonts w:ascii="Times New Roman" w:eastAsia="Times New Roman" w:hAnsi="Times New Roman" w:cs="Times New Roman"/>
              </w:rPr>
              <w:t>0.15</w:t>
            </w:r>
          </w:p>
        </w:tc>
      </w:tr>
      <w:tr w:rsidR="00DE4E1F" w:rsidRPr="005E55F6" w14:paraId="383F1A6E" w14:textId="77777777" w:rsidTr="009833D5">
        <w:trPr>
          <w:trHeight w:val="487"/>
        </w:trPr>
        <w:tc>
          <w:tcPr>
            <w:tcW w:w="2344" w:type="pct"/>
          </w:tcPr>
          <w:p w14:paraId="00CBBA0A" w14:textId="77777777" w:rsidR="00DE4E1F" w:rsidRPr="005E55F6" w:rsidRDefault="00DE4E1F" w:rsidP="009833D5">
            <w:pPr>
              <w:widowControl w:val="0"/>
              <w:spacing w:line="240" w:lineRule="auto"/>
              <w:rPr>
                <w:rFonts w:ascii="Times New Roman" w:eastAsia="Times New Roman" w:hAnsi="Times New Roman" w:cs="Times New Roman"/>
                <w:b/>
                <w:bCs/>
              </w:rPr>
            </w:pPr>
            <w:r w:rsidRPr="005E55F6">
              <w:rPr>
                <w:rFonts w:ascii="Times New Roman" w:eastAsia="Times New Roman" w:hAnsi="Times New Roman" w:cs="Times New Roman"/>
                <w:b/>
                <w:bCs/>
              </w:rPr>
              <w:t>CD at 5%</w:t>
            </w:r>
          </w:p>
        </w:tc>
        <w:tc>
          <w:tcPr>
            <w:tcW w:w="608" w:type="pct"/>
          </w:tcPr>
          <w:p w14:paraId="22ACB90C" w14:textId="77777777" w:rsidR="00DE4E1F" w:rsidRPr="005E55F6" w:rsidRDefault="00DE4E1F" w:rsidP="009833D5">
            <w:pPr>
              <w:widowControl w:val="0"/>
              <w:spacing w:line="240" w:lineRule="auto"/>
              <w:ind w:right="1"/>
              <w:jc w:val="center"/>
              <w:rPr>
                <w:rFonts w:ascii="Times New Roman" w:eastAsia="Times New Roman" w:hAnsi="Times New Roman" w:cs="Times New Roman"/>
              </w:rPr>
            </w:pPr>
            <w:r w:rsidRPr="005E55F6">
              <w:rPr>
                <w:rFonts w:ascii="Times New Roman" w:eastAsia="Times New Roman" w:hAnsi="Times New Roman" w:cs="Times New Roman"/>
              </w:rPr>
              <w:t>NS</w:t>
            </w:r>
          </w:p>
        </w:tc>
        <w:tc>
          <w:tcPr>
            <w:tcW w:w="608" w:type="pct"/>
          </w:tcPr>
          <w:p w14:paraId="5743C9AA" w14:textId="77777777" w:rsidR="00DE4E1F" w:rsidRPr="005E55F6" w:rsidRDefault="00DE4E1F" w:rsidP="009833D5">
            <w:pPr>
              <w:widowControl w:val="0"/>
              <w:spacing w:line="240" w:lineRule="auto"/>
              <w:ind w:right="2"/>
              <w:jc w:val="center"/>
              <w:rPr>
                <w:rFonts w:ascii="Times New Roman" w:eastAsia="Times New Roman" w:hAnsi="Times New Roman" w:cs="Times New Roman"/>
              </w:rPr>
            </w:pPr>
            <w:r w:rsidRPr="005E55F6">
              <w:rPr>
                <w:rFonts w:ascii="Times New Roman" w:eastAsia="Times New Roman" w:hAnsi="Times New Roman" w:cs="Times New Roman"/>
              </w:rPr>
              <w:t>0.35</w:t>
            </w:r>
          </w:p>
        </w:tc>
        <w:tc>
          <w:tcPr>
            <w:tcW w:w="609" w:type="pct"/>
          </w:tcPr>
          <w:p w14:paraId="5E9C6EF6" w14:textId="77777777" w:rsidR="00DE4E1F" w:rsidRPr="005E55F6" w:rsidRDefault="00DE4E1F" w:rsidP="009833D5">
            <w:pPr>
              <w:widowControl w:val="0"/>
              <w:spacing w:line="240" w:lineRule="auto"/>
              <w:ind w:right="3"/>
              <w:jc w:val="center"/>
              <w:rPr>
                <w:rFonts w:ascii="Times New Roman" w:eastAsia="Times New Roman" w:hAnsi="Times New Roman" w:cs="Times New Roman"/>
              </w:rPr>
            </w:pPr>
            <w:r w:rsidRPr="005E55F6">
              <w:rPr>
                <w:rFonts w:ascii="Times New Roman" w:eastAsia="Times New Roman" w:hAnsi="Times New Roman" w:cs="Times New Roman"/>
              </w:rPr>
              <w:t>0.45</w:t>
            </w:r>
          </w:p>
        </w:tc>
        <w:tc>
          <w:tcPr>
            <w:tcW w:w="830" w:type="pct"/>
          </w:tcPr>
          <w:p w14:paraId="3259C09D" w14:textId="77777777" w:rsidR="00DE4E1F" w:rsidRPr="005E55F6" w:rsidRDefault="00DE4E1F" w:rsidP="009833D5">
            <w:pPr>
              <w:widowControl w:val="0"/>
              <w:spacing w:line="240" w:lineRule="auto"/>
              <w:jc w:val="center"/>
              <w:rPr>
                <w:rFonts w:ascii="Times New Roman" w:eastAsia="Times New Roman" w:hAnsi="Times New Roman" w:cs="Times New Roman"/>
              </w:rPr>
            </w:pPr>
            <w:r w:rsidRPr="005E55F6">
              <w:rPr>
                <w:rFonts w:ascii="Times New Roman" w:eastAsia="Times New Roman" w:hAnsi="Times New Roman" w:cs="Times New Roman"/>
              </w:rPr>
              <w:t>0.45</w:t>
            </w:r>
          </w:p>
        </w:tc>
      </w:tr>
      <w:tr w:rsidR="00DE4E1F" w:rsidRPr="005E55F6" w14:paraId="76232A26" w14:textId="77777777" w:rsidTr="009833D5">
        <w:trPr>
          <w:trHeight w:val="487"/>
        </w:trPr>
        <w:tc>
          <w:tcPr>
            <w:tcW w:w="5000" w:type="pct"/>
            <w:gridSpan w:val="5"/>
          </w:tcPr>
          <w:p w14:paraId="67E5CE2B" w14:textId="77777777" w:rsidR="00DE4E1F" w:rsidRPr="005E55F6" w:rsidRDefault="00DE4E1F" w:rsidP="009833D5">
            <w:pPr>
              <w:widowControl w:val="0"/>
              <w:spacing w:line="240" w:lineRule="auto"/>
              <w:jc w:val="center"/>
              <w:rPr>
                <w:rFonts w:ascii="Times New Roman" w:eastAsia="Times New Roman" w:hAnsi="Times New Roman" w:cs="Times New Roman"/>
                <w:b/>
                <w:bCs/>
              </w:rPr>
            </w:pPr>
            <w:r w:rsidRPr="005E55F6">
              <w:rPr>
                <w:rFonts w:ascii="Times New Roman" w:eastAsia="Times New Roman" w:hAnsi="Times New Roman" w:cs="Times New Roman"/>
                <w:b/>
                <w:bCs/>
              </w:rPr>
              <w:t>Micro nutrient (M)</w:t>
            </w:r>
          </w:p>
        </w:tc>
      </w:tr>
      <w:tr w:rsidR="00DE4E1F" w:rsidRPr="005E55F6" w14:paraId="7D67ED6C" w14:textId="77777777" w:rsidTr="009833D5">
        <w:trPr>
          <w:trHeight w:val="499"/>
        </w:trPr>
        <w:tc>
          <w:tcPr>
            <w:tcW w:w="2344" w:type="pct"/>
          </w:tcPr>
          <w:p w14:paraId="3E14EE8A" w14:textId="77777777" w:rsidR="00DE4E1F" w:rsidRPr="005E55F6" w:rsidRDefault="00DE4E1F" w:rsidP="009833D5">
            <w:pPr>
              <w:widowControl w:val="0"/>
              <w:spacing w:line="240" w:lineRule="auto"/>
              <w:rPr>
                <w:rFonts w:ascii="Times New Roman" w:eastAsia="Times New Roman" w:hAnsi="Times New Roman" w:cs="Times New Roman"/>
              </w:rPr>
            </w:pPr>
            <w:r w:rsidRPr="005E55F6">
              <w:rPr>
                <w:rFonts w:ascii="Times New Roman" w:eastAsia="Times New Roman" w:hAnsi="Times New Roman" w:cs="Times New Roman"/>
              </w:rPr>
              <w:t>M</w:t>
            </w:r>
            <w:sdt>
              <w:sdtPr>
                <w:rPr>
                  <w:rFonts w:ascii="Times New Roman" w:hAnsi="Times New Roman" w:cs="Times New Roman"/>
                </w:rPr>
                <w:tag w:val="goog_rdk_12"/>
                <w:id w:val="-339838824"/>
              </w:sdtPr>
              <w:sdtEndPr/>
              <w:sdtContent>
                <w:r w:rsidRPr="005E55F6">
                  <w:rPr>
                    <w:rFonts w:ascii="Times New Roman" w:eastAsia="Caudex" w:hAnsi="Times New Roman" w:cs="Times New Roman"/>
                  </w:rPr>
                  <w:t xml:space="preserve">₁ </w:t>
                </w:r>
              </w:sdtContent>
            </w:sdt>
            <w:r w:rsidRPr="005E55F6">
              <w:rPr>
                <w:rFonts w:ascii="Times New Roman" w:eastAsia="Times New Roman" w:hAnsi="Times New Roman" w:cs="Times New Roman"/>
              </w:rPr>
              <w:t>- Control</w:t>
            </w:r>
          </w:p>
        </w:tc>
        <w:tc>
          <w:tcPr>
            <w:tcW w:w="608" w:type="pct"/>
          </w:tcPr>
          <w:p w14:paraId="440FEBFD" w14:textId="77777777" w:rsidR="00DE4E1F" w:rsidRPr="005E55F6" w:rsidRDefault="00DE4E1F" w:rsidP="009833D5">
            <w:pPr>
              <w:widowControl w:val="0"/>
              <w:spacing w:line="240" w:lineRule="auto"/>
              <w:jc w:val="center"/>
              <w:rPr>
                <w:rFonts w:ascii="Times New Roman" w:eastAsia="Times New Roman" w:hAnsi="Times New Roman" w:cs="Times New Roman"/>
              </w:rPr>
            </w:pPr>
            <w:r w:rsidRPr="005E55F6">
              <w:rPr>
                <w:rFonts w:ascii="Times New Roman" w:eastAsia="Times New Roman" w:hAnsi="Times New Roman" w:cs="Times New Roman"/>
              </w:rPr>
              <w:t>3.01</w:t>
            </w:r>
          </w:p>
        </w:tc>
        <w:tc>
          <w:tcPr>
            <w:tcW w:w="608" w:type="pct"/>
          </w:tcPr>
          <w:p w14:paraId="31DD2A2B" w14:textId="77777777" w:rsidR="00DE4E1F" w:rsidRPr="005E55F6" w:rsidRDefault="00DE4E1F" w:rsidP="009833D5">
            <w:pPr>
              <w:widowControl w:val="0"/>
              <w:spacing w:line="240" w:lineRule="auto"/>
              <w:ind w:right="2"/>
              <w:jc w:val="center"/>
              <w:rPr>
                <w:rFonts w:ascii="Times New Roman" w:eastAsia="Times New Roman" w:hAnsi="Times New Roman" w:cs="Times New Roman"/>
              </w:rPr>
            </w:pPr>
            <w:r w:rsidRPr="005E55F6">
              <w:rPr>
                <w:rFonts w:ascii="Times New Roman" w:eastAsia="Times New Roman" w:hAnsi="Times New Roman" w:cs="Times New Roman"/>
              </w:rPr>
              <w:t>6.15</w:t>
            </w:r>
          </w:p>
        </w:tc>
        <w:tc>
          <w:tcPr>
            <w:tcW w:w="609" w:type="pct"/>
          </w:tcPr>
          <w:p w14:paraId="0CA7849F" w14:textId="77777777" w:rsidR="00DE4E1F" w:rsidRPr="005E55F6" w:rsidRDefault="00DE4E1F" w:rsidP="009833D5">
            <w:pPr>
              <w:widowControl w:val="0"/>
              <w:spacing w:line="240" w:lineRule="auto"/>
              <w:ind w:right="3"/>
              <w:jc w:val="center"/>
              <w:rPr>
                <w:rFonts w:ascii="Times New Roman" w:eastAsia="Times New Roman" w:hAnsi="Times New Roman" w:cs="Times New Roman"/>
              </w:rPr>
            </w:pPr>
            <w:r w:rsidRPr="005E55F6">
              <w:rPr>
                <w:rFonts w:ascii="Times New Roman" w:eastAsia="Times New Roman" w:hAnsi="Times New Roman" w:cs="Times New Roman"/>
              </w:rPr>
              <w:t>8.55</w:t>
            </w:r>
          </w:p>
        </w:tc>
        <w:tc>
          <w:tcPr>
            <w:tcW w:w="830" w:type="pct"/>
          </w:tcPr>
          <w:p w14:paraId="119788CD" w14:textId="77777777" w:rsidR="00DE4E1F" w:rsidRPr="005E55F6" w:rsidRDefault="00DE4E1F" w:rsidP="009833D5">
            <w:pPr>
              <w:widowControl w:val="0"/>
              <w:spacing w:line="240" w:lineRule="auto"/>
              <w:jc w:val="center"/>
              <w:rPr>
                <w:rFonts w:ascii="Times New Roman" w:eastAsia="Times New Roman" w:hAnsi="Times New Roman" w:cs="Times New Roman"/>
              </w:rPr>
            </w:pPr>
            <w:r w:rsidRPr="005E55F6">
              <w:rPr>
                <w:rFonts w:ascii="Times New Roman" w:eastAsia="Times New Roman" w:hAnsi="Times New Roman" w:cs="Times New Roman"/>
              </w:rPr>
              <w:t>8.55</w:t>
            </w:r>
          </w:p>
        </w:tc>
      </w:tr>
      <w:tr w:rsidR="00DE4E1F" w:rsidRPr="005E55F6" w14:paraId="0D3C0E3C" w14:textId="77777777" w:rsidTr="009833D5">
        <w:trPr>
          <w:trHeight w:val="499"/>
        </w:trPr>
        <w:tc>
          <w:tcPr>
            <w:tcW w:w="2344" w:type="pct"/>
          </w:tcPr>
          <w:p w14:paraId="170C36FB" w14:textId="77777777" w:rsidR="00DE4E1F" w:rsidRPr="005E55F6" w:rsidRDefault="00DE4E1F" w:rsidP="009833D5">
            <w:pPr>
              <w:widowControl w:val="0"/>
              <w:spacing w:line="240" w:lineRule="auto"/>
              <w:rPr>
                <w:rFonts w:ascii="Times New Roman" w:eastAsia="Times New Roman" w:hAnsi="Times New Roman" w:cs="Times New Roman"/>
              </w:rPr>
            </w:pPr>
            <w:r w:rsidRPr="005E55F6">
              <w:rPr>
                <w:rFonts w:ascii="Times New Roman" w:eastAsia="Times New Roman" w:hAnsi="Times New Roman" w:cs="Times New Roman"/>
              </w:rPr>
              <w:t>M</w:t>
            </w:r>
            <w:sdt>
              <w:sdtPr>
                <w:rPr>
                  <w:rFonts w:ascii="Times New Roman" w:hAnsi="Times New Roman" w:cs="Times New Roman"/>
                </w:rPr>
                <w:tag w:val="goog_rdk_13"/>
                <w:id w:val="-689165065"/>
              </w:sdtPr>
              <w:sdtEndPr/>
              <w:sdtContent>
                <w:r w:rsidRPr="005E55F6">
                  <w:rPr>
                    <w:rFonts w:ascii="Times New Roman" w:eastAsia="Caudex" w:hAnsi="Times New Roman" w:cs="Times New Roman"/>
                  </w:rPr>
                  <w:t xml:space="preserve">₂ </w:t>
                </w:r>
              </w:sdtContent>
            </w:sdt>
            <w:r w:rsidRPr="005E55F6">
              <w:rPr>
                <w:rFonts w:ascii="Times New Roman" w:eastAsia="Times New Roman" w:hAnsi="Times New Roman" w:cs="Times New Roman"/>
              </w:rPr>
              <w:t>- Zinc @ 0.5 %</w:t>
            </w:r>
          </w:p>
        </w:tc>
        <w:tc>
          <w:tcPr>
            <w:tcW w:w="608" w:type="pct"/>
          </w:tcPr>
          <w:p w14:paraId="4AA600A4" w14:textId="77777777" w:rsidR="00DE4E1F" w:rsidRPr="005E55F6" w:rsidRDefault="00DE4E1F" w:rsidP="009833D5">
            <w:pPr>
              <w:widowControl w:val="0"/>
              <w:spacing w:line="240" w:lineRule="auto"/>
              <w:jc w:val="center"/>
              <w:rPr>
                <w:rFonts w:ascii="Times New Roman" w:eastAsia="Times New Roman" w:hAnsi="Times New Roman" w:cs="Times New Roman"/>
              </w:rPr>
            </w:pPr>
            <w:r w:rsidRPr="005E55F6">
              <w:rPr>
                <w:rFonts w:ascii="Times New Roman" w:eastAsia="Times New Roman" w:hAnsi="Times New Roman" w:cs="Times New Roman"/>
              </w:rPr>
              <w:t>3.10</w:t>
            </w:r>
          </w:p>
        </w:tc>
        <w:tc>
          <w:tcPr>
            <w:tcW w:w="608" w:type="pct"/>
          </w:tcPr>
          <w:p w14:paraId="5D737C07" w14:textId="77777777" w:rsidR="00DE4E1F" w:rsidRPr="005E55F6" w:rsidRDefault="00DE4E1F" w:rsidP="009833D5">
            <w:pPr>
              <w:widowControl w:val="0"/>
              <w:spacing w:line="240" w:lineRule="auto"/>
              <w:ind w:right="2"/>
              <w:jc w:val="center"/>
              <w:rPr>
                <w:rFonts w:ascii="Times New Roman" w:eastAsia="Times New Roman" w:hAnsi="Times New Roman" w:cs="Times New Roman"/>
              </w:rPr>
            </w:pPr>
            <w:r w:rsidRPr="005E55F6">
              <w:rPr>
                <w:rFonts w:ascii="Times New Roman" w:eastAsia="Times New Roman" w:hAnsi="Times New Roman" w:cs="Times New Roman"/>
              </w:rPr>
              <w:t>6.90</w:t>
            </w:r>
          </w:p>
        </w:tc>
        <w:tc>
          <w:tcPr>
            <w:tcW w:w="609" w:type="pct"/>
          </w:tcPr>
          <w:p w14:paraId="3269FA53" w14:textId="77777777" w:rsidR="00DE4E1F" w:rsidRPr="005E55F6" w:rsidRDefault="00DE4E1F" w:rsidP="009833D5">
            <w:pPr>
              <w:widowControl w:val="0"/>
              <w:spacing w:line="240" w:lineRule="auto"/>
              <w:ind w:right="3"/>
              <w:jc w:val="center"/>
              <w:rPr>
                <w:rFonts w:ascii="Times New Roman" w:eastAsia="Times New Roman" w:hAnsi="Times New Roman" w:cs="Times New Roman"/>
              </w:rPr>
            </w:pPr>
            <w:r w:rsidRPr="005E55F6">
              <w:rPr>
                <w:rFonts w:ascii="Times New Roman" w:eastAsia="Times New Roman" w:hAnsi="Times New Roman" w:cs="Times New Roman"/>
              </w:rPr>
              <w:t>9.70</w:t>
            </w:r>
          </w:p>
        </w:tc>
        <w:tc>
          <w:tcPr>
            <w:tcW w:w="830" w:type="pct"/>
          </w:tcPr>
          <w:p w14:paraId="26B51D91" w14:textId="77777777" w:rsidR="00DE4E1F" w:rsidRPr="005E55F6" w:rsidRDefault="00DE4E1F" w:rsidP="009833D5">
            <w:pPr>
              <w:widowControl w:val="0"/>
              <w:spacing w:line="240" w:lineRule="auto"/>
              <w:jc w:val="center"/>
              <w:rPr>
                <w:rFonts w:ascii="Times New Roman" w:eastAsia="Times New Roman" w:hAnsi="Times New Roman" w:cs="Times New Roman"/>
              </w:rPr>
            </w:pPr>
            <w:r w:rsidRPr="005E55F6">
              <w:rPr>
                <w:rFonts w:ascii="Times New Roman" w:eastAsia="Times New Roman" w:hAnsi="Times New Roman" w:cs="Times New Roman"/>
              </w:rPr>
              <w:t>9.70</w:t>
            </w:r>
          </w:p>
        </w:tc>
      </w:tr>
      <w:tr w:rsidR="00DE4E1F" w:rsidRPr="005E55F6" w14:paraId="3FBAEA7F" w14:textId="77777777" w:rsidTr="009833D5">
        <w:trPr>
          <w:trHeight w:val="499"/>
        </w:trPr>
        <w:tc>
          <w:tcPr>
            <w:tcW w:w="2344" w:type="pct"/>
          </w:tcPr>
          <w:p w14:paraId="53FABD02" w14:textId="77777777" w:rsidR="00DE4E1F" w:rsidRPr="005E55F6" w:rsidRDefault="00DE4E1F" w:rsidP="009833D5">
            <w:pPr>
              <w:widowControl w:val="0"/>
              <w:spacing w:line="240" w:lineRule="auto"/>
              <w:rPr>
                <w:rFonts w:ascii="Times New Roman" w:eastAsia="Times New Roman" w:hAnsi="Times New Roman" w:cs="Times New Roman"/>
              </w:rPr>
            </w:pPr>
            <w:r w:rsidRPr="005E55F6">
              <w:rPr>
                <w:rFonts w:ascii="Times New Roman" w:eastAsia="Times New Roman" w:hAnsi="Times New Roman" w:cs="Times New Roman"/>
              </w:rPr>
              <w:t>M</w:t>
            </w:r>
            <w:sdt>
              <w:sdtPr>
                <w:rPr>
                  <w:rFonts w:ascii="Times New Roman" w:hAnsi="Times New Roman" w:cs="Times New Roman"/>
                </w:rPr>
                <w:tag w:val="goog_rdk_14"/>
                <w:id w:val="-1847384793"/>
              </w:sdtPr>
              <w:sdtEndPr/>
              <w:sdtContent>
                <w:r w:rsidRPr="005E55F6">
                  <w:rPr>
                    <w:rFonts w:ascii="Times New Roman" w:eastAsia="Caudex" w:hAnsi="Times New Roman" w:cs="Times New Roman"/>
                  </w:rPr>
                  <w:t xml:space="preserve">₃ </w:t>
                </w:r>
              </w:sdtContent>
            </w:sdt>
            <w:r w:rsidRPr="005E55F6">
              <w:rPr>
                <w:rFonts w:ascii="Times New Roman" w:eastAsia="Times New Roman" w:hAnsi="Times New Roman" w:cs="Times New Roman"/>
              </w:rPr>
              <w:t>- Boron @ 0.2 %</w:t>
            </w:r>
          </w:p>
        </w:tc>
        <w:tc>
          <w:tcPr>
            <w:tcW w:w="608" w:type="pct"/>
          </w:tcPr>
          <w:p w14:paraId="5531CBD1" w14:textId="77777777" w:rsidR="00DE4E1F" w:rsidRPr="005E55F6" w:rsidRDefault="00DE4E1F" w:rsidP="009833D5">
            <w:pPr>
              <w:widowControl w:val="0"/>
              <w:spacing w:line="240" w:lineRule="auto"/>
              <w:jc w:val="center"/>
              <w:rPr>
                <w:rFonts w:ascii="Times New Roman" w:eastAsia="Times New Roman" w:hAnsi="Times New Roman" w:cs="Times New Roman"/>
              </w:rPr>
            </w:pPr>
            <w:r w:rsidRPr="005E55F6">
              <w:rPr>
                <w:rFonts w:ascii="Times New Roman" w:eastAsia="Times New Roman" w:hAnsi="Times New Roman" w:cs="Times New Roman"/>
              </w:rPr>
              <w:t>3.04</w:t>
            </w:r>
          </w:p>
        </w:tc>
        <w:tc>
          <w:tcPr>
            <w:tcW w:w="608" w:type="pct"/>
          </w:tcPr>
          <w:p w14:paraId="726505D0" w14:textId="77777777" w:rsidR="00DE4E1F" w:rsidRPr="005E55F6" w:rsidRDefault="00DE4E1F" w:rsidP="009833D5">
            <w:pPr>
              <w:widowControl w:val="0"/>
              <w:spacing w:line="240" w:lineRule="auto"/>
              <w:ind w:right="2"/>
              <w:jc w:val="center"/>
              <w:rPr>
                <w:rFonts w:ascii="Times New Roman" w:eastAsia="Times New Roman" w:hAnsi="Times New Roman" w:cs="Times New Roman"/>
              </w:rPr>
            </w:pPr>
            <w:r w:rsidRPr="005E55F6">
              <w:rPr>
                <w:rFonts w:ascii="Times New Roman" w:eastAsia="Times New Roman" w:hAnsi="Times New Roman" w:cs="Times New Roman"/>
              </w:rPr>
              <w:t>6.40</w:t>
            </w:r>
          </w:p>
        </w:tc>
        <w:tc>
          <w:tcPr>
            <w:tcW w:w="609" w:type="pct"/>
          </w:tcPr>
          <w:p w14:paraId="289CE431" w14:textId="77777777" w:rsidR="00DE4E1F" w:rsidRPr="005E55F6" w:rsidRDefault="00DE4E1F" w:rsidP="009833D5">
            <w:pPr>
              <w:widowControl w:val="0"/>
              <w:spacing w:line="240" w:lineRule="auto"/>
              <w:ind w:right="3"/>
              <w:jc w:val="center"/>
              <w:rPr>
                <w:rFonts w:ascii="Times New Roman" w:eastAsia="Times New Roman" w:hAnsi="Times New Roman" w:cs="Times New Roman"/>
              </w:rPr>
            </w:pPr>
            <w:r w:rsidRPr="005E55F6">
              <w:rPr>
                <w:rFonts w:ascii="Times New Roman" w:eastAsia="Times New Roman" w:hAnsi="Times New Roman" w:cs="Times New Roman"/>
              </w:rPr>
              <w:t>8.95</w:t>
            </w:r>
          </w:p>
        </w:tc>
        <w:tc>
          <w:tcPr>
            <w:tcW w:w="830" w:type="pct"/>
          </w:tcPr>
          <w:p w14:paraId="25EAE75F" w14:textId="77777777" w:rsidR="00DE4E1F" w:rsidRPr="005E55F6" w:rsidRDefault="00DE4E1F" w:rsidP="009833D5">
            <w:pPr>
              <w:widowControl w:val="0"/>
              <w:spacing w:line="240" w:lineRule="auto"/>
              <w:jc w:val="center"/>
              <w:rPr>
                <w:rFonts w:ascii="Times New Roman" w:eastAsia="Times New Roman" w:hAnsi="Times New Roman" w:cs="Times New Roman"/>
              </w:rPr>
            </w:pPr>
            <w:r w:rsidRPr="005E55F6">
              <w:rPr>
                <w:rFonts w:ascii="Times New Roman" w:eastAsia="Times New Roman" w:hAnsi="Times New Roman" w:cs="Times New Roman"/>
              </w:rPr>
              <w:t>8.95</w:t>
            </w:r>
          </w:p>
        </w:tc>
      </w:tr>
      <w:tr w:rsidR="00DE4E1F" w:rsidRPr="005E55F6" w14:paraId="064DA433" w14:textId="77777777" w:rsidTr="009833D5">
        <w:trPr>
          <w:trHeight w:val="499"/>
        </w:trPr>
        <w:tc>
          <w:tcPr>
            <w:tcW w:w="2344" w:type="pct"/>
          </w:tcPr>
          <w:p w14:paraId="00C2F2D1" w14:textId="77777777" w:rsidR="00DE4E1F" w:rsidRPr="005E55F6" w:rsidRDefault="00DE4E1F" w:rsidP="009833D5">
            <w:pPr>
              <w:widowControl w:val="0"/>
              <w:spacing w:line="240" w:lineRule="auto"/>
              <w:rPr>
                <w:rFonts w:ascii="Times New Roman" w:eastAsia="Times New Roman" w:hAnsi="Times New Roman" w:cs="Times New Roman"/>
              </w:rPr>
            </w:pPr>
            <w:r w:rsidRPr="005E55F6">
              <w:rPr>
                <w:rFonts w:ascii="Times New Roman" w:eastAsia="Times New Roman" w:hAnsi="Times New Roman" w:cs="Times New Roman"/>
              </w:rPr>
              <w:t>M</w:t>
            </w:r>
            <w:sdt>
              <w:sdtPr>
                <w:rPr>
                  <w:rFonts w:ascii="Times New Roman" w:hAnsi="Times New Roman" w:cs="Times New Roman"/>
                </w:rPr>
                <w:tag w:val="goog_rdk_15"/>
                <w:id w:val="-1124650541"/>
              </w:sdtPr>
              <w:sdtEndPr/>
              <w:sdtContent>
                <w:r w:rsidRPr="005E55F6">
                  <w:rPr>
                    <w:rFonts w:ascii="Times New Roman" w:eastAsia="Caudex" w:hAnsi="Times New Roman" w:cs="Times New Roman"/>
                  </w:rPr>
                  <w:t xml:space="preserve">₄ </w:t>
                </w:r>
              </w:sdtContent>
            </w:sdt>
            <w:r w:rsidRPr="005E55F6">
              <w:rPr>
                <w:rFonts w:ascii="Times New Roman" w:eastAsia="Times New Roman" w:hAnsi="Times New Roman" w:cs="Times New Roman"/>
              </w:rPr>
              <w:t>- Iron @ 0.2 %</w:t>
            </w:r>
          </w:p>
        </w:tc>
        <w:tc>
          <w:tcPr>
            <w:tcW w:w="608" w:type="pct"/>
          </w:tcPr>
          <w:p w14:paraId="51E9E5E3" w14:textId="77777777" w:rsidR="00DE4E1F" w:rsidRPr="005E55F6" w:rsidRDefault="00DE4E1F" w:rsidP="009833D5">
            <w:pPr>
              <w:widowControl w:val="0"/>
              <w:spacing w:line="240" w:lineRule="auto"/>
              <w:jc w:val="center"/>
              <w:rPr>
                <w:rFonts w:ascii="Times New Roman" w:eastAsia="Times New Roman" w:hAnsi="Times New Roman" w:cs="Times New Roman"/>
              </w:rPr>
            </w:pPr>
            <w:r w:rsidRPr="005E55F6">
              <w:rPr>
                <w:rFonts w:ascii="Times New Roman" w:eastAsia="Times New Roman" w:hAnsi="Times New Roman" w:cs="Times New Roman"/>
              </w:rPr>
              <w:t>3.06</w:t>
            </w:r>
          </w:p>
        </w:tc>
        <w:tc>
          <w:tcPr>
            <w:tcW w:w="608" w:type="pct"/>
          </w:tcPr>
          <w:p w14:paraId="15250485" w14:textId="77777777" w:rsidR="00DE4E1F" w:rsidRPr="005E55F6" w:rsidRDefault="00DE4E1F" w:rsidP="009833D5">
            <w:pPr>
              <w:widowControl w:val="0"/>
              <w:spacing w:line="240" w:lineRule="auto"/>
              <w:ind w:right="2"/>
              <w:jc w:val="center"/>
              <w:rPr>
                <w:rFonts w:ascii="Times New Roman" w:eastAsia="Times New Roman" w:hAnsi="Times New Roman" w:cs="Times New Roman"/>
              </w:rPr>
            </w:pPr>
            <w:r w:rsidRPr="005E55F6">
              <w:rPr>
                <w:rFonts w:ascii="Times New Roman" w:eastAsia="Times New Roman" w:hAnsi="Times New Roman" w:cs="Times New Roman"/>
              </w:rPr>
              <w:t>6.65</w:t>
            </w:r>
          </w:p>
        </w:tc>
        <w:tc>
          <w:tcPr>
            <w:tcW w:w="609" w:type="pct"/>
          </w:tcPr>
          <w:p w14:paraId="482B1318" w14:textId="77777777" w:rsidR="00DE4E1F" w:rsidRPr="005E55F6" w:rsidRDefault="00DE4E1F" w:rsidP="009833D5">
            <w:pPr>
              <w:widowControl w:val="0"/>
              <w:spacing w:line="240" w:lineRule="auto"/>
              <w:ind w:right="3"/>
              <w:jc w:val="center"/>
              <w:rPr>
                <w:rFonts w:ascii="Times New Roman" w:eastAsia="Times New Roman" w:hAnsi="Times New Roman" w:cs="Times New Roman"/>
              </w:rPr>
            </w:pPr>
            <w:r w:rsidRPr="005E55F6">
              <w:rPr>
                <w:rFonts w:ascii="Times New Roman" w:eastAsia="Times New Roman" w:hAnsi="Times New Roman" w:cs="Times New Roman"/>
              </w:rPr>
              <w:t>9.25</w:t>
            </w:r>
          </w:p>
        </w:tc>
        <w:tc>
          <w:tcPr>
            <w:tcW w:w="830" w:type="pct"/>
          </w:tcPr>
          <w:p w14:paraId="37886313" w14:textId="77777777" w:rsidR="00DE4E1F" w:rsidRPr="005E55F6" w:rsidRDefault="00DE4E1F" w:rsidP="009833D5">
            <w:pPr>
              <w:widowControl w:val="0"/>
              <w:spacing w:line="240" w:lineRule="auto"/>
              <w:jc w:val="center"/>
              <w:rPr>
                <w:rFonts w:ascii="Times New Roman" w:eastAsia="Times New Roman" w:hAnsi="Times New Roman" w:cs="Times New Roman"/>
              </w:rPr>
            </w:pPr>
            <w:r w:rsidRPr="005E55F6">
              <w:rPr>
                <w:rFonts w:ascii="Times New Roman" w:eastAsia="Times New Roman" w:hAnsi="Times New Roman" w:cs="Times New Roman"/>
              </w:rPr>
              <w:t>9.25</w:t>
            </w:r>
          </w:p>
        </w:tc>
      </w:tr>
      <w:tr w:rsidR="00DE4E1F" w:rsidRPr="005E55F6" w14:paraId="6A5B8050" w14:textId="77777777" w:rsidTr="009833D5">
        <w:trPr>
          <w:trHeight w:val="488"/>
        </w:trPr>
        <w:tc>
          <w:tcPr>
            <w:tcW w:w="2344" w:type="pct"/>
          </w:tcPr>
          <w:p w14:paraId="6BA0F943" w14:textId="77777777" w:rsidR="00DE4E1F" w:rsidRPr="005E55F6" w:rsidRDefault="00DE4E1F" w:rsidP="009833D5">
            <w:pPr>
              <w:widowControl w:val="0"/>
              <w:spacing w:line="240" w:lineRule="auto"/>
              <w:rPr>
                <w:rFonts w:ascii="Times New Roman" w:eastAsia="Times New Roman" w:hAnsi="Times New Roman" w:cs="Times New Roman"/>
                <w:b/>
                <w:bCs/>
              </w:rPr>
            </w:pPr>
            <w:r w:rsidRPr="005E55F6">
              <w:rPr>
                <w:rFonts w:ascii="Times New Roman" w:eastAsia="Times New Roman" w:hAnsi="Times New Roman" w:cs="Times New Roman"/>
                <w:b/>
                <w:bCs/>
              </w:rPr>
              <w:t>SE(m)±</w:t>
            </w:r>
          </w:p>
        </w:tc>
        <w:tc>
          <w:tcPr>
            <w:tcW w:w="608" w:type="pct"/>
          </w:tcPr>
          <w:p w14:paraId="19877D26" w14:textId="77777777" w:rsidR="00DE4E1F" w:rsidRPr="005E55F6" w:rsidRDefault="00DE4E1F" w:rsidP="009833D5">
            <w:pPr>
              <w:widowControl w:val="0"/>
              <w:spacing w:line="240" w:lineRule="auto"/>
              <w:jc w:val="center"/>
              <w:rPr>
                <w:rFonts w:ascii="Times New Roman" w:eastAsia="Times New Roman" w:hAnsi="Times New Roman" w:cs="Times New Roman"/>
              </w:rPr>
            </w:pPr>
            <w:r w:rsidRPr="005E55F6">
              <w:rPr>
                <w:rFonts w:ascii="Times New Roman" w:eastAsia="Times New Roman" w:hAnsi="Times New Roman" w:cs="Times New Roman"/>
              </w:rPr>
              <w:t>0.08</w:t>
            </w:r>
          </w:p>
        </w:tc>
        <w:tc>
          <w:tcPr>
            <w:tcW w:w="608" w:type="pct"/>
          </w:tcPr>
          <w:p w14:paraId="7DD8CD61" w14:textId="77777777" w:rsidR="00DE4E1F" w:rsidRPr="005E55F6" w:rsidRDefault="00DE4E1F" w:rsidP="009833D5">
            <w:pPr>
              <w:widowControl w:val="0"/>
              <w:spacing w:line="240" w:lineRule="auto"/>
              <w:ind w:right="2"/>
              <w:jc w:val="center"/>
              <w:rPr>
                <w:rFonts w:ascii="Times New Roman" w:eastAsia="Times New Roman" w:hAnsi="Times New Roman" w:cs="Times New Roman"/>
              </w:rPr>
            </w:pPr>
            <w:r w:rsidRPr="005E55F6">
              <w:rPr>
                <w:rFonts w:ascii="Times New Roman" w:eastAsia="Times New Roman" w:hAnsi="Times New Roman" w:cs="Times New Roman"/>
              </w:rPr>
              <w:t>0.14</w:t>
            </w:r>
          </w:p>
        </w:tc>
        <w:tc>
          <w:tcPr>
            <w:tcW w:w="609" w:type="pct"/>
          </w:tcPr>
          <w:p w14:paraId="014BF362" w14:textId="77777777" w:rsidR="00DE4E1F" w:rsidRPr="005E55F6" w:rsidRDefault="00DE4E1F" w:rsidP="009833D5">
            <w:pPr>
              <w:widowControl w:val="0"/>
              <w:spacing w:line="240" w:lineRule="auto"/>
              <w:ind w:right="3"/>
              <w:jc w:val="center"/>
              <w:rPr>
                <w:rFonts w:ascii="Times New Roman" w:eastAsia="Times New Roman" w:hAnsi="Times New Roman" w:cs="Times New Roman"/>
              </w:rPr>
            </w:pPr>
            <w:r w:rsidRPr="005E55F6">
              <w:rPr>
                <w:rFonts w:ascii="Times New Roman" w:eastAsia="Times New Roman" w:hAnsi="Times New Roman" w:cs="Times New Roman"/>
              </w:rPr>
              <w:t>0.18</w:t>
            </w:r>
          </w:p>
        </w:tc>
        <w:tc>
          <w:tcPr>
            <w:tcW w:w="830" w:type="pct"/>
          </w:tcPr>
          <w:p w14:paraId="59C4B4DE" w14:textId="77777777" w:rsidR="00DE4E1F" w:rsidRPr="005E55F6" w:rsidRDefault="00DE4E1F" w:rsidP="009833D5">
            <w:pPr>
              <w:widowControl w:val="0"/>
              <w:spacing w:line="240" w:lineRule="auto"/>
              <w:jc w:val="center"/>
              <w:rPr>
                <w:rFonts w:ascii="Times New Roman" w:eastAsia="Times New Roman" w:hAnsi="Times New Roman" w:cs="Times New Roman"/>
              </w:rPr>
            </w:pPr>
            <w:r w:rsidRPr="005E55F6">
              <w:rPr>
                <w:rFonts w:ascii="Times New Roman" w:eastAsia="Times New Roman" w:hAnsi="Times New Roman" w:cs="Times New Roman"/>
              </w:rPr>
              <w:t>0.18</w:t>
            </w:r>
          </w:p>
        </w:tc>
      </w:tr>
      <w:tr w:rsidR="00DE4E1F" w:rsidRPr="005E55F6" w14:paraId="237D8EA9" w14:textId="77777777" w:rsidTr="009833D5">
        <w:trPr>
          <w:trHeight w:val="487"/>
        </w:trPr>
        <w:tc>
          <w:tcPr>
            <w:tcW w:w="2344" w:type="pct"/>
          </w:tcPr>
          <w:p w14:paraId="5356764C" w14:textId="77777777" w:rsidR="00DE4E1F" w:rsidRPr="005E55F6" w:rsidRDefault="00DE4E1F" w:rsidP="009833D5">
            <w:pPr>
              <w:widowControl w:val="0"/>
              <w:spacing w:line="240" w:lineRule="auto"/>
              <w:rPr>
                <w:rFonts w:ascii="Times New Roman" w:eastAsia="Times New Roman" w:hAnsi="Times New Roman" w:cs="Times New Roman"/>
                <w:b/>
                <w:bCs/>
              </w:rPr>
            </w:pPr>
            <w:r w:rsidRPr="005E55F6">
              <w:rPr>
                <w:rFonts w:ascii="Times New Roman" w:eastAsia="Times New Roman" w:hAnsi="Times New Roman" w:cs="Times New Roman"/>
                <w:b/>
                <w:bCs/>
              </w:rPr>
              <w:t>CD at 5%</w:t>
            </w:r>
          </w:p>
        </w:tc>
        <w:tc>
          <w:tcPr>
            <w:tcW w:w="608" w:type="pct"/>
          </w:tcPr>
          <w:p w14:paraId="37051767" w14:textId="77777777" w:rsidR="00DE4E1F" w:rsidRPr="005E55F6" w:rsidRDefault="00DE4E1F" w:rsidP="009833D5">
            <w:pPr>
              <w:widowControl w:val="0"/>
              <w:spacing w:line="240" w:lineRule="auto"/>
              <w:ind w:right="1"/>
              <w:jc w:val="center"/>
              <w:rPr>
                <w:rFonts w:ascii="Times New Roman" w:eastAsia="Times New Roman" w:hAnsi="Times New Roman" w:cs="Times New Roman"/>
              </w:rPr>
            </w:pPr>
            <w:r w:rsidRPr="005E55F6">
              <w:rPr>
                <w:rFonts w:ascii="Times New Roman" w:eastAsia="Times New Roman" w:hAnsi="Times New Roman" w:cs="Times New Roman"/>
              </w:rPr>
              <w:t>NS</w:t>
            </w:r>
          </w:p>
        </w:tc>
        <w:tc>
          <w:tcPr>
            <w:tcW w:w="608" w:type="pct"/>
          </w:tcPr>
          <w:p w14:paraId="595FA36E" w14:textId="77777777" w:rsidR="00DE4E1F" w:rsidRPr="005E55F6" w:rsidRDefault="00DE4E1F" w:rsidP="009833D5">
            <w:pPr>
              <w:widowControl w:val="0"/>
              <w:spacing w:line="240" w:lineRule="auto"/>
              <w:ind w:right="2"/>
              <w:jc w:val="center"/>
              <w:rPr>
                <w:rFonts w:ascii="Times New Roman" w:eastAsia="Times New Roman" w:hAnsi="Times New Roman" w:cs="Times New Roman"/>
              </w:rPr>
            </w:pPr>
            <w:r w:rsidRPr="005E55F6">
              <w:rPr>
                <w:rFonts w:ascii="Times New Roman" w:eastAsia="Times New Roman" w:hAnsi="Times New Roman" w:cs="Times New Roman"/>
              </w:rPr>
              <w:t>0.40</w:t>
            </w:r>
          </w:p>
        </w:tc>
        <w:tc>
          <w:tcPr>
            <w:tcW w:w="609" w:type="pct"/>
          </w:tcPr>
          <w:p w14:paraId="450DAB12" w14:textId="77777777" w:rsidR="00DE4E1F" w:rsidRPr="005E55F6" w:rsidRDefault="00DE4E1F" w:rsidP="009833D5">
            <w:pPr>
              <w:widowControl w:val="0"/>
              <w:spacing w:line="240" w:lineRule="auto"/>
              <w:ind w:right="3"/>
              <w:jc w:val="center"/>
              <w:rPr>
                <w:rFonts w:ascii="Times New Roman" w:eastAsia="Times New Roman" w:hAnsi="Times New Roman" w:cs="Times New Roman"/>
              </w:rPr>
            </w:pPr>
            <w:r w:rsidRPr="005E55F6">
              <w:rPr>
                <w:rFonts w:ascii="Times New Roman" w:eastAsia="Times New Roman" w:hAnsi="Times New Roman" w:cs="Times New Roman"/>
              </w:rPr>
              <w:t>0.52</w:t>
            </w:r>
          </w:p>
        </w:tc>
        <w:tc>
          <w:tcPr>
            <w:tcW w:w="830" w:type="pct"/>
          </w:tcPr>
          <w:p w14:paraId="3868B1E6" w14:textId="77777777" w:rsidR="00DE4E1F" w:rsidRPr="005E55F6" w:rsidRDefault="00DE4E1F" w:rsidP="009833D5">
            <w:pPr>
              <w:widowControl w:val="0"/>
              <w:spacing w:line="240" w:lineRule="auto"/>
              <w:jc w:val="center"/>
              <w:rPr>
                <w:rFonts w:ascii="Times New Roman" w:eastAsia="Times New Roman" w:hAnsi="Times New Roman" w:cs="Times New Roman"/>
              </w:rPr>
            </w:pPr>
            <w:r w:rsidRPr="005E55F6">
              <w:rPr>
                <w:rFonts w:ascii="Times New Roman" w:eastAsia="Times New Roman" w:hAnsi="Times New Roman" w:cs="Times New Roman"/>
              </w:rPr>
              <w:t>0.52</w:t>
            </w:r>
          </w:p>
        </w:tc>
      </w:tr>
    </w:tbl>
    <w:p w14:paraId="073746C7" w14:textId="77777777" w:rsidR="00DE4E1F" w:rsidRDefault="00DE4E1F" w:rsidP="002E05A5">
      <w:pPr>
        <w:jc w:val="both"/>
        <w:rPr>
          <w:rFonts w:ascii="Times New Roman" w:hAnsi="Times New Roman" w:cs="Times New Roman"/>
        </w:rPr>
      </w:pPr>
    </w:p>
    <w:p w14:paraId="0D1B1D70" w14:textId="77777777" w:rsidR="00DE4E1F" w:rsidRPr="005E55F6" w:rsidRDefault="00DE4E1F" w:rsidP="00DE4E1F">
      <w:pPr>
        <w:widowControl w:val="0"/>
        <w:spacing w:before="240" w:after="240" w:line="360" w:lineRule="auto"/>
        <w:ind w:left="-284" w:right="-421"/>
        <w:jc w:val="center"/>
        <w:rPr>
          <w:rFonts w:ascii="Times New Roman" w:eastAsia="Times New Roman" w:hAnsi="Times New Roman" w:cs="Times New Roman"/>
          <w:b/>
          <w:bCs/>
        </w:rPr>
      </w:pPr>
      <w:r w:rsidRPr="005E55F6">
        <w:rPr>
          <w:rFonts w:ascii="Times New Roman" w:eastAsia="Times New Roman" w:hAnsi="Times New Roman" w:cs="Times New Roman"/>
          <w:b/>
          <w:bCs/>
        </w:rPr>
        <w:t xml:space="preserve">Table 3: </w:t>
      </w:r>
      <w:r>
        <w:rPr>
          <w:rFonts w:ascii="Times New Roman" w:eastAsia="Times New Roman" w:hAnsi="Times New Roman" w:cs="Times New Roman"/>
          <w:b/>
          <w:bCs/>
        </w:rPr>
        <w:t xml:space="preserve">Effect of different treatment on </w:t>
      </w:r>
      <w:r w:rsidRPr="005E55F6">
        <w:rPr>
          <w:rFonts w:ascii="Times New Roman" w:eastAsia="Times New Roman" w:hAnsi="Times New Roman" w:cs="Times New Roman"/>
          <w:b/>
          <w:bCs/>
        </w:rPr>
        <w:t xml:space="preserve">Dry matter accumulation plant⁻¹ (g) of chickpea </w:t>
      </w:r>
      <w:r>
        <w:rPr>
          <w:rFonts w:ascii="Times New Roman" w:eastAsia="Times New Roman" w:hAnsi="Times New Roman" w:cs="Times New Roman"/>
          <w:b/>
          <w:bCs/>
        </w:rPr>
        <w:t xml:space="preserve">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302"/>
        <w:gridCol w:w="1561"/>
        <w:gridCol w:w="1633"/>
        <w:gridCol w:w="1633"/>
        <w:gridCol w:w="1881"/>
      </w:tblGrid>
      <w:tr w:rsidR="00DE4E1F" w:rsidRPr="005E55F6" w14:paraId="4E6AA684" w14:textId="77777777" w:rsidTr="009833D5">
        <w:trPr>
          <w:trHeight w:val="487"/>
        </w:trPr>
        <w:tc>
          <w:tcPr>
            <w:tcW w:w="1278" w:type="pct"/>
          </w:tcPr>
          <w:p w14:paraId="64450250" w14:textId="77777777" w:rsidR="00DE4E1F" w:rsidRPr="005E55F6" w:rsidRDefault="00DE4E1F" w:rsidP="009833D5">
            <w:pPr>
              <w:widowControl w:val="0"/>
              <w:spacing w:line="240" w:lineRule="auto"/>
              <w:jc w:val="center"/>
              <w:rPr>
                <w:rFonts w:ascii="Times New Roman" w:eastAsia="Times New Roman" w:hAnsi="Times New Roman" w:cs="Times New Roman"/>
                <w:b/>
                <w:bCs/>
              </w:rPr>
            </w:pPr>
            <w:r w:rsidRPr="005E55F6">
              <w:rPr>
                <w:rFonts w:ascii="Times New Roman" w:eastAsia="Times New Roman" w:hAnsi="Times New Roman" w:cs="Times New Roman"/>
                <w:b/>
                <w:bCs/>
              </w:rPr>
              <w:lastRenderedPageBreak/>
              <w:t>Treatments</w:t>
            </w:r>
          </w:p>
        </w:tc>
        <w:tc>
          <w:tcPr>
            <w:tcW w:w="866" w:type="pct"/>
          </w:tcPr>
          <w:p w14:paraId="4676B2D8" w14:textId="77777777" w:rsidR="00DE4E1F" w:rsidRPr="005E55F6" w:rsidRDefault="00DE4E1F" w:rsidP="009833D5">
            <w:pPr>
              <w:widowControl w:val="0"/>
              <w:spacing w:line="240" w:lineRule="auto"/>
              <w:ind w:right="1"/>
              <w:jc w:val="center"/>
              <w:rPr>
                <w:rFonts w:ascii="Times New Roman" w:eastAsia="Times New Roman" w:hAnsi="Times New Roman" w:cs="Times New Roman"/>
                <w:b/>
                <w:bCs/>
              </w:rPr>
            </w:pPr>
            <w:r w:rsidRPr="005E55F6">
              <w:rPr>
                <w:rFonts w:ascii="Times New Roman" w:eastAsia="Times New Roman" w:hAnsi="Times New Roman" w:cs="Times New Roman"/>
                <w:b/>
                <w:bCs/>
              </w:rPr>
              <w:t>30 DAS</w:t>
            </w:r>
          </w:p>
        </w:tc>
        <w:tc>
          <w:tcPr>
            <w:tcW w:w="906" w:type="pct"/>
          </w:tcPr>
          <w:p w14:paraId="52B7E501" w14:textId="77777777" w:rsidR="00DE4E1F" w:rsidRPr="005E55F6" w:rsidRDefault="00DE4E1F" w:rsidP="009833D5">
            <w:pPr>
              <w:widowControl w:val="0"/>
              <w:spacing w:line="240" w:lineRule="auto"/>
              <w:ind w:right="2"/>
              <w:jc w:val="center"/>
              <w:rPr>
                <w:rFonts w:ascii="Times New Roman" w:eastAsia="Times New Roman" w:hAnsi="Times New Roman" w:cs="Times New Roman"/>
                <w:b/>
                <w:bCs/>
              </w:rPr>
            </w:pPr>
            <w:r w:rsidRPr="005E55F6">
              <w:rPr>
                <w:rFonts w:ascii="Times New Roman" w:eastAsia="Times New Roman" w:hAnsi="Times New Roman" w:cs="Times New Roman"/>
                <w:b/>
                <w:bCs/>
              </w:rPr>
              <w:t>60 DAS</w:t>
            </w:r>
          </w:p>
        </w:tc>
        <w:tc>
          <w:tcPr>
            <w:tcW w:w="906" w:type="pct"/>
          </w:tcPr>
          <w:p w14:paraId="73D93DB6" w14:textId="77777777" w:rsidR="00DE4E1F" w:rsidRPr="005E55F6" w:rsidRDefault="00DE4E1F" w:rsidP="009833D5">
            <w:pPr>
              <w:widowControl w:val="0"/>
              <w:spacing w:line="240" w:lineRule="auto"/>
              <w:ind w:right="3"/>
              <w:jc w:val="center"/>
              <w:rPr>
                <w:rFonts w:ascii="Times New Roman" w:eastAsia="Times New Roman" w:hAnsi="Times New Roman" w:cs="Times New Roman"/>
                <w:b/>
                <w:bCs/>
              </w:rPr>
            </w:pPr>
            <w:r w:rsidRPr="005E55F6">
              <w:rPr>
                <w:rFonts w:ascii="Times New Roman" w:eastAsia="Times New Roman" w:hAnsi="Times New Roman" w:cs="Times New Roman"/>
                <w:b/>
                <w:bCs/>
              </w:rPr>
              <w:t>90 DAS</w:t>
            </w:r>
          </w:p>
        </w:tc>
        <w:tc>
          <w:tcPr>
            <w:tcW w:w="1044" w:type="pct"/>
          </w:tcPr>
          <w:p w14:paraId="702173F6" w14:textId="77777777" w:rsidR="00DE4E1F" w:rsidRPr="005E55F6" w:rsidRDefault="00DE4E1F" w:rsidP="009833D5">
            <w:pPr>
              <w:widowControl w:val="0"/>
              <w:spacing w:line="240" w:lineRule="auto"/>
              <w:jc w:val="center"/>
              <w:rPr>
                <w:rFonts w:ascii="Times New Roman" w:eastAsia="Times New Roman" w:hAnsi="Times New Roman" w:cs="Times New Roman"/>
                <w:b/>
                <w:bCs/>
              </w:rPr>
            </w:pPr>
            <w:r w:rsidRPr="005E55F6">
              <w:rPr>
                <w:rFonts w:ascii="Times New Roman" w:eastAsia="Times New Roman" w:hAnsi="Times New Roman" w:cs="Times New Roman"/>
                <w:b/>
                <w:bCs/>
              </w:rPr>
              <w:t>At harvest</w:t>
            </w:r>
          </w:p>
        </w:tc>
      </w:tr>
      <w:tr w:rsidR="00DE4E1F" w:rsidRPr="005E55F6" w14:paraId="79272E88" w14:textId="77777777" w:rsidTr="009833D5">
        <w:trPr>
          <w:trHeight w:val="487"/>
        </w:trPr>
        <w:tc>
          <w:tcPr>
            <w:tcW w:w="5000" w:type="pct"/>
            <w:gridSpan w:val="5"/>
          </w:tcPr>
          <w:p w14:paraId="6C83036C" w14:textId="77777777" w:rsidR="00DE4E1F" w:rsidRPr="005E55F6" w:rsidRDefault="00DE4E1F" w:rsidP="009833D5">
            <w:pPr>
              <w:widowControl w:val="0"/>
              <w:spacing w:line="240" w:lineRule="auto"/>
              <w:jc w:val="center"/>
              <w:rPr>
                <w:rFonts w:ascii="Times New Roman" w:eastAsia="Times New Roman" w:hAnsi="Times New Roman" w:cs="Times New Roman"/>
                <w:b/>
                <w:bCs/>
              </w:rPr>
            </w:pPr>
            <w:r w:rsidRPr="005E55F6">
              <w:rPr>
                <w:rFonts w:ascii="Times New Roman" w:eastAsia="Times New Roman" w:hAnsi="Times New Roman" w:cs="Times New Roman"/>
                <w:b/>
                <w:bCs/>
              </w:rPr>
              <w:t>Organic manures (O)</w:t>
            </w:r>
          </w:p>
        </w:tc>
      </w:tr>
      <w:tr w:rsidR="00DE4E1F" w:rsidRPr="005E55F6" w14:paraId="6D259F7B" w14:textId="77777777" w:rsidTr="009833D5">
        <w:trPr>
          <w:trHeight w:val="499"/>
        </w:trPr>
        <w:tc>
          <w:tcPr>
            <w:tcW w:w="1278" w:type="pct"/>
          </w:tcPr>
          <w:p w14:paraId="6F31119D" w14:textId="77777777" w:rsidR="00DE4E1F" w:rsidRPr="005E55F6" w:rsidRDefault="00DE4E1F" w:rsidP="009833D5">
            <w:pPr>
              <w:widowControl w:val="0"/>
              <w:spacing w:line="240" w:lineRule="auto"/>
              <w:rPr>
                <w:rFonts w:ascii="Times New Roman" w:eastAsia="Times New Roman" w:hAnsi="Times New Roman" w:cs="Times New Roman"/>
              </w:rPr>
            </w:pPr>
            <w:r w:rsidRPr="005E55F6">
              <w:rPr>
                <w:rFonts w:ascii="Times New Roman" w:eastAsia="Times New Roman" w:hAnsi="Times New Roman" w:cs="Times New Roman"/>
              </w:rPr>
              <w:t>O</w:t>
            </w:r>
            <w:sdt>
              <w:sdtPr>
                <w:rPr>
                  <w:rFonts w:ascii="Times New Roman" w:hAnsi="Times New Roman" w:cs="Times New Roman"/>
                </w:rPr>
                <w:tag w:val="goog_rdk_16"/>
                <w:id w:val="1242164634"/>
              </w:sdtPr>
              <w:sdtEndPr/>
              <w:sdtContent>
                <w:r w:rsidRPr="005E55F6">
                  <w:rPr>
                    <w:rFonts w:ascii="Times New Roman" w:eastAsia="Caudex" w:hAnsi="Times New Roman" w:cs="Times New Roman"/>
                  </w:rPr>
                  <w:t xml:space="preserve">₁ </w:t>
                </w:r>
              </w:sdtContent>
            </w:sdt>
            <w:r w:rsidRPr="005E55F6">
              <w:rPr>
                <w:rFonts w:ascii="Times New Roman" w:eastAsia="Times New Roman" w:hAnsi="Times New Roman" w:cs="Times New Roman"/>
              </w:rPr>
              <w:t>- Control</w:t>
            </w:r>
          </w:p>
        </w:tc>
        <w:tc>
          <w:tcPr>
            <w:tcW w:w="866" w:type="pct"/>
          </w:tcPr>
          <w:p w14:paraId="487D97C4" w14:textId="77777777" w:rsidR="00DE4E1F" w:rsidRPr="005E55F6" w:rsidRDefault="00DE4E1F" w:rsidP="009833D5">
            <w:pPr>
              <w:widowControl w:val="0"/>
              <w:spacing w:line="240" w:lineRule="auto"/>
              <w:jc w:val="center"/>
              <w:rPr>
                <w:rFonts w:ascii="Times New Roman" w:eastAsia="Times New Roman" w:hAnsi="Times New Roman" w:cs="Times New Roman"/>
              </w:rPr>
            </w:pPr>
            <w:r w:rsidRPr="005E55F6">
              <w:rPr>
                <w:rFonts w:ascii="Times New Roman" w:eastAsia="Times New Roman" w:hAnsi="Times New Roman" w:cs="Times New Roman"/>
              </w:rPr>
              <w:t>2.15</w:t>
            </w:r>
          </w:p>
        </w:tc>
        <w:tc>
          <w:tcPr>
            <w:tcW w:w="906" w:type="pct"/>
          </w:tcPr>
          <w:p w14:paraId="15340B0E" w14:textId="77777777" w:rsidR="00DE4E1F" w:rsidRPr="005E55F6" w:rsidRDefault="00DE4E1F" w:rsidP="009833D5">
            <w:pPr>
              <w:widowControl w:val="0"/>
              <w:spacing w:line="240" w:lineRule="auto"/>
              <w:ind w:right="2"/>
              <w:jc w:val="center"/>
              <w:rPr>
                <w:rFonts w:ascii="Times New Roman" w:eastAsia="Times New Roman" w:hAnsi="Times New Roman" w:cs="Times New Roman"/>
              </w:rPr>
            </w:pPr>
            <w:r w:rsidRPr="005E55F6">
              <w:rPr>
                <w:rFonts w:ascii="Times New Roman" w:eastAsia="Times New Roman" w:hAnsi="Times New Roman" w:cs="Times New Roman"/>
              </w:rPr>
              <w:t>16.80</w:t>
            </w:r>
          </w:p>
        </w:tc>
        <w:tc>
          <w:tcPr>
            <w:tcW w:w="906" w:type="pct"/>
          </w:tcPr>
          <w:p w14:paraId="0898CB31" w14:textId="77777777" w:rsidR="00DE4E1F" w:rsidRPr="005E55F6" w:rsidRDefault="00DE4E1F" w:rsidP="009833D5">
            <w:pPr>
              <w:widowControl w:val="0"/>
              <w:spacing w:line="240" w:lineRule="auto"/>
              <w:ind w:right="3"/>
              <w:jc w:val="center"/>
              <w:rPr>
                <w:rFonts w:ascii="Times New Roman" w:eastAsia="Times New Roman" w:hAnsi="Times New Roman" w:cs="Times New Roman"/>
              </w:rPr>
            </w:pPr>
            <w:r w:rsidRPr="005E55F6">
              <w:rPr>
                <w:rFonts w:ascii="Times New Roman" w:eastAsia="Times New Roman" w:hAnsi="Times New Roman" w:cs="Times New Roman"/>
              </w:rPr>
              <w:t>27.40</w:t>
            </w:r>
          </w:p>
        </w:tc>
        <w:tc>
          <w:tcPr>
            <w:tcW w:w="1044" w:type="pct"/>
          </w:tcPr>
          <w:p w14:paraId="68B7C5A1" w14:textId="77777777" w:rsidR="00DE4E1F" w:rsidRPr="005E55F6" w:rsidRDefault="00DE4E1F" w:rsidP="009833D5">
            <w:pPr>
              <w:widowControl w:val="0"/>
              <w:spacing w:line="240" w:lineRule="auto"/>
              <w:jc w:val="center"/>
              <w:rPr>
                <w:rFonts w:ascii="Times New Roman" w:eastAsia="Times New Roman" w:hAnsi="Times New Roman" w:cs="Times New Roman"/>
              </w:rPr>
            </w:pPr>
            <w:r w:rsidRPr="005E55F6">
              <w:rPr>
                <w:rFonts w:ascii="Times New Roman" w:eastAsia="Times New Roman" w:hAnsi="Times New Roman" w:cs="Times New Roman"/>
              </w:rPr>
              <w:t>31.05</w:t>
            </w:r>
          </w:p>
        </w:tc>
      </w:tr>
      <w:tr w:rsidR="00DE4E1F" w:rsidRPr="005E55F6" w14:paraId="03C4A45F" w14:textId="77777777" w:rsidTr="009833D5">
        <w:trPr>
          <w:trHeight w:val="499"/>
        </w:trPr>
        <w:tc>
          <w:tcPr>
            <w:tcW w:w="1278" w:type="pct"/>
          </w:tcPr>
          <w:p w14:paraId="57642466" w14:textId="14B725D2" w:rsidR="00DE4E1F" w:rsidRPr="005E55F6" w:rsidRDefault="00DE4E1F" w:rsidP="009833D5">
            <w:pPr>
              <w:widowControl w:val="0"/>
              <w:spacing w:line="240" w:lineRule="auto"/>
              <w:rPr>
                <w:rFonts w:ascii="Times New Roman" w:eastAsia="Times New Roman" w:hAnsi="Times New Roman" w:cs="Times New Roman"/>
              </w:rPr>
            </w:pPr>
            <w:r w:rsidRPr="005E55F6">
              <w:rPr>
                <w:rFonts w:ascii="Times New Roman" w:eastAsia="Times New Roman" w:hAnsi="Times New Roman" w:cs="Times New Roman"/>
              </w:rPr>
              <w:t>O</w:t>
            </w:r>
            <w:sdt>
              <w:sdtPr>
                <w:rPr>
                  <w:rFonts w:ascii="Times New Roman" w:hAnsi="Times New Roman" w:cs="Times New Roman"/>
                </w:rPr>
                <w:tag w:val="goog_rdk_17"/>
                <w:id w:val="-2107957899"/>
              </w:sdtPr>
              <w:sdtEndPr/>
              <w:sdtContent>
                <w:r w:rsidRPr="005E55F6">
                  <w:rPr>
                    <w:rFonts w:ascii="Times New Roman" w:eastAsia="Caudex" w:hAnsi="Times New Roman" w:cs="Times New Roman"/>
                  </w:rPr>
                  <w:t xml:space="preserve">₂ </w:t>
                </w:r>
              </w:sdtContent>
            </w:sdt>
            <w:r w:rsidRPr="005E55F6">
              <w:rPr>
                <w:rFonts w:ascii="Times New Roman" w:eastAsia="Times New Roman" w:hAnsi="Times New Roman" w:cs="Times New Roman"/>
              </w:rPr>
              <w:t>- Vermicompost</w:t>
            </w:r>
            <w:r w:rsidR="003B322D">
              <w:rPr>
                <w:rFonts w:ascii="Times New Roman" w:eastAsia="Times New Roman" w:hAnsi="Times New Roman" w:cs="Times New Roman"/>
              </w:rPr>
              <w:t xml:space="preserve"> </w:t>
            </w:r>
            <w:r w:rsidRPr="005E55F6">
              <w:rPr>
                <w:rFonts w:ascii="Times New Roman" w:eastAsia="Times New Roman" w:hAnsi="Times New Roman" w:cs="Times New Roman"/>
              </w:rPr>
              <w:t>@ 2.0 t</w:t>
            </w:r>
            <w:r>
              <w:rPr>
                <w:rFonts w:ascii="Times New Roman" w:eastAsia="Times New Roman" w:hAnsi="Times New Roman" w:cs="Times New Roman"/>
              </w:rPr>
              <w:t xml:space="preserve"> </w:t>
            </w:r>
            <w:r w:rsidRPr="005E55F6">
              <w:rPr>
                <w:rFonts w:ascii="Times New Roman" w:eastAsia="Times New Roman" w:hAnsi="Times New Roman" w:cs="Times New Roman"/>
              </w:rPr>
              <w:t>ha</w:t>
            </w:r>
            <w:r w:rsidRPr="0029769B">
              <w:rPr>
                <w:rFonts w:ascii="Times New Roman" w:hAnsi="Times New Roman" w:cs="Times New Roman"/>
                <w:vertAlign w:val="superscript"/>
              </w:rPr>
              <w:t>-1</w:t>
            </w:r>
          </w:p>
        </w:tc>
        <w:tc>
          <w:tcPr>
            <w:tcW w:w="866" w:type="pct"/>
          </w:tcPr>
          <w:p w14:paraId="37D53A7E" w14:textId="77777777" w:rsidR="00DE4E1F" w:rsidRPr="005E55F6" w:rsidRDefault="00DE4E1F" w:rsidP="009833D5">
            <w:pPr>
              <w:widowControl w:val="0"/>
              <w:spacing w:line="240" w:lineRule="auto"/>
              <w:jc w:val="center"/>
              <w:rPr>
                <w:rFonts w:ascii="Times New Roman" w:eastAsia="Times New Roman" w:hAnsi="Times New Roman" w:cs="Times New Roman"/>
              </w:rPr>
            </w:pPr>
            <w:r w:rsidRPr="005E55F6">
              <w:rPr>
                <w:rFonts w:ascii="Times New Roman" w:eastAsia="Times New Roman" w:hAnsi="Times New Roman" w:cs="Times New Roman"/>
              </w:rPr>
              <w:t>2.25</w:t>
            </w:r>
          </w:p>
        </w:tc>
        <w:tc>
          <w:tcPr>
            <w:tcW w:w="906" w:type="pct"/>
          </w:tcPr>
          <w:p w14:paraId="0A31BAA9" w14:textId="77777777" w:rsidR="00DE4E1F" w:rsidRPr="005E55F6" w:rsidRDefault="00DE4E1F" w:rsidP="009833D5">
            <w:pPr>
              <w:widowControl w:val="0"/>
              <w:spacing w:line="240" w:lineRule="auto"/>
              <w:ind w:right="2"/>
              <w:jc w:val="center"/>
              <w:rPr>
                <w:rFonts w:ascii="Times New Roman" w:eastAsia="Times New Roman" w:hAnsi="Times New Roman" w:cs="Times New Roman"/>
              </w:rPr>
            </w:pPr>
            <w:r w:rsidRPr="005E55F6">
              <w:rPr>
                <w:rFonts w:ascii="Times New Roman" w:eastAsia="Times New Roman" w:hAnsi="Times New Roman" w:cs="Times New Roman"/>
              </w:rPr>
              <w:t>18.90</w:t>
            </w:r>
          </w:p>
        </w:tc>
        <w:tc>
          <w:tcPr>
            <w:tcW w:w="906" w:type="pct"/>
          </w:tcPr>
          <w:p w14:paraId="30D2926D" w14:textId="77777777" w:rsidR="00DE4E1F" w:rsidRPr="005E55F6" w:rsidRDefault="00DE4E1F" w:rsidP="009833D5">
            <w:pPr>
              <w:widowControl w:val="0"/>
              <w:spacing w:line="240" w:lineRule="auto"/>
              <w:ind w:right="3"/>
              <w:jc w:val="center"/>
              <w:rPr>
                <w:rFonts w:ascii="Times New Roman" w:eastAsia="Times New Roman" w:hAnsi="Times New Roman" w:cs="Times New Roman"/>
              </w:rPr>
            </w:pPr>
            <w:r w:rsidRPr="005E55F6">
              <w:rPr>
                <w:rFonts w:ascii="Times New Roman" w:eastAsia="Times New Roman" w:hAnsi="Times New Roman" w:cs="Times New Roman"/>
              </w:rPr>
              <w:t>30.80</w:t>
            </w:r>
          </w:p>
        </w:tc>
        <w:tc>
          <w:tcPr>
            <w:tcW w:w="1044" w:type="pct"/>
          </w:tcPr>
          <w:p w14:paraId="19483FCF" w14:textId="77777777" w:rsidR="00DE4E1F" w:rsidRPr="005E55F6" w:rsidRDefault="00DE4E1F" w:rsidP="009833D5">
            <w:pPr>
              <w:widowControl w:val="0"/>
              <w:spacing w:line="240" w:lineRule="auto"/>
              <w:jc w:val="center"/>
              <w:rPr>
                <w:rFonts w:ascii="Times New Roman" w:eastAsia="Times New Roman" w:hAnsi="Times New Roman" w:cs="Times New Roman"/>
              </w:rPr>
            </w:pPr>
            <w:r w:rsidRPr="005E55F6">
              <w:rPr>
                <w:rFonts w:ascii="Times New Roman" w:eastAsia="Times New Roman" w:hAnsi="Times New Roman" w:cs="Times New Roman"/>
              </w:rPr>
              <w:t>34.90</w:t>
            </w:r>
          </w:p>
        </w:tc>
      </w:tr>
      <w:tr w:rsidR="00DE4E1F" w:rsidRPr="005E55F6" w14:paraId="4ACDBDED" w14:textId="77777777" w:rsidTr="009833D5">
        <w:trPr>
          <w:trHeight w:val="499"/>
        </w:trPr>
        <w:tc>
          <w:tcPr>
            <w:tcW w:w="1278" w:type="pct"/>
          </w:tcPr>
          <w:p w14:paraId="29E27E85" w14:textId="77777777" w:rsidR="00DE4E1F" w:rsidRPr="005E55F6" w:rsidRDefault="00DE4E1F" w:rsidP="009833D5">
            <w:pPr>
              <w:widowControl w:val="0"/>
              <w:spacing w:line="240" w:lineRule="auto"/>
              <w:rPr>
                <w:rFonts w:ascii="Times New Roman" w:eastAsia="Times New Roman" w:hAnsi="Times New Roman" w:cs="Times New Roman"/>
              </w:rPr>
            </w:pPr>
            <w:r w:rsidRPr="005E55F6">
              <w:rPr>
                <w:rFonts w:ascii="Times New Roman" w:eastAsia="Times New Roman" w:hAnsi="Times New Roman" w:cs="Times New Roman"/>
              </w:rPr>
              <w:t>O</w:t>
            </w:r>
            <w:sdt>
              <w:sdtPr>
                <w:rPr>
                  <w:rFonts w:ascii="Times New Roman" w:hAnsi="Times New Roman" w:cs="Times New Roman"/>
                </w:rPr>
                <w:tag w:val="goog_rdk_18"/>
                <w:id w:val="1826557777"/>
              </w:sdtPr>
              <w:sdtEndPr/>
              <w:sdtContent>
                <w:r w:rsidRPr="005E55F6">
                  <w:rPr>
                    <w:rFonts w:ascii="Times New Roman" w:eastAsia="Caudex" w:hAnsi="Times New Roman" w:cs="Times New Roman"/>
                  </w:rPr>
                  <w:t xml:space="preserve">₃ </w:t>
                </w:r>
              </w:sdtContent>
            </w:sdt>
            <w:r w:rsidRPr="005E55F6">
              <w:rPr>
                <w:rFonts w:ascii="Times New Roman" w:eastAsia="Times New Roman" w:hAnsi="Times New Roman" w:cs="Times New Roman"/>
              </w:rPr>
              <w:t>- FYM @ 5 t</w:t>
            </w:r>
            <w:r>
              <w:rPr>
                <w:rFonts w:ascii="Times New Roman" w:eastAsia="Times New Roman" w:hAnsi="Times New Roman" w:cs="Times New Roman"/>
              </w:rPr>
              <w:t xml:space="preserve"> </w:t>
            </w:r>
            <w:r w:rsidRPr="005E55F6">
              <w:rPr>
                <w:rFonts w:ascii="Times New Roman" w:eastAsia="Times New Roman" w:hAnsi="Times New Roman" w:cs="Times New Roman"/>
              </w:rPr>
              <w:t>ha</w:t>
            </w:r>
            <w:r w:rsidRPr="0029769B">
              <w:rPr>
                <w:rFonts w:ascii="Times New Roman" w:hAnsi="Times New Roman" w:cs="Times New Roman"/>
                <w:vertAlign w:val="superscript"/>
              </w:rPr>
              <w:t>-1</w:t>
            </w:r>
          </w:p>
        </w:tc>
        <w:tc>
          <w:tcPr>
            <w:tcW w:w="866" w:type="pct"/>
          </w:tcPr>
          <w:p w14:paraId="711C7C05" w14:textId="77777777" w:rsidR="00DE4E1F" w:rsidRPr="005E55F6" w:rsidRDefault="00DE4E1F" w:rsidP="009833D5">
            <w:pPr>
              <w:widowControl w:val="0"/>
              <w:spacing w:line="240" w:lineRule="auto"/>
              <w:jc w:val="center"/>
              <w:rPr>
                <w:rFonts w:ascii="Times New Roman" w:eastAsia="Times New Roman" w:hAnsi="Times New Roman" w:cs="Times New Roman"/>
              </w:rPr>
            </w:pPr>
            <w:r w:rsidRPr="005E55F6">
              <w:rPr>
                <w:rFonts w:ascii="Times New Roman" w:eastAsia="Times New Roman" w:hAnsi="Times New Roman" w:cs="Times New Roman"/>
              </w:rPr>
              <w:t>2.20</w:t>
            </w:r>
          </w:p>
        </w:tc>
        <w:tc>
          <w:tcPr>
            <w:tcW w:w="906" w:type="pct"/>
          </w:tcPr>
          <w:p w14:paraId="6CCEC57F" w14:textId="77777777" w:rsidR="00DE4E1F" w:rsidRPr="005E55F6" w:rsidRDefault="00DE4E1F" w:rsidP="009833D5">
            <w:pPr>
              <w:widowControl w:val="0"/>
              <w:spacing w:line="240" w:lineRule="auto"/>
              <w:ind w:right="2"/>
              <w:jc w:val="center"/>
              <w:rPr>
                <w:rFonts w:ascii="Times New Roman" w:eastAsia="Times New Roman" w:hAnsi="Times New Roman" w:cs="Times New Roman"/>
              </w:rPr>
            </w:pPr>
            <w:r w:rsidRPr="005E55F6">
              <w:rPr>
                <w:rFonts w:ascii="Times New Roman" w:eastAsia="Times New Roman" w:hAnsi="Times New Roman" w:cs="Times New Roman"/>
              </w:rPr>
              <w:t>17.85</w:t>
            </w:r>
          </w:p>
        </w:tc>
        <w:tc>
          <w:tcPr>
            <w:tcW w:w="906" w:type="pct"/>
          </w:tcPr>
          <w:p w14:paraId="537B98BD" w14:textId="77777777" w:rsidR="00DE4E1F" w:rsidRPr="005E55F6" w:rsidRDefault="00DE4E1F" w:rsidP="009833D5">
            <w:pPr>
              <w:widowControl w:val="0"/>
              <w:spacing w:line="240" w:lineRule="auto"/>
              <w:ind w:right="3"/>
              <w:jc w:val="center"/>
              <w:rPr>
                <w:rFonts w:ascii="Times New Roman" w:eastAsia="Times New Roman" w:hAnsi="Times New Roman" w:cs="Times New Roman"/>
              </w:rPr>
            </w:pPr>
            <w:r w:rsidRPr="005E55F6">
              <w:rPr>
                <w:rFonts w:ascii="Times New Roman" w:eastAsia="Times New Roman" w:hAnsi="Times New Roman" w:cs="Times New Roman"/>
              </w:rPr>
              <w:t>29.50</w:t>
            </w:r>
          </w:p>
        </w:tc>
        <w:tc>
          <w:tcPr>
            <w:tcW w:w="1044" w:type="pct"/>
          </w:tcPr>
          <w:p w14:paraId="479F7163" w14:textId="77777777" w:rsidR="00DE4E1F" w:rsidRPr="005E55F6" w:rsidRDefault="00DE4E1F" w:rsidP="009833D5">
            <w:pPr>
              <w:widowControl w:val="0"/>
              <w:spacing w:line="240" w:lineRule="auto"/>
              <w:jc w:val="center"/>
              <w:rPr>
                <w:rFonts w:ascii="Times New Roman" w:eastAsia="Times New Roman" w:hAnsi="Times New Roman" w:cs="Times New Roman"/>
              </w:rPr>
            </w:pPr>
            <w:r w:rsidRPr="005E55F6">
              <w:rPr>
                <w:rFonts w:ascii="Times New Roman" w:eastAsia="Times New Roman" w:hAnsi="Times New Roman" w:cs="Times New Roman"/>
              </w:rPr>
              <w:t>33.20</w:t>
            </w:r>
          </w:p>
        </w:tc>
      </w:tr>
      <w:tr w:rsidR="00DE4E1F" w:rsidRPr="005E55F6" w14:paraId="1894DA6C" w14:textId="77777777" w:rsidTr="009833D5">
        <w:trPr>
          <w:trHeight w:val="487"/>
        </w:trPr>
        <w:tc>
          <w:tcPr>
            <w:tcW w:w="1278" w:type="pct"/>
          </w:tcPr>
          <w:p w14:paraId="51FC1A91" w14:textId="77777777" w:rsidR="00DE4E1F" w:rsidRPr="005E55F6" w:rsidRDefault="00DE4E1F" w:rsidP="009833D5">
            <w:pPr>
              <w:widowControl w:val="0"/>
              <w:spacing w:line="240" w:lineRule="auto"/>
              <w:rPr>
                <w:rFonts w:ascii="Times New Roman" w:eastAsia="Times New Roman" w:hAnsi="Times New Roman" w:cs="Times New Roman"/>
                <w:b/>
                <w:bCs/>
              </w:rPr>
            </w:pPr>
            <w:r w:rsidRPr="005E55F6">
              <w:rPr>
                <w:rFonts w:ascii="Times New Roman" w:eastAsia="Times New Roman" w:hAnsi="Times New Roman" w:cs="Times New Roman"/>
                <w:b/>
                <w:bCs/>
              </w:rPr>
              <w:t>SE(m)±</w:t>
            </w:r>
          </w:p>
        </w:tc>
        <w:tc>
          <w:tcPr>
            <w:tcW w:w="866" w:type="pct"/>
          </w:tcPr>
          <w:p w14:paraId="4F9414FA" w14:textId="77777777" w:rsidR="00DE4E1F" w:rsidRPr="005E55F6" w:rsidRDefault="00DE4E1F" w:rsidP="009833D5">
            <w:pPr>
              <w:widowControl w:val="0"/>
              <w:spacing w:line="240" w:lineRule="auto"/>
              <w:jc w:val="center"/>
              <w:rPr>
                <w:rFonts w:ascii="Times New Roman" w:eastAsia="Times New Roman" w:hAnsi="Times New Roman" w:cs="Times New Roman"/>
              </w:rPr>
            </w:pPr>
            <w:r w:rsidRPr="005E55F6">
              <w:rPr>
                <w:rFonts w:ascii="Times New Roman" w:eastAsia="Times New Roman" w:hAnsi="Times New Roman" w:cs="Times New Roman"/>
              </w:rPr>
              <w:t>0.08</w:t>
            </w:r>
          </w:p>
        </w:tc>
        <w:tc>
          <w:tcPr>
            <w:tcW w:w="906" w:type="pct"/>
          </w:tcPr>
          <w:p w14:paraId="7EF58EA9" w14:textId="77777777" w:rsidR="00DE4E1F" w:rsidRPr="005E55F6" w:rsidRDefault="00DE4E1F" w:rsidP="009833D5">
            <w:pPr>
              <w:widowControl w:val="0"/>
              <w:spacing w:line="240" w:lineRule="auto"/>
              <w:ind w:right="2"/>
              <w:jc w:val="center"/>
              <w:rPr>
                <w:rFonts w:ascii="Times New Roman" w:eastAsia="Times New Roman" w:hAnsi="Times New Roman" w:cs="Times New Roman"/>
              </w:rPr>
            </w:pPr>
            <w:r w:rsidRPr="005E55F6">
              <w:rPr>
                <w:rFonts w:ascii="Times New Roman" w:eastAsia="Times New Roman" w:hAnsi="Times New Roman" w:cs="Times New Roman"/>
              </w:rPr>
              <w:t>0.30</w:t>
            </w:r>
          </w:p>
        </w:tc>
        <w:tc>
          <w:tcPr>
            <w:tcW w:w="906" w:type="pct"/>
          </w:tcPr>
          <w:p w14:paraId="2D6EF36A" w14:textId="77777777" w:rsidR="00DE4E1F" w:rsidRPr="005E55F6" w:rsidRDefault="00DE4E1F" w:rsidP="009833D5">
            <w:pPr>
              <w:widowControl w:val="0"/>
              <w:spacing w:line="240" w:lineRule="auto"/>
              <w:ind w:right="3"/>
              <w:jc w:val="center"/>
              <w:rPr>
                <w:rFonts w:ascii="Times New Roman" w:eastAsia="Times New Roman" w:hAnsi="Times New Roman" w:cs="Times New Roman"/>
              </w:rPr>
            </w:pPr>
            <w:r w:rsidRPr="005E55F6">
              <w:rPr>
                <w:rFonts w:ascii="Times New Roman" w:eastAsia="Times New Roman" w:hAnsi="Times New Roman" w:cs="Times New Roman"/>
              </w:rPr>
              <w:t>0.42</w:t>
            </w:r>
          </w:p>
        </w:tc>
        <w:tc>
          <w:tcPr>
            <w:tcW w:w="1044" w:type="pct"/>
          </w:tcPr>
          <w:p w14:paraId="147CF377" w14:textId="77777777" w:rsidR="00DE4E1F" w:rsidRPr="005E55F6" w:rsidRDefault="00DE4E1F" w:rsidP="009833D5">
            <w:pPr>
              <w:widowControl w:val="0"/>
              <w:spacing w:line="240" w:lineRule="auto"/>
              <w:jc w:val="center"/>
              <w:rPr>
                <w:rFonts w:ascii="Times New Roman" w:eastAsia="Times New Roman" w:hAnsi="Times New Roman" w:cs="Times New Roman"/>
              </w:rPr>
            </w:pPr>
            <w:r w:rsidRPr="005E55F6">
              <w:rPr>
                <w:rFonts w:ascii="Times New Roman" w:eastAsia="Times New Roman" w:hAnsi="Times New Roman" w:cs="Times New Roman"/>
              </w:rPr>
              <w:t>0.52</w:t>
            </w:r>
          </w:p>
        </w:tc>
      </w:tr>
      <w:tr w:rsidR="00DE4E1F" w:rsidRPr="005E55F6" w14:paraId="60BEB702" w14:textId="77777777" w:rsidTr="009833D5">
        <w:trPr>
          <w:trHeight w:val="488"/>
        </w:trPr>
        <w:tc>
          <w:tcPr>
            <w:tcW w:w="1278" w:type="pct"/>
          </w:tcPr>
          <w:p w14:paraId="218C31EF" w14:textId="77777777" w:rsidR="00DE4E1F" w:rsidRPr="005E55F6" w:rsidRDefault="00DE4E1F" w:rsidP="009833D5">
            <w:pPr>
              <w:widowControl w:val="0"/>
              <w:spacing w:line="240" w:lineRule="auto"/>
              <w:rPr>
                <w:rFonts w:ascii="Times New Roman" w:eastAsia="Times New Roman" w:hAnsi="Times New Roman" w:cs="Times New Roman"/>
                <w:b/>
                <w:bCs/>
              </w:rPr>
            </w:pPr>
            <w:r w:rsidRPr="005E55F6">
              <w:rPr>
                <w:rFonts w:ascii="Times New Roman" w:eastAsia="Times New Roman" w:hAnsi="Times New Roman" w:cs="Times New Roman"/>
                <w:b/>
                <w:bCs/>
              </w:rPr>
              <w:t>CD at 5%</w:t>
            </w:r>
          </w:p>
        </w:tc>
        <w:tc>
          <w:tcPr>
            <w:tcW w:w="866" w:type="pct"/>
          </w:tcPr>
          <w:p w14:paraId="1A64695B" w14:textId="77777777" w:rsidR="00DE4E1F" w:rsidRPr="005E55F6" w:rsidRDefault="00DE4E1F" w:rsidP="009833D5">
            <w:pPr>
              <w:widowControl w:val="0"/>
              <w:spacing w:line="240" w:lineRule="auto"/>
              <w:ind w:right="1"/>
              <w:jc w:val="center"/>
              <w:rPr>
                <w:rFonts w:ascii="Times New Roman" w:eastAsia="Times New Roman" w:hAnsi="Times New Roman" w:cs="Times New Roman"/>
              </w:rPr>
            </w:pPr>
            <w:r w:rsidRPr="005E55F6">
              <w:rPr>
                <w:rFonts w:ascii="Times New Roman" w:eastAsia="Times New Roman" w:hAnsi="Times New Roman" w:cs="Times New Roman"/>
              </w:rPr>
              <w:t>NS</w:t>
            </w:r>
          </w:p>
        </w:tc>
        <w:tc>
          <w:tcPr>
            <w:tcW w:w="906" w:type="pct"/>
          </w:tcPr>
          <w:p w14:paraId="192A7F22" w14:textId="77777777" w:rsidR="00DE4E1F" w:rsidRPr="005E55F6" w:rsidRDefault="00DE4E1F" w:rsidP="009833D5">
            <w:pPr>
              <w:widowControl w:val="0"/>
              <w:spacing w:line="240" w:lineRule="auto"/>
              <w:ind w:right="2"/>
              <w:jc w:val="center"/>
              <w:rPr>
                <w:rFonts w:ascii="Times New Roman" w:eastAsia="Times New Roman" w:hAnsi="Times New Roman" w:cs="Times New Roman"/>
              </w:rPr>
            </w:pPr>
            <w:r w:rsidRPr="005E55F6">
              <w:rPr>
                <w:rFonts w:ascii="Times New Roman" w:eastAsia="Times New Roman" w:hAnsi="Times New Roman" w:cs="Times New Roman"/>
              </w:rPr>
              <w:t>0.95</w:t>
            </w:r>
          </w:p>
        </w:tc>
        <w:tc>
          <w:tcPr>
            <w:tcW w:w="906" w:type="pct"/>
          </w:tcPr>
          <w:p w14:paraId="0E5C023D" w14:textId="77777777" w:rsidR="00DE4E1F" w:rsidRPr="005E55F6" w:rsidRDefault="00DE4E1F" w:rsidP="009833D5">
            <w:pPr>
              <w:widowControl w:val="0"/>
              <w:spacing w:line="240" w:lineRule="auto"/>
              <w:ind w:right="3"/>
              <w:jc w:val="center"/>
              <w:rPr>
                <w:rFonts w:ascii="Times New Roman" w:eastAsia="Times New Roman" w:hAnsi="Times New Roman" w:cs="Times New Roman"/>
              </w:rPr>
            </w:pPr>
            <w:r w:rsidRPr="005E55F6">
              <w:rPr>
                <w:rFonts w:ascii="Times New Roman" w:eastAsia="Times New Roman" w:hAnsi="Times New Roman" w:cs="Times New Roman"/>
              </w:rPr>
              <w:t>1.35</w:t>
            </w:r>
          </w:p>
        </w:tc>
        <w:tc>
          <w:tcPr>
            <w:tcW w:w="1044" w:type="pct"/>
          </w:tcPr>
          <w:p w14:paraId="7ACE8B30" w14:textId="77777777" w:rsidR="00DE4E1F" w:rsidRPr="005E55F6" w:rsidRDefault="00DE4E1F" w:rsidP="009833D5">
            <w:pPr>
              <w:widowControl w:val="0"/>
              <w:spacing w:line="240" w:lineRule="auto"/>
              <w:jc w:val="center"/>
              <w:rPr>
                <w:rFonts w:ascii="Times New Roman" w:eastAsia="Times New Roman" w:hAnsi="Times New Roman" w:cs="Times New Roman"/>
              </w:rPr>
            </w:pPr>
            <w:r w:rsidRPr="005E55F6">
              <w:rPr>
                <w:rFonts w:ascii="Times New Roman" w:eastAsia="Times New Roman" w:hAnsi="Times New Roman" w:cs="Times New Roman"/>
              </w:rPr>
              <w:t>1.65</w:t>
            </w:r>
          </w:p>
        </w:tc>
      </w:tr>
      <w:tr w:rsidR="00DE4E1F" w:rsidRPr="005E55F6" w14:paraId="2FB37A59" w14:textId="77777777" w:rsidTr="009833D5">
        <w:trPr>
          <w:trHeight w:val="487"/>
        </w:trPr>
        <w:tc>
          <w:tcPr>
            <w:tcW w:w="5000" w:type="pct"/>
            <w:gridSpan w:val="5"/>
          </w:tcPr>
          <w:p w14:paraId="0F7FAA43" w14:textId="77777777" w:rsidR="00DE4E1F" w:rsidRPr="005E55F6" w:rsidRDefault="00DE4E1F" w:rsidP="009833D5">
            <w:pPr>
              <w:widowControl w:val="0"/>
              <w:spacing w:line="240" w:lineRule="auto"/>
              <w:jc w:val="center"/>
              <w:rPr>
                <w:rFonts w:ascii="Times New Roman" w:eastAsia="Times New Roman" w:hAnsi="Times New Roman" w:cs="Times New Roman"/>
                <w:b/>
                <w:bCs/>
              </w:rPr>
            </w:pPr>
            <w:r w:rsidRPr="005E55F6">
              <w:rPr>
                <w:rFonts w:ascii="Times New Roman" w:eastAsia="Times New Roman" w:hAnsi="Times New Roman" w:cs="Times New Roman"/>
                <w:b/>
                <w:bCs/>
              </w:rPr>
              <w:t>Micro nutrient (M)</w:t>
            </w:r>
          </w:p>
        </w:tc>
      </w:tr>
      <w:tr w:rsidR="00DE4E1F" w:rsidRPr="005E55F6" w14:paraId="06DE8862" w14:textId="77777777" w:rsidTr="009833D5">
        <w:trPr>
          <w:trHeight w:val="499"/>
        </w:trPr>
        <w:tc>
          <w:tcPr>
            <w:tcW w:w="1278" w:type="pct"/>
          </w:tcPr>
          <w:p w14:paraId="1369700B" w14:textId="77777777" w:rsidR="00DE4E1F" w:rsidRPr="005E55F6" w:rsidRDefault="00DE4E1F" w:rsidP="009833D5">
            <w:pPr>
              <w:widowControl w:val="0"/>
              <w:spacing w:line="240" w:lineRule="auto"/>
              <w:rPr>
                <w:rFonts w:ascii="Times New Roman" w:eastAsia="Times New Roman" w:hAnsi="Times New Roman" w:cs="Times New Roman"/>
              </w:rPr>
            </w:pPr>
            <w:r w:rsidRPr="005E55F6">
              <w:rPr>
                <w:rFonts w:ascii="Times New Roman" w:eastAsia="Times New Roman" w:hAnsi="Times New Roman" w:cs="Times New Roman"/>
              </w:rPr>
              <w:t>M</w:t>
            </w:r>
            <w:sdt>
              <w:sdtPr>
                <w:rPr>
                  <w:rFonts w:ascii="Times New Roman" w:hAnsi="Times New Roman" w:cs="Times New Roman"/>
                </w:rPr>
                <w:tag w:val="goog_rdk_19"/>
                <w:id w:val="718786972"/>
              </w:sdtPr>
              <w:sdtEndPr/>
              <w:sdtContent>
                <w:r w:rsidRPr="005E55F6">
                  <w:rPr>
                    <w:rFonts w:ascii="Times New Roman" w:eastAsia="Caudex" w:hAnsi="Times New Roman" w:cs="Times New Roman"/>
                  </w:rPr>
                  <w:t xml:space="preserve">₁ </w:t>
                </w:r>
              </w:sdtContent>
            </w:sdt>
            <w:r w:rsidRPr="005E55F6">
              <w:rPr>
                <w:rFonts w:ascii="Times New Roman" w:eastAsia="Times New Roman" w:hAnsi="Times New Roman" w:cs="Times New Roman"/>
              </w:rPr>
              <w:t>- Control</w:t>
            </w:r>
          </w:p>
        </w:tc>
        <w:tc>
          <w:tcPr>
            <w:tcW w:w="866" w:type="pct"/>
          </w:tcPr>
          <w:p w14:paraId="4EFC02F4" w14:textId="77777777" w:rsidR="00DE4E1F" w:rsidRPr="005E55F6" w:rsidRDefault="00DE4E1F" w:rsidP="009833D5">
            <w:pPr>
              <w:widowControl w:val="0"/>
              <w:spacing w:line="240" w:lineRule="auto"/>
              <w:jc w:val="center"/>
              <w:rPr>
                <w:rFonts w:ascii="Times New Roman" w:eastAsia="Times New Roman" w:hAnsi="Times New Roman" w:cs="Times New Roman"/>
              </w:rPr>
            </w:pPr>
            <w:r w:rsidRPr="005E55F6">
              <w:rPr>
                <w:rFonts w:ascii="Times New Roman" w:eastAsia="Times New Roman" w:hAnsi="Times New Roman" w:cs="Times New Roman"/>
              </w:rPr>
              <w:t>2.16</w:t>
            </w:r>
          </w:p>
        </w:tc>
        <w:tc>
          <w:tcPr>
            <w:tcW w:w="906" w:type="pct"/>
          </w:tcPr>
          <w:p w14:paraId="350A23E2" w14:textId="77777777" w:rsidR="00DE4E1F" w:rsidRPr="005E55F6" w:rsidRDefault="00DE4E1F" w:rsidP="009833D5">
            <w:pPr>
              <w:widowControl w:val="0"/>
              <w:spacing w:line="240" w:lineRule="auto"/>
              <w:ind w:right="2"/>
              <w:jc w:val="center"/>
              <w:rPr>
                <w:rFonts w:ascii="Times New Roman" w:eastAsia="Times New Roman" w:hAnsi="Times New Roman" w:cs="Times New Roman"/>
              </w:rPr>
            </w:pPr>
            <w:r w:rsidRPr="005E55F6">
              <w:rPr>
                <w:rFonts w:ascii="Times New Roman" w:eastAsia="Times New Roman" w:hAnsi="Times New Roman" w:cs="Times New Roman"/>
              </w:rPr>
              <w:t>16.90</w:t>
            </w:r>
          </w:p>
        </w:tc>
        <w:tc>
          <w:tcPr>
            <w:tcW w:w="906" w:type="pct"/>
          </w:tcPr>
          <w:p w14:paraId="610F5563" w14:textId="77777777" w:rsidR="00DE4E1F" w:rsidRPr="005E55F6" w:rsidRDefault="00DE4E1F" w:rsidP="009833D5">
            <w:pPr>
              <w:widowControl w:val="0"/>
              <w:spacing w:line="240" w:lineRule="auto"/>
              <w:ind w:right="3"/>
              <w:jc w:val="center"/>
              <w:rPr>
                <w:rFonts w:ascii="Times New Roman" w:eastAsia="Times New Roman" w:hAnsi="Times New Roman" w:cs="Times New Roman"/>
              </w:rPr>
            </w:pPr>
            <w:r w:rsidRPr="005E55F6">
              <w:rPr>
                <w:rFonts w:ascii="Times New Roman" w:eastAsia="Times New Roman" w:hAnsi="Times New Roman" w:cs="Times New Roman"/>
              </w:rPr>
              <w:t>27.60</w:t>
            </w:r>
          </w:p>
        </w:tc>
        <w:tc>
          <w:tcPr>
            <w:tcW w:w="1044" w:type="pct"/>
          </w:tcPr>
          <w:p w14:paraId="244BB153" w14:textId="77777777" w:rsidR="00DE4E1F" w:rsidRPr="005E55F6" w:rsidRDefault="00DE4E1F" w:rsidP="009833D5">
            <w:pPr>
              <w:widowControl w:val="0"/>
              <w:spacing w:line="240" w:lineRule="auto"/>
              <w:jc w:val="center"/>
              <w:rPr>
                <w:rFonts w:ascii="Times New Roman" w:eastAsia="Times New Roman" w:hAnsi="Times New Roman" w:cs="Times New Roman"/>
              </w:rPr>
            </w:pPr>
            <w:r w:rsidRPr="005E55F6">
              <w:rPr>
                <w:rFonts w:ascii="Times New Roman" w:eastAsia="Times New Roman" w:hAnsi="Times New Roman" w:cs="Times New Roman"/>
              </w:rPr>
              <w:t>31.20</w:t>
            </w:r>
          </w:p>
        </w:tc>
      </w:tr>
      <w:tr w:rsidR="00DE4E1F" w:rsidRPr="005E55F6" w14:paraId="4B65C901" w14:textId="77777777" w:rsidTr="009833D5">
        <w:trPr>
          <w:trHeight w:val="499"/>
        </w:trPr>
        <w:tc>
          <w:tcPr>
            <w:tcW w:w="1278" w:type="pct"/>
          </w:tcPr>
          <w:p w14:paraId="2222D92A" w14:textId="77777777" w:rsidR="00DE4E1F" w:rsidRPr="005E55F6" w:rsidRDefault="00DE4E1F" w:rsidP="009833D5">
            <w:pPr>
              <w:widowControl w:val="0"/>
              <w:spacing w:line="240" w:lineRule="auto"/>
              <w:rPr>
                <w:rFonts w:ascii="Times New Roman" w:eastAsia="Times New Roman" w:hAnsi="Times New Roman" w:cs="Times New Roman"/>
              </w:rPr>
            </w:pPr>
            <w:r w:rsidRPr="005E55F6">
              <w:rPr>
                <w:rFonts w:ascii="Times New Roman" w:eastAsia="Times New Roman" w:hAnsi="Times New Roman" w:cs="Times New Roman"/>
              </w:rPr>
              <w:t>M</w:t>
            </w:r>
            <w:sdt>
              <w:sdtPr>
                <w:rPr>
                  <w:rFonts w:ascii="Times New Roman" w:hAnsi="Times New Roman" w:cs="Times New Roman"/>
                </w:rPr>
                <w:tag w:val="goog_rdk_20"/>
                <w:id w:val="884048042"/>
              </w:sdtPr>
              <w:sdtEndPr/>
              <w:sdtContent>
                <w:r w:rsidRPr="005E55F6">
                  <w:rPr>
                    <w:rFonts w:ascii="Times New Roman" w:eastAsia="Caudex" w:hAnsi="Times New Roman" w:cs="Times New Roman"/>
                  </w:rPr>
                  <w:t xml:space="preserve">₂ </w:t>
                </w:r>
              </w:sdtContent>
            </w:sdt>
            <w:r w:rsidRPr="005E55F6">
              <w:rPr>
                <w:rFonts w:ascii="Times New Roman" w:eastAsia="Times New Roman" w:hAnsi="Times New Roman" w:cs="Times New Roman"/>
              </w:rPr>
              <w:t>- Zinc @ 0.5 %</w:t>
            </w:r>
          </w:p>
        </w:tc>
        <w:tc>
          <w:tcPr>
            <w:tcW w:w="866" w:type="pct"/>
          </w:tcPr>
          <w:p w14:paraId="2DF1F7A0" w14:textId="77777777" w:rsidR="00DE4E1F" w:rsidRPr="005E55F6" w:rsidRDefault="00DE4E1F" w:rsidP="009833D5">
            <w:pPr>
              <w:widowControl w:val="0"/>
              <w:spacing w:line="240" w:lineRule="auto"/>
              <w:jc w:val="center"/>
              <w:rPr>
                <w:rFonts w:ascii="Times New Roman" w:eastAsia="Times New Roman" w:hAnsi="Times New Roman" w:cs="Times New Roman"/>
              </w:rPr>
            </w:pPr>
            <w:r w:rsidRPr="005E55F6">
              <w:rPr>
                <w:rFonts w:ascii="Times New Roman" w:eastAsia="Times New Roman" w:hAnsi="Times New Roman" w:cs="Times New Roman"/>
              </w:rPr>
              <w:t>2.28</w:t>
            </w:r>
          </w:p>
        </w:tc>
        <w:tc>
          <w:tcPr>
            <w:tcW w:w="906" w:type="pct"/>
          </w:tcPr>
          <w:p w14:paraId="36B58706" w14:textId="77777777" w:rsidR="00DE4E1F" w:rsidRPr="005E55F6" w:rsidRDefault="00DE4E1F" w:rsidP="009833D5">
            <w:pPr>
              <w:widowControl w:val="0"/>
              <w:spacing w:line="240" w:lineRule="auto"/>
              <w:ind w:right="2"/>
              <w:jc w:val="center"/>
              <w:rPr>
                <w:rFonts w:ascii="Times New Roman" w:eastAsia="Times New Roman" w:hAnsi="Times New Roman" w:cs="Times New Roman"/>
              </w:rPr>
            </w:pPr>
            <w:r w:rsidRPr="005E55F6">
              <w:rPr>
                <w:rFonts w:ascii="Times New Roman" w:eastAsia="Times New Roman" w:hAnsi="Times New Roman" w:cs="Times New Roman"/>
              </w:rPr>
              <w:t>19.10</w:t>
            </w:r>
          </w:p>
        </w:tc>
        <w:tc>
          <w:tcPr>
            <w:tcW w:w="906" w:type="pct"/>
          </w:tcPr>
          <w:p w14:paraId="6D09B91C" w14:textId="77777777" w:rsidR="00DE4E1F" w:rsidRPr="005E55F6" w:rsidRDefault="00DE4E1F" w:rsidP="009833D5">
            <w:pPr>
              <w:widowControl w:val="0"/>
              <w:spacing w:line="240" w:lineRule="auto"/>
              <w:ind w:right="3"/>
              <w:jc w:val="center"/>
              <w:rPr>
                <w:rFonts w:ascii="Times New Roman" w:eastAsia="Times New Roman" w:hAnsi="Times New Roman" w:cs="Times New Roman"/>
              </w:rPr>
            </w:pPr>
            <w:r w:rsidRPr="005E55F6">
              <w:rPr>
                <w:rFonts w:ascii="Times New Roman" w:eastAsia="Times New Roman" w:hAnsi="Times New Roman" w:cs="Times New Roman"/>
              </w:rPr>
              <w:t>31.10</w:t>
            </w:r>
          </w:p>
        </w:tc>
        <w:tc>
          <w:tcPr>
            <w:tcW w:w="1044" w:type="pct"/>
          </w:tcPr>
          <w:p w14:paraId="290F4F66" w14:textId="77777777" w:rsidR="00DE4E1F" w:rsidRPr="005E55F6" w:rsidRDefault="00DE4E1F" w:rsidP="009833D5">
            <w:pPr>
              <w:widowControl w:val="0"/>
              <w:spacing w:line="240" w:lineRule="auto"/>
              <w:jc w:val="center"/>
              <w:rPr>
                <w:rFonts w:ascii="Times New Roman" w:eastAsia="Times New Roman" w:hAnsi="Times New Roman" w:cs="Times New Roman"/>
              </w:rPr>
            </w:pPr>
            <w:r w:rsidRPr="005E55F6">
              <w:rPr>
                <w:rFonts w:ascii="Times New Roman" w:eastAsia="Times New Roman" w:hAnsi="Times New Roman" w:cs="Times New Roman"/>
              </w:rPr>
              <w:t>35.20</w:t>
            </w:r>
          </w:p>
        </w:tc>
      </w:tr>
      <w:tr w:rsidR="00DE4E1F" w:rsidRPr="005E55F6" w14:paraId="3096E10B" w14:textId="77777777" w:rsidTr="009833D5">
        <w:trPr>
          <w:trHeight w:val="499"/>
        </w:trPr>
        <w:tc>
          <w:tcPr>
            <w:tcW w:w="1278" w:type="pct"/>
          </w:tcPr>
          <w:p w14:paraId="1ADD1A1C" w14:textId="77777777" w:rsidR="00DE4E1F" w:rsidRPr="005E55F6" w:rsidRDefault="00DE4E1F" w:rsidP="009833D5">
            <w:pPr>
              <w:widowControl w:val="0"/>
              <w:spacing w:line="240" w:lineRule="auto"/>
              <w:rPr>
                <w:rFonts w:ascii="Times New Roman" w:eastAsia="Times New Roman" w:hAnsi="Times New Roman" w:cs="Times New Roman"/>
              </w:rPr>
            </w:pPr>
            <w:r w:rsidRPr="005E55F6">
              <w:rPr>
                <w:rFonts w:ascii="Times New Roman" w:eastAsia="Times New Roman" w:hAnsi="Times New Roman" w:cs="Times New Roman"/>
              </w:rPr>
              <w:t>M</w:t>
            </w:r>
            <w:sdt>
              <w:sdtPr>
                <w:rPr>
                  <w:rFonts w:ascii="Times New Roman" w:hAnsi="Times New Roman" w:cs="Times New Roman"/>
                </w:rPr>
                <w:tag w:val="goog_rdk_21"/>
                <w:id w:val="716213392"/>
              </w:sdtPr>
              <w:sdtEndPr/>
              <w:sdtContent>
                <w:r w:rsidRPr="005E55F6">
                  <w:rPr>
                    <w:rFonts w:ascii="Times New Roman" w:eastAsia="Caudex" w:hAnsi="Times New Roman" w:cs="Times New Roman"/>
                  </w:rPr>
                  <w:t xml:space="preserve">₃ </w:t>
                </w:r>
              </w:sdtContent>
            </w:sdt>
            <w:r w:rsidRPr="005E55F6">
              <w:rPr>
                <w:rFonts w:ascii="Times New Roman" w:eastAsia="Times New Roman" w:hAnsi="Times New Roman" w:cs="Times New Roman"/>
              </w:rPr>
              <w:t>- Boron @ 0.2 %</w:t>
            </w:r>
          </w:p>
        </w:tc>
        <w:tc>
          <w:tcPr>
            <w:tcW w:w="866" w:type="pct"/>
          </w:tcPr>
          <w:p w14:paraId="2F3F697B" w14:textId="77777777" w:rsidR="00DE4E1F" w:rsidRPr="005E55F6" w:rsidRDefault="00DE4E1F" w:rsidP="009833D5">
            <w:pPr>
              <w:widowControl w:val="0"/>
              <w:spacing w:line="240" w:lineRule="auto"/>
              <w:jc w:val="center"/>
              <w:rPr>
                <w:rFonts w:ascii="Times New Roman" w:eastAsia="Times New Roman" w:hAnsi="Times New Roman" w:cs="Times New Roman"/>
              </w:rPr>
            </w:pPr>
            <w:r w:rsidRPr="005E55F6">
              <w:rPr>
                <w:rFonts w:ascii="Times New Roman" w:eastAsia="Times New Roman" w:hAnsi="Times New Roman" w:cs="Times New Roman"/>
              </w:rPr>
              <w:t>2.19</w:t>
            </w:r>
          </w:p>
        </w:tc>
        <w:tc>
          <w:tcPr>
            <w:tcW w:w="906" w:type="pct"/>
          </w:tcPr>
          <w:p w14:paraId="2EBE6E33" w14:textId="77777777" w:rsidR="00DE4E1F" w:rsidRPr="005E55F6" w:rsidRDefault="00DE4E1F" w:rsidP="009833D5">
            <w:pPr>
              <w:widowControl w:val="0"/>
              <w:spacing w:line="240" w:lineRule="auto"/>
              <w:ind w:right="2"/>
              <w:jc w:val="center"/>
              <w:rPr>
                <w:rFonts w:ascii="Times New Roman" w:eastAsia="Times New Roman" w:hAnsi="Times New Roman" w:cs="Times New Roman"/>
              </w:rPr>
            </w:pPr>
            <w:r w:rsidRPr="005E55F6">
              <w:rPr>
                <w:rFonts w:ascii="Times New Roman" w:eastAsia="Times New Roman" w:hAnsi="Times New Roman" w:cs="Times New Roman"/>
              </w:rPr>
              <w:t>17.50</w:t>
            </w:r>
          </w:p>
        </w:tc>
        <w:tc>
          <w:tcPr>
            <w:tcW w:w="906" w:type="pct"/>
          </w:tcPr>
          <w:p w14:paraId="5A965E30" w14:textId="77777777" w:rsidR="00DE4E1F" w:rsidRPr="005E55F6" w:rsidRDefault="00DE4E1F" w:rsidP="009833D5">
            <w:pPr>
              <w:widowControl w:val="0"/>
              <w:spacing w:line="240" w:lineRule="auto"/>
              <w:ind w:right="3"/>
              <w:jc w:val="center"/>
              <w:rPr>
                <w:rFonts w:ascii="Times New Roman" w:eastAsia="Times New Roman" w:hAnsi="Times New Roman" w:cs="Times New Roman"/>
              </w:rPr>
            </w:pPr>
            <w:r w:rsidRPr="005E55F6">
              <w:rPr>
                <w:rFonts w:ascii="Times New Roman" w:eastAsia="Times New Roman" w:hAnsi="Times New Roman" w:cs="Times New Roman"/>
              </w:rPr>
              <w:t>28.50</w:t>
            </w:r>
          </w:p>
        </w:tc>
        <w:tc>
          <w:tcPr>
            <w:tcW w:w="1044" w:type="pct"/>
          </w:tcPr>
          <w:p w14:paraId="55A8321A" w14:textId="77777777" w:rsidR="00DE4E1F" w:rsidRPr="005E55F6" w:rsidRDefault="00DE4E1F" w:rsidP="009833D5">
            <w:pPr>
              <w:widowControl w:val="0"/>
              <w:spacing w:line="240" w:lineRule="auto"/>
              <w:jc w:val="center"/>
              <w:rPr>
                <w:rFonts w:ascii="Times New Roman" w:eastAsia="Times New Roman" w:hAnsi="Times New Roman" w:cs="Times New Roman"/>
              </w:rPr>
            </w:pPr>
            <w:r w:rsidRPr="005E55F6">
              <w:rPr>
                <w:rFonts w:ascii="Times New Roman" w:eastAsia="Times New Roman" w:hAnsi="Times New Roman" w:cs="Times New Roman"/>
              </w:rPr>
              <w:t>32.50</w:t>
            </w:r>
          </w:p>
        </w:tc>
      </w:tr>
      <w:tr w:rsidR="00DE4E1F" w:rsidRPr="005E55F6" w14:paraId="60AD4309" w14:textId="77777777" w:rsidTr="009833D5">
        <w:trPr>
          <w:trHeight w:val="499"/>
        </w:trPr>
        <w:tc>
          <w:tcPr>
            <w:tcW w:w="1278" w:type="pct"/>
          </w:tcPr>
          <w:p w14:paraId="2744356B" w14:textId="77777777" w:rsidR="00DE4E1F" w:rsidRPr="005E55F6" w:rsidRDefault="00DE4E1F" w:rsidP="009833D5">
            <w:pPr>
              <w:widowControl w:val="0"/>
              <w:spacing w:line="240" w:lineRule="auto"/>
              <w:rPr>
                <w:rFonts w:ascii="Times New Roman" w:eastAsia="Times New Roman" w:hAnsi="Times New Roman" w:cs="Times New Roman"/>
              </w:rPr>
            </w:pPr>
            <w:r w:rsidRPr="005E55F6">
              <w:rPr>
                <w:rFonts w:ascii="Times New Roman" w:eastAsia="Times New Roman" w:hAnsi="Times New Roman" w:cs="Times New Roman"/>
              </w:rPr>
              <w:t>M</w:t>
            </w:r>
            <w:sdt>
              <w:sdtPr>
                <w:rPr>
                  <w:rFonts w:ascii="Times New Roman" w:hAnsi="Times New Roman" w:cs="Times New Roman"/>
                </w:rPr>
                <w:tag w:val="goog_rdk_22"/>
                <w:id w:val="-2102511950"/>
              </w:sdtPr>
              <w:sdtEndPr/>
              <w:sdtContent>
                <w:r w:rsidRPr="005E55F6">
                  <w:rPr>
                    <w:rFonts w:ascii="Times New Roman" w:eastAsia="Caudex" w:hAnsi="Times New Roman" w:cs="Times New Roman"/>
                  </w:rPr>
                  <w:t xml:space="preserve">₄ </w:t>
                </w:r>
              </w:sdtContent>
            </w:sdt>
            <w:r w:rsidRPr="005E55F6">
              <w:rPr>
                <w:rFonts w:ascii="Times New Roman" w:eastAsia="Times New Roman" w:hAnsi="Times New Roman" w:cs="Times New Roman"/>
              </w:rPr>
              <w:t>- Iron @ 0.2 %</w:t>
            </w:r>
          </w:p>
        </w:tc>
        <w:tc>
          <w:tcPr>
            <w:tcW w:w="866" w:type="pct"/>
          </w:tcPr>
          <w:p w14:paraId="7EC21C37" w14:textId="77777777" w:rsidR="00DE4E1F" w:rsidRPr="005E55F6" w:rsidRDefault="00DE4E1F" w:rsidP="009833D5">
            <w:pPr>
              <w:widowControl w:val="0"/>
              <w:spacing w:line="240" w:lineRule="auto"/>
              <w:jc w:val="center"/>
              <w:rPr>
                <w:rFonts w:ascii="Times New Roman" w:eastAsia="Times New Roman" w:hAnsi="Times New Roman" w:cs="Times New Roman"/>
              </w:rPr>
            </w:pPr>
            <w:r w:rsidRPr="005E55F6">
              <w:rPr>
                <w:rFonts w:ascii="Times New Roman" w:eastAsia="Times New Roman" w:hAnsi="Times New Roman" w:cs="Times New Roman"/>
              </w:rPr>
              <w:t>2.22</w:t>
            </w:r>
          </w:p>
        </w:tc>
        <w:tc>
          <w:tcPr>
            <w:tcW w:w="906" w:type="pct"/>
          </w:tcPr>
          <w:p w14:paraId="77C15BB8" w14:textId="77777777" w:rsidR="00DE4E1F" w:rsidRPr="005E55F6" w:rsidRDefault="00DE4E1F" w:rsidP="009833D5">
            <w:pPr>
              <w:widowControl w:val="0"/>
              <w:spacing w:line="240" w:lineRule="auto"/>
              <w:ind w:right="2"/>
              <w:jc w:val="center"/>
              <w:rPr>
                <w:rFonts w:ascii="Times New Roman" w:eastAsia="Times New Roman" w:hAnsi="Times New Roman" w:cs="Times New Roman"/>
              </w:rPr>
            </w:pPr>
            <w:r w:rsidRPr="005E55F6">
              <w:rPr>
                <w:rFonts w:ascii="Times New Roman" w:eastAsia="Times New Roman" w:hAnsi="Times New Roman" w:cs="Times New Roman"/>
              </w:rPr>
              <w:t>18.20</w:t>
            </w:r>
          </w:p>
        </w:tc>
        <w:tc>
          <w:tcPr>
            <w:tcW w:w="906" w:type="pct"/>
          </w:tcPr>
          <w:p w14:paraId="4FE897DB" w14:textId="77777777" w:rsidR="00DE4E1F" w:rsidRPr="005E55F6" w:rsidRDefault="00DE4E1F" w:rsidP="009833D5">
            <w:pPr>
              <w:widowControl w:val="0"/>
              <w:spacing w:line="240" w:lineRule="auto"/>
              <w:ind w:right="3"/>
              <w:jc w:val="center"/>
              <w:rPr>
                <w:rFonts w:ascii="Times New Roman" w:eastAsia="Times New Roman" w:hAnsi="Times New Roman" w:cs="Times New Roman"/>
              </w:rPr>
            </w:pPr>
            <w:r w:rsidRPr="005E55F6">
              <w:rPr>
                <w:rFonts w:ascii="Times New Roman" w:eastAsia="Times New Roman" w:hAnsi="Times New Roman" w:cs="Times New Roman"/>
              </w:rPr>
              <w:t>29.80</w:t>
            </w:r>
          </w:p>
        </w:tc>
        <w:tc>
          <w:tcPr>
            <w:tcW w:w="1044" w:type="pct"/>
          </w:tcPr>
          <w:p w14:paraId="291689B2" w14:textId="77777777" w:rsidR="00DE4E1F" w:rsidRPr="005E55F6" w:rsidRDefault="00DE4E1F" w:rsidP="009833D5">
            <w:pPr>
              <w:widowControl w:val="0"/>
              <w:spacing w:line="240" w:lineRule="auto"/>
              <w:jc w:val="center"/>
              <w:rPr>
                <w:rFonts w:ascii="Times New Roman" w:eastAsia="Times New Roman" w:hAnsi="Times New Roman" w:cs="Times New Roman"/>
              </w:rPr>
            </w:pPr>
            <w:r w:rsidRPr="005E55F6">
              <w:rPr>
                <w:rFonts w:ascii="Times New Roman" w:eastAsia="Times New Roman" w:hAnsi="Times New Roman" w:cs="Times New Roman"/>
              </w:rPr>
              <w:t>33.80</w:t>
            </w:r>
          </w:p>
        </w:tc>
      </w:tr>
      <w:tr w:rsidR="00DE4E1F" w:rsidRPr="005E55F6" w14:paraId="1BFA2622" w14:textId="77777777" w:rsidTr="009833D5">
        <w:trPr>
          <w:trHeight w:val="499"/>
        </w:trPr>
        <w:tc>
          <w:tcPr>
            <w:tcW w:w="1278" w:type="pct"/>
          </w:tcPr>
          <w:p w14:paraId="71F19425" w14:textId="77777777" w:rsidR="00DE4E1F" w:rsidRPr="005E55F6" w:rsidRDefault="00DE4E1F" w:rsidP="009833D5">
            <w:pPr>
              <w:widowControl w:val="0"/>
              <w:spacing w:line="240" w:lineRule="auto"/>
              <w:rPr>
                <w:rFonts w:ascii="Times New Roman" w:eastAsia="Times New Roman" w:hAnsi="Times New Roman" w:cs="Times New Roman"/>
              </w:rPr>
            </w:pPr>
            <w:r w:rsidRPr="005E55F6">
              <w:rPr>
                <w:rFonts w:ascii="Times New Roman" w:eastAsia="Times New Roman" w:hAnsi="Times New Roman" w:cs="Times New Roman"/>
                <w:b/>
                <w:bCs/>
              </w:rPr>
              <w:t>SE(m)±</w:t>
            </w:r>
          </w:p>
        </w:tc>
        <w:tc>
          <w:tcPr>
            <w:tcW w:w="866" w:type="pct"/>
          </w:tcPr>
          <w:p w14:paraId="5BCD5483" w14:textId="77777777" w:rsidR="00DE4E1F" w:rsidRPr="005E55F6" w:rsidRDefault="00DE4E1F" w:rsidP="009833D5">
            <w:pPr>
              <w:widowControl w:val="0"/>
              <w:spacing w:line="240" w:lineRule="auto"/>
              <w:jc w:val="center"/>
              <w:rPr>
                <w:rFonts w:ascii="Times New Roman" w:eastAsia="Times New Roman" w:hAnsi="Times New Roman" w:cs="Times New Roman"/>
              </w:rPr>
            </w:pPr>
            <w:r w:rsidRPr="005E55F6">
              <w:rPr>
                <w:rFonts w:ascii="Times New Roman" w:eastAsia="Times New Roman" w:hAnsi="Times New Roman" w:cs="Times New Roman"/>
              </w:rPr>
              <w:t>0.10</w:t>
            </w:r>
          </w:p>
        </w:tc>
        <w:tc>
          <w:tcPr>
            <w:tcW w:w="906" w:type="pct"/>
          </w:tcPr>
          <w:p w14:paraId="6F301634" w14:textId="77777777" w:rsidR="00DE4E1F" w:rsidRPr="005E55F6" w:rsidRDefault="00DE4E1F" w:rsidP="009833D5">
            <w:pPr>
              <w:widowControl w:val="0"/>
              <w:spacing w:line="240" w:lineRule="auto"/>
              <w:ind w:right="2"/>
              <w:jc w:val="center"/>
              <w:rPr>
                <w:rFonts w:ascii="Times New Roman" w:eastAsia="Times New Roman" w:hAnsi="Times New Roman" w:cs="Times New Roman"/>
              </w:rPr>
            </w:pPr>
            <w:r w:rsidRPr="005E55F6">
              <w:rPr>
                <w:rFonts w:ascii="Times New Roman" w:eastAsia="Times New Roman" w:hAnsi="Times New Roman" w:cs="Times New Roman"/>
              </w:rPr>
              <w:t>0.35</w:t>
            </w:r>
          </w:p>
        </w:tc>
        <w:tc>
          <w:tcPr>
            <w:tcW w:w="906" w:type="pct"/>
          </w:tcPr>
          <w:p w14:paraId="22D0C952" w14:textId="77777777" w:rsidR="00DE4E1F" w:rsidRPr="005E55F6" w:rsidRDefault="00DE4E1F" w:rsidP="009833D5">
            <w:pPr>
              <w:widowControl w:val="0"/>
              <w:spacing w:line="240" w:lineRule="auto"/>
              <w:ind w:right="3"/>
              <w:jc w:val="center"/>
              <w:rPr>
                <w:rFonts w:ascii="Times New Roman" w:eastAsia="Times New Roman" w:hAnsi="Times New Roman" w:cs="Times New Roman"/>
              </w:rPr>
            </w:pPr>
            <w:r w:rsidRPr="005E55F6">
              <w:rPr>
                <w:rFonts w:ascii="Times New Roman" w:eastAsia="Times New Roman" w:hAnsi="Times New Roman" w:cs="Times New Roman"/>
              </w:rPr>
              <w:t>0.50</w:t>
            </w:r>
          </w:p>
        </w:tc>
        <w:tc>
          <w:tcPr>
            <w:tcW w:w="1044" w:type="pct"/>
          </w:tcPr>
          <w:p w14:paraId="3EC80F27" w14:textId="77777777" w:rsidR="00DE4E1F" w:rsidRPr="005E55F6" w:rsidRDefault="00DE4E1F" w:rsidP="009833D5">
            <w:pPr>
              <w:widowControl w:val="0"/>
              <w:spacing w:line="240" w:lineRule="auto"/>
              <w:jc w:val="center"/>
              <w:rPr>
                <w:rFonts w:ascii="Times New Roman" w:eastAsia="Times New Roman" w:hAnsi="Times New Roman" w:cs="Times New Roman"/>
              </w:rPr>
            </w:pPr>
            <w:r w:rsidRPr="005E55F6">
              <w:rPr>
                <w:rFonts w:ascii="Times New Roman" w:eastAsia="Times New Roman" w:hAnsi="Times New Roman" w:cs="Times New Roman"/>
              </w:rPr>
              <w:t>0.60</w:t>
            </w:r>
          </w:p>
        </w:tc>
      </w:tr>
      <w:tr w:rsidR="00DE4E1F" w:rsidRPr="005E55F6" w14:paraId="2D9387C2" w14:textId="77777777" w:rsidTr="009833D5">
        <w:trPr>
          <w:trHeight w:val="499"/>
        </w:trPr>
        <w:tc>
          <w:tcPr>
            <w:tcW w:w="1278" w:type="pct"/>
          </w:tcPr>
          <w:p w14:paraId="6695AD75" w14:textId="77777777" w:rsidR="00DE4E1F" w:rsidRPr="005E55F6" w:rsidRDefault="00DE4E1F" w:rsidP="009833D5">
            <w:pPr>
              <w:widowControl w:val="0"/>
              <w:spacing w:line="240" w:lineRule="auto"/>
              <w:rPr>
                <w:rFonts w:ascii="Times New Roman" w:eastAsia="Times New Roman" w:hAnsi="Times New Roman" w:cs="Times New Roman"/>
              </w:rPr>
            </w:pPr>
            <w:r w:rsidRPr="005E55F6">
              <w:rPr>
                <w:rFonts w:ascii="Times New Roman" w:eastAsia="Times New Roman" w:hAnsi="Times New Roman" w:cs="Times New Roman"/>
                <w:b/>
                <w:bCs/>
              </w:rPr>
              <w:t>CD at 5%</w:t>
            </w:r>
          </w:p>
        </w:tc>
        <w:tc>
          <w:tcPr>
            <w:tcW w:w="866" w:type="pct"/>
          </w:tcPr>
          <w:p w14:paraId="172C49CF" w14:textId="77777777" w:rsidR="00DE4E1F" w:rsidRPr="005E55F6" w:rsidRDefault="00DE4E1F" w:rsidP="009833D5">
            <w:pPr>
              <w:widowControl w:val="0"/>
              <w:spacing w:line="240" w:lineRule="auto"/>
              <w:jc w:val="center"/>
              <w:rPr>
                <w:rFonts w:ascii="Times New Roman" w:eastAsia="Times New Roman" w:hAnsi="Times New Roman" w:cs="Times New Roman"/>
              </w:rPr>
            </w:pPr>
            <w:r w:rsidRPr="005E55F6">
              <w:rPr>
                <w:rFonts w:ascii="Times New Roman" w:eastAsia="Times New Roman" w:hAnsi="Times New Roman" w:cs="Times New Roman"/>
              </w:rPr>
              <w:t>NS</w:t>
            </w:r>
          </w:p>
        </w:tc>
        <w:tc>
          <w:tcPr>
            <w:tcW w:w="906" w:type="pct"/>
          </w:tcPr>
          <w:p w14:paraId="191837AF" w14:textId="77777777" w:rsidR="00DE4E1F" w:rsidRPr="005E55F6" w:rsidRDefault="00DE4E1F" w:rsidP="009833D5">
            <w:pPr>
              <w:widowControl w:val="0"/>
              <w:spacing w:line="240" w:lineRule="auto"/>
              <w:ind w:right="2"/>
              <w:jc w:val="center"/>
              <w:rPr>
                <w:rFonts w:ascii="Times New Roman" w:eastAsia="Times New Roman" w:hAnsi="Times New Roman" w:cs="Times New Roman"/>
              </w:rPr>
            </w:pPr>
            <w:r w:rsidRPr="005E55F6">
              <w:rPr>
                <w:rFonts w:ascii="Times New Roman" w:eastAsia="Times New Roman" w:hAnsi="Times New Roman" w:cs="Times New Roman"/>
              </w:rPr>
              <w:t>1.05</w:t>
            </w:r>
          </w:p>
        </w:tc>
        <w:tc>
          <w:tcPr>
            <w:tcW w:w="906" w:type="pct"/>
          </w:tcPr>
          <w:p w14:paraId="511CF1DD" w14:textId="77777777" w:rsidR="00DE4E1F" w:rsidRPr="005E55F6" w:rsidRDefault="00DE4E1F" w:rsidP="009833D5">
            <w:pPr>
              <w:widowControl w:val="0"/>
              <w:spacing w:line="240" w:lineRule="auto"/>
              <w:ind w:right="3"/>
              <w:jc w:val="center"/>
              <w:rPr>
                <w:rFonts w:ascii="Times New Roman" w:eastAsia="Times New Roman" w:hAnsi="Times New Roman" w:cs="Times New Roman"/>
              </w:rPr>
            </w:pPr>
            <w:r w:rsidRPr="005E55F6">
              <w:rPr>
                <w:rFonts w:ascii="Times New Roman" w:eastAsia="Times New Roman" w:hAnsi="Times New Roman" w:cs="Times New Roman"/>
              </w:rPr>
              <w:t>1.50</w:t>
            </w:r>
          </w:p>
        </w:tc>
        <w:tc>
          <w:tcPr>
            <w:tcW w:w="1044" w:type="pct"/>
          </w:tcPr>
          <w:p w14:paraId="5E779B74" w14:textId="77777777" w:rsidR="00DE4E1F" w:rsidRPr="005E55F6" w:rsidRDefault="00DE4E1F" w:rsidP="009833D5">
            <w:pPr>
              <w:widowControl w:val="0"/>
              <w:spacing w:line="240" w:lineRule="auto"/>
              <w:jc w:val="center"/>
              <w:rPr>
                <w:rFonts w:ascii="Times New Roman" w:eastAsia="Times New Roman" w:hAnsi="Times New Roman" w:cs="Times New Roman"/>
              </w:rPr>
            </w:pPr>
            <w:r w:rsidRPr="005E55F6">
              <w:rPr>
                <w:rFonts w:ascii="Times New Roman" w:eastAsia="Times New Roman" w:hAnsi="Times New Roman" w:cs="Times New Roman"/>
              </w:rPr>
              <w:t>1.85</w:t>
            </w:r>
          </w:p>
        </w:tc>
      </w:tr>
    </w:tbl>
    <w:p w14:paraId="693ABABF" w14:textId="77777777" w:rsidR="00DE4E1F" w:rsidRDefault="00DE4E1F" w:rsidP="002E05A5">
      <w:pPr>
        <w:jc w:val="both"/>
        <w:rPr>
          <w:rFonts w:ascii="Times New Roman" w:hAnsi="Times New Roman" w:cs="Times New Roman"/>
        </w:rPr>
      </w:pPr>
    </w:p>
    <w:p w14:paraId="057D1F16" w14:textId="1C8ECE58" w:rsidR="00DE4E1F" w:rsidRDefault="00DE4E1F" w:rsidP="00DE4E1F">
      <w:pPr>
        <w:widowControl w:val="0"/>
        <w:spacing w:before="240" w:after="240" w:line="360" w:lineRule="auto"/>
        <w:jc w:val="center"/>
        <w:rPr>
          <w:rFonts w:ascii="Times New Roman" w:eastAsia="Times New Roman" w:hAnsi="Times New Roman" w:cs="Times New Roman"/>
          <w:b/>
          <w:bCs/>
        </w:rPr>
      </w:pPr>
      <w:r w:rsidRPr="005E55F6">
        <w:rPr>
          <w:rFonts w:ascii="Times New Roman" w:eastAsia="Times New Roman" w:hAnsi="Times New Roman" w:cs="Times New Roman"/>
          <w:b/>
          <w:bCs/>
        </w:rPr>
        <w:t>Table</w:t>
      </w:r>
      <w:r w:rsidR="003B322D">
        <w:rPr>
          <w:rFonts w:ascii="Times New Roman" w:eastAsia="Times New Roman" w:hAnsi="Times New Roman" w:cs="Times New Roman"/>
          <w:b/>
          <w:bCs/>
        </w:rPr>
        <w:t xml:space="preserve"> 4</w:t>
      </w:r>
      <w:r w:rsidRPr="005E55F6">
        <w:rPr>
          <w:rFonts w:ascii="Times New Roman" w:eastAsia="Times New Roman" w:hAnsi="Times New Roman" w:cs="Times New Roman"/>
          <w:b/>
          <w:bCs/>
        </w:rPr>
        <w:t xml:space="preserve">: </w:t>
      </w:r>
      <w:r>
        <w:rPr>
          <w:rFonts w:ascii="Times New Roman" w:eastAsia="Times New Roman" w:hAnsi="Times New Roman" w:cs="Times New Roman"/>
          <w:b/>
          <w:bCs/>
        </w:rPr>
        <w:t>Effect of different treatment on yield</w:t>
      </w:r>
      <w:r w:rsidRPr="005E55F6">
        <w:rPr>
          <w:rFonts w:ascii="Times New Roman" w:eastAsia="Times New Roman" w:hAnsi="Times New Roman" w:cs="Times New Roman"/>
          <w:b/>
          <w:bCs/>
        </w:rPr>
        <w:t xml:space="preserve"> (g) of chickpea</w:t>
      </w:r>
    </w:p>
    <w:tbl>
      <w:tblPr>
        <w:tblStyle w:val="TableGrid"/>
        <w:tblW w:w="5000" w:type="pct"/>
        <w:tblLook w:val="0000" w:firstRow="0" w:lastRow="0" w:firstColumn="0" w:lastColumn="0" w:noHBand="0" w:noVBand="0"/>
      </w:tblPr>
      <w:tblGrid>
        <w:gridCol w:w="2855"/>
        <w:gridCol w:w="2122"/>
        <w:gridCol w:w="2122"/>
        <w:gridCol w:w="1917"/>
      </w:tblGrid>
      <w:tr w:rsidR="00DE4E1F" w:rsidRPr="00896B62" w14:paraId="1252D1B4" w14:textId="77777777" w:rsidTr="009833D5">
        <w:trPr>
          <w:trHeight w:val="499"/>
        </w:trPr>
        <w:tc>
          <w:tcPr>
            <w:tcW w:w="1583" w:type="pct"/>
          </w:tcPr>
          <w:p w14:paraId="2C1E326F" w14:textId="77777777" w:rsidR="00DE4E1F" w:rsidRPr="00896B62" w:rsidRDefault="00DE4E1F" w:rsidP="009833D5">
            <w:pPr>
              <w:widowControl w:val="0"/>
              <w:jc w:val="center"/>
              <w:rPr>
                <w:rFonts w:ascii="Times New Roman" w:eastAsia="Times New Roman" w:hAnsi="Times New Roman" w:cs="Times New Roman"/>
                <w:b/>
                <w:bCs/>
                <w:sz w:val="24"/>
                <w:szCs w:val="24"/>
              </w:rPr>
            </w:pPr>
            <w:r w:rsidRPr="00896B62">
              <w:rPr>
                <w:rFonts w:ascii="Times New Roman" w:eastAsia="Times New Roman" w:hAnsi="Times New Roman" w:cs="Times New Roman"/>
                <w:b/>
                <w:bCs/>
                <w:sz w:val="24"/>
                <w:szCs w:val="24"/>
              </w:rPr>
              <w:t>Treatments</w:t>
            </w:r>
          </w:p>
        </w:tc>
        <w:tc>
          <w:tcPr>
            <w:tcW w:w="1177" w:type="pct"/>
          </w:tcPr>
          <w:p w14:paraId="1D81A2F2" w14:textId="77777777" w:rsidR="00DE4E1F" w:rsidRPr="00896B62" w:rsidRDefault="00DE4E1F" w:rsidP="009833D5">
            <w:pPr>
              <w:widowControl w:val="0"/>
              <w:jc w:val="center"/>
              <w:rPr>
                <w:rFonts w:ascii="Times New Roman" w:eastAsia="Times New Roman" w:hAnsi="Times New Roman" w:cs="Times New Roman"/>
                <w:b/>
                <w:bCs/>
                <w:sz w:val="24"/>
                <w:szCs w:val="24"/>
              </w:rPr>
            </w:pPr>
            <w:r w:rsidRPr="00896B62">
              <w:rPr>
                <w:rFonts w:ascii="Times New Roman" w:eastAsia="Times New Roman" w:hAnsi="Times New Roman" w:cs="Times New Roman"/>
                <w:b/>
                <w:bCs/>
                <w:sz w:val="24"/>
                <w:szCs w:val="24"/>
              </w:rPr>
              <w:t>Grain yield (kg ha⁻¹)</w:t>
            </w:r>
          </w:p>
        </w:tc>
        <w:tc>
          <w:tcPr>
            <w:tcW w:w="1177" w:type="pct"/>
          </w:tcPr>
          <w:p w14:paraId="1154D07E" w14:textId="77777777" w:rsidR="00DE4E1F" w:rsidRPr="00896B62" w:rsidRDefault="00DE4E1F" w:rsidP="009833D5">
            <w:pPr>
              <w:widowControl w:val="0"/>
              <w:ind w:right="1"/>
              <w:jc w:val="center"/>
              <w:rPr>
                <w:rFonts w:ascii="Times New Roman" w:eastAsia="Times New Roman" w:hAnsi="Times New Roman" w:cs="Times New Roman"/>
                <w:b/>
                <w:bCs/>
                <w:sz w:val="24"/>
                <w:szCs w:val="24"/>
              </w:rPr>
            </w:pPr>
            <w:r w:rsidRPr="00896B62">
              <w:rPr>
                <w:rFonts w:ascii="Times New Roman" w:eastAsia="Times New Roman" w:hAnsi="Times New Roman" w:cs="Times New Roman"/>
                <w:b/>
                <w:bCs/>
                <w:sz w:val="24"/>
                <w:szCs w:val="24"/>
              </w:rPr>
              <w:t>Straw yield (kg ha⁻¹)</w:t>
            </w:r>
          </w:p>
        </w:tc>
        <w:tc>
          <w:tcPr>
            <w:tcW w:w="1063" w:type="pct"/>
          </w:tcPr>
          <w:p w14:paraId="7DCF3C8C" w14:textId="77777777" w:rsidR="00DE4E1F" w:rsidRPr="00896B62" w:rsidRDefault="00DE4E1F" w:rsidP="009833D5">
            <w:pPr>
              <w:widowControl w:val="0"/>
              <w:jc w:val="center"/>
              <w:rPr>
                <w:rFonts w:ascii="Times New Roman" w:eastAsia="Times New Roman" w:hAnsi="Times New Roman" w:cs="Times New Roman"/>
                <w:b/>
                <w:bCs/>
                <w:sz w:val="24"/>
                <w:szCs w:val="24"/>
              </w:rPr>
            </w:pPr>
            <w:r w:rsidRPr="00896B62">
              <w:rPr>
                <w:rFonts w:ascii="Times New Roman" w:eastAsia="Times New Roman" w:hAnsi="Times New Roman" w:cs="Times New Roman"/>
                <w:b/>
                <w:bCs/>
                <w:sz w:val="24"/>
                <w:szCs w:val="24"/>
              </w:rPr>
              <w:t>Harvest index (%)</w:t>
            </w:r>
          </w:p>
        </w:tc>
      </w:tr>
      <w:tr w:rsidR="00DE4E1F" w:rsidRPr="00896B62" w14:paraId="55CB44C8" w14:textId="77777777" w:rsidTr="009833D5">
        <w:trPr>
          <w:trHeight w:val="487"/>
        </w:trPr>
        <w:tc>
          <w:tcPr>
            <w:tcW w:w="5000" w:type="pct"/>
            <w:gridSpan w:val="4"/>
          </w:tcPr>
          <w:p w14:paraId="0E43B033" w14:textId="77777777" w:rsidR="00DE4E1F" w:rsidRPr="00896B62" w:rsidRDefault="00DE4E1F" w:rsidP="009833D5">
            <w:pPr>
              <w:widowControl w:val="0"/>
              <w:jc w:val="center"/>
              <w:rPr>
                <w:rFonts w:ascii="Times New Roman" w:eastAsia="Times New Roman" w:hAnsi="Times New Roman" w:cs="Times New Roman"/>
                <w:b/>
                <w:bCs/>
                <w:sz w:val="24"/>
                <w:szCs w:val="24"/>
              </w:rPr>
            </w:pPr>
            <w:r w:rsidRPr="00896B62">
              <w:rPr>
                <w:rFonts w:ascii="Times New Roman" w:eastAsia="Times New Roman" w:hAnsi="Times New Roman" w:cs="Times New Roman"/>
                <w:b/>
                <w:bCs/>
                <w:sz w:val="24"/>
                <w:szCs w:val="24"/>
              </w:rPr>
              <w:t>Organic manures (O)</w:t>
            </w:r>
          </w:p>
        </w:tc>
      </w:tr>
      <w:tr w:rsidR="00DE4E1F" w:rsidRPr="00896B62" w14:paraId="787ED09A" w14:textId="77777777" w:rsidTr="009833D5">
        <w:trPr>
          <w:trHeight w:val="499"/>
        </w:trPr>
        <w:tc>
          <w:tcPr>
            <w:tcW w:w="1583" w:type="pct"/>
          </w:tcPr>
          <w:p w14:paraId="721A8598" w14:textId="77777777" w:rsidR="00DE4E1F" w:rsidRPr="00896B62" w:rsidRDefault="00DE4E1F" w:rsidP="009833D5">
            <w:pPr>
              <w:widowControl w:val="0"/>
              <w:jc w:val="both"/>
              <w:rPr>
                <w:rFonts w:ascii="Times New Roman" w:eastAsia="Times New Roman" w:hAnsi="Times New Roman" w:cs="Times New Roman"/>
                <w:sz w:val="24"/>
                <w:szCs w:val="24"/>
              </w:rPr>
            </w:pPr>
            <w:r w:rsidRPr="00896B62">
              <w:rPr>
                <w:rFonts w:ascii="Times New Roman" w:eastAsia="Times New Roman" w:hAnsi="Times New Roman" w:cs="Times New Roman"/>
                <w:sz w:val="24"/>
                <w:szCs w:val="24"/>
              </w:rPr>
              <w:t>O</w:t>
            </w:r>
            <w:sdt>
              <w:sdtPr>
                <w:rPr>
                  <w:rFonts w:ascii="Times New Roman" w:hAnsi="Times New Roman" w:cs="Times New Roman"/>
                </w:rPr>
                <w:tag w:val="goog_rdk_30"/>
                <w:id w:val="1767837895"/>
              </w:sdtPr>
              <w:sdtEndPr/>
              <w:sdtContent>
                <w:r w:rsidRPr="00896B62">
                  <w:rPr>
                    <w:rFonts w:ascii="Times New Roman" w:eastAsia="Caudex" w:hAnsi="Times New Roman" w:cs="Times New Roman"/>
                    <w:sz w:val="24"/>
                    <w:szCs w:val="24"/>
                  </w:rPr>
                  <w:t xml:space="preserve">₁ </w:t>
                </w:r>
              </w:sdtContent>
            </w:sdt>
            <w:r w:rsidRPr="00896B62">
              <w:rPr>
                <w:rFonts w:ascii="Times New Roman" w:eastAsia="Times New Roman" w:hAnsi="Times New Roman" w:cs="Times New Roman"/>
                <w:sz w:val="24"/>
                <w:szCs w:val="24"/>
              </w:rPr>
              <w:t>- Control</w:t>
            </w:r>
          </w:p>
        </w:tc>
        <w:tc>
          <w:tcPr>
            <w:tcW w:w="1177" w:type="pct"/>
          </w:tcPr>
          <w:p w14:paraId="7E84095B" w14:textId="77777777" w:rsidR="00DE4E1F" w:rsidRPr="00896B62" w:rsidRDefault="00DE4E1F" w:rsidP="009833D5">
            <w:pPr>
              <w:widowControl w:val="0"/>
              <w:jc w:val="center"/>
              <w:rPr>
                <w:rFonts w:ascii="Times New Roman" w:eastAsia="Times New Roman" w:hAnsi="Times New Roman" w:cs="Times New Roman"/>
                <w:sz w:val="24"/>
                <w:szCs w:val="24"/>
              </w:rPr>
            </w:pPr>
            <w:r w:rsidRPr="00896B62">
              <w:rPr>
                <w:rFonts w:ascii="Times New Roman" w:eastAsia="Times New Roman" w:hAnsi="Times New Roman" w:cs="Times New Roman"/>
                <w:sz w:val="24"/>
                <w:szCs w:val="24"/>
              </w:rPr>
              <w:t>1560</w:t>
            </w:r>
          </w:p>
        </w:tc>
        <w:tc>
          <w:tcPr>
            <w:tcW w:w="1177" w:type="pct"/>
          </w:tcPr>
          <w:p w14:paraId="2A67F30D" w14:textId="77777777" w:rsidR="00DE4E1F" w:rsidRPr="00896B62" w:rsidRDefault="00DE4E1F" w:rsidP="009833D5">
            <w:pPr>
              <w:widowControl w:val="0"/>
              <w:ind w:right="1"/>
              <w:jc w:val="center"/>
              <w:rPr>
                <w:rFonts w:ascii="Times New Roman" w:eastAsia="Times New Roman" w:hAnsi="Times New Roman" w:cs="Times New Roman"/>
                <w:sz w:val="24"/>
                <w:szCs w:val="24"/>
              </w:rPr>
            </w:pPr>
            <w:r w:rsidRPr="00896B62">
              <w:rPr>
                <w:rFonts w:ascii="Times New Roman" w:eastAsia="Times New Roman" w:hAnsi="Times New Roman" w:cs="Times New Roman"/>
                <w:sz w:val="24"/>
                <w:szCs w:val="24"/>
              </w:rPr>
              <w:t>3350</w:t>
            </w:r>
          </w:p>
        </w:tc>
        <w:tc>
          <w:tcPr>
            <w:tcW w:w="1063" w:type="pct"/>
          </w:tcPr>
          <w:p w14:paraId="70E41176" w14:textId="77777777" w:rsidR="00DE4E1F" w:rsidRPr="00896B62" w:rsidRDefault="00DE4E1F" w:rsidP="009833D5">
            <w:pPr>
              <w:widowControl w:val="0"/>
              <w:jc w:val="center"/>
              <w:rPr>
                <w:rFonts w:ascii="Times New Roman" w:eastAsia="Times New Roman" w:hAnsi="Times New Roman" w:cs="Times New Roman"/>
                <w:sz w:val="24"/>
                <w:szCs w:val="24"/>
              </w:rPr>
            </w:pPr>
            <w:r w:rsidRPr="00896B62">
              <w:rPr>
                <w:rFonts w:ascii="Times New Roman" w:eastAsia="Times New Roman" w:hAnsi="Times New Roman" w:cs="Times New Roman"/>
                <w:sz w:val="24"/>
                <w:szCs w:val="24"/>
              </w:rPr>
              <w:t>31.77</w:t>
            </w:r>
          </w:p>
        </w:tc>
      </w:tr>
      <w:tr w:rsidR="00DE4E1F" w:rsidRPr="00896B62" w14:paraId="0616EC01" w14:textId="77777777" w:rsidTr="009833D5">
        <w:trPr>
          <w:trHeight w:val="499"/>
        </w:trPr>
        <w:tc>
          <w:tcPr>
            <w:tcW w:w="1583" w:type="pct"/>
          </w:tcPr>
          <w:p w14:paraId="3415A426" w14:textId="77777777" w:rsidR="00DE4E1F" w:rsidRPr="00896B62" w:rsidRDefault="00DE4E1F" w:rsidP="009833D5">
            <w:pPr>
              <w:widowControl w:val="0"/>
              <w:jc w:val="both"/>
              <w:rPr>
                <w:rFonts w:ascii="Times New Roman" w:eastAsia="Times New Roman" w:hAnsi="Times New Roman" w:cs="Times New Roman"/>
                <w:sz w:val="24"/>
                <w:szCs w:val="24"/>
              </w:rPr>
            </w:pPr>
            <w:r w:rsidRPr="00896B62">
              <w:rPr>
                <w:rFonts w:ascii="Times New Roman" w:eastAsia="Times New Roman" w:hAnsi="Times New Roman" w:cs="Times New Roman"/>
                <w:sz w:val="24"/>
                <w:szCs w:val="24"/>
              </w:rPr>
              <w:t>O</w:t>
            </w:r>
            <w:sdt>
              <w:sdtPr>
                <w:rPr>
                  <w:rFonts w:ascii="Times New Roman" w:hAnsi="Times New Roman" w:cs="Times New Roman"/>
                </w:rPr>
                <w:tag w:val="goog_rdk_31"/>
                <w:id w:val="1783542364"/>
              </w:sdtPr>
              <w:sdtEndPr/>
              <w:sdtContent>
                <w:r w:rsidRPr="00896B62">
                  <w:rPr>
                    <w:rFonts w:ascii="Times New Roman" w:eastAsia="Caudex" w:hAnsi="Times New Roman" w:cs="Times New Roman"/>
                    <w:sz w:val="24"/>
                    <w:szCs w:val="24"/>
                  </w:rPr>
                  <w:t xml:space="preserve">₂ </w:t>
                </w:r>
              </w:sdtContent>
            </w:sdt>
            <w:r w:rsidRPr="00896B62">
              <w:rPr>
                <w:rFonts w:ascii="Times New Roman" w:eastAsia="Times New Roman" w:hAnsi="Times New Roman" w:cs="Times New Roman"/>
                <w:sz w:val="24"/>
                <w:szCs w:val="24"/>
              </w:rPr>
              <w:t>- Vermicompost @ 2.0 t</w:t>
            </w:r>
            <w:r>
              <w:rPr>
                <w:rFonts w:ascii="Times New Roman" w:eastAsia="Times New Roman" w:hAnsi="Times New Roman" w:cs="Times New Roman"/>
                <w:sz w:val="24"/>
                <w:szCs w:val="24"/>
              </w:rPr>
              <w:t xml:space="preserve"> </w:t>
            </w:r>
            <w:r w:rsidRPr="00896B62">
              <w:rPr>
                <w:rFonts w:ascii="Times New Roman" w:eastAsia="Times New Roman" w:hAnsi="Times New Roman" w:cs="Times New Roman"/>
                <w:sz w:val="24"/>
                <w:szCs w:val="24"/>
              </w:rPr>
              <w:t>ha</w:t>
            </w:r>
            <w:r w:rsidRPr="0029769B">
              <w:rPr>
                <w:rFonts w:ascii="Times New Roman" w:hAnsi="Times New Roman" w:cs="Times New Roman"/>
                <w:sz w:val="24"/>
                <w:szCs w:val="24"/>
                <w:vertAlign w:val="superscript"/>
              </w:rPr>
              <w:t>-1</w:t>
            </w:r>
          </w:p>
        </w:tc>
        <w:tc>
          <w:tcPr>
            <w:tcW w:w="1177" w:type="pct"/>
          </w:tcPr>
          <w:p w14:paraId="3D47178D" w14:textId="77777777" w:rsidR="00DE4E1F" w:rsidRPr="00896B62" w:rsidRDefault="00DE4E1F" w:rsidP="009833D5">
            <w:pPr>
              <w:widowControl w:val="0"/>
              <w:jc w:val="center"/>
              <w:rPr>
                <w:rFonts w:ascii="Times New Roman" w:eastAsia="Times New Roman" w:hAnsi="Times New Roman" w:cs="Times New Roman"/>
                <w:sz w:val="24"/>
                <w:szCs w:val="24"/>
              </w:rPr>
            </w:pPr>
            <w:r w:rsidRPr="00896B62">
              <w:rPr>
                <w:rFonts w:ascii="Times New Roman" w:eastAsia="Times New Roman" w:hAnsi="Times New Roman" w:cs="Times New Roman"/>
                <w:sz w:val="24"/>
                <w:szCs w:val="24"/>
              </w:rPr>
              <w:t>1980</w:t>
            </w:r>
          </w:p>
        </w:tc>
        <w:tc>
          <w:tcPr>
            <w:tcW w:w="1177" w:type="pct"/>
          </w:tcPr>
          <w:p w14:paraId="6B5F5C94" w14:textId="77777777" w:rsidR="00DE4E1F" w:rsidRPr="00896B62" w:rsidRDefault="00DE4E1F" w:rsidP="009833D5">
            <w:pPr>
              <w:widowControl w:val="0"/>
              <w:ind w:right="1"/>
              <w:jc w:val="center"/>
              <w:rPr>
                <w:rFonts w:ascii="Times New Roman" w:eastAsia="Times New Roman" w:hAnsi="Times New Roman" w:cs="Times New Roman"/>
                <w:sz w:val="24"/>
                <w:szCs w:val="24"/>
              </w:rPr>
            </w:pPr>
            <w:r w:rsidRPr="00896B62">
              <w:rPr>
                <w:rFonts w:ascii="Times New Roman" w:eastAsia="Times New Roman" w:hAnsi="Times New Roman" w:cs="Times New Roman"/>
                <w:sz w:val="24"/>
                <w:szCs w:val="24"/>
              </w:rPr>
              <w:t>3680</w:t>
            </w:r>
          </w:p>
        </w:tc>
        <w:tc>
          <w:tcPr>
            <w:tcW w:w="1063" w:type="pct"/>
          </w:tcPr>
          <w:p w14:paraId="446F8A3C" w14:textId="77777777" w:rsidR="00DE4E1F" w:rsidRPr="00896B62" w:rsidRDefault="00DE4E1F" w:rsidP="009833D5">
            <w:pPr>
              <w:widowControl w:val="0"/>
              <w:jc w:val="center"/>
              <w:rPr>
                <w:rFonts w:ascii="Times New Roman" w:eastAsia="Times New Roman" w:hAnsi="Times New Roman" w:cs="Times New Roman"/>
                <w:sz w:val="24"/>
                <w:szCs w:val="24"/>
              </w:rPr>
            </w:pPr>
            <w:r w:rsidRPr="00896B62">
              <w:rPr>
                <w:rFonts w:ascii="Times New Roman" w:eastAsia="Times New Roman" w:hAnsi="Times New Roman" w:cs="Times New Roman"/>
                <w:sz w:val="24"/>
                <w:szCs w:val="24"/>
              </w:rPr>
              <w:t>34.98</w:t>
            </w:r>
          </w:p>
        </w:tc>
      </w:tr>
      <w:tr w:rsidR="00DE4E1F" w:rsidRPr="00896B62" w14:paraId="770B3402" w14:textId="77777777" w:rsidTr="009833D5">
        <w:trPr>
          <w:trHeight w:val="499"/>
        </w:trPr>
        <w:tc>
          <w:tcPr>
            <w:tcW w:w="1583" w:type="pct"/>
          </w:tcPr>
          <w:p w14:paraId="38688B6D" w14:textId="77777777" w:rsidR="00DE4E1F" w:rsidRPr="00896B62" w:rsidRDefault="00DE4E1F" w:rsidP="009833D5">
            <w:pPr>
              <w:widowControl w:val="0"/>
              <w:jc w:val="both"/>
              <w:rPr>
                <w:rFonts w:ascii="Times New Roman" w:eastAsia="Times New Roman" w:hAnsi="Times New Roman" w:cs="Times New Roman"/>
                <w:sz w:val="24"/>
                <w:szCs w:val="24"/>
              </w:rPr>
            </w:pPr>
            <w:r w:rsidRPr="00896B62">
              <w:rPr>
                <w:rFonts w:ascii="Times New Roman" w:eastAsia="Times New Roman" w:hAnsi="Times New Roman" w:cs="Times New Roman"/>
                <w:sz w:val="24"/>
                <w:szCs w:val="24"/>
              </w:rPr>
              <w:t>O</w:t>
            </w:r>
            <w:sdt>
              <w:sdtPr>
                <w:rPr>
                  <w:rFonts w:ascii="Times New Roman" w:hAnsi="Times New Roman" w:cs="Times New Roman"/>
                </w:rPr>
                <w:tag w:val="goog_rdk_32"/>
                <w:id w:val="307678528"/>
              </w:sdtPr>
              <w:sdtEndPr/>
              <w:sdtContent>
                <w:r w:rsidRPr="00896B62">
                  <w:rPr>
                    <w:rFonts w:ascii="Times New Roman" w:eastAsia="Caudex" w:hAnsi="Times New Roman" w:cs="Times New Roman"/>
                    <w:sz w:val="24"/>
                    <w:szCs w:val="24"/>
                  </w:rPr>
                  <w:t xml:space="preserve">₃ </w:t>
                </w:r>
              </w:sdtContent>
            </w:sdt>
            <w:r w:rsidRPr="00896B62">
              <w:rPr>
                <w:rFonts w:ascii="Times New Roman" w:eastAsia="Times New Roman" w:hAnsi="Times New Roman" w:cs="Times New Roman"/>
                <w:sz w:val="24"/>
                <w:szCs w:val="24"/>
              </w:rPr>
              <w:t>- FYM @ 5 t</w:t>
            </w:r>
            <w:r>
              <w:rPr>
                <w:rFonts w:ascii="Times New Roman" w:eastAsia="Times New Roman" w:hAnsi="Times New Roman" w:cs="Times New Roman"/>
                <w:sz w:val="24"/>
                <w:szCs w:val="24"/>
              </w:rPr>
              <w:t xml:space="preserve"> </w:t>
            </w:r>
            <w:r w:rsidRPr="00896B62">
              <w:rPr>
                <w:rFonts w:ascii="Times New Roman" w:eastAsia="Times New Roman" w:hAnsi="Times New Roman" w:cs="Times New Roman"/>
                <w:sz w:val="24"/>
                <w:szCs w:val="24"/>
              </w:rPr>
              <w:t>ha</w:t>
            </w:r>
            <w:r w:rsidRPr="0029769B">
              <w:rPr>
                <w:rFonts w:ascii="Times New Roman" w:hAnsi="Times New Roman" w:cs="Times New Roman"/>
                <w:sz w:val="24"/>
                <w:szCs w:val="24"/>
                <w:vertAlign w:val="superscript"/>
              </w:rPr>
              <w:t>-1</w:t>
            </w:r>
          </w:p>
        </w:tc>
        <w:tc>
          <w:tcPr>
            <w:tcW w:w="1177" w:type="pct"/>
          </w:tcPr>
          <w:p w14:paraId="1DB99CC2" w14:textId="77777777" w:rsidR="00DE4E1F" w:rsidRPr="00896B62" w:rsidRDefault="00DE4E1F" w:rsidP="009833D5">
            <w:pPr>
              <w:widowControl w:val="0"/>
              <w:jc w:val="center"/>
              <w:rPr>
                <w:rFonts w:ascii="Times New Roman" w:eastAsia="Times New Roman" w:hAnsi="Times New Roman" w:cs="Times New Roman"/>
                <w:sz w:val="24"/>
                <w:szCs w:val="24"/>
              </w:rPr>
            </w:pPr>
            <w:r w:rsidRPr="00896B62">
              <w:rPr>
                <w:rFonts w:ascii="Times New Roman" w:eastAsia="Times New Roman" w:hAnsi="Times New Roman" w:cs="Times New Roman"/>
                <w:sz w:val="24"/>
                <w:szCs w:val="24"/>
              </w:rPr>
              <w:t>1790</w:t>
            </w:r>
          </w:p>
        </w:tc>
        <w:tc>
          <w:tcPr>
            <w:tcW w:w="1177" w:type="pct"/>
          </w:tcPr>
          <w:p w14:paraId="74BF6EE1" w14:textId="77777777" w:rsidR="00DE4E1F" w:rsidRPr="00896B62" w:rsidRDefault="00DE4E1F" w:rsidP="009833D5">
            <w:pPr>
              <w:widowControl w:val="0"/>
              <w:ind w:right="1"/>
              <w:jc w:val="center"/>
              <w:rPr>
                <w:rFonts w:ascii="Times New Roman" w:eastAsia="Times New Roman" w:hAnsi="Times New Roman" w:cs="Times New Roman"/>
                <w:sz w:val="24"/>
                <w:szCs w:val="24"/>
              </w:rPr>
            </w:pPr>
            <w:r w:rsidRPr="00896B62">
              <w:rPr>
                <w:rFonts w:ascii="Times New Roman" w:eastAsia="Times New Roman" w:hAnsi="Times New Roman" w:cs="Times New Roman"/>
                <w:sz w:val="24"/>
                <w:szCs w:val="24"/>
              </w:rPr>
              <w:t>3520</w:t>
            </w:r>
          </w:p>
        </w:tc>
        <w:tc>
          <w:tcPr>
            <w:tcW w:w="1063" w:type="pct"/>
          </w:tcPr>
          <w:p w14:paraId="6F0D949D" w14:textId="77777777" w:rsidR="00DE4E1F" w:rsidRPr="00896B62" w:rsidRDefault="00DE4E1F" w:rsidP="009833D5">
            <w:pPr>
              <w:widowControl w:val="0"/>
              <w:jc w:val="center"/>
              <w:rPr>
                <w:rFonts w:ascii="Times New Roman" w:eastAsia="Times New Roman" w:hAnsi="Times New Roman" w:cs="Times New Roman"/>
                <w:sz w:val="24"/>
                <w:szCs w:val="24"/>
              </w:rPr>
            </w:pPr>
            <w:r w:rsidRPr="00896B62">
              <w:rPr>
                <w:rFonts w:ascii="Times New Roman" w:eastAsia="Times New Roman" w:hAnsi="Times New Roman" w:cs="Times New Roman"/>
                <w:sz w:val="24"/>
                <w:szCs w:val="24"/>
              </w:rPr>
              <w:t>33.71</w:t>
            </w:r>
          </w:p>
        </w:tc>
      </w:tr>
      <w:tr w:rsidR="00DE4E1F" w:rsidRPr="00896B62" w14:paraId="5C9F8B0D" w14:textId="77777777" w:rsidTr="009833D5">
        <w:trPr>
          <w:trHeight w:val="487"/>
        </w:trPr>
        <w:tc>
          <w:tcPr>
            <w:tcW w:w="1583" w:type="pct"/>
          </w:tcPr>
          <w:p w14:paraId="03D71D00" w14:textId="77777777" w:rsidR="00DE4E1F" w:rsidRPr="00896B62" w:rsidRDefault="00DE4E1F" w:rsidP="009833D5">
            <w:pPr>
              <w:widowControl w:val="0"/>
              <w:jc w:val="both"/>
              <w:rPr>
                <w:rFonts w:ascii="Times New Roman" w:eastAsia="Times New Roman" w:hAnsi="Times New Roman" w:cs="Times New Roman"/>
                <w:b/>
                <w:bCs/>
                <w:sz w:val="24"/>
                <w:szCs w:val="24"/>
              </w:rPr>
            </w:pPr>
            <w:r w:rsidRPr="00896B62">
              <w:rPr>
                <w:rFonts w:ascii="Times New Roman" w:eastAsia="Times New Roman" w:hAnsi="Times New Roman" w:cs="Times New Roman"/>
                <w:b/>
                <w:bCs/>
                <w:sz w:val="24"/>
                <w:szCs w:val="24"/>
              </w:rPr>
              <w:t>SE(m)±</w:t>
            </w:r>
          </w:p>
        </w:tc>
        <w:tc>
          <w:tcPr>
            <w:tcW w:w="1177" w:type="pct"/>
          </w:tcPr>
          <w:p w14:paraId="6E804E9B" w14:textId="77777777" w:rsidR="00DE4E1F" w:rsidRPr="00896B62" w:rsidRDefault="00DE4E1F" w:rsidP="009833D5">
            <w:pPr>
              <w:widowControl w:val="0"/>
              <w:jc w:val="center"/>
              <w:rPr>
                <w:rFonts w:ascii="Times New Roman" w:eastAsia="Times New Roman" w:hAnsi="Times New Roman" w:cs="Times New Roman"/>
                <w:sz w:val="24"/>
                <w:szCs w:val="24"/>
              </w:rPr>
            </w:pPr>
            <w:r w:rsidRPr="00896B62">
              <w:rPr>
                <w:rFonts w:ascii="Times New Roman" w:eastAsia="Times New Roman" w:hAnsi="Times New Roman" w:cs="Times New Roman"/>
                <w:sz w:val="24"/>
                <w:szCs w:val="24"/>
              </w:rPr>
              <w:t>45</w:t>
            </w:r>
          </w:p>
        </w:tc>
        <w:tc>
          <w:tcPr>
            <w:tcW w:w="1177" w:type="pct"/>
          </w:tcPr>
          <w:p w14:paraId="4B5486B2" w14:textId="77777777" w:rsidR="00DE4E1F" w:rsidRPr="00896B62" w:rsidRDefault="00DE4E1F" w:rsidP="009833D5">
            <w:pPr>
              <w:widowControl w:val="0"/>
              <w:ind w:right="1"/>
              <w:jc w:val="center"/>
              <w:rPr>
                <w:rFonts w:ascii="Times New Roman" w:eastAsia="Times New Roman" w:hAnsi="Times New Roman" w:cs="Times New Roman"/>
                <w:sz w:val="24"/>
                <w:szCs w:val="24"/>
              </w:rPr>
            </w:pPr>
            <w:r w:rsidRPr="00896B62">
              <w:rPr>
                <w:rFonts w:ascii="Times New Roman" w:eastAsia="Times New Roman" w:hAnsi="Times New Roman" w:cs="Times New Roman"/>
                <w:sz w:val="24"/>
                <w:szCs w:val="24"/>
              </w:rPr>
              <w:t>48</w:t>
            </w:r>
          </w:p>
        </w:tc>
        <w:tc>
          <w:tcPr>
            <w:tcW w:w="1063" w:type="pct"/>
          </w:tcPr>
          <w:p w14:paraId="04C03435" w14:textId="77777777" w:rsidR="00DE4E1F" w:rsidRPr="00896B62" w:rsidRDefault="00DE4E1F" w:rsidP="009833D5">
            <w:pPr>
              <w:widowControl w:val="0"/>
              <w:jc w:val="center"/>
              <w:rPr>
                <w:rFonts w:ascii="Times New Roman" w:eastAsia="Times New Roman" w:hAnsi="Times New Roman" w:cs="Times New Roman"/>
                <w:sz w:val="24"/>
                <w:szCs w:val="24"/>
              </w:rPr>
            </w:pPr>
            <w:r w:rsidRPr="00896B62">
              <w:rPr>
                <w:rFonts w:ascii="Times New Roman" w:eastAsia="Times New Roman" w:hAnsi="Times New Roman" w:cs="Times New Roman"/>
                <w:sz w:val="24"/>
                <w:szCs w:val="24"/>
              </w:rPr>
              <w:t>-</w:t>
            </w:r>
          </w:p>
        </w:tc>
      </w:tr>
      <w:tr w:rsidR="00DE4E1F" w:rsidRPr="00896B62" w14:paraId="73F2F839" w14:textId="77777777" w:rsidTr="009833D5">
        <w:trPr>
          <w:trHeight w:val="487"/>
        </w:trPr>
        <w:tc>
          <w:tcPr>
            <w:tcW w:w="1583" w:type="pct"/>
          </w:tcPr>
          <w:p w14:paraId="6FA65B98" w14:textId="77777777" w:rsidR="00DE4E1F" w:rsidRPr="00896B62" w:rsidRDefault="00DE4E1F" w:rsidP="009833D5">
            <w:pPr>
              <w:widowControl w:val="0"/>
              <w:jc w:val="both"/>
              <w:rPr>
                <w:rFonts w:ascii="Times New Roman" w:eastAsia="Times New Roman" w:hAnsi="Times New Roman" w:cs="Times New Roman"/>
                <w:b/>
                <w:bCs/>
                <w:sz w:val="24"/>
                <w:szCs w:val="24"/>
              </w:rPr>
            </w:pPr>
            <w:r w:rsidRPr="00896B62">
              <w:rPr>
                <w:rFonts w:ascii="Times New Roman" w:eastAsia="Times New Roman" w:hAnsi="Times New Roman" w:cs="Times New Roman"/>
                <w:b/>
                <w:bCs/>
                <w:sz w:val="24"/>
                <w:szCs w:val="24"/>
              </w:rPr>
              <w:t>CD at 5%</w:t>
            </w:r>
          </w:p>
        </w:tc>
        <w:tc>
          <w:tcPr>
            <w:tcW w:w="1177" w:type="pct"/>
          </w:tcPr>
          <w:p w14:paraId="5C14C94F" w14:textId="77777777" w:rsidR="00DE4E1F" w:rsidRPr="00896B62" w:rsidRDefault="00DE4E1F" w:rsidP="009833D5">
            <w:pPr>
              <w:widowControl w:val="0"/>
              <w:jc w:val="center"/>
              <w:rPr>
                <w:rFonts w:ascii="Times New Roman" w:eastAsia="Times New Roman" w:hAnsi="Times New Roman" w:cs="Times New Roman"/>
                <w:sz w:val="24"/>
                <w:szCs w:val="24"/>
              </w:rPr>
            </w:pPr>
            <w:r w:rsidRPr="00896B62">
              <w:rPr>
                <w:rFonts w:ascii="Times New Roman" w:eastAsia="Times New Roman" w:hAnsi="Times New Roman" w:cs="Times New Roman"/>
                <w:sz w:val="24"/>
                <w:szCs w:val="24"/>
              </w:rPr>
              <w:t>155</w:t>
            </w:r>
          </w:p>
        </w:tc>
        <w:tc>
          <w:tcPr>
            <w:tcW w:w="1177" w:type="pct"/>
          </w:tcPr>
          <w:p w14:paraId="247BB58A" w14:textId="77777777" w:rsidR="00DE4E1F" w:rsidRPr="00896B62" w:rsidRDefault="00DE4E1F" w:rsidP="009833D5">
            <w:pPr>
              <w:widowControl w:val="0"/>
              <w:ind w:right="1"/>
              <w:jc w:val="center"/>
              <w:rPr>
                <w:rFonts w:ascii="Times New Roman" w:eastAsia="Times New Roman" w:hAnsi="Times New Roman" w:cs="Times New Roman"/>
                <w:sz w:val="24"/>
                <w:szCs w:val="24"/>
              </w:rPr>
            </w:pPr>
            <w:r w:rsidRPr="00896B62">
              <w:rPr>
                <w:rFonts w:ascii="Times New Roman" w:eastAsia="Times New Roman" w:hAnsi="Times New Roman" w:cs="Times New Roman"/>
                <w:sz w:val="24"/>
                <w:szCs w:val="24"/>
              </w:rPr>
              <w:t>165</w:t>
            </w:r>
          </w:p>
        </w:tc>
        <w:tc>
          <w:tcPr>
            <w:tcW w:w="1063" w:type="pct"/>
          </w:tcPr>
          <w:p w14:paraId="38F040CE" w14:textId="77777777" w:rsidR="00DE4E1F" w:rsidRPr="00896B62" w:rsidRDefault="00DE4E1F" w:rsidP="009833D5">
            <w:pPr>
              <w:widowControl w:val="0"/>
              <w:jc w:val="center"/>
              <w:rPr>
                <w:rFonts w:ascii="Times New Roman" w:eastAsia="Times New Roman" w:hAnsi="Times New Roman" w:cs="Times New Roman"/>
                <w:sz w:val="24"/>
                <w:szCs w:val="24"/>
              </w:rPr>
            </w:pPr>
            <w:r w:rsidRPr="00896B62">
              <w:rPr>
                <w:rFonts w:ascii="Times New Roman" w:eastAsia="Times New Roman" w:hAnsi="Times New Roman" w:cs="Times New Roman"/>
                <w:sz w:val="24"/>
                <w:szCs w:val="24"/>
              </w:rPr>
              <w:t>-</w:t>
            </w:r>
          </w:p>
        </w:tc>
      </w:tr>
      <w:tr w:rsidR="00DE4E1F" w:rsidRPr="00896B62" w14:paraId="159E0A5D" w14:textId="77777777" w:rsidTr="009833D5">
        <w:trPr>
          <w:trHeight w:val="488"/>
        </w:trPr>
        <w:tc>
          <w:tcPr>
            <w:tcW w:w="5000" w:type="pct"/>
            <w:gridSpan w:val="4"/>
          </w:tcPr>
          <w:p w14:paraId="4B29974C" w14:textId="77777777" w:rsidR="00DE4E1F" w:rsidRPr="00896B62" w:rsidRDefault="00DE4E1F" w:rsidP="009833D5">
            <w:pPr>
              <w:widowControl w:val="0"/>
              <w:jc w:val="center"/>
              <w:rPr>
                <w:rFonts w:ascii="Times New Roman" w:eastAsia="Times New Roman" w:hAnsi="Times New Roman" w:cs="Times New Roman"/>
                <w:b/>
                <w:bCs/>
                <w:sz w:val="24"/>
                <w:szCs w:val="24"/>
              </w:rPr>
            </w:pPr>
            <w:r w:rsidRPr="00896B62">
              <w:rPr>
                <w:rFonts w:ascii="Times New Roman" w:eastAsia="Times New Roman" w:hAnsi="Times New Roman" w:cs="Times New Roman"/>
                <w:b/>
                <w:bCs/>
                <w:sz w:val="24"/>
                <w:szCs w:val="24"/>
              </w:rPr>
              <w:t>Micro nutrient (M)</w:t>
            </w:r>
          </w:p>
        </w:tc>
      </w:tr>
      <w:tr w:rsidR="00DE4E1F" w:rsidRPr="00896B62" w14:paraId="0F0452F4" w14:textId="77777777" w:rsidTr="009833D5">
        <w:trPr>
          <w:trHeight w:val="499"/>
        </w:trPr>
        <w:tc>
          <w:tcPr>
            <w:tcW w:w="1583" w:type="pct"/>
          </w:tcPr>
          <w:p w14:paraId="6B005DC3" w14:textId="77777777" w:rsidR="00DE4E1F" w:rsidRPr="00896B62" w:rsidRDefault="00DE4E1F" w:rsidP="009833D5">
            <w:pPr>
              <w:widowControl w:val="0"/>
              <w:jc w:val="both"/>
              <w:rPr>
                <w:rFonts w:ascii="Times New Roman" w:eastAsia="Times New Roman" w:hAnsi="Times New Roman" w:cs="Times New Roman"/>
                <w:sz w:val="24"/>
                <w:szCs w:val="24"/>
              </w:rPr>
            </w:pPr>
            <w:r w:rsidRPr="00896B62">
              <w:rPr>
                <w:rFonts w:ascii="Times New Roman" w:eastAsia="Times New Roman" w:hAnsi="Times New Roman" w:cs="Times New Roman"/>
                <w:sz w:val="24"/>
                <w:szCs w:val="24"/>
              </w:rPr>
              <w:t>M</w:t>
            </w:r>
            <w:sdt>
              <w:sdtPr>
                <w:rPr>
                  <w:rFonts w:ascii="Times New Roman" w:hAnsi="Times New Roman" w:cs="Times New Roman"/>
                </w:rPr>
                <w:tag w:val="goog_rdk_33"/>
                <w:id w:val="233430142"/>
              </w:sdtPr>
              <w:sdtEndPr/>
              <w:sdtContent>
                <w:r w:rsidRPr="00896B62">
                  <w:rPr>
                    <w:rFonts w:ascii="Times New Roman" w:eastAsia="Caudex" w:hAnsi="Times New Roman" w:cs="Times New Roman"/>
                    <w:sz w:val="24"/>
                    <w:szCs w:val="24"/>
                  </w:rPr>
                  <w:t xml:space="preserve">₁ </w:t>
                </w:r>
              </w:sdtContent>
            </w:sdt>
            <w:r w:rsidRPr="00896B62">
              <w:rPr>
                <w:rFonts w:ascii="Times New Roman" w:eastAsia="Times New Roman" w:hAnsi="Times New Roman" w:cs="Times New Roman"/>
                <w:sz w:val="24"/>
                <w:szCs w:val="24"/>
              </w:rPr>
              <w:t>- Control</w:t>
            </w:r>
          </w:p>
        </w:tc>
        <w:tc>
          <w:tcPr>
            <w:tcW w:w="1177" w:type="pct"/>
          </w:tcPr>
          <w:p w14:paraId="0819E2BA" w14:textId="77777777" w:rsidR="00DE4E1F" w:rsidRPr="00896B62" w:rsidRDefault="00DE4E1F" w:rsidP="009833D5">
            <w:pPr>
              <w:widowControl w:val="0"/>
              <w:jc w:val="center"/>
              <w:rPr>
                <w:rFonts w:ascii="Times New Roman" w:eastAsia="Times New Roman" w:hAnsi="Times New Roman" w:cs="Times New Roman"/>
                <w:sz w:val="24"/>
                <w:szCs w:val="24"/>
              </w:rPr>
            </w:pPr>
            <w:r w:rsidRPr="00896B62">
              <w:rPr>
                <w:rFonts w:ascii="Times New Roman" w:eastAsia="Times New Roman" w:hAnsi="Times New Roman" w:cs="Times New Roman"/>
                <w:sz w:val="24"/>
                <w:szCs w:val="24"/>
              </w:rPr>
              <w:t>1580</w:t>
            </w:r>
          </w:p>
        </w:tc>
        <w:tc>
          <w:tcPr>
            <w:tcW w:w="1177" w:type="pct"/>
          </w:tcPr>
          <w:p w14:paraId="641BA7CD" w14:textId="77777777" w:rsidR="00DE4E1F" w:rsidRPr="00896B62" w:rsidRDefault="00DE4E1F" w:rsidP="009833D5">
            <w:pPr>
              <w:widowControl w:val="0"/>
              <w:ind w:right="1"/>
              <w:jc w:val="center"/>
              <w:rPr>
                <w:rFonts w:ascii="Times New Roman" w:eastAsia="Times New Roman" w:hAnsi="Times New Roman" w:cs="Times New Roman"/>
                <w:sz w:val="24"/>
                <w:szCs w:val="24"/>
              </w:rPr>
            </w:pPr>
            <w:r w:rsidRPr="00896B62">
              <w:rPr>
                <w:rFonts w:ascii="Times New Roman" w:eastAsia="Times New Roman" w:hAnsi="Times New Roman" w:cs="Times New Roman"/>
                <w:sz w:val="24"/>
                <w:szCs w:val="24"/>
              </w:rPr>
              <w:t>3370</w:t>
            </w:r>
          </w:p>
        </w:tc>
        <w:tc>
          <w:tcPr>
            <w:tcW w:w="1063" w:type="pct"/>
          </w:tcPr>
          <w:p w14:paraId="14014016" w14:textId="77777777" w:rsidR="00DE4E1F" w:rsidRPr="00896B62" w:rsidRDefault="00DE4E1F" w:rsidP="009833D5">
            <w:pPr>
              <w:widowControl w:val="0"/>
              <w:jc w:val="center"/>
              <w:rPr>
                <w:rFonts w:ascii="Times New Roman" w:eastAsia="Times New Roman" w:hAnsi="Times New Roman" w:cs="Times New Roman"/>
                <w:sz w:val="24"/>
                <w:szCs w:val="24"/>
              </w:rPr>
            </w:pPr>
            <w:r w:rsidRPr="00896B62">
              <w:rPr>
                <w:rFonts w:ascii="Times New Roman" w:eastAsia="Times New Roman" w:hAnsi="Times New Roman" w:cs="Times New Roman"/>
                <w:sz w:val="24"/>
                <w:szCs w:val="24"/>
              </w:rPr>
              <w:t>31.91</w:t>
            </w:r>
          </w:p>
        </w:tc>
      </w:tr>
      <w:tr w:rsidR="00DE4E1F" w:rsidRPr="00896B62" w14:paraId="0652CAC7" w14:textId="77777777" w:rsidTr="009833D5">
        <w:trPr>
          <w:trHeight w:val="499"/>
        </w:trPr>
        <w:tc>
          <w:tcPr>
            <w:tcW w:w="1583" w:type="pct"/>
          </w:tcPr>
          <w:p w14:paraId="33EF0EA4" w14:textId="77777777" w:rsidR="00DE4E1F" w:rsidRPr="00896B62" w:rsidRDefault="00DE4E1F" w:rsidP="009833D5">
            <w:pPr>
              <w:widowControl w:val="0"/>
              <w:jc w:val="both"/>
              <w:rPr>
                <w:rFonts w:ascii="Times New Roman" w:eastAsia="Times New Roman" w:hAnsi="Times New Roman" w:cs="Times New Roman"/>
                <w:sz w:val="24"/>
                <w:szCs w:val="24"/>
              </w:rPr>
            </w:pPr>
            <w:r w:rsidRPr="00896B62">
              <w:rPr>
                <w:rFonts w:ascii="Times New Roman" w:eastAsia="Times New Roman" w:hAnsi="Times New Roman" w:cs="Times New Roman"/>
                <w:sz w:val="24"/>
                <w:szCs w:val="24"/>
              </w:rPr>
              <w:t>M</w:t>
            </w:r>
            <w:sdt>
              <w:sdtPr>
                <w:rPr>
                  <w:rFonts w:ascii="Times New Roman" w:hAnsi="Times New Roman" w:cs="Times New Roman"/>
                </w:rPr>
                <w:tag w:val="goog_rdk_34"/>
                <w:id w:val="1385858134"/>
              </w:sdtPr>
              <w:sdtEndPr/>
              <w:sdtContent>
                <w:r w:rsidRPr="00896B62">
                  <w:rPr>
                    <w:rFonts w:ascii="Times New Roman" w:eastAsia="Caudex" w:hAnsi="Times New Roman" w:cs="Times New Roman"/>
                    <w:sz w:val="24"/>
                    <w:szCs w:val="24"/>
                  </w:rPr>
                  <w:t xml:space="preserve">₂ </w:t>
                </w:r>
              </w:sdtContent>
            </w:sdt>
            <w:r w:rsidRPr="00896B62">
              <w:rPr>
                <w:rFonts w:ascii="Times New Roman" w:eastAsia="Times New Roman" w:hAnsi="Times New Roman" w:cs="Times New Roman"/>
                <w:sz w:val="24"/>
                <w:szCs w:val="24"/>
              </w:rPr>
              <w:t>- Zinc @ 0.5 %</w:t>
            </w:r>
          </w:p>
        </w:tc>
        <w:tc>
          <w:tcPr>
            <w:tcW w:w="1177" w:type="pct"/>
          </w:tcPr>
          <w:p w14:paraId="751185A9" w14:textId="77777777" w:rsidR="00DE4E1F" w:rsidRPr="00896B62" w:rsidRDefault="00DE4E1F" w:rsidP="009833D5">
            <w:pPr>
              <w:widowControl w:val="0"/>
              <w:jc w:val="center"/>
              <w:rPr>
                <w:rFonts w:ascii="Times New Roman" w:eastAsia="Times New Roman" w:hAnsi="Times New Roman" w:cs="Times New Roman"/>
                <w:sz w:val="24"/>
                <w:szCs w:val="24"/>
              </w:rPr>
            </w:pPr>
            <w:r w:rsidRPr="00896B62">
              <w:rPr>
                <w:rFonts w:ascii="Times New Roman" w:eastAsia="Times New Roman" w:hAnsi="Times New Roman" w:cs="Times New Roman"/>
                <w:sz w:val="24"/>
                <w:szCs w:val="24"/>
              </w:rPr>
              <w:t>2010</w:t>
            </w:r>
          </w:p>
        </w:tc>
        <w:tc>
          <w:tcPr>
            <w:tcW w:w="1177" w:type="pct"/>
          </w:tcPr>
          <w:p w14:paraId="3C41ADAA" w14:textId="77777777" w:rsidR="00DE4E1F" w:rsidRPr="00896B62" w:rsidRDefault="00DE4E1F" w:rsidP="009833D5">
            <w:pPr>
              <w:widowControl w:val="0"/>
              <w:ind w:right="1"/>
              <w:jc w:val="center"/>
              <w:rPr>
                <w:rFonts w:ascii="Times New Roman" w:eastAsia="Times New Roman" w:hAnsi="Times New Roman" w:cs="Times New Roman"/>
                <w:sz w:val="24"/>
                <w:szCs w:val="24"/>
              </w:rPr>
            </w:pPr>
            <w:r w:rsidRPr="00896B62">
              <w:rPr>
                <w:rFonts w:ascii="Times New Roman" w:eastAsia="Times New Roman" w:hAnsi="Times New Roman" w:cs="Times New Roman"/>
                <w:sz w:val="24"/>
                <w:szCs w:val="24"/>
              </w:rPr>
              <w:t>3710</w:t>
            </w:r>
          </w:p>
        </w:tc>
        <w:tc>
          <w:tcPr>
            <w:tcW w:w="1063" w:type="pct"/>
          </w:tcPr>
          <w:p w14:paraId="3EB0239B" w14:textId="77777777" w:rsidR="00DE4E1F" w:rsidRPr="00896B62" w:rsidRDefault="00DE4E1F" w:rsidP="009833D5">
            <w:pPr>
              <w:widowControl w:val="0"/>
              <w:jc w:val="center"/>
              <w:rPr>
                <w:rFonts w:ascii="Times New Roman" w:eastAsia="Times New Roman" w:hAnsi="Times New Roman" w:cs="Times New Roman"/>
                <w:sz w:val="24"/>
                <w:szCs w:val="24"/>
              </w:rPr>
            </w:pPr>
            <w:r w:rsidRPr="00896B62">
              <w:rPr>
                <w:rFonts w:ascii="Times New Roman" w:eastAsia="Times New Roman" w:hAnsi="Times New Roman" w:cs="Times New Roman"/>
                <w:sz w:val="24"/>
                <w:szCs w:val="24"/>
              </w:rPr>
              <w:t>35.13</w:t>
            </w:r>
          </w:p>
        </w:tc>
      </w:tr>
      <w:tr w:rsidR="00DE4E1F" w:rsidRPr="00896B62" w14:paraId="5506A0A7" w14:textId="77777777" w:rsidTr="009833D5">
        <w:trPr>
          <w:trHeight w:val="499"/>
        </w:trPr>
        <w:tc>
          <w:tcPr>
            <w:tcW w:w="1583" w:type="pct"/>
          </w:tcPr>
          <w:p w14:paraId="3139E320" w14:textId="77777777" w:rsidR="00DE4E1F" w:rsidRPr="00896B62" w:rsidRDefault="00DE4E1F" w:rsidP="009833D5">
            <w:pPr>
              <w:widowControl w:val="0"/>
              <w:jc w:val="both"/>
              <w:rPr>
                <w:rFonts w:ascii="Times New Roman" w:eastAsia="Times New Roman" w:hAnsi="Times New Roman" w:cs="Times New Roman"/>
                <w:sz w:val="24"/>
                <w:szCs w:val="24"/>
              </w:rPr>
            </w:pPr>
            <w:r w:rsidRPr="00896B62">
              <w:rPr>
                <w:rFonts w:ascii="Times New Roman" w:eastAsia="Times New Roman" w:hAnsi="Times New Roman" w:cs="Times New Roman"/>
                <w:sz w:val="24"/>
                <w:szCs w:val="24"/>
              </w:rPr>
              <w:lastRenderedPageBreak/>
              <w:t>M</w:t>
            </w:r>
            <w:sdt>
              <w:sdtPr>
                <w:rPr>
                  <w:rFonts w:ascii="Times New Roman" w:hAnsi="Times New Roman" w:cs="Times New Roman"/>
                </w:rPr>
                <w:tag w:val="goog_rdk_35"/>
                <w:id w:val="108844761"/>
              </w:sdtPr>
              <w:sdtEndPr/>
              <w:sdtContent>
                <w:r w:rsidRPr="00896B62">
                  <w:rPr>
                    <w:rFonts w:ascii="Times New Roman" w:eastAsia="Caudex" w:hAnsi="Times New Roman" w:cs="Times New Roman"/>
                    <w:sz w:val="24"/>
                    <w:szCs w:val="24"/>
                  </w:rPr>
                  <w:t xml:space="preserve">₃ </w:t>
                </w:r>
              </w:sdtContent>
            </w:sdt>
            <w:r w:rsidRPr="00896B62">
              <w:rPr>
                <w:rFonts w:ascii="Times New Roman" w:eastAsia="Times New Roman" w:hAnsi="Times New Roman" w:cs="Times New Roman"/>
                <w:sz w:val="24"/>
                <w:szCs w:val="24"/>
              </w:rPr>
              <w:t>- Boron @ 0.2 %</w:t>
            </w:r>
          </w:p>
        </w:tc>
        <w:tc>
          <w:tcPr>
            <w:tcW w:w="1177" w:type="pct"/>
          </w:tcPr>
          <w:p w14:paraId="14CB0A42" w14:textId="77777777" w:rsidR="00DE4E1F" w:rsidRPr="00896B62" w:rsidRDefault="00DE4E1F" w:rsidP="009833D5">
            <w:pPr>
              <w:widowControl w:val="0"/>
              <w:jc w:val="center"/>
              <w:rPr>
                <w:rFonts w:ascii="Times New Roman" w:eastAsia="Times New Roman" w:hAnsi="Times New Roman" w:cs="Times New Roman"/>
                <w:sz w:val="24"/>
                <w:szCs w:val="24"/>
              </w:rPr>
            </w:pPr>
            <w:r w:rsidRPr="00896B62">
              <w:rPr>
                <w:rFonts w:ascii="Times New Roman" w:eastAsia="Times New Roman" w:hAnsi="Times New Roman" w:cs="Times New Roman"/>
                <w:sz w:val="24"/>
                <w:szCs w:val="24"/>
              </w:rPr>
              <w:t>1720</w:t>
            </w:r>
          </w:p>
        </w:tc>
        <w:tc>
          <w:tcPr>
            <w:tcW w:w="1177" w:type="pct"/>
          </w:tcPr>
          <w:p w14:paraId="4C555254" w14:textId="77777777" w:rsidR="00DE4E1F" w:rsidRPr="00896B62" w:rsidRDefault="00DE4E1F" w:rsidP="009833D5">
            <w:pPr>
              <w:widowControl w:val="0"/>
              <w:ind w:right="1"/>
              <w:jc w:val="center"/>
              <w:rPr>
                <w:rFonts w:ascii="Times New Roman" w:eastAsia="Times New Roman" w:hAnsi="Times New Roman" w:cs="Times New Roman"/>
                <w:sz w:val="24"/>
                <w:szCs w:val="24"/>
              </w:rPr>
            </w:pPr>
            <w:r w:rsidRPr="00896B62">
              <w:rPr>
                <w:rFonts w:ascii="Times New Roman" w:eastAsia="Times New Roman" w:hAnsi="Times New Roman" w:cs="Times New Roman"/>
                <w:sz w:val="24"/>
                <w:szCs w:val="24"/>
              </w:rPr>
              <w:t>3480</w:t>
            </w:r>
          </w:p>
        </w:tc>
        <w:tc>
          <w:tcPr>
            <w:tcW w:w="1063" w:type="pct"/>
          </w:tcPr>
          <w:p w14:paraId="00443DE1" w14:textId="77777777" w:rsidR="00DE4E1F" w:rsidRPr="00896B62" w:rsidRDefault="00DE4E1F" w:rsidP="009833D5">
            <w:pPr>
              <w:widowControl w:val="0"/>
              <w:jc w:val="center"/>
              <w:rPr>
                <w:rFonts w:ascii="Times New Roman" w:eastAsia="Times New Roman" w:hAnsi="Times New Roman" w:cs="Times New Roman"/>
                <w:sz w:val="24"/>
                <w:szCs w:val="24"/>
              </w:rPr>
            </w:pPr>
            <w:r w:rsidRPr="00896B62">
              <w:rPr>
                <w:rFonts w:ascii="Times New Roman" w:eastAsia="Times New Roman" w:hAnsi="Times New Roman" w:cs="Times New Roman"/>
                <w:sz w:val="24"/>
                <w:szCs w:val="24"/>
              </w:rPr>
              <w:t>33.07</w:t>
            </w:r>
          </w:p>
        </w:tc>
      </w:tr>
      <w:tr w:rsidR="00DE4E1F" w:rsidRPr="00896B62" w14:paraId="777F8336" w14:textId="77777777" w:rsidTr="009833D5">
        <w:trPr>
          <w:trHeight w:val="499"/>
        </w:trPr>
        <w:tc>
          <w:tcPr>
            <w:tcW w:w="1583" w:type="pct"/>
          </w:tcPr>
          <w:p w14:paraId="7A4DFE2F" w14:textId="77777777" w:rsidR="00DE4E1F" w:rsidRPr="00896B62" w:rsidRDefault="00DE4E1F" w:rsidP="009833D5">
            <w:pPr>
              <w:widowControl w:val="0"/>
              <w:jc w:val="both"/>
              <w:rPr>
                <w:rFonts w:ascii="Times New Roman" w:eastAsia="Times New Roman" w:hAnsi="Times New Roman" w:cs="Times New Roman"/>
                <w:sz w:val="24"/>
                <w:szCs w:val="24"/>
              </w:rPr>
            </w:pPr>
            <w:r w:rsidRPr="00896B62">
              <w:rPr>
                <w:rFonts w:ascii="Times New Roman" w:eastAsia="Times New Roman" w:hAnsi="Times New Roman" w:cs="Times New Roman"/>
                <w:sz w:val="24"/>
                <w:szCs w:val="24"/>
              </w:rPr>
              <w:t>M</w:t>
            </w:r>
            <w:sdt>
              <w:sdtPr>
                <w:rPr>
                  <w:rFonts w:ascii="Times New Roman" w:hAnsi="Times New Roman" w:cs="Times New Roman"/>
                </w:rPr>
                <w:tag w:val="goog_rdk_36"/>
                <w:id w:val="-1753876015"/>
              </w:sdtPr>
              <w:sdtEndPr/>
              <w:sdtContent>
                <w:r w:rsidRPr="00896B62">
                  <w:rPr>
                    <w:rFonts w:ascii="Times New Roman" w:eastAsia="Caudex" w:hAnsi="Times New Roman" w:cs="Times New Roman"/>
                    <w:sz w:val="24"/>
                    <w:szCs w:val="24"/>
                  </w:rPr>
                  <w:t xml:space="preserve">₄ </w:t>
                </w:r>
              </w:sdtContent>
            </w:sdt>
            <w:r w:rsidRPr="00896B62">
              <w:rPr>
                <w:rFonts w:ascii="Times New Roman" w:eastAsia="Times New Roman" w:hAnsi="Times New Roman" w:cs="Times New Roman"/>
                <w:sz w:val="24"/>
                <w:szCs w:val="24"/>
              </w:rPr>
              <w:t>- Iron @ 0.2 %</w:t>
            </w:r>
          </w:p>
        </w:tc>
        <w:tc>
          <w:tcPr>
            <w:tcW w:w="1177" w:type="pct"/>
          </w:tcPr>
          <w:p w14:paraId="1D1D3F4C" w14:textId="77777777" w:rsidR="00DE4E1F" w:rsidRPr="00896B62" w:rsidRDefault="00DE4E1F" w:rsidP="009833D5">
            <w:pPr>
              <w:widowControl w:val="0"/>
              <w:jc w:val="center"/>
              <w:rPr>
                <w:rFonts w:ascii="Times New Roman" w:eastAsia="Times New Roman" w:hAnsi="Times New Roman" w:cs="Times New Roman"/>
                <w:sz w:val="24"/>
                <w:szCs w:val="24"/>
              </w:rPr>
            </w:pPr>
            <w:r w:rsidRPr="00896B62">
              <w:rPr>
                <w:rFonts w:ascii="Times New Roman" w:eastAsia="Times New Roman" w:hAnsi="Times New Roman" w:cs="Times New Roman"/>
                <w:sz w:val="24"/>
                <w:szCs w:val="24"/>
              </w:rPr>
              <w:t>1850</w:t>
            </w:r>
          </w:p>
        </w:tc>
        <w:tc>
          <w:tcPr>
            <w:tcW w:w="1177" w:type="pct"/>
          </w:tcPr>
          <w:p w14:paraId="06120195" w14:textId="77777777" w:rsidR="00DE4E1F" w:rsidRPr="00896B62" w:rsidRDefault="00DE4E1F" w:rsidP="009833D5">
            <w:pPr>
              <w:widowControl w:val="0"/>
              <w:ind w:right="1"/>
              <w:jc w:val="center"/>
              <w:rPr>
                <w:rFonts w:ascii="Times New Roman" w:eastAsia="Times New Roman" w:hAnsi="Times New Roman" w:cs="Times New Roman"/>
                <w:sz w:val="24"/>
                <w:szCs w:val="24"/>
              </w:rPr>
            </w:pPr>
            <w:r w:rsidRPr="00896B62">
              <w:rPr>
                <w:rFonts w:ascii="Times New Roman" w:eastAsia="Times New Roman" w:hAnsi="Times New Roman" w:cs="Times New Roman"/>
                <w:sz w:val="24"/>
                <w:szCs w:val="24"/>
              </w:rPr>
              <w:t>3580</w:t>
            </w:r>
          </w:p>
        </w:tc>
        <w:tc>
          <w:tcPr>
            <w:tcW w:w="1063" w:type="pct"/>
          </w:tcPr>
          <w:p w14:paraId="7BD362BA" w14:textId="77777777" w:rsidR="00DE4E1F" w:rsidRPr="00896B62" w:rsidRDefault="00DE4E1F" w:rsidP="009833D5">
            <w:pPr>
              <w:widowControl w:val="0"/>
              <w:jc w:val="center"/>
              <w:rPr>
                <w:rFonts w:ascii="Times New Roman" w:eastAsia="Times New Roman" w:hAnsi="Times New Roman" w:cs="Times New Roman"/>
                <w:sz w:val="24"/>
                <w:szCs w:val="24"/>
              </w:rPr>
            </w:pPr>
            <w:r w:rsidRPr="00896B62">
              <w:rPr>
                <w:rFonts w:ascii="Times New Roman" w:eastAsia="Times New Roman" w:hAnsi="Times New Roman" w:cs="Times New Roman"/>
                <w:sz w:val="24"/>
                <w:szCs w:val="24"/>
              </w:rPr>
              <w:t>34.07</w:t>
            </w:r>
          </w:p>
        </w:tc>
      </w:tr>
      <w:tr w:rsidR="00DE4E1F" w:rsidRPr="00896B62" w14:paraId="40E998FC" w14:textId="77777777" w:rsidTr="009833D5">
        <w:trPr>
          <w:trHeight w:val="487"/>
        </w:trPr>
        <w:tc>
          <w:tcPr>
            <w:tcW w:w="1583" w:type="pct"/>
          </w:tcPr>
          <w:p w14:paraId="71D9A261" w14:textId="77777777" w:rsidR="00DE4E1F" w:rsidRPr="00896B62" w:rsidRDefault="00DE4E1F" w:rsidP="009833D5">
            <w:pPr>
              <w:widowControl w:val="0"/>
              <w:jc w:val="both"/>
              <w:rPr>
                <w:rFonts w:ascii="Times New Roman" w:eastAsia="Times New Roman" w:hAnsi="Times New Roman" w:cs="Times New Roman"/>
                <w:b/>
                <w:bCs/>
                <w:sz w:val="24"/>
                <w:szCs w:val="24"/>
              </w:rPr>
            </w:pPr>
            <w:r w:rsidRPr="00896B62">
              <w:rPr>
                <w:rFonts w:ascii="Times New Roman" w:eastAsia="Times New Roman" w:hAnsi="Times New Roman" w:cs="Times New Roman"/>
                <w:b/>
                <w:bCs/>
                <w:sz w:val="24"/>
                <w:szCs w:val="24"/>
              </w:rPr>
              <w:t>SE(m)±</w:t>
            </w:r>
          </w:p>
        </w:tc>
        <w:tc>
          <w:tcPr>
            <w:tcW w:w="1177" w:type="pct"/>
          </w:tcPr>
          <w:p w14:paraId="45375581" w14:textId="77777777" w:rsidR="00DE4E1F" w:rsidRPr="00896B62" w:rsidRDefault="00DE4E1F" w:rsidP="009833D5">
            <w:pPr>
              <w:widowControl w:val="0"/>
              <w:jc w:val="center"/>
              <w:rPr>
                <w:rFonts w:ascii="Times New Roman" w:eastAsia="Times New Roman" w:hAnsi="Times New Roman" w:cs="Times New Roman"/>
                <w:sz w:val="24"/>
                <w:szCs w:val="24"/>
              </w:rPr>
            </w:pPr>
            <w:r w:rsidRPr="00896B62">
              <w:rPr>
                <w:rFonts w:ascii="Times New Roman" w:eastAsia="Times New Roman" w:hAnsi="Times New Roman" w:cs="Times New Roman"/>
                <w:sz w:val="24"/>
                <w:szCs w:val="24"/>
              </w:rPr>
              <w:t>52</w:t>
            </w:r>
          </w:p>
        </w:tc>
        <w:tc>
          <w:tcPr>
            <w:tcW w:w="1177" w:type="pct"/>
          </w:tcPr>
          <w:p w14:paraId="76D80FD9" w14:textId="77777777" w:rsidR="00DE4E1F" w:rsidRPr="00896B62" w:rsidRDefault="00DE4E1F" w:rsidP="009833D5">
            <w:pPr>
              <w:widowControl w:val="0"/>
              <w:ind w:right="1"/>
              <w:jc w:val="center"/>
              <w:rPr>
                <w:rFonts w:ascii="Times New Roman" w:eastAsia="Times New Roman" w:hAnsi="Times New Roman" w:cs="Times New Roman"/>
                <w:sz w:val="24"/>
                <w:szCs w:val="24"/>
              </w:rPr>
            </w:pPr>
            <w:r w:rsidRPr="00896B62">
              <w:rPr>
                <w:rFonts w:ascii="Times New Roman" w:eastAsia="Times New Roman" w:hAnsi="Times New Roman" w:cs="Times New Roman"/>
                <w:sz w:val="24"/>
                <w:szCs w:val="24"/>
              </w:rPr>
              <w:t>55</w:t>
            </w:r>
          </w:p>
        </w:tc>
        <w:tc>
          <w:tcPr>
            <w:tcW w:w="1063" w:type="pct"/>
          </w:tcPr>
          <w:p w14:paraId="59E4FDCD" w14:textId="77777777" w:rsidR="00DE4E1F" w:rsidRPr="00896B62" w:rsidRDefault="00DE4E1F" w:rsidP="009833D5">
            <w:pPr>
              <w:widowControl w:val="0"/>
              <w:jc w:val="center"/>
              <w:rPr>
                <w:rFonts w:ascii="Times New Roman" w:eastAsia="Times New Roman" w:hAnsi="Times New Roman" w:cs="Times New Roman"/>
                <w:sz w:val="24"/>
                <w:szCs w:val="24"/>
              </w:rPr>
            </w:pPr>
            <w:r w:rsidRPr="00896B62">
              <w:rPr>
                <w:rFonts w:ascii="Times New Roman" w:eastAsia="Times New Roman" w:hAnsi="Times New Roman" w:cs="Times New Roman"/>
                <w:sz w:val="24"/>
                <w:szCs w:val="24"/>
              </w:rPr>
              <w:t>-</w:t>
            </w:r>
          </w:p>
        </w:tc>
      </w:tr>
      <w:tr w:rsidR="00DE4E1F" w:rsidRPr="00896B62" w14:paraId="0AA15D06" w14:textId="77777777" w:rsidTr="009833D5">
        <w:trPr>
          <w:trHeight w:val="488"/>
        </w:trPr>
        <w:tc>
          <w:tcPr>
            <w:tcW w:w="1583" w:type="pct"/>
          </w:tcPr>
          <w:p w14:paraId="5C9ECA85" w14:textId="77777777" w:rsidR="00DE4E1F" w:rsidRPr="00896B62" w:rsidRDefault="00DE4E1F" w:rsidP="009833D5">
            <w:pPr>
              <w:widowControl w:val="0"/>
              <w:jc w:val="both"/>
              <w:rPr>
                <w:rFonts w:ascii="Times New Roman" w:eastAsia="Times New Roman" w:hAnsi="Times New Roman" w:cs="Times New Roman"/>
                <w:b/>
                <w:bCs/>
                <w:sz w:val="24"/>
                <w:szCs w:val="24"/>
              </w:rPr>
            </w:pPr>
            <w:r w:rsidRPr="00896B62">
              <w:rPr>
                <w:rFonts w:ascii="Times New Roman" w:eastAsia="Times New Roman" w:hAnsi="Times New Roman" w:cs="Times New Roman"/>
                <w:b/>
                <w:bCs/>
                <w:sz w:val="24"/>
                <w:szCs w:val="24"/>
              </w:rPr>
              <w:t>CD at 5%</w:t>
            </w:r>
          </w:p>
        </w:tc>
        <w:tc>
          <w:tcPr>
            <w:tcW w:w="1177" w:type="pct"/>
          </w:tcPr>
          <w:p w14:paraId="52CC3B63" w14:textId="77777777" w:rsidR="00DE4E1F" w:rsidRPr="00896B62" w:rsidRDefault="00DE4E1F" w:rsidP="009833D5">
            <w:pPr>
              <w:widowControl w:val="0"/>
              <w:jc w:val="center"/>
              <w:rPr>
                <w:rFonts w:ascii="Times New Roman" w:eastAsia="Times New Roman" w:hAnsi="Times New Roman" w:cs="Times New Roman"/>
                <w:sz w:val="24"/>
                <w:szCs w:val="24"/>
              </w:rPr>
            </w:pPr>
            <w:r w:rsidRPr="00896B62">
              <w:rPr>
                <w:rFonts w:ascii="Times New Roman" w:eastAsia="Times New Roman" w:hAnsi="Times New Roman" w:cs="Times New Roman"/>
                <w:sz w:val="24"/>
                <w:szCs w:val="24"/>
              </w:rPr>
              <w:t>175</w:t>
            </w:r>
          </w:p>
        </w:tc>
        <w:tc>
          <w:tcPr>
            <w:tcW w:w="1177" w:type="pct"/>
          </w:tcPr>
          <w:p w14:paraId="000F3476" w14:textId="77777777" w:rsidR="00DE4E1F" w:rsidRPr="00896B62" w:rsidRDefault="00DE4E1F" w:rsidP="009833D5">
            <w:pPr>
              <w:widowControl w:val="0"/>
              <w:ind w:right="1"/>
              <w:jc w:val="center"/>
              <w:rPr>
                <w:rFonts w:ascii="Times New Roman" w:eastAsia="Times New Roman" w:hAnsi="Times New Roman" w:cs="Times New Roman"/>
                <w:sz w:val="24"/>
                <w:szCs w:val="24"/>
              </w:rPr>
            </w:pPr>
            <w:r w:rsidRPr="00896B62">
              <w:rPr>
                <w:rFonts w:ascii="Times New Roman" w:eastAsia="Times New Roman" w:hAnsi="Times New Roman" w:cs="Times New Roman"/>
                <w:sz w:val="24"/>
                <w:szCs w:val="24"/>
              </w:rPr>
              <w:t>188</w:t>
            </w:r>
          </w:p>
        </w:tc>
        <w:tc>
          <w:tcPr>
            <w:tcW w:w="1063" w:type="pct"/>
          </w:tcPr>
          <w:p w14:paraId="625C5121" w14:textId="77777777" w:rsidR="00DE4E1F" w:rsidRPr="00896B62" w:rsidRDefault="00DE4E1F" w:rsidP="009833D5">
            <w:pPr>
              <w:widowControl w:val="0"/>
              <w:jc w:val="center"/>
              <w:rPr>
                <w:rFonts w:ascii="Times New Roman" w:eastAsia="Times New Roman" w:hAnsi="Times New Roman" w:cs="Times New Roman"/>
                <w:sz w:val="24"/>
                <w:szCs w:val="24"/>
              </w:rPr>
            </w:pPr>
            <w:r w:rsidRPr="00896B62">
              <w:rPr>
                <w:rFonts w:ascii="Times New Roman" w:eastAsia="Times New Roman" w:hAnsi="Times New Roman" w:cs="Times New Roman"/>
                <w:sz w:val="24"/>
                <w:szCs w:val="24"/>
              </w:rPr>
              <w:t>-</w:t>
            </w:r>
          </w:p>
        </w:tc>
      </w:tr>
    </w:tbl>
    <w:p w14:paraId="5282F851" w14:textId="77777777" w:rsidR="00DE4E1F" w:rsidRPr="00DE4E1F" w:rsidRDefault="00DE4E1F" w:rsidP="002E05A5">
      <w:pPr>
        <w:jc w:val="both"/>
        <w:rPr>
          <w:rFonts w:ascii="Times New Roman" w:hAnsi="Times New Roman" w:cs="Times New Roman"/>
        </w:rPr>
      </w:pPr>
    </w:p>
    <w:p w14:paraId="5569746D" w14:textId="77777777" w:rsidR="005B510C" w:rsidRPr="00DE4E1F" w:rsidRDefault="005B510C" w:rsidP="002E05A5">
      <w:pPr>
        <w:jc w:val="both"/>
        <w:rPr>
          <w:rFonts w:ascii="Times New Roman" w:hAnsi="Times New Roman" w:cs="Times New Roman"/>
        </w:rPr>
      </w:pPr>
    </w:p>
    <w:p w14:paraId="42DF21CE" w14:textId="77777777" w:rsidR="005B510C" w:rsidRPr="00DE4E1F" w:rsidRDefault="005B510C" w:rsidP="002E05A5">
      <w:pPr>
        <w:jc w:val="both"/>
        <w:rPr>
          <w:rFonts w:ascii="Times New Roman" w:hAnsi="Times New Roman" w:cs="Times New Roman"/>
        </w:rPr>
      </w:pPr>
    </w:p>
    <w:sectPr w:rsidR="005B510C" w:rsidRPr="00DE4E1F">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4261CD" w14:textId="77777777" w:rsidR="00FF1B44" w:rsidRDefault="00FF1B44" w:rsidP="00FF780C">
      <w:pPr>
        <w:spacing w:after="0" w:line="240" w:lineRule="auto"/>
      </w:pPr>
      <w:r>
        <w:separator/>
      </w:r>
    </w:p>
  </w:endnote>
  <w:endnote w:type="continuationSeparator" w:id="0">
    <w:p w14:paraId="353A22E6" w14:textId="77777777" w:rsidR="00FF1B44" w:rsidRDefault="00FF1B44" w:rsidP="00FF7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udex">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7F31B" w14:textId="77777777" w:rsidR="00FF780C" w:rsidRDefault="00FF78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3E1C3" w14:textId="77777777" w:rsidR="00FF780C" w:rsidRDefault="00FF78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F8633" w14:textId="77777777" w:rsidR="00FF780C" w:rsidRDefault="00FF78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4405E3" w14:textId="77777777" w:rsidR="00FF1B44" w:rsidRDefault="00FF1B44" w:rsidP="00FF780C">
      <w:pPr>
        <w:spacing w:after="0" w:line="240" w:lineRule="auto"/>
      </w:pPr>
      <w:r>
        <w:separator/>
      </w:r>
    </w:p>
  </w:footnote>
  <w:footnote w:type="continuationSeparator" w:id="0">
    <w:p w14:paraId="110CCD74" w14:textId="77777777" w:rsidR="00FF1B44" w:rsidRDefault="00FF1B44" w:rsidP="00FF78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F94FB" w14:textId="63B67F5F" w:rsidR="00FF780C" w:rsidRDefault="00FF780C">
    <w:pPr>
      <w:pStyle w:val="Header"/>
    </w:pPr>
    <w:r>
      <w:rPr>
        <w:noProof/>
      </w:rPr>
      <w:pict w14:anchorId="0CD1B2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566868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ED0D0" w14:textId="77A74DC6" w:rsidR="00FF780C" w:rsidRDefault="00FF780C">
    <w:pPr>
      <w:pStyle w:val="Header"/>
    </w:pPr>
    <w:r>
      <w:rPr>
        <w:noProof/>
      </w:rPr>
      <w:pict w14:anchorId="34107D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566868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6BBB2" w14:textId="5DF9A0AA" w:rsidR="00FF780C" w:rsidRDefault="00FF780C">
    <w:pPr>
      <w:pStyle w:val="Header"/>
    </w:pPr>
    <w:r>
      <w:rPr>
        <w:noProof/>
      </w:rPr>
      <w:pict w14:anchorId="1E0C6E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566868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1FC"/>
    <w:rsid w:val="00055B1E"/>
    <w:rsid w:val="001A0CDF"/>
    <w:rsid w:val="001A2058"/>
    <w:rsid w:val="001C317A"/>
    <w:rsid w:val="00217EBB"/>
    <w:rsid w:val="002E05A5"/>
    <w:rsid w:val="00312547"/>
    <w:rsid w:val="003943D0"/>
    <w:rsid w:val="003B322D"/>
    <w:rsid w:val="005057D2"/>
    <w:rsid w:val="00570AF1"/>
    <w:rsid w:val="005B510C"/>
    <w:rsid w:val="0064124E"/>
    <w:rsid w:val="00683D51"/>
    <w:rsid w:val="00837936"/>
    <w:rsid w:val="00953429"/>
    <w:rsid w:val="009A3257"/>
    <w:rsid w:val="009E35B1"/>
    <w:rsid w:val="00B04A7F"/>
    <w:rsid w:val="00B44723"/>
    <w:rsid w:val="00BC1732"/>
    <w:rsid w:val="00D66079"/>
    <w:rsid w:val="00DD43EA"/>
    <w:rsid w:val="00DE4E1F"/>
    <w:rsid w:val="00F16525"/>
    <w:rsid w:val="00F521FC"/>
    <w:rsid w:val="00F944B9"/>
    <w:rsid w:val="00FF1B44"/>
    <w:rsid w:val="00FF780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9CA735"/>
  <w15:chartTrackingRefBased/>
  <w15:docId w15:val="{E626C327-F70E-457D-8177-0FC5FE873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21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21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21F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21F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21F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21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21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21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21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1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21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21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21F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21F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21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21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21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21FC"/>
    <w:rPr>
      <w:rFonts w:eastAsiaTheme="majorEastAsia" w:cstheme="majorBidi"/>
      <w:color w:val="272727" w:themeColor="text1" w:themeTint="D8"/>
    </w:rPr>
  </w:style>
  <w:style w:type="paragraph" w:styleId="Title">
    <w:name w:val="Title"/>
    <w:basedOn w:val="Normal"/>
    <w:next w:val="Normal"/>
    <w:link w:val="TitleChar"/>
    <w:uiPriority w:val="10"/>
    <w:qFormat/>
    <w:rsid w:val="00F521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21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21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21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21FC"/>
    <w:pPr>
      <w:spacing w:before="160"/>
      <w:jc w:val="center"/>
    </w:pPr>
    <w:rPr>
      <w:i/>
      <w:iCs/>
      <w:color w:val="404040" w:themeColor="text1" w:themeTint="BF"/>
    </w:rPr>
  </w:style>
  <w:style w:type="character" w:customStyle="1" w:styleId="QuoteChar">
    <w:name w:val="Quote Char"/>
    <w:basedOn w:val="DefaultParagraphFont"/>
    <w:link w:val="Quote"/>
    <w:uiPriority w:val="29"/>
    <w:rsid w:val="00F521FC"/>
    <w:rPr>
      <w:i/>
      <w:iCs/>
      <w:color w:val="404040" w:themeColor="text1" w:themeTint="BF"/>
    </w:rPr>
  </w:style>
  <w:style w:type="paragraph" w:styleId="ListParagraph">
    <w:name w:val="List Paragraph"/>
    <w:basedOn w:val="Normal"/>
    <w:uiPriority w:val="34"/>
    <w:qFormat/>
    <w:rsid w:val="00F521FC"/>
    <w:pPr>
      <w:ind w:left="720"/>
      <w:contextualSpacing/>
    </w:pPr>
  </w:style>
  <w:style w:type="character" w:styleId="IntenseEmphasis">
    <w:name w:val="Intense Emphasis"/>
    <w:basedOn w:val="DefaultParagraphFont"/>
    <w:uiPriority w:val="21"/>
    <w:qFormat/>
    <w:rsid w:val="00F521FC"/>
    <w:rPr>
      <w:i/>
      <w:iCs/>
      <w:color w:val="2F5496" w:themeColor="accent1" w:themeShade="BF"/>
    </w:rPr>
  </w:style>
  <w:style w:type="paragraph" w:styleId="IntenseQuote">
    <w:name w:val="Intense Quote"/>
    <w:basedOn w:val="Normal"/>
    <w:next w:val="Normal"/>
    <w:link w:val="IntenseQuoteChar"/>
    <w:uiPriority w:val="30"/>
    <w:qFormat/>
    <w:rsid w:val="00F521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21FC"/>
    <w:rPr>
      <w:i/>
      <w:iCs/>
      <w:color w:val="2F5496" w:themeColor="accent1" w:themeShade="BF"/>
    </w:rPr>
  </w:style>
  <w:style w:type="character" w:styleId="IntenseReference">
    <w:name w:val="Intense Reference"/>
    <w:basedOn w:val="DefaultParagraphFont"/>
    <w:uiPriority w:val="32"/>
    <w:qFormat/>
    <w:rsid w:val="00F521FC"/>
    <w:rPr>
      <w:b/>
      <w:bCs/>
      <w:smallCaps/>
      <w:color w:val="2F5496" w:themeColor="accent1" w:themeShade="BF"/>
      <w:spacing w:val="5"/>
    </w:rPr>
  </w:style>
  <w:style w:type="table" w:styleId="TableGrid">
    <w:name w:val="Table Grid"/>
    <w:basedOn w:val="TableNormal"/>
    <w:uiPriority w:val="39"/>
    <w:rsid w:val="00DE4E1F"/>
    <w:pPr>
      <w:spacing w:after="0" w:line="240" w:lineRule="auto"/>
    </w:pPr>
    <w:rPr>
      <w:rFonts w:ascii="Arial" w:eastAsia="Arial" w:hAnsi="Arial" w:cs="Arial"/>
      <w:kern w:val="0"/>
      <w:sz w:val="22"/>
      <w:szCs w:val="22"/>
      <w:lang w:eastAsia="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7EBB"/>
    <w:rPr>
      <w:color w:val="0563C1" w:themeColor="hyperlink"/>
      <w:u w:val="single"/>
    </w:rPr>
  </w:style>
  <w:style w:type="character" w:styleId="UnresolvedMention">
    <w:name w:val="Unresolved Mention"/>
    <w:basedOn w:val="DefaultParagraphFont"/>
    <w:uiPriority w:val="99"/>
    <w:semiHidden/>
    <w:unhideWhenUsed/>
    <w:rsid w:val="00683D51"/>
    <w:rPr>
      <w:color w:val="605E5C"/>
      <w:shd w:val="clear" w:color="auto" w:fill="E1DFDD"/>
    </w:rPr>
  </w:style>
  <w:style w:type="paragraph" w:styleId="Header">
    <w:name w:val="header"/>
    <w:basedOn w:val="Normal"/>
    <w:link w:val="HeaderChar"/>
    <w:uiPriority w:val="99"/>
    <w:unhideWhenUsed/>
    <w:rsid w:val="00FF78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780C"/>
  </w:style>
  <w:style w:type="paragraph" w:styleId="Footer">
    <w:name w:val="footer"/>
    <w:basedOn w:val="Normal"/>
    <w:link w:val="FooterChar"/>
    <w:uiPriority w:val="99"/>
    <w:unhideWhenUsed/>
    <w:rsid w:val="00FF78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78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12</Pages>
  <Words>3457</Words>
  <Characters>19710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Vineet Dheer</dc:creator>
  <cp:keywords/>
  <dc:description/>
  <cp:lastModifiedBy>SDI 1084</cp:lastModifiedBy>
  <cp:revision>7</cp:revision>
  <dcterms:created xsi:type="dcterms:W3CDTF">2026-05-05T03:42:00Z</dcterms:created>
  <dcterms:modified xsi:type="dcterms:W3CDTF">2026-05-05T13:35:00Z</dcterms:modified>
</cp:coreProperties>
</file>