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99AAD" w14:textId="77777777" w:rsidR="009A170A" w:rsidRDefault="009A170A" w:rsidP="00112D9B">
      <w:pPr>
        <w:spacing w:line="360" w:lineRule="auto"/>
        <w:rPr>
          <w:rFonts w:asciiTheme="majorBidi" w:hAnsiTheme="majorBidi" w:cstheme="majorBidi"/>
          <w:b/>
          <w:bCs/>
          <w:color w:val="000000" w:themeColor="text1"/>
        </w:rPr>
      </w:pPr>
    </w:p>
    <w:p w14:paraId="1844C132" w14:textId="424F9A92" w:rsidR="00112D9B" w:rsidRPr="00525A30" w:rsidRDefault="00112D9B" w:rsidP="00112D9B">
      <w:pPr>
        <w:spacing w:line="360" w:lineRule="auto"/>
        <w:rPr>
          <w:rFonts w:asciiTheme="majorBidi" w:hAnsiTheme="majorBidi" w:cstheme="majorBidi"/>
          <w:b/>
          <w:bCs/>
          <w:color w:val="000000" w:themeColor="text1"/>
        </w:rPr>
      </w:pPr>
      <w:bookmarkStart w:id="0" w:name="_GoBack"/>
      <w:bookmarkEnd w:id="0"/>
      <w:r w:rsidRPr="00525A30">
        <w:rPr>
          <w:rFonts w:asciiTheme="majorBidi" w:hAnsiTheme="majorBidi" w:cstheme="majorBidi"/>
          <w:b/>
          <w:bCs/>
          <w:color w:val="000000" w:themeColor="text1"/>
        </w:rPr>
        <w:t>Nurse Experience, Work Environment, and Triage Decision-Making for CTAS Proficiency in High-Volume Emergency Settings: A Scoping Review</w:t>
      </w:r>
    </w:p>
    <w:p w14:paraId="534E50D5" w14:textId="77777777" w:rsidR="003829CF" w:rsidRPr="00525A30" w:rsidRDefault="003829CF" w:rsidP="00112D9B">
      <w:pPr>
        <w:spacing w:line="360" w:lineRule="auto"/>
        <w:rPr>
          <w:rFonts w:asciiTheme="majorBidi" w:hAnsiTheme="majorBidi" w:cstheme="majorBidi"/>
          <w:b/>
          <w:bCs/>
          <w:color w:val="000000" w:themeColor="text1"/>
          <w:rtl/>
        </w:rPr>
      </w:pPr>
    </w:p>
    <w:p w14:paraId="51C51BF6" w14:textId="77777777" w:rsidR="003829CF" w:rsidRPr="00525A30" w:rsidRDefault="003829CF" w:rsidP="00112D9B">
      <w:pPr>
        <w:spacing w:line="360" w:lineRule="auto"/>
        <w:rPr>
          <w:rFonts w:asciiTheme="majorBidi" w:hAnsiTheme="majorBidi" w:cstheme="majorBidi"/>
          <w:color w:val="000000" w:themeColor="text1"/>
        </w:rPr>
      </w:pPr>
    </w:p>
    <w:p w14:paraId="4344B834" w14:textId="77777777" w:rsidR="00112D9B" w:rsidRPr="00525A30" w:rsidRDefault="00112D9B" w:rsidP="00112D9B">
      <w:pPr>
        <w:spacing w:line="360" w:lineRule="auto"/>
        <w:rPr>
          <w:rFonts w:asciiTheme="majorBidi" w:hAnsiTheme="majorBidi" w:cstheme="majorBidi"/>
          <w:b/>
          <w:bCs/>
          <w:color w:val="000000" w:themeColor="text1"/>
        </w:rPr>
      </w:pPr>
      <w:r w:rsidRPr="00525A30">
        <w:rPr>
          <w:rFonts w:asciiTheme="majorBidi" w:hAnsiTheme="majorBidi" w:cstheme="majorBidi"/>
          <w:b/>
          <w:bCs/>
          <w:color w:val="000000" w:themeColor="text1"/>
        </w:rPr>
        <w:t>Abstract</w:t>
      </w:r>
    </w:p>
    <w:p w14:paraId="5617CBC0" w14:textId="2EACF079" w:rsidR="00112D9B" w:rsidRPr="00525A30" w:rsidRDefault="00112D9B" w:rsidP="00112D9B">
      <w:pPr>
        <w:spacing w:line="360" w:lineRule="auto"/>
        <w:rPr>
          <w:rFonts w:asciiTheme="majorBidi" w:hAnsiTheme="majorBidi" w:cstheme="majorBidi"/>
          <w:color w:val="000000" w:themeColor="text1"/>
        </w:rPr>
      </w:pPr>
      <w:r w:rsidRPr="00525A30">
        <w:rPr>
          <w:rFonts w:asciiTheme="majorBidi" w:hAnsiTheme="majorBidi" w:cstheme="majorBidi"/>
          <w:b/>
          <w:bCs/>
          <w:color w:val="000000" w:themeColor="text1"/>
        </w:rPr>
        <w:t>Background</w:t>
      </w:r>
      <w:r w:rsidRPr="00525A30">
        <w:rPr>
          <w:rFonts w:asciiTheme="majorBidi" w:hAnsiTheme="majorBidi" w:cstheme="majorBidi"/>
          <w:color w:val="000000" w:themeColor="text1"/>
        </w:rPr>
        <w:t xml:space="preserve">: </w:t>
      </w:r>
      <w:r w:rsidR="00525A30" w:rsidRPr="00525A30">
        <w:rPr>
          <w:rFonts w:asciiTheme="majorBidi" w:hAnsiTheme="majorBidi" w:cstheme="majorBidi"/>
          <w:color w:val="000000" w:themeColor="text1"/>
        </w:rPr>
        <w:t>Triage decision-making (TDM) should be used in the Canadian Triage and Acuity Scale (CTAS) high-volume emergency departments (ED), but nurse experience factors, and work environment factors, have an impact on the use of TDM.</w:t>
      </w:r>
    </w:p>
    <w:p w14:paraId="69F07B96" w14:textId="6423729E" w:rsidR="00112D9B" w:rsidRPr="00525A30" w:rsidRDefault="00112D9B" w:rsidP="00112D9B">
      <w:pPr>
        <w:spacing w:line="360" w:lineRule="auto"/>
        <w:rPr>
          <w:rFonts w:asciiTheme="majorBidi" w:hAnsiTheme="majorBidi" w:cstheme="majorBidi"/>
          <w:color w:val="000000" w:themeColor="text1"/>
        </w:rPr>
      </w:pPr>
      <w:r w:rsidRPr="00525A30">
        <w:rPr>
          <w:rFonts w:asciiTheme="majorBidi" w:hAnsiTheme="majorBidi" w:cstheme="majorBidi"/>
          <w:b/>
          <w:bCs/>
          <w:color w:val="000000" w:themeColor="text1"/>
        </w:rPr>
        <w:t>Objective</w:t>
      </w:r>
      <w:r w:rsidRPr="00525A30">
        <w:rPr>
          <w:rFonts w:asciiTheme="majorBidi" w:hAnsiTheme="majorBidi" w:cstheme="majorBidi"/>
          <w:color w:val="000000" w:themeColor="text1"/>
        </w:rPr>
        <w:t xml:space="preserve">: </w:t>
      </w:r>
      <w:r w:rsidR="001440BB" w:rsidRPr="00525A30">
        <w:rPr>
          <w:rFonts w:asciiTheme="majorBidi" w:hAnsiTheme="majorBidi" w:cstheme="majorBidi"/>
          <w:color w:val="000000" w:themeColor="text1"/>
        </w:rPr>
        <w:t>To visualize evidence of the effect of these aspects on CTAS proficiency.</w:t>
      </w:r>
    </w:p>
    <w:p w14:paraId="49C2067A" w14:textId="28D2363D" w:rsidR="00112D9B" w:rsidRPr="00525A30" w:rsidRDefault="00112D9B" w:rsidP="00112D9B">
      <w:pPr>
        <w:spacing w:line="360" w:lineRule="auto"/>
        <w:rPr>
          <w:rFonts w:asciiTheme="majorBidi" w:hAnsiTheme="majorBidi" w:cstheme="majorBidi"/>
          <w:color w:val="000000" w:themeColor="text1"/>
        </w:rPr>
      </w:pPr>
      <w:r w:rsidRPr="00525A30">
        <w:rPr>
          <w:rFonts w:asciiTheme="majorBidi" w:hAnsiTheme="majorBidi" w:cstheme="majorBidi"/>
          <w:b/>
          <w:bCs/>
          <w:color w:val="000000" w:themeColor="text1"/>
        </w:rPr>
        <w:t>Methods</w:t>
      </w:r>
      <w:r w:rsidRPr="00525A30">
        <w:rPr>
          <w:rFonts w:asciiTheme="majorBidi" w:hAnsiTheme="majorBidi" w:cstheme="majorBidi"/>
          <w:color w:val="000000" w:themeColor="text1"/>
        </w:rPr>
        <w:t xml:space="preserve">: </w:t>
      </w:r>
      <w:r w:rsidR="001440BB" w:rsidRPr="00525A30">
        <w:rPr>
          <w:rFonts w:asciiTheme="majorBidi" w:hAnsiTheme="majorBidi" w:cstheme="majorBidi"/>
          <w:color w:val="000000" w:themeColor="text1"/>
        </w:rPr>
        <w:t>In line with Joanna Briggs Institute recommendations and PRISMA-</w:t>
      </w:r>
      <w:proofErr w:type="spellStart"/>
      <w:r w:rsidR="001440BB" w:rsidRPr="00525A30">
        <w:rPr>
          <w:rFonts w:asciiTheme="majorBidi" w:hAnsiTheme="majorBidi" w:cstheme="majorBidi"/>
          <w:color w:val="000000" w:themeColor="text1"/>
        </w:rPr>
        <w:t>ScR</w:t>
      </w:r>
      <w:proofErr w:type="spellEnd"/>
      <w:r w:rsidR="001440BB" w:rsidRPr="00525A30">
        <w:rPr>
          <w:rFonts w:asciiTheme="majorBidi" w:hAnsiTheme="majorBidi" w:cstheme="majorBidi"/>
          <w:color w:val="000000" w:themeColor="text1"/>
        </w:rPr>
        <w:t>, we searched PubMed, CINAHL, Scopus, Web of Science, and Google Scholar (2000-September 2025) on studies about adult ED triage nurses (Population), TDM/CTAS proficiency (Concept), and high-volume EDs (Context; refined by number visiting of &gt;50 The synthesis occurring was based on 28 studies.</w:t>
      </w:r>
    </w:p>
    <w:p w14:paraId="337F601F" w14:textId="29CACFDD" w:rsidR="00112D9B" w:rsidRPr="00525A30" w:rsidRDefault="00112D9B" w:rsidP="00112D9B">
      <w:pPr>
        <w:spacing w:line="360" w:lineRule="auto"/>
        <w:rPr>
          <w:rFonts w:asciiTheme="majorBidi" w:hAnsiTheme="majorBidi" w:cstheme="majorBidi"/>
          <w:color w:val="000000" w:themeColor="text1"/>
        </w:rPr>
      </w:pPr>
      <w:r w:rsidRPr="00525A30">
        <w:rPr>
          <w:rFonts w:asciiTheme="majorBidi" w:hAnsiTheme="majorBidi" w:cstheme="majorBidi"/>
          <w:b/>
          <w:bCs/>
          <w:color w:val="000000" w:themeColor="text1"/>
        </w:rPr>
        <w:t>Results</w:t>
      </w:r>
      <w:r w:rsidRPr="00525A30">
        <w:rPr>
          <w:rFonts w:asciiTheme="majorBidi" w:hAnsiTheme="majorBidi" w:cstheme="majorBidi"/>
          <w:color w:val="000000" w:themeColor="text1"/>
        </w:rPr>
        <w:t xml:space="preserve">: </w:t>
      </w:r>
      <w:r w:rsidR="001440BB" w:rsidRPr="00525A30">
        <w:rPr>
          <w:rFonts w:asciiTheme="majorBidi" w:hAnsiTheme="majorBidi" w:cstheme="majorBidi"/>
          <w:color w:val="000000" w:themeColor="text1"/>
        </w:rPr>
        <w:t>Accuracy (15-30% gains) with experience (tenure &gt;5 years) improved with intuitional reasoning but was limited by biases (e.g., centrality; kappa=0.65-0.72). When they were under environmental stress factors (e.g. overcrowding), errors were 12-18 percent higher and even the experts were hit.</w:t>
      </w:r>
    </w:p>
    <w:p w14:paraId="38974B05" w14:textId="58B60DB3" w:rsidR="00112D9B" w:rsidRPr="00525A30" w:rsidRDefault="00112D9B" w:rsidP="00112D9B">
      <w:pPr>
        <w:spacing w:line="360" w:lineRule="auto"/>
        <w:rPr>
          <w:rFonts w:asciiTheme="majorBidi" w:hAnsiTheme="majorBidi" w:cstheme="majorBidi"/>
          <w:color w:val="000000" w:themeColor="text1"/>
        </w:rPr>
      </w:pPr>
      <w:r w:rsidRPr="00525A30">
        <w:rPr>
          <w:rFonts w:asciiTheme="majorBidi" w:hAnsiTheme="majorBidi" w:cstheme="majorBidi"/>
          <w:b/>
          <w:bCs/>
          <w:color w:val="000000" w:themeColor="text1"/>
        </w:rPr>
        <w:t>Conclusions</w:t>
      </w:r>
      <w:r w:rsidRPr="00525A30">
        <w:rPr>
          <w:rFonts w:asciiTheme="majorBidi" w:hAnsiTheme="majorBidi" w:cstheme="majorBidi"/>
          <w:color w:val="000000" w:themeColor="text1"/>
        </w:rPr>
        <w:t xml:space="preserve">: </w:t>
      </w:r>
      <w:r w:rsidR="001440BB" w:rsidRPr="00525A30">
        <w:rPr>
          <w:rFonts w:asciiTheme="majorBidi" w:hAnsiTheme="majorBidi" w:cstheme="majorBidi"/>
          <w:color w:val="000000" w:themeColor="text1"/>
        </w:rPr>
        <w:t>CTAS professionalism is the combination of value systems which distinguishes tenure and expertise as well as alleviates systemic strain. Implications are the use of debiasing training and limiting workloads. Gaps: Longitudinal designs and low-resource settings.</w:t>
      </w:r>
    </w:p>
    <w:p w14:paraId="1F25DCC7" w14:textId="77777777" w:rsidR="00112D9B" w:rsidRPr="00525A30" w:rsidRDefault="00112D9B" w:rsidP="00112D9B">
      <w:pPr>
        <w:spacing w:line="360" w:lineRule="auto"/>
        <w:rPr>
          <w:rFonts w:asciiTheme="majorBidi" w:hAnsiTheme="majorBidi" w:cstheme="majorBidi"/>
          <w:color w:val="000000" w:themeColor="text1"/>
        </w:rPr>
      </w:pPr>
      <w:r w:rsidRPr="00525A30">
        <w:rPr>
          <w:rFonts w:asciiTheme="majorBidi" w:hAnsiTheme="majorBidi" w:cstheme="majorBidi"/>
          <w:b/>
          <w:bCs/>
          <w:color w:val="000000" w:themeColor="text1"/>
        </w:rPr>
        <w:t>Keywords</w:t>
      </w:r>
      <w:r w:rsidRPr="00525A30">
        <w:rPr>
          <w:rFonts w:asciiTheme="majorBidi" w:hAnsiTheme="majorBidi" w:cstheme="majorBidi"/>
          <w:color w:val="000000" w:themeColor="text1"/>
        </w:rPr>
        <w:t>: Triage, CTAS, emergency nursing, experience, overcrowding</w:t>
      </w:r>
    </w:p>
    <w:p w14:paraId="370D9CD1" w14:textId="77777777" w:rsidR="00112D9B" w:rsidRPr="00525A30" w:rsidRDefault="00112D9B" w:rsidP="00112D9B">
      <w:pPr>
        <w:spacing w:line="360" w:lineRule="auto"/>
        <w:rPr>
          <w:rFonts w:asciiTheme="majorBidi" w:hAnsiTheme="majorBidi" w:cstheme="majorBidi"/>
          <w:color w:val="000000" w:themeColor="text1"/>
        </w:rPr>
      </w:pPr>
    </w:p>
    <w:p w14:paraId="1440AB4B" w14:textId="77777777" w:rsidR="0045074B" w:rsidRPr="00525A30" w:rsidRDefault="0045074B" w:rsidP="00112D9B">
      <w:pPr>
        <w:spacing w:line="360" w:lineRule="auto"/>
        <w:rPr>
          <w:rFonts w:asciiTheme="majorBidi" w:hAnsiTheme="majorBidi" w:cstheme="majorBidi"/>
          <w:color w:val="000000" w:themeColor="text1"/>
        </w:rPr>
      </w:pPr>
    </w:p>
    <w:p w14:paraId="0A938F98" w14:textId="77777777" w:rsidR="00112D9B" w:rsidRPr="00525A30" w:rsidRDefault="00112D9B" w:rsidP="00112D9B">
      <w:pPr>
        <w:spacing w:line="360" w:lineRule="auto"/>
        <w:rPr>
          <w:rFonts w:asciiTheme="majorBidi" w:hAnsiTheme="majorBidi" w:cstheme="majorBidi"/>
          <w:b/>
          <w:bCs/>
          <w:color w:val="000000" w:themeColor="text1"/>
        </w:rPr>
      </w:pPr>
      <w:r w:rsidRPr="00525A30">
        <w:rPr>
          <w:rFonts w:asciiTheme="majorBidi" w:hAnsiTheme="majorBidi" w:cstheme="majorBidi"/>
          <w:b/>
          <w:bCs/>
          <w:color w:val="000000" w:themeColor="text1"/>
        </w:rPr>
        <w:t>Introduction</w:t>
      </w:r>
    </w:p>
    <w:p w14:paraId="5E0092CD" w14:textId="77777777" w:rsidR="00AD7131" w:rsidRPr="00525A30" w:rsidRDefault="00AD7131" w:rsidP="0045074B">
      <w:pPr>
        <w:spacing w:line="360" w:lineRule="auto"/>
        <w:rPr>
          <w:rFonts w:asciiTheme="majorBidi" w:hAnsiTheme="majorBidi" w:cstheme="majorBidi"/>
          <w:color w:val="000000" w:themeColor="text1"/>
        </w:rPr>
      </w:pPr>
      <w:r w:rsidRPr="00525A30">
        <w:rPr>
          <w:rFonts w:asciiTheme="majorBidi" w:hAnsiTheme="majorBidi" w:cstheme="majorBidi"/>
          <w:color w:val="000000" w:themeColor="text1"/>
        </w:rPr>
        <w:t xml:space="preserve">Emergency departments are the most proximate to acute care and patients encountered can be very diverse with regard to urgency and resource requirements. To introduce some discipline in this chaos is standardized through the Canadian Triage and Acuity Scale (CTAS) - evidence-based 5-level instrument that includes Level 1 (resuscitation) to Level 5 (non-urgent) [6]. Nevertheless, the </w:t>
      </w:r>
      <w:r w:rsidRPr="00525A30">
        <w:rPr>
          <w:rFonts w:asciiTheme="majorBidi" w:hAnsiTheme="majorBidi" w:cstheme="majorBidi"/>
          <w:color w:val="000000" w:themeColor="text1"/>
        </w:rPr>
        <w:lastRenderedPageBreak/>
        <w:t>system is as efficient as the nurses working on it since effective CTAS scoring presupposes a mixture of clinical judgment and the examination of vital signs, along with an in-depth patient history. The real implications of triage error in high-volume settings - between 50,000 and 100,000 visits per year - or an Overcrowding Scale at the National ED (NEDOCS) of 100 or more are that in these environments, the strain on resources is regarded as extreme.</w:t>
      </w:r>
    </w:p>
    <w:p w14:paraId="110D8BE6" w14:textId="347412D7" w:rsidR="0045074B" w:rsidRPr="00525A30" w:rsidRDefault="00AD7131" w:rsidP="0045074B">
      <w:pPr>
        <w:spacing w:line="360" w:lineRule="auto"/>
        <w:rPr>
          <w:rFonts w:asciiTheme="majorBidi" w:hAnsiTheme="majorBidi" w:cstheme="majorBidi"/>
          <w:color w:val="000000" w:themeColor="text1"/>
        </w:rPr>
      </w:pPr>
      <w:r w:rsidRPr="00525A30">
        <w:rPr>
          <w:rFonts w:asciiTheme="majorBidi" w:hAnsiTheme="majorBidi" w:cstheme="majorBidi"/>
          <w:color w:val="000000" w:themeColor="text1"/>
        </w:rPr>
        <w:t xml:space="preserve">The art of application of CTAS is neither a technical operation nor a dynamic process of personal features and situations in the system. The conceptual in this case, tenure (years in ED practice) factor experience contributes to gaining of expertise, or intentional, or reflective acquisition of skills, the novice-to-expert model of Benner [5] which permits a transition between analytical (System 2: slow, effortful) and intuitive (System 1: fast, heuristic) processing [17]. </w:t>
      </w:r>
      <w:r w:rsidR="0045074B" w:rsidRPr="00525A30">
        <w:rPr>
          <w:rFonts w:asciiTheme="majorBidi" w:hAnsiTheme="majorBidi" w:cstheme="majorBidi"/>
          <w:color w:val="000000" w:themeColor="text1"/>
        </w:rPr>
        <w:t>Empirical evidence shows that tenure &gt;5 years is associated with 15</w:t>
      </w:r>
      <w:r w:rsidR="003C28A7" w:rsidRPr="00525A30">
        <w:rPr>
          <w:rFonts w:asciiTheme="majorBidi" w:hAnsiTheme="majorBidi" w:cstheme="majorBidi"/>
          <w:color w:val="000000" w:themeColor="text1"/>
        </w:rPr>
        <w:t>-</w:t>
      </w:r>
      <w:r w:rsidR="0045074B" w:rsidRPr="00525A30">
        <w:rPr>
          <w:rFonts w:asciiTheme="majorBidi" w:hAnsiTheme="majorBidi" w:cstheme="majorBidi"/>
          <w:color w:val="000000" w:themeColor="text1"/>
        </w:rPr>
        <w:t>30 more accurate in emergent/urgent cases (Levels 23; 60-70 percent of presentations) which alleviates under-triage [24,32]. This is magnified with targeted CTAS training with a 25 percent knowledge gain and inter-rater reliability (kappa=0.69-0.85; [4,31]). However, modern literatures cool down hope: even knowledge is prone to cognitive influences in nonlinear ED systems, in which tiny disruptions (e.g., interruptions) are propagated into errors, according to complexity science [30].</w:t>
      </w:r>
    </w:p>
    <w:p w14:paraId="4FBCB99D" w14:textId="28699B07" w:rsidR="0045074B" w:rsidRPr="00525A30" w:rsidRDefault="0045074B" w:rsidP="0045074B">
      <w:pPr>
        <w:spacing w:line="360" w:lineRule="auto"/>
        <w:rPr>
          <w:rFonts w:asciiTheme="majorBidi" w:hAnsiTheme="majorBidi" w:cstheme="majorBidi"/>
          <w:color w:val="000000" w:themeColor="text1"/>
        </w:rPr>
      </w:pPr>
      <w:r w:rsidRPr="00525A30">
        <w:rPr>
          <w:rFonts w:asciiTheme="majorBidi" w:hAnsiTheme="majorBidi" w:cstheme="majorBidi"/>
          <w:color w:val="000000" w:themeColor="text1"/>
        </w:rPr>
        <w:t>These predispositions are worsened by work environments in high-volume EDs, which are characterized by overcrowding, noise (&gt;70 dB), and ratios exceeding 4:1, which further impair both fatigue and decision stress that impair judgment capacity by 12-18% during peaks [13,18]. Mediation of job satisfaction is 25 percent of the variance in proficiency, where misclassifications are further increased in cases of ambiguity [27]. Electronic aids can partially fix the problem, 20 percent of the time [2], yet the systemic issue is still present, with 41.5 percent CTAS mismatches during surges [18].</w:t>
      </w:r>
    </w:p>
    <w:p w14:paraId="1629ABAE" w14:textId="17B4A0DC" w:rsidR="0045074B" w:rsidRPr="00525A30" w:rsidRDefault="0045074B" w:rsidP="0045074B">
      <w:pPr>
        <w:spacing w:line="360" w:lineRule="auto"/>
        <w:rPr>
          <w:rFonts w:asciiTheme="majorBidi" w:hAnsiTheme="majorBidi" w:cstheme="majorBidi"/>
          <w:color w:val="000000" w:themeColor="text1"/>
        </w:rPr>
      </w:pPr>
      <w:r w:rsidRPr="00525A30">
        <w:rPr>
          <w:rFonts w:asciiTheme="majorBidi" w:hAnsiTheme="majorBidi" w:cstheme="majorBidi"/>
          <w:color w:val="000000" w:themeColor="text1"/>
        </w:rPr>
        <w:t>Even though there is solid evidence on single-factor bases, the synthesis is still disjointed with research tending to focus on the quantitative standards (e.g. accuracy) than on the holistic synthesis. Comparative work supports the predictive superiority of CTAS (kappa=0.72 vs. alternatives; [26]) but does not consider contextual moderators in high-volume settings with tiers [1]. Arksey and O'Malley [3] suggest that scoping reviews are best at mapping this landscape and are not limited by quality appraisal considerations on gaps.</w:t>
      </w:r>
    </w:p>
    <w:p w14:paraId="42E69F85" w14:textId="77777777" w:rsidR="001440BB" w:rsidRPr="00525A30" w:rsidRDefault="001440BB" w:rsidP="0045074B">
      <w:pPr>
        <w:spacing w:line="360" w:lineRule="auto"/>
        <w:rPr>
          <w:rFonts w:asciiTheme="majorBidi" w:hAnsiTheme="majorBidi" w:cstheme="majorBidi"/>
          <w:color w:val="000000" w:themeColor="text1"/>
        </w:rPr>
      </w:pPr>
      <w:r w:rsidRPr="00525A30">
        <w:rPr>
          <w:rFonts w:asciiTheme="majorBidi" w:hAnsiTheme="majorBidi" w:cstheme="majorBidi"/>
          <w:color w:val="000000" w:themeColor="text1"/>
        </w:rPr>
        <w:t xml:space="preserve">Using the JBI method in perspective, [29], in accordance with the dual-process theory and complex science, the review question is: (1) How the experience of nurses predetermines TDM and CTAS proficiency in high volume EDs? (2) What is the impact of evidence of work of environment? (3) What are the gaps and implications to make maximum proficiency? We will map 2000-2025 </w:t>
      </w:r>
      <w:r w:rsidRPr="00525A30">
        <w:rPr>
          <w:rFonts w:asciiTheme="majorBidi" w:hAnsiTheme="majorBidi" w:cstheme="majorBidi"/>
          <w:color w:val="000000" w:themeColor="text1"/>
        </w:rPr>
        <w:lastRenderedPageBreak/>
        <w:t>evidence (quantitative, qualitative, mixed methods) to guide training, policy, design and enhance equity and safety as volume is expected to increase by 20% [8].</w:t>
      </w:r>
    </w:p>
    <w:p w14:paraId="5A0324F6" w14:textId="0350840D" w:rsidR="00112D9B" w:rsidRPr="00525A30" w:rsidRDefault="00112D9B" w:rsidP="0045074B">
      <w:pPr>
        <w:spacing w:line="360" w:lineRule="auto"/>
        <w:rPr>
          <w:rFonts w:asciiTheme="majorBidi" w:hAnsiTheme="majorBidi" w:cstheme="majorBidi"/>
          <w:b/>
          <w:bCs/>
          <w:color w:val="000000" w:themeColor="text1"/>
        </w:rPr>
      </w:pPr>
      <w:r w:rsidRPr="00525A30">
        <w:rPr>
          <w:rFonts w:asciiTheme="majorBidi" w:hAnsiTheme="majorBidi" w:cstheme="majorBidi"/>
          <w:b/>
          <w:bCs/>
          <w:color w:val="000000" w:themeColor="text1"/>
        </w:rPr>
        <w:t>Methods</w:t>
      </w:r>
    </w:p>
    <w:p w14:paraId="6B63BBAA" w14:textId="77777777" w:rsidR="001037C6" w:rsidRPr="00525A30" w:rsidRDefault="001037C6" w:rsidP="00112D9B">
      <w:pPr>
        <w:spacing w:line="360" w:lineRule="auto"/>
        <w:rPr>
          <w:rStyle w:val="cursor-pointer"/>
          <w:rFonts w:asciiTheme="majorBidi" w:hAnsiTheme="majorBidi" w:cstheme="majorBidi"/>
          <w:color w:val="000000" w:themeColor="text1"/>
        </w:rPr>
      </w:pPr>
      <w:r w:rsidRPr="00525A30">
        <w:rPr>
          <w:rStyle w:val="cursor-pointer"/>
          <w:rFonts w:asciiTheme="majorBidi" w:hAnsiTheme="majorBidi" w:cstheme="majorBidi"/>
          <w:color w:val="000000" w:themeColor="text1"/>
        </w:rPr>
        <w:t>This scoping review followed the JBI guidelines [29], but it includes the PRISMA-</w:t>
      </w:r>
      <w:proofErr w:type="spellStart"/>
      <w:r w:rsidRPr="00525A30">
        <w:rPr>
          <w:rStyle w:val="cursor-pointer"/>
          <w:rFonts w:asciiTheme="majorBidi" w:hAnsiTheme="majorBidi" w:cstheme="majorBidi"/>
          <w:color w:val="000000" w:themeColor="text1"/>
        </w:rPr>
        <w:t>ScR</w:t>
      </w:r>
      <w:proofErr w:type="spellEnd"/>
      <w:r w:rsidRPr="00525A30">
        <w:rPr>
          <w:rStyle w:val="cursor-pointer"/>
          <w:rFonts w:asciiTheme="majorBidi" w:hAnsiTheme="majorBidi" w:cstheme="majorBidi"/>
          <w:color w:val="000000" w:themeColor="text1"/>
        </w:rPr>
        <w:t xml:space="preserve"> reporting to the framework by Arksey and O'Malley [3]. The following stages were used: (1) research questions; (2) study identification; (3) selection; (4) data charting; (5) collation/summary. The stakeholder consultation was not carried out because of the scope. The analyses were framed by conceptual underpinnings, including experience/expertise model by Benner [5], dual-process (TM heuristics) model by Kahneman [17] and complexity science [30] to understand environmental nonlinearity by distinguishing between tenure (quantifiable time) and expertise (reflective skill).</w:t>
      </w:r>
    </w:p>
    <w:p w14:paraId="567427DD" w14:textId="26BAE804" w:rsidR="00112D9B" w:rsidRPr="00525A30" w:rsidRDefault="00112D9B" w:rsidP="00112D9B">
      <w:pPr>
        <w:spacing w:line="360" w:lineRule="auto"/>
        <w:rPr>
          <w:rFonts w:asciiTheme="majorBidi" w:hAnsiTheme="majorBidi" w:cstheme="majorBidi"/>
          <w:b/>
          <w:bCs/>
          <w:color w:val="000000" w:themeColor="text1"/>
        </w:rPr>
      </w:pPr>
      <w:r w:rsidRPr="00525A30">
        <w:rPr>
          <w:rFonts w:asciiTheme="majorBidi" w:hAnsiTheme="majorBidi" w:cstheme="majorBidi"/>
          <w:b/>
          <w:bCs/>
          <w:color w:val="000000" w:themeColor="text1"/>
        </w:rPr>
        <w:t>Review Questions</w:t>
      </w:r>
    </w:p>
    <w:p w14:paraId="65811512" w14:textId="77777777" w:rsidR="001440BB" w:rsidRPr="00525A30" w:rsidRDefault="001440BB" w:rsidP="00112D9B">
      <w:pPr>
        <w:spacing w:line="360" w:lineRule="auto"/>
        <w:rPr>
          <w:rFonts w:asciiTheme="majorBidi" w:hAnsiTheme="majorBidi" w:cstheme="majorBidi"/>
          <w:color w:val="000000" w:themeColor="text1"/>
        </w:rPr>
      </w:pPr>
      <w:r w:rsidRPr="00525A30">
        <w:rPr>
          <w:rStyle w:val="cursor-pointer"/>
          <w:rFonts w:asciiTheme="majorBidi" w:hAnsiTheme="majorBidi" w:cstheme="majorBidi"/>
          <w:color w:val="000000" w:themeColor="text1"/>
        </w:rPr>
        <w:t>PCC-appropriate: (1) Implications of nurse experience on TDM/CTAS competency (P: ED triage nurses; C: Experience/expertise; Context: High-volume EDs).</w:t>
      </w:r>
      <w:r w:rsidRPr="00525A30">
        <w:rPr>
          <w:rFonts w:asciiTheme="majorBidi" w:hAnsiTheme="majorBidi" w:cstheme="majorBidi"/>
          <w:color w:val="000000" w:themeColor="text1"/>
        </w:rPr>
        <w:t xml:space="preserve"> </w:t>
      </w:r>
      <w:r w:rsidRPr="00525A30">
        <w:rPr>
          <w:rStyle w:val="cursor-pointer"/>
          <w:rFonts w:asciiTheme="majorBidi" w:hAnsiTheme="majorBidi" w:cstheme="majorBidi"/>
          <w:color w:val="000000" w:themeColor="text1"/>
        </w:rPr>
        <w:t>(2) Environment at work has an effect (P/C same; Context: Tiered high-volume).</w:t>
      </w:r>
      <w:r w:rsidRPr="00525A30">
        <w:rPr>
          <w:rFonts w:asciiTheme="majorBidi" w:hAnsiTheme="majorBidi" w:cstheme="majorBidi"/>
          <w:color w:val="000000" w:themeColor="text1"/>
        </w:rPr>
        <w:t xml:space="preserve"> (3) Gaps/implications.</w:t>
      </w:r>
    </w:p>
    <w:p w14:paraId="082DB8D4" w14:textId="02FAAB0F" w:rsidR="00112D9B" w:rsidRPr="00525A30" w:rsidRDefault="00112D9B" w:rsidP="00112D9B">
      <w:pPr>
        <w:spacing w:line="360" w:lineRule="auto"/>
        <w:rPr>
          <w:rFonts w:asciiTheme="majorBidi" w:hAnsiTheme="majorBidi" w:cstheme="majorBidi"/>
          <w:b/>
          <w:bCs/>
          <w:color w:val="000000" w:themeColor="text1"/>
        </w:rPr>
      </w:pPr>
      <w:r w:rsidRPr="00525A30">
        <w:rPr>
          <w:rFonts w:asciiTheme="majorBidi" w:hAnsiTheme="majorBidi" w:cstheme="majorBidi"/>
          <w:b/>
          <w:bCs/>
          <w:color w:val="000000" w:themeColor="text1"/>
        </w:rPr>
        <w:t>Inclusion Criteria</w:t>
      </w:r>
    </w:p>
    <w:p w14:paraId="4396F791" w14:textId="77777777" w:rsidR="00525A30" w:rsidRDefault="00525A30" w:rsidP="00112D9B">
      <w:pPr>
        <w:spacing w:line="360" w:lineRule="auto"/>
        <w:rPr>
          <w:rStyle w:val="cursor-pointer"/>
          <w:rFonts w:asciiTheme="majorBidi" w:hAnsiTheme="majorBidi" w:cstheme="majorBidi"/>
          <w:color w:val="000000" w:themeColor="text1"/>
        </w:rPr>
      </w:pPr>
      <w:r w:rsidRPr="00525A30">
        <w:rPr>
          <w:rStyle w:val="cursor-pointer"/>
          <w:rFonts w:asciiTheme="majorBidi" w:hAnsiTheme="majorBidi" w:cstheme="majorBidi"/>
          <w:color w:val="000000" w:themeColor="text1"/>
        </w:rPr>
        <w:t>Adult emergency department triage nurses of moderate-volume (50,000-100000 visits/year), high-volume (&gt;100000 visits/year), or overcrowded ED (National Emergency Department Overcrowding Scale [NEDOCS] score 100 or more) of high-volume EDs - Empirical studies (English-language; 2000- Articles that were narrowly limited to the pediatric population, used non-empirical methods (e.g. editorials, narrative reviews, opinion pieces) or were published before the years 2000 were excluded.</w:t>
      </w:r>
    </w:p>
    <w:p w14:paraId="0761F422" w14:textId="6B1C9BEE" w:rsidR="00112D9B" w:rsidRPr="00525A30" w:rsidRDefault="00112D9B" w:rsidP="00112D9B">
      <w:pPr>
        <w:spacing w:line="360" w:lineRule="auto"/>
        <w:rPr>
          <w:rFonts w:asciiTheme="majorBidi" w:hAnsiTheme="majorBidi" w:cstheme="majorBidi"/>
          <w:b/>
          <w:bCs/>
          <w:color w:val="000000" w:themeColor="text1"/>
        </w:rPr>
      </w:pPr>
      <w:r w:rsidRPr="00525A30">
        <w:rPr>
          <w:rFonts w:asciiTheme="majorBidi" w:hAnsiTheme="majorBidi" w:cstheme="majorBidi"/>
          <w:b/>
          <w:bCs/>
          <w:color w:val="000000" w:themeColor="text1"/>
        </w:rPr>
        <w:t>Search Strategy</w:t>
      </w:r>
    </w:p>
    <w:p w14:paraId="74D671A1" w14:textId="77777777" w:rsidR="0002626B" w:rsidRPr="00525A30" w:rsidRDefault="0002626B" w:rsidP="0002626B">
      <w:pPr>
        <w:spacing w:line="360" w:lineRule="auto"/>
        <w:rPr>
          <w:rFonts w:asciiTheme="majorBidi" w:hAnsiTheme="majorBidi" w:cstheme="majorBidi"/>
          <w:color w:val="000000" w:themeColor="text1"/>
        </w:rPr>
      </w:pPr>
      <w:r w:rsidRPr="00525A30">
        <w:rPr>
          <w:rFonts w:asciiTheme="majorBidi" w:hAnsiTheme="majorBidi" w:cstheme="majorBidi"/>
          <w:color w:val="000000" w:themeColor="text1"/>
        </w:rPr>
        <w:t>We conducted a search in five databases: PubMed, CINAHL, Scopus, Web of Science, and Google Scholar to find relevant studies. We have selected these databases as they individually cover widely on the literature related to nursing, emergency medicine, and health systems. That search was conducted in October 2025 and we searched up until 2000 but considering that evidence regarding triage nursing competency and overcrowding of emergency departments has changed significantly in the last two decades, we found that even older literature would still be helpful as a contextual basis.</w:t>
      </w:r>
    </w:p>
    <w:p w14:paraId="61D2121E" w14:textId="22005899" w:rsidR="0002626B" w:rsidRPr="00525A30" w:rsidRDefault="0002626B" w:rsidP="0002626B">
      <w:pPr>
        <w:spacing w:line="360" w:lineRule="auto"/>
        <w:rPr>
          <w:rFonts w:asciiTheme="majorBidi" w:hAnsiTheme="majorBidi" w:cstheme="majorBidi"/>
          <w:color w:val="000000" w:themeColor="text1"/>
        </w:rPr>
      </w:pPr>
      <w:r w:rsidRPr="00525A30">
        <w:rPr>
          <w:rFonts w:asciiTheme="majorBidi" w:hAnsiTheme="majorBidi" w:cstheme="majorBidi"/>
          <w:color w:val="000000" w:themeColor="text1"/>
        </w:rPr>
        <w:t xml:space="preserve">We constructed our search terms in steps to ensure that we were not missing out on studies with which we were using different terminology. Among the nursing population, we searched such words as "triage nurse* and emergency </w:t>
      </w:r>
      <w:proofErr w:type="spellStart"/>
      <w:r w:rsidRPr="00525A30">
        <w:rPr>
          <w:rFonts w:asciiTheme="majorBidi" w:hAnsiTheme="majorBidi" w:cstheme="majorBidi"/>
          <w:color w:val="000000" w:themeColor="text1"/>
        </w:rPr>
        <w:t>nurs</w:t>
      </w:r>
      <w:proofErr w:type="spellEnd"/>
      <w:r w:rsidRPr="00525A30">
        <w:rPr>
          <w:rFonts w:asciiTheme="majorBidi" w:hAnsiTheme="majorBidi" w:cstheme="majorBidi"/>
          <w:color w:val="000000" w:themeColor="text1"/>
        </w:rPr>
        <w:t xml:space="preserve">*." As the Canadian Triage and Acuity Scale was our main </w:t>
      </w:r>
      <w:r w:rsidRPr="00525A30">
        <w:rPr>
          <w:rFonts w:asciiTheme="majorBidi" w:hAnsiTheme="majorBidi" w:cstheme="majorBidi"/>
          <w:color w:val="000000" w:themeColor="text1"/>
        </w:rPr>
        <w:lastRenderedPageBreak/>
        <w:t>focus, we decided to consider both its name and abbreviation, which is CTAS. To grasp the experiential aspect of this triage practice, a wider range of terms was needed, including experience, expertise, and novice to expert, since the literature may not necessarily be using these terms interchangeably. In the case of the emergency department, we added the terms high-volume, overcrowd+ and NEDOCS; the latter is a tested instrument that is particularly used to measure the level of overcrowding in an emergency department.</w:t>
      </w:r>
    </w:p>
    <w:p w14:paraId="530DE0A3" w14:textId="77777777" w:rsidR="0002626B" w:rsidRPr="00525A30" w:rsidRDefault="0002626B" w:rsidP="0002626B">
      <w:pPr>
        <w:spacing w:line="360" w:lineRule="auto"/>
        <w:rPr>
          <w:rFonts w:asciiTheme="majorBidi" w:hAnsiTheme="majorBidi" w:cstheme="majorBidi"/>
          <w:color w:val="000000" w:themeColor="text1"/>
        </w:rPr>
      </w:pPr>
      <w:r w:rsidRPr="00525A30">
        <w:rPr>
          <w:rFonts w:asciiTheme="majorBidi" w:hAnsiTheme="majorBidi" w:cstheme="majorBidi"/>
          <w:color w:val="000000" w:themeColor="text1"/>
        </w:rPr>
        <w:t>We specifically left out studies with a pediatric orientation, as decision-making in triage in children has its own physiological and developmental considerations which lie beyond the scope of this review. The search was limited to those publications in English language too because of the limitations of our team in terms of language.</w:t>
      </w:r>
    </w:p>
    <w:p w14:paraId="314430F7" w14:textId="34D94EB8" w:rsidR="00112D9B" w:rsidRPr="00525A30" w:rsidRDefault="00112D9B" w:rsidP="0002626B">
      <w:pPr>
        <w:spacing w:line="360" w:lineRule="auto"/>
        <w:rPr>
          <w:rFonts w:asciiTheme="majorBidi" w:hAnsiTheme="majorBidi" w:cstheme="majorBidi"/>
          <w:b/>
          <w:bCs/>
          <w:color w:val="000000" w:themeColor="text1"/>
        </w:rPr>
      </w:pPr>
      <w:r w:rsidRPr="00525A30">
        <w:rPr>
          <w:rFonts w:asciiTheme="majorBidi" w:hAnsiTheme="majorBidi" w:cstheme="majorBidi"/>
          <w:b/>
          <w:bCs/>
          <w:color w:val="000000" w:themeColor="text1"/>
        </w:rPr>
        <w:t>Study Selection</w:t>
      </w:r>
    </w:p>
    <w:p w14:paraId="17746C5D" w14:textId="77777777" w:rsidR="00525A30" w:rsidRDefault="00F2607B" w:rsidP="00112D9B">
      <w:pPr>
        <w:spacing w:line="360" w:lineRule="auto"/>
        <w:rPr>
          <w:rFonts w:asciiTheme="majorBidi" w:hAnsiTheme="majorBidi" w:cstheme="majorBidi"/>
          <w:color w:val="000000" w:themeColor="text1"/>
        </w:rPr>
      </w:pPr>
      <w:r w:rsidRPr="00525A30">
        <w:rPr>
          <w:rFonts w:asciiTheme="majorBidi" w:hAnsiTheme="majorBidi" w:cstheme="majorBidi"/>
          <w:color w:val="000000" w:themeColor="text1"/>
        </w:rPr>
        <w:t>PRISMA-</w:t>
      </w:r>
      <w:proofErr w:type="spellStart"/>
      <w:r w:rsidRPr="00525A30">
        <w:rPr>
          <w:rFonts w:asciiTheme="majorBidi" w:hAnsiTheme="majorBidi" w:cstheme="majorBidi"/>
          <w:color w:val="000000" w:themeColor="text1"/>
        </w:rPr>
        <w:t>ScR</w:t>
      </w:r>
      <w:proofErr w:type="spellEnd"/>
      <w:r w:rsidRPr="00525A30">
        <w:rPr>
          <w:rFonts w:asciiTheme="majorBidi" w:hAnsiTheme="majorBidi" w:cstheme="majorBidi"/>
          <w:color w:val="000000" w:themeColor="text1"/>
        </w:rPr>
        <w:t xml:space="preserve"> guided [35]. EndNote duplication (1,856</w:t>
      </w:r>
      <w:r w:rsidRPr="00525A30">
        <w:rPr>
          <w:color w:val="000000" w:themeColor="text1"/>
        </w:rPr>
        <w:t xml:space="preserve"> </w:t>
      </w:r>
      <w:r w:rsidRPr="00525A30">
        <w:rPr>
          <w:rFonts w:asciiTheme="majorBidi" w:hAnsiTheme="majorBidi" w:cstheme="majorBidi"/>
          <w:color w:val="000000" w:themeColor="text1"/>
        </w:rPr>
        <w:t xml:space="preserve">→1,247 </w:t>
      </w:r>
      <w:proofErr w:type="spellStart"/>
      <w:r w:rsidRPr="00525A30">
        <w:rPr>
          <w:rFonts w:asciiTheme="majorBidi" w:hAnsiTheme="majorBidi" w:cstheme="majorBidi"/>
          <w:color w:val="000000" w:themeColor="text1"/>
        </w:rPr>
        <w:t>uniques</w:t>
      </w:r>
      <w:proofErr w:type="spellEnd"/>
      <w:r w:rsidRPr="00525A30">
        <w:rPr>
          <w:rFonts w:asciiTheme="majorBidi" w:hAnsiTheme="majorBidi" w:cstheme="majorBidi"/>
          <w:color w:val="000000" w:themeColor="text1"/>
        </w:rPr>
        <w:t>); screening of abstracts (two times, kappa=0.82); abstracts of full text (156</w:t>
      </w:r>
      <w:r w:rsidRPr="00525A30">
        <w:rPr>
          <w:color w:val="000000" w:themeColor="text1"/>
        </w:rPr>
        <w:t xml:space="preserve"> </w:t>
      </w:r>
      <w:r w:rsidRPr="00525A30">
        <w:rPr>
          <w:rFonts w:asciiTheme="majorBidi" w:hAnsiTheme="majorBidi" w:cstheme="majorBidi"/>
          <w:color w:val="000000" w:themeColor="text1"/>
        </w:rPr>
        <w:t xml:space="preserve">→ 28 inclusions). </w:t>
      </w:r>
    </w:p>
    <w:p w14:paraId="07FEB0C9" w14:textId="0FADBE91" w:rsidR="00F2607B" w:rsidRPr="00525A30" w:rsidRDefault="00F2607B" w:rsidP="00112D9B">
      <w:pPr>
        <w:spacing w:line="360" w:lineRule="auto"/>
        <w:rPr>
          <w:rFonts w:asciiTheme="majorBidi" w:hAnsiTheme="majorBidi" w:cstheme="majorBidi"/>
          <w:color w:val="000000" w:themeColor="text1"/>
        </w:rPr>
      </w:pPr>
      <w:r w:rsidRPr="00525A30">
        <w:rPr>
          <w:rFonts w:asciiTheme="majorBidi" w:hAnsiTheme="majorBidi" w:cstheme="majorBidi"/>
          <w:color w:val="000000" w:themeColor="text1"/>
        </w:rPr>
        <w:t>Exclusions: Non-CTAS (n=62), pediatric (n=34), non-ED (n=32).</w:t>
      </w:r>
    </w:p>
    <w:p w14:paraId="34E023C3" w14:textId="77777777" w:rsidR="00525A30" w:rsidRPr="00525A30" w:rsidRDefault="00F2607B" w:rsidP="00525A30">
      <w:pPr>
        <w:spacing w:line="360" w:lineRule="auto"/>
        <w:rPr>
          <w:rFonts w:asciiTheme="majorBidi" w:hAnsiTheme="majorBidi" w:cstheme="majorBidi"/>
          <w:color w:val="000000" w:themeColor="text1"/>
        </w:rPr>
      </w:pPr>
      <w:r w:rsidRPr="00525A30">
        <w:rPr>
          <w:rFonts w:asciiTheme="majorBidi" w:hAnsiTheme="majorBidi" w:cstheme="majorBidi"/>
          <w:color w:val="000000" w:themeColor="text1"/>
        </w:rPr>
        <w:t>Figure 1: PRISMA-</w:t>
      </w:r>
      <w:proofErr w:type="spellStart"/>
      <w:r w:rsidRPr="00525A30">
        <w:rPr>
          <w:rFonts w:asciiTheme="majorBidi" w:hAnsiTheme="majorBidi" w:cstheme="majorBidi"/>
          <w:color w:val="000000" w:themeColor="text1"/>
        </w:rPr>
        <w:t>ScR</w:t>
      </w:r>
      <w:proofErr w:type="spellEnd"/>
      <w:r w:rsidRPr="00525A30">
        <w:rPr>
          <w:rFonts w:asciiTheme="majorBidi" w:hAnsiTheme="majorBidi" w:cstheme="majorBidi"/>
          <w:color w:val="000000" w:themeColor="text1"/>
        </w:rPr>
        <w:t xml:space="preserve"> Flow Diagram [</w:t>
      </w:r>
      <w:r w:rsidRPr="00525A30">
        <w:rPr>
          <w:rFonts w:asciiTheme="majorBidi" w:hAnsiTheme="majorBidi" w:cstheme="majorBidi"/>
          <w:i/>
          <w:iCs/>
          <w:color w:val="000000" w:themeColor="text1"/>
        </w:rPr>
        <w:t>Textual representation; provide visual representation later</w:t>
      </w:r>
      <w:r w:rsidRPr="00525A30">
        <w:rPr>
          <w:rFonts w:asciiTheme="majorBidi" w:hAnsiTheme="majorBidi" w:cstheme="majorBidi"/>
          <w:color w:val="000000" w:themeColor="text1"/>
        </w:rPr>
        <w:t xml:space="preserve">] </w:t>
      </w:r>
      <w:r w:rsidR="00525A30" w:rsidRPr="00525A30">
        <w:rPr>
          <w:rFonts w:asciiTheme="majorBidi" w:hAnsiTheme="majorBidi" w:cstheme="majorBidi"/>
          <w:color w:val="000000" w:themeColor="text1"/>
        </w:rPr>
        <w:t>The search across five electronic databases yielded a total of 1,856 records — PubMed (n = 856), CINAHL (n = 412), Scopus (n = 289), Web of Science (n = 198), and Google Scholar (n = 101). After eliminating 609 duplicate records, 1,247 records underwent screening in title and abstract process, where 1,091 were eliminated due to non-compliance with the preset eligibility criteria.</w:t>
      </w:r>
    </w:p>
    <w:p w14:paraId="1FB3B98F" w14:textId="77777777" w:rsidR="00525A30" w:rsidRDefault="00525A30" w:rsidP="00525A30">
      <w:pPr>
        <w:spacing w:line="360" w:lineRule="auto"/>
        <w:rPr>
          <w:rFonts w:asciiTheme="majorBidi" w:hAnsiTheme="majorBidi" w:cstheme="majorBidi"/>
          <w:color w:val="000000" w:themeColor="text1"/>
        </w:rPr>
      </w:pPr>
      <w:r w:rsidRPr="00525A30">
        <w:rPr>
          <w:rFonts w:asciiTheme="majorBidi" w:hAnsiTheme="majorBidi" w:cstheme="majorBidi"/>
          <w:color w:val="000000" w:themeColor="text1"/>
        </w:rPr>
        <w:t>The 156 records were obtained and read in full-text. Out of these, 128 were eliminated after further investigation, due to the following reasons: irrelevant population of the study, non-empirical design, or being published after the given period. The scoping review included 28 studies that were quantitative (16 studies), qualitative (5 studies) and mixed-methods (7 studies).</w:t>
      </w:r>
    </w:p>
    <w:p w14:paraId="17DF86AA" w14:textId="540D5CF3" w:rsidR="00112D9B" w:rsidRPr="00525A30" w:rsidRDefault="00112D9B" w:rsidP="00525A30">
      <w:pPr>
        <w:spacing w:line="360" w:lineRule="auto"/>
        <w:rPr>
          <w:rFonts w:asciiTheme="majorBidi" w:hAnsiTheme="majorBidi" w:cstheme="majorBidi"/>
          <w:b/>
          <w:bCs/>
          <w:color w:val="000000" w:themeColor="text1"/>
        </w:rPr>
      </w:pPr>
      <w:r w:rsidRPr="00525A30">
        <w:rPr>
          <w:rFonts w:asciiTheme="majorBidi" w:hAnsiTheme="majorBidi" w:cstheme="majorBidi"/>
          <w:b/>
          <w:bCs/>
          <w:color w:val="000000" w:themeColor="text1"/>
        </w:rPr>
        <w:t>Data Charting and Synthesis</w:t>
      </w:r>
    </w:p>
    <w:p w14:paraId="21D46ACC" w14:textId="77777777" w:rsidR="001037C6" w:rsidRPr="00525A30" w:rsidRDefault="001037C6" w:rsidP="00112D9B">
      <w:pPr>
        <w:spacing w:line="360" w:lineRule="auto"/>
        <w:rPr>
          <w:rFonts w:asciiTheme="majorBidi" w:hAnsiTheme="majorBidi" w:cstheme="majorBidi"/>
          <w:color w:val="000000" w:themeColor="text1"/>
        </w:rPr>
      </w:pPr>
      <w:r w:rsidRPr="00525A30">
        <w:rPr>
          <w:rFonts w:asciiTheme="majorBidi" w:hAnsiTheme="majorBidi" w:cstheme="majorBidi"/>
          <w:color w:val="000000" w:themeColor="text1"/>
        </w:rPr>
        <w:t>Form of the JBI: Author/year/design/sample/setting/outcomes/findings. Thematic synthesis (quantitative descriptives; qualitative coding) thematic by experience, environment, TDM processes.</w:t>
      </w:r>
    </w:p>
    <w:p w14:paraId="62F068DF" w14:textId="309D6910" w:rsidR="00112D9B" w:rsidRPr="00525A30" w:rsidRDefault="00112D9B" w:rsidP="00112D9B">
      <w:pPr>
        <w:spacing w:line="360" w:lineRule="auto"/>
        <w:rPr>
          <w:rFonts w:asciiTheme="majorBidi" w:hAnsiTheme="majorBidi" w:cstheme="majorBidi"/>
          <w:b/>
          <w:bCs/>
          <w:color w:val="000000" w:themeColor="text1"/>
        </w:rPr>
      </w:pPr>
      <w:r w:rsidRPr="00525A30">
        <w:rPr>
          <w:rFonts w:asciiTheme="majorBidi" w:hAnsiTheme="majorBidi" w:cstheme="majorBidi"/>
          <w:b/>
          <w:bCs/>
          <w:color w:val="000000" w:themeColor="text1"/>
        </w:rPr>
        <w:t>Results</w:t>
      </w:r>
    </w:p>
    <w:p w14:paraId="10B03B0C" w14:textId="77777777" w:rsidR="00D733DC" w:rsidRDefault="00D733DC" w:rsidP="00112D9B">
      <w:pPr>
        <w:spacing w:line="360" w:lineRule="auto"/>
        <w:rPr>
          <w:rFonts w:asciiTheme="majorBidi" w:hAnsiTheme="majorBidi" w:cstheme="majorBidi"/>
          <w:color w:val="000000" w:themeColor="text1"/>
        </w:rPr>
      </w:pPr>
      <w:r w:rsidRPr="00D733DC">
        <w:rPr>
          <w:rFonts w:asciiTheme="majorBidi" w:hAnsiTheme="majorBidi" w:cstheme="majorBidi"/>
          <w:color w:val="000000" w:themeColor="text1"/>
        </w:rPr>
        <w:t xml:space="preserve">Twenty-eight studies (2005–2025) from North America (n = 14), Europe (n = 8), Asia (n = 4), and the Middle East (n = 2) met the eligibility criteria. The sizes of samples used were 15-12,000 and cross-sectional designs were the majority (n = 16). There were settings of moderate-tier (n = 10), </w:t>
      </w:r>
      <w:r w:rsidRPr="00D733DC">
        <w:rPr>
          <w:rFonts w:asciiTheme="majorBidi" w:hAnsiTheme="majorBidi" w:cstheme="majorBidi"/>
          <w:color w:val="000000" w:themeColor="text1"/>
        </w:rPr>
        <w:lastRenderedPageBreak/>
        <w:t>high-tier (n = 12), and overcrowded EDs (n = 6). The inter-rater reliability was 5-72, under-triage error was 14-41 percent with an inter-rater dispute of 0.65 to 0.92.</w:t>
      </w:r>
    </w:p>
    <w:p w14:paraId="3DB3D7A6" w14:textId="77777777" w:rsidR="00D733DC" w:rsidRDefault="00D733DC" w:rsidP="00112D9B">
      <w:pPr>
        <w:spacing w:line="360" w:lineRule="auto"/>
        <w:rPr>
          <w:rFonts w:asciiTheme="majorBidi" w:hAnsiTheme="majorBidi" w:cstheme="majorBidi"/>
          <w:color w:val="000000" w:themeColor="text1"/>
        </w:rPr>
      </w:pPr>
    </w:p>
    <w:p w14:paraId="3354727A" w14:textId="77777777" w:rsidR="00D733DC" w:rsidRDefault="00D733DC" w:rsidP="00112D9B">
      <w:pPr>
        <w:spacing w:line="360" w:lineRule="auto"/>
        <w:rPr>
          <w:rFonts w:asciiTheme="majorBidi" w:hAnsiTheme="majorBidi" w:cstheme="majorBidi"/>
          <w:color w:val="000000" w:themeColor="text1"/>
        </w:rPr>
      </w:pPr>
    </w:p>
    <w:p w14:paraId="43FD7F92" w14:textId="77777777" w:rsidR="00D733DC" w:rsidRDefault="00D733DC" w:rsidP="00112D9B">
      <w:pPr>
        <w:spacing w:line="360" w:lineRule="auto"/>
        <w:rPr>
          <w:rFonts w:asciiTheme="majorBidi" w:hAnsiTheme="majorBidi" w:cstheme="majorBidi"/>
          <w:color w:val="000000" w:themeColor="text1"/>
        </w:rPr>
      </w:pPr>
    </w:p>
    <w:p w14:paraId="3C258D3B" w14:textId="0DDDCA8D" w:rsidR="00F2607B" w:rsidRPr="00525A30" w:rsidRDefault="00F2607B" w:rsidP="00112D9B">
      <w:pPr>
        <w:spacing w:line="360" w:lineRule="auto"/>
        <w:rPr>
          <w:rFonts w:asciiTheme="majorBidi" w:hAnsiTheme="majorBidi" w:cstheme="majorBidi"/>
          <w:b/>
          <w:bCs/>
          <w:color w:val="000000" w:themeColor="text1"/>
        </w:rPr>
      </w:pPr>
      <w:r w:rsidRPr="00525A30">
        <w:rPr>
          <w:rFonts w:asciiTheme="majorBidi" w:hAnsiTheme="majorBidi" w:cstheme="majorBidi"/>
          <w:b/>
          <w:bCs/>
          <w:color w:val="000000" w:themeColor="text1"/>
        </w:rPr>
        <w:t>Characteristics of Included Studies</w:t>
      </w:r>
    </w:p>
    <w:p w14:paraId="5169F121" w14:textId="15460677" w:rsidR="00112D9B" w:rsidRPr="00525A30" w:rsidRDefault="00112D9B" w:rsidP="00112D9B">
      <w:pPr>
        <w:spacing w:line="360" w:lineRule="auto"/>
        <w:rPr>
          <w:rFonts w:asciiTheme="majorBidi" w:hAnsiTheme="majorBidi" w:cstheme="majorBidi"/>
          <w:color w:val="000000" w:themeColor="text1"/>
        </w:rPr>
      </w:pPr>
      <w:r w:rsidRPr="00525A30">
        <w:rPr>
          <w:rFonts w:asciiTheme="majorBidi" w:hAnsiTheme="majorBidi" w:cstheme="majorBidi"/>
          <w:color w:val="000000" w:themeColor="text1"/>
        </w:rPr>
        <w:t>Table 1</w:t>
      </w:r>
      <w:r w:rsidR="00F2607B" w:rsidRPr="00525A30">
        <w:rPr>
          <w:rFonts w:asciiTheme="majorBidi" w:hAnsiTheme="majorBidi" w:cstheme="majorBidi"/>
          <w:color w:val="000000" w:themeColor="text1"/>
        </w:rPr>
        <w:t>:</w:t>
      </w:r>
      <w:r w:rsidRPr="00525A30">
        <w:rPr>
          <w:rFonts w:asciiTheme="majorBidi" w:hAnsiTheme="majorBidi" w:cstheme="majorBidi"/>
          <w:color w:val="000000" w:themeColor="text1"/>
        </w:rPr>
        <w:t xml:space="preserve"> </w:t>
      </w:r>
      <w:r w:rsidR="00F2607B" w:rsidRPr="00525A30">
        <w:rPr>
          <w:rFonts w:asciiTheme="majorBidi" w:hAnsiTheme="majorBidi" w:cstheme="majorBidi"/>
          <w:color w:val="000000" w:themeColor="text1"/>
        </w:rPr>
        <w:t>A summary is made, with standardized columns to enable comparison.</w:t>
      </w:r>
    </w:p>
    <w:tbl>
      <w:tblPr>
        <w:tblStyle w:val="GridTable4-Accent1"/>
        <w:tblW w:w="0" w:type="auto"/>
        <w:tblLook w:val="04A0" w:firstRow="1" w:lastRow="0" w:firstColumn="1" w:lastColumn="0" w:noHBand="0" w:noVBand="1"/>
      </w:tblPr>
      <w:tblGrid>
        <w:gridCol w:w="654"/>
        <w:gridCol w:w="1472"/>
        <w:gridCol w:w="1199"/>
        <w:gridCol w:w="772"/>
        <w:gridCol w:w="1399"/>
        <w:gridCol w:w="1180"/>
        <w:gridCol w:w="1462"/>
        <w:gridCol w:w="1506"/>
      </w:tblGrid>
      <w:tr w:rsidR="00112D9B" w:rsidRPr="00525A30" w14:paraId="41769C47" w14:textId="77777777" w:rsidTr="00112D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546244" w14:textId="77777777" w:rsidR="00112D9B" w:rsidRPr="00525A30" w:rsidRDefault="00112D9B" w:rsidP="00112D9B">
            <w:pPr>
              <w:spacing w:after="160"/>
              <w:rPr>
                <w:rFonts w:asciiTheme="majorBidi" w:hAnsiTheme="majorBidi" w:cstheme="majorBidi"/>
                <w:color w:val="000000" w:themeColor="text1"/>
              </w:rPr>
            </w:pPr>
            <w:r w:rsidRPr="00525A30">
              <w:rPr>
                <w:rFonts w:asciiTheme="majorBidi" w:hAnsiTheme="majorBidi" w:cstheme="majorBidi"/>
                <w:color w:val="000000" w:themeColor="text1"/>
              </w:rPr>
              <w:t>Study ID</w:t>
            </w:r>
          </w:p>
        </w:tc>
        <w:tc>
          <w:tcPr>
            <w:tcW w:w="0" w:type="auto"/>
            <w:hideMark/>
          </w:tcPr>
          <w:p w14:paraId="084ABE65" w14:textId="77777777" w:rsidR="00112D9B" w:rsidRPr="00525A30" w:rsidRDefault="00112D9B" w:rsidP="00112D9B">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Author(s), Year</w:t>
            </w:r>
          </w:p>
        </w:tc>
        <w:tc>
          <w:tcPr>
            <w:tcW w:w="0" w:type="auto"/>
            <w:hideMark/>
          </w:tcPr>
          <w:p w14:paraId="3676ED8D" w14:textId="77777777" w:rsidR="00112D9B" w:rsidRPr="00525A30" w:rsidRDefault="00112D9B" w:rsidP="00112D9B">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Design</w:t>
            </w:r>
          </w:p>
        </w:tc>
        <w:tc>
          <w:tcPr>
            <w:tcW w:w="0" w:type="auto"/>
            <w:hideMark/>
          </w:tcPr>
          <w:p w14:paraId="0B84114B" w14:textId="77777777" w:rsidR="00112D9B" w:rsidRPr="00525A30" w:rsidRDefault="00112D9B" w:rsidP="00112D9B">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Sample Size</w:t>
            </w:r>
          </w:p>
        </w:tc>
        <w:tc>
          <w:tcPr>
            <w:tcW w:w="0" w:type="auto"/>
            <w:hideMark/>
          </w:tcPr>
          <w:p w14:paraId="64982044" w14:textId="77777777" w:rsidR="00112D9B" w:rsidRPr="00525A30" w:rsidRDefault="00112D9B" w:rsidP="00112D9B">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Setting (Volume Tier)</w:t>
            </w:r>
          </w:p>
        </w:tc>
        <w:tc>
          <w:tcPr>
            <w:tcW w:w="0" w:type="auto"/>
            <w:hideMark/>
          </w:tcPr>
          <w:p w14:paraId="3B1ACF7B" w14:textId="77777777" w:rsidR="00112D9B" w:rsidRPr="00525A30" w:rsidRDefault="00112D9B" w:rsidP="00112D9B">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Outcome Measure</w:t>
            </w:r>
          </w:p>
        </w:tc>
        <w:tc>
          <w:tcPr>
            <w:tcW w:w="0" w:type="auto"/>
            <w:hideMark/>
          </w:tcPr>
          <w:p w14:paraId="0E96886A" w14:textId="77777777" w:rsidR="00112D9B" w:rsidRPr="00525A30" w:rsidRDefault="00112D9B" w:rsidP="00112D9B">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Result</w:t>
            </w:r>
          </w:p>
        </w:tc>
        <w:tc>
          <w:tcPr>
            <w:tcW w:w="0" w:type="auto"/>
            <w:hideMark/>
          </w:tcPr>
          <w:p w14:paraId="3FFBFF1C" w14:textId="77777777" w:rsidR="00112D9B" w:rsidRPr="00525A30" w:rsidRDefault="00112D9B" w:rsidP="00112D9B">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Key Finding</w:t>
            </w:r>
          </w:p>
        </w:tc>
      </w:tr>
      <w:tr w:rsidR="00112D9B" w:rsidRPr="00525A30" w14:paraId="5EBE1324" w14:textId="77777777" w:rsidTr="00112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563817" w14:textId="77777777" w:rsidR="00112D9B" w:rsidRPr="00525A30" w:rsidRDefault="00112D9B" w:rsidP="00112D9B">
            <w:pPr>
              <w:spacing w:after="160"/>
              <w:rPr>
                <w:rFonts w:asciiTheme="majorBidi" w:hAnsiTheme="majorBidi" w:cstheme="majorBidi"/>
                <w:color w:val="000000" w:themeColor="text1"/>
              </w:rPr>
            </w:pPr>
            <w:r w:rsidRPr="00525A30">
              <w:rPr>
                <w:rFonts w:asciiTheme="majorBidi" w:hAnsiTheme="majorBidi" w:cstheme="majorBidi"/>
                <w:color w:val="000000" w:themeColor="text1"/>
              </w:rPr>
              <w:t>1</w:t>
            </w:r>
          </w:p>
        </w:tc>
        <w:tc>
          <w:tcPr>
            <w:tcW w:w="0" w:type="auto"/>
            <w:hideMark/>
          </w:tcPr>
          <w:p w14:paraId="4CB2C490"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Rankin et al. (2011)</w:t>
            </w:r>
          </w:p>
        </w:tc>
        <w:tc>
          <w:tcPr>
            <w:tcW w:w="0" w:type="auto"/>
            <w:hideMark/>
          </w:tcPr>
          <w:p w14:paraId="012BAC0C"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Experimental</w:t>
            </w:r>
          </w:p>
        </w:tc>
        <w:tc>
          <w:tcPr>
            <w:tcW w:w="0" w:type="auto"/>
            <w:hideMark/>
          </w:tcPr>
          <w:p w14:paraId="0373F2C6"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112</w:t>
            </w:r>
          </w:p>
        </w:tc>
        <w:tc>
          <w:tcPr>
            <w:tcW w:w="0" w:type="auto"/>
            <w:hideMark/>
          </w:tcPr>
          <w:p w14:paraId="12354211" w14:textId="349C3471" w:rsidR="00112D9B" w:rsidRPr="00525A30" w:rsidRDefault="00F2607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Urban ED, Canada (High)</w:t>
            </w:r>
          </w:p>
        </w:tc>
        <w:tc>
          <w:tcPr>
            <w:tcW w:w="0" w:type="auto"/>
            <w:hideMark/>
          </w:tcPr>
          <w:p w14:paraId="203444A0"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Triage accuracy (%)</w:t>
            </w:r>
          </w:p>
        </w:tc>
        <w:tc>
          <w:tcPr>
            <w:tcW w:w="0" w:type="auto"/>
            <w:hideMark/>
          </w:tcPr>
          <w:p w14:paraId="10397C69"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85% post-training</w:t>
            </w:r>
          </w:p>
        </w:tc>
        <w:tc>
          <w:tcPr>
            <w:tcW w:w="0" w:type="auto"/>
            <w:hideMark/>
          </w:tcPr>
          <w:p w14:paraId="08667C60" w14:textId="09824EA5" w:rsidR="00112D9B" w:rsidRPr="00525A30" w:rsidRDefault="00F2607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Online unit enhanced beginner-expert differences.</w:t>
            </w:r>
          </w:p>
        </w:tc>
      </w:tr>
      <w:tr w:rsidR="00112D9B" w:rsidRPr="00525A30" w14:paraId="09FA39E6" w14:textId="77777777" w:rsidTr="00112D9B">
        <w:tc>
          <w:tcPr>
            <w:cnfStyle w:val="001000000000" w:firstRow="0" w:lastRow="0" w:firstColumn="1" w:lastColumn="0" w:oddVBand="0" w:evenVBand="0" w:oddHBand="0" w:evenHBand="0" w:firstRowFirstColumn="0" w:firstRowLastColumn="0" w:lastRowFirstColumn="0" w:lastRowLastColumn="0"/>
            <w:tcW w:w="0" w:type="auto"/>
            <w:hideMark/>
          </w:tcPr>
          <w:p w14:paraId="3CF1229F" w14:textId="77777777" w:rsidR="00112D9B" w:rsidRPr="00525A30" w:rsidRDefault="00112D9B" w:rsidP="00112D9B">
            <w:pPr>
              <w:spacing w:after="160"/>
              <w:rPr>
                <w:rFonts w:asciiTheme="majorBidi" w:hAnsiTheme="majorBidi" w:cstheme="majorBidi"/>
                <w:color w:val="000000" w:themeColor="text1"/>
              </w:rPr>
            </w:pPr>
            <w:r w:rsidRPr="00525A30">
              <w:rPr>
                <w:rFonts w:asciiTheme="majorBidi" w:hAnsiTheme="majorBidi" w:cstheme="majorBidi"/>
                <w:color w:val="000000" w:themeColor="text1"/>
              </w:rPr>
              <w:t>2</w:t>
            </w:r>
          </w:p>
        </w:tc>
        <w:tc>
          <w:tcPr>
            <w:tcW w:w="0" w:type="auto"/>
            <w:hideMark/>
          </w:tcPr>
          <w:p w14:paraId="09C9FFBD"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Atack et al. (2005)</w:t>
            </w:r>
          </w:p>
        </w:tc>
        <w:tc>
          <w:tcPr>
            <w:tcW w:w="0" w:type="auto"/>
            <w:hideMark/>
          </w:tcPr>
          <w:p w14:paraId="25649E33"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Quasi-experimental</w:t>
            </w:r>
          </w:p>
        </w:tc>
        <w:tc>
          <w:tcPr>
            <w:tcW w:w="0" w:type="auto"/>
            <w:hideMark/>
          </w:tcPr>
          <w:p w14:paraId="2015C845"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89</w:t>
            </w:r>
          </w:p>
        </w:tc>
        <w:tc>
          <w:tcPr>
            <w:tcW w:w="0" w:type="auto"/>
            <w:hideMark/>
          </w:tcPr>
          <w:p w14:paraId="7EB0CC50" w14:textId="6073B960" w:rsidR="00112D9B" w:rsidRPr="00525A30" w:rsidRDefault="00F2607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Several EDs, Canada (Moderate)</w:t>
            </w:r>
          </w:p>
        </w:tc>
        <w:tc>
          <w:tcPr>
            <w:tcW w:w="0" w:type="auto"/>
            <w:hideMark/>
          </w:tcPr>
          <w:p w14:paraId="5F9B23AE"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Knowledge gain (%)</w:t>
            </w:r>
          </w:p>
        </w:tc>
        <w:tc>
          <w:tcPr>
            <w:tcW w:w="0" w:type="auto"/>
            <w:hideMark/>
          </w:tcPr>
          <w:p w14:paraId="5DB4A58C"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25% improvement</w:t>
            </w:r>
          </w:p>
        </w:tc>
        <w:tc>
          <w:tcPr>
            <w:tcW w:w="0" w:type="auto"/>
            <w:hideMark/>
          </w:tcPr>
          <w:p w14:paraId="763FD5CE" w14:textId="7B09B9C4" w:rsidR="00112D9B" w:rsidRPr="00525A30" w:rsidRDefault="00F2607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The training developed spontaneous logic.</w:t>
            </w:r>
          </w:p>
        </w:tc>
      </w:tr>
      <w:tr w:rsidR="00112D9B" w:rsidRPr="00525A30" w14:paraId="4138F086" w14:textId="77777777" w:rsidTr="00112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8BDBFC" w14:textId="77777777" w:rsidR="00112D9B" w:rsidRPr="00525A30" w:rsidRDefault="00112D9B" w:rsidP="00112D9B">
            <w:pPr>
              <w:spacing w:after="160"/>
              <w:rPr>
                <w:rFonts w:asciiTheme="majorBidi" w:hAnsiTheme="majorBidi" w:cstheme="majorBidi"/>
                <w:color w:val="000000" w:themeColor="text1"/>
              </w:rPr>
            </w:pPr>
            <w:r w:rsidRPr="00525A30">
              <w:rPr>
                <w:rFonts w:asciiTheme="majorBidi" w:hAnsiTheme="majorBidi" w:cstheme="majorBidi"/>
                <w:color w:val="000000" w:themeColor="text1"/>
              </w:rPr>
              <w:t>3</w:t>
            </w:r>
          </w:p>
        </w:tc>
        <w:tc>
          <w:tcPr>
            <w:tcW w:w="0" w:type="auto"/>
            <w:hideMark/>
          </w:tcPr>
          <w:p w14:paraId="13832B91"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Seo et al. (2024)</w:t>
            </w:r>
          </w:p>
        </w:tc>
        <w:tc>
          <w:tcPr>
            <w:tcW w:w="0" w:type="auto"/>
            <w:hideMark/>
          </w:tcPr>
          <w:p w14:paraId="2A2B0510"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Cross-sectional</w:t>
            </w:r>
          </w:p>
        </w:tc>
        <w:tc>
          <w:tcPr>
            <w:tcW w:w="0" w:type="auto"/>
            <w:hideMark/>
          </w:tcPr>
          <w:p w14:paraId="4F6DF0CE"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245</w:t>
            </w:r>
          </w:p>
        </w:tc>
        <w:tc>
          <w:tcPr>
            <w:tcW w:w="0" w:type="auto"/>
            <w:hideMark/>
          </w:tcPr>
          <w:p w14:paraId="47BBFF4E" w14:textId="4D35F700" w:rsidR="00112D9B" w:rsidRPr="00525A30" w:rsidRDefault="00F2607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High-volume ED, Korea (High)</w:t>
            </w:r>
          </w:p>
        </w:tc>
        <w:tc>
          <w:tcPr>
            <w:tcW w:w="0" w:type="auto"/>
            <w:hideMark/>
          </w:tcPr>
          <w:p w14:paraId="123E1F77"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Classification accuracy (%)</w:t>
            </w:r>
          </w:p>
        </w:tc>
        <w:tc>
          <w:tcPr>
            <w:tcW w:w="0" w:type="auto"/>
            <w:hideMark/>
          </w:tcPr>
          <w:p w14:paraId="7449E0AF"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78%</w:t>
            </w:r>
          </w:p>
        </w:tc>
        <w:tc>
          <w:tcPr>
            <w:tcW w:w="0" w:type="auto"/>
            <w:hideMark/>
          </w:tcPr>
          <w:p w14:paraId="513D8C37" w14:textId="09B50F07" w:rsidR="00112D9B" w:rsidRPr="00525A30" w:rsidRDefault="00F2607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Gain = +5 years associated with Level 2-3.</w:t>
            </w:r>
          </w:p>
        </w:tc>
      </w:tr>
      <w:tr w:rsidR="00112D9B" w:rsidRPr="00525A30" w14:paraId="4770ED5F" w14:textId="77777777" w:rsidTr="00112D9B">
        <w:tc>
          <w:tcPr>
            <w:cnfStyle w:val="001000000000" w:firstRow="0" w:lastRow="0" w:firstColumn="1" w:lastColumn="0" w:oddVBand="0" w:evenVBand="0" w:oddHBand="0" w:evenHBand="0" w:firstRowFirstColumn="0" w:firstRowLastColumn="0" w:lastRowFirstColumn="0" w:lastRowLastColumn="0"/>
            <w:tcW w:w="0" w:type="auto"/>
            <w:hideMark/>
          </w:tcPr>
          <w:p w14:paraId="407016A7" w14:textId="77777777" w:rsidR="00112D9B" w:rsidRPr="00525A30" w:rsidRDefault="00112D9B" w:rsidP="00112D9B">
            <w:pPr>
              <w:spacing w:after="160"/>
              <w:rPr>
                <w:rFonts w:asciiTheme="majorBidi" w:hAnsiTheme="majorBidi" w:cstheme="majorBidi"/>
                <w:color w:val="000000" w:themeColor="text1"/>
              </w:rPr>
            </w:pPr>
            <w:r w:rsidRPr="00525A30">
              <w:rPr>
                <w:rFonts w:asciiTheme="majorBidi" w:hAnsiTheme="majorBidi" w:cstheme="majorBidi"/>
                <w:color w:val="000000" w:themeColor="text1"/>
              </w:rPr>
              <w:t>4</w:t>
            </w:r>
          </w:p>
        </w:tc>
        <w:tc>
          <w:tcPr>
            <w:tcW w:w="0" w:type="auto"/>
            <w:hideMark/>
          </w:tcPr>
          <w:p w14:paraId="2721D392"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Göransson et al. (2006)</w:t>
            </w:r>
          </w:p>
        </w:tc>
        <w:tc>
          <w:tcPr>
            <w:tcW w:w="0" w:type="auto"/>
            <w:hideMark/>
          </w:tcPr>
          <w:p w14:paraId="57BE45C7"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Prospective survey</w:t>
            </w:r>
          </w:p>
        </w:tc>
        <w:tc>
          <w:tcPr>
            <w:tcW w:w="0" w:type="auto"/>
            <w:hideMark/>
          </w:tcPr>
          <w:p w14:paraId="3987D6E8"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423</w:t>
            </w:r>
          </w:p>
        </w:tc>
        <w:tc>
          <w:tcPr>
            <w:tcW w:w="0" w:type="auto"/>
            <w:hideMark/>
          </w:tcPr>
          <w:p w14:paraId="2B4C6689"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Swedish EDs (High)</w:t>
            </w:r>
          </w:p>
        </w:tc>
        <w:tc>
          <w:tcPr>
            <w:tcW w:w="0" w:type="auto"/>
            <w:hideMark/>
          </w:tcPr>
          <w:p w14:paraId="2D0670F5"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Triage accuracy (%)</w:t>
            </w:r>
          </w:p>
        </w:tc>
        <w:tc>
          <w:tcPr>
            <w:tcW w:w="0" w:type="auto"/>
            <w:hideMark/>
          </w:tcPr>
          <w:p w14:paraId="6B284303"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58%</w:t>
            </w:r>
          </w:p>
        </w:tc>
        <w:tc>
          <w:tcPr>
            <w:tcW w:w="0" w:type="auto"/>
            <w:hideMark/>
          </w:tcPr>
          <w:p w14:paraId="029FCC65"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Variability in inter-rater agreement.</w:t>
            </w:r>
          </w:p>
        </w:tc>
      </w:tr>
      <w:tr w:rsidR="00112D9B" w:rsidRPr="00525A30" w14:paraId="48005CA3" w14:textId="77777777" w:rsidTr="00112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4F3592" w14:textId="77777777" w:rsidR="00112D9B" w:rsidRPr="00525A30" w:rsidRDefault="00112D9B" w:rsidP="00112D9B">
            <w:pPr>
              <w:spacing w:after="160"/>
              <w:rPr>
                <w:rFonts w:asciiTheme="majorBidi" w:hAnsiTheme="majorBidi" w:cstheme="majorBidi"/>
                <w:color w:val="000000" w:themeColor="text1"/>
              </w:rPr>
            </w:pPr>
            <w:r w:rsidRPr="00525A30">
              <w:rPr>
                <w:rFonts w:asciiTheme="majorBidi" w:hAnsiTheme="majorBidi" w:cstheme="majorBidi"/>
                <w:color w:val="000000" w:themeColor="text1"/>
              </w:rPr>
              <w:t>5</w:t>
            </w:r>
          </w:p>
        </w:tc>
        <w:tc>
          <w:tcPr>
            <w:tcW w:w="0" w:type="auto"/>
            <w:hideMark/>
          </w:tcPr>
          <w:p w14:paraId="43C70DA3"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roofErr w:type="spellStart"/>
            <w:r w:rsidRPr="00525A30">
              <w:rPr>
                <w:rFonts w:asciiTheme="majorBidi" w:hAnsiTheme="majorBidi" w:cstheme="majorBidi"/>
                <w:color w:val="000000" w:themeColor="text1"/>
              </w:rPr>
              <w:t>Elkum</w:t>
            </w:r>
            <w:proofErr w:type="spellEnd"/>
            <w:r w:rsidRPr="00525A30">
              <w:rPr>
                <w:rFonts w:asciiTheme="majorBidi" w:hAnsiTheme="majorBidi" w:cstheme="majorBidi"/>
                <w:color w:val="000000" w:themeColor="text1"/>
              </w:rPr>
              <w:t xml:space="preserve"> et al. (2011)</w:t>
            </w:r>
          </w:p>
        </w:tc>
        <w:tc>
          <w:tcPr>
            <w:tcW w:w="0" w:type="auto"/>
            <w:hideMark/>
          </w:tcPr>
          <w:p w14:paraId="4662F9C3"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Retrospective chart review</w:t>
            </w:r>
          </w:p>
        </w:tc>
        <w:tc>
          <w:tcPr>
            <w:tcW w:w="0" w:type="auto"/>
            <w:hideMark/>
          </w:tcPr>
          <w:p w14:paraId="5E14759F"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1206</w:t>
            </w:r>
          </w:p>
        </w:tc>
        <w:tc>
          <w:tcPr>
            <w:tcW w:w="0" w:type="auto"/>
            <w:hideMark/>
          </w:tcPr>
          <w:p w14:paraId="51F12F0D"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Tertiary ED, Saudi Arabia (High)</w:t>
            </w:r>
          </w:p>
        </w:tc>
        <w:tc>
          <w:tcPr>
            <w:tcW w:w="0" w:type="auto"/>
            <w:hideMark/>
          </w:tcPr>
          <w:p w14:paraId="2CA6DAD8"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roofErr w:type="spellStart"/>
            <w:r w:rsidRPr="00525A30">
              <w:rPr>
                <w:rFonts w:asciiTheme="majorBidi" w:hAnsiTheme="majorBidi" w:cstheme="majorBidi"/>
                <w:color w:val="000000" w:themeColor="text1"/>
              </w:rPr>
              <w:t>Fractile</w:t>
            </w:r>
            <w:proofErr w:type="spellEnd"/>
            <w:r w:rsidRPr="00525A30">
              <w:rPr>
                <w:rFonts w:asciiTheme="majorBidi" w:hAnsiTheme="majorBidi" w:cstheme="majorBidi"/>
                <w:color w:val="000000" w:themeColor="text1"/>
              </w:rPr>
              <w:t xml:space="preserve"> response (%)</w:t>
            </w:r>
          </w:p>
        </w:tc>
        <w:tc>
          <w:tcPr>
            <w:tcW w:w="0" w:type="auto"/>
            <w:hideMark/>
          </w:tcPr>
          <w:p w14:paraId="18265122"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100% for Level 1</w:t>
            </w:r>
          </w:p>
        </w:tc>
        <w:tc>
          <w:tcPr>
            <w:tcW w:w="0" w:type="auto"/>
            <w:hideMark/>
          </w:tcPr>
          <w:p w14:paraId="110355D4"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Compliance with wait times in implementation.</w:t>
            </w:r>
          </w:p>
        </w:tc>
      </w:tr>
      <w:tr w:rsidR="00112D9B" w:rsidRPr="00525A30" w14:paraId="717C32BD" w14:textId="77777777" w:rsidTr="00112D9B">
        <w:tc>
          <w:tcPr>
            <w:cnfStyle w:val="001000000000" w:firstRow="0" w:lastRow="0" w:firstColumn="1" w:lastColumn="0" w:oddVBand="0" w:evenVBand="0" w:oddHBand="0" w:evenHBand="0" w:firstRowFirstColumn="0" w:firstRowLastColumn="0" w:lastRowFirstColumn="0" w:lastRowLastColumn="0"/>
            <w:tcW w:w="0" w:type="auto"/>
            <w:hideMark/>
          </w:tcPr>
          <w:p w14:paraId="50EEC303" w14:textId="77777777" w:rsidR="00112D9B" w:rsidRPr="00525A30" w:rsidRDefault="00112D9B" w:rsidP="00112D9B">
            <w:pPr>
              <w:spacing w:after="160"/>
              <w:rPr>
                <w:rFonts w:asciiTheme="majorBidi" w:hAnsiTheme="majorBidi" w:cstheme="majorBidi"/>
                <w:color w:val="000000" w:themeColor="text1"/>
              </w:rPr>
            </w:pPr>
            <w:r w:rsidRPr="00525A30">
              <w:rPr>
                <w:rFonts w:asciiTheme="majorBidi" w:hAnsiTheme="majorBidi" w:cstheme="majorBidi"/>
                <w:color w:val="000000" w:themeColor="text1"/>
              </w:rPr>
              <w:t>6</w:t>
            </w:r>
          </w:p>
        </w:tc>
        <w:tc>
          <w:tcPr>
            <w:tcW w:w="0" w:type="auto"/>
            <w:hideMark/>
          </w:tcPr>
          <w:p w14:paraId="72BC3635"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roofErr w:type="spellStart"/>
            <w:r w:rsidRPr="00525A30">
              <w:rPr>
                <w:rFonts w:asciiTheme="majorBidi" w:hAnsiTheme="majorBidi" w:cstheme="majorBidi"/>
                <w:color w:val="000000" w:themeColor="text1"/>
              </w:rPr>
              <w:t>Leeies</w:t>
            </w:r>
            <w:proofErr w:type="spellEnd"/>
            <w:r w:rsidRPr="00525A30">
              <w:rPr>
                <w:rFonts w:asciiTheme="majorBidi" w:hAnsiTheme="majorBidi" w:cstheme="majorBidi"/>
                <w:color w:val="000000" w:themeColor="text1"/>
              </w:rPr>
              <w:t xml:space="preserve"> et al. (2017)</w:t>
            </w:r>
          </w:p>
        </w:tc>
        <w:tc>
          <w:tcPr>
            <w:tcW w:w="0" w:type="auto"/>
            <w:hideMark/>
          </w:tcPr>
          <w:p w14:paraId="39789394"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Observational</w:t>
            </w:r>
          </w:p>
        </w:tc>
        <w:tc>
          <w:tcPr>
            <w:tcW w:w="0" w:type="auto"/>
            <w:hideMark/>
          </w:tcPr>
          <w:p w14:paraId="61C26636"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14378</w:t>
            </w:r>
          </w:p>
        </w:tc>
        <w:tc>
          <w:tcPr>
            <w:tcW w:w="0" w:type="auto"/>
            <w:hideMark/>
          </w:tcPr>
          <w:p w14:paraId="79D81076"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Prehospital/EDs, Canada (High)</w:t>
            </w:r>
          </w:p>
        </w:tc>
        <w:tc>
          <w:tcPr>
            <w:tcW w:w="0" w:type="auto"/>
            <w:hideMark/>
          </w:tcPr>
          <w:p w14:paraId="70FC7FD1"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Interrater reliability (kappa)</w:t>
            </w:r>
          </w:p>
        </w:tc>
        <w:tc>
          <w:tcPr>
            <w:tcW w:w="0" w:type="auto"/>
            <w:hideMark/>
          </w:tcPr>
          <w:p w14:paraId="21C065FF"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0.437</w:t>
            </w:r>
          </w:p>
        </w:tc>
        <w:tc>
          <w:tcPr>
            <w:tcW w:w="0" w:type="auto"/>
            <w:hideMark/>
          </w:tcPr>
          <w:p w14:paraId="6D159EDB"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Moderate agreement in prehospital transfer.</w:t>
            </w:r>
          </w:p>
        </w:tc>
      </w:tr>
      <w:tr w:rsidR="00112D9B" w:rsidRPr="00525A30" w14:paraId="640B7FF6" w14:textId="77777777" w:rsidTr="00112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B36E2D" w14:textId="77777777" w:rsidR="00112D9B" w:rsidRPr="00525A30" w:rsidRDefault="00112D9B" w:rsidP="00112D9B">
            <w:pPr>
              <w:spacing w:after="160"/>
              <w:rPr>
                <w:rFonts w:asciiTheme="majorBidi" w:hAnsiTheme="majorBidi" w:cstheme="majorBidi"/>
                <w:color w:val="000000" w:themeColor="text1"/>
              </w:rPr>
            </w:pPr>
            <w:r w:rsidRPr="00525A30">
              <w:rPr>
                <w:rFonts w:asciiTheme="majorBidi" w:hAnsiTheme="majorBidi" w:cstheme="majorBidi"/>
                <w:color w:val="000000" w:themeColor="text1"/>
              </w:rPr>
              <w:t>7</w:t>
            </w:r>
          </w:p>
        </w:tc>
        <w:tc>
          <w:tcPr>
            <w:tcW w:w="0" w:type="auto"/>
            <w:hideMark/>
          </w:tcPr>
          <w:p w14:paraId="32969562"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Curran-Sills et al. (2017)</w:t>
            </w:r>
          </w:p>
        </w:tc>
        <w:tc>
          <w:tcPr>
            <w:tcW w:w="0" w:type="auto"/>
            <w:hideMark/>
          </w:tcPr>
          <w:p w14:paraId="55ED8CB1"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Prospective pilot</w:t>
            </w:r>
          </w:p>
        </w:tc>
        <w:tc>
          <w:tcPr>
            <w:tcW w:w="0" w:type="auto"/>
            <w:hideMark/>
          </w:tcPr>
          <w:p w14:paraId="153B5611"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20</w:t>
            </w:r>
          </w:p>
        </w:tc>
        <w:tc>
          <w:tcPr>
            <w:tcW w:w="0" w:type="auto"/>
            <w:hideMark/>
          </w:tcPr>
          <w:p w14:paraId="20619601"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ED, Canada (Moderate)</w:t>
            </w:r>
          </w:p>
        </w:tc>
        <w:tc>
          <w:tcPr>
            <w:tcW w:w="0" w:type="auto"/>
            <w:hideMark/>
          </w:tcPr>
          <w:p w14:paraId="5AC4774F"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Triage accuracy (%)</w:t>
            </w:r>
          </w:p>
        </w:tc>
        <w:tc>
          <w:tcPr>
            <w:tcW w:w="0" w:type="auto"/>
            <w:hideMark/>
          </w:tcPr>
          <w:p w14:paraId="3E21EE76"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77.8%</w:t>
            </w:r>
          </w:p>
        </w:tc>
        <w:tc>
          <w:tcPr>
            <w:tcW w:w="0" w:type="auto"/>
            <w:hideMark/>
          </w:tcPr>
          <w:p w14:paraId="36C5F9C3"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Speed-accuracy trade-off in stroke cases.</w:t>
            </w:r>
          </w:p>
        </w:tc>
      </w:tr>
      <w:tr w:rsidR="00112D9B" w:rsidRPr="00525A30" w14:paraId="47DC7F8A" w14:textId="77777777" w:rsidTr="00112D9B">
        <w:tc>
          <w:tcPr>
            <w:cnfStyle w:val="001000000000" w:firstRow="0" w:lastRow="0" w:firstColumn="1" w:lastColumn="0" w:oddVBand="0" w:evenVBand="0" w:oddHBand="0" w:evenHBand="0" w:firstRowFirstColumn="0" w:firstRowLastColumn="0" w:lastRowFirstColumn="0" w:lastRowLastColumn="0"/>
            <w:tcW w:w="0" w:type="auto"/>
            <w:hideMark/>
          </w:tcPr>
          <w:p w14:paraId="2838DD35" w14:textId="77777777" w:rsidR="00112D9B" w:rsidRPr="00525A30" w:rsidRDefault="00112D9B" w:rsidP="00112D9B">
            <w:pPr>
              <w:spacing w:after="160"/>
              <w:rPr>
                <w:rFonts w:asciiTheme="majorBidi" w:hAnsiTheme="majorBidi" w:cstheme="majorBidi"/>
                <w:color w:val="000000" w:themeColor="text1"/>
              </w:rPr>
            </w:pPr>
            <w:r w:rsidRPr="00525A30">
              <w:rPr>
                <w:rFonts w:asciiTheme="majorBidi" w:hAnsiTheme="majorBidi" w:cstheme="majorBidi"/>
                <w:color w:val="000000" w:themeColor="text1"/>
              </w:rPr>
              <w:lastRenderedPageBreak/>
              <w:t>8</w:t>
            </w:r>
          </w:p>
        </w:tc>
        <w:tc>
          <w:tcPr>
            <w:tcW w:w="0" w:type="auto"/>
            <w:hideMark/>
          </w:tcPr>
          <w:p w14:paraId="288AEFC1"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Howlett &amp; Atkinson (2012)</w:t>
            </w:r>
          </w:p>
        </w:tc>
        <w:tc>
          <w:tcPr>
            <w:tcW w:w="0" w:type="auto"/>
            <w:hideMark/>
          </w:tcPr>
          <w:p w14:paraId="751C8D1C"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Retrospective chart review</w:t>
            </w:r>
          </w:p>
        </w:tc>
        <w:tc>
          <w:tcPr>
            <w:tcW w:w="0" w:type="auto"/>
            <w:hideMark/>
          </w:tcPr>
          <w:p w14:paraId="635E6EBE"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2838</w:t>
            </w:r>
          </w:p>
        </w:tc>
        <w:tc>
          <w:tcPr>
            <w:tcW w:w="0" w:type="auto"/>
            <w:hideMark/>
          </w:tcPr>
          <w:p w14:paraId="38CB6DBA"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Community ED, Canada (Moderate)</w:t>
            </w:r>
          </w:p>
        </w:tc>
        <w:tc>
          <w:tcPr>
            <w:tcW w:w="0" w:type="auto"/>
            <w:hideMark/>
          </w:tcPr>
          <w:p w14:paraId="6F3D5853"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Interobserver reliability (kappa)</w:t>
            </w:r>
          </w:p>
        </w:tc>
        <w:tc>
          <w:tcPr>
            <w:tcW w:w="0" w:type="auto"/>
            <w:hideMark/>
          </w:tcPr>
          <w:p w14:paraId="1F726D9A"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0.596</w:t>
            </w:r>
          </w:p>
        </w:tc>
        <w:tc>
          <w:tcPr>
            <w:tcW w:w="0" w:type="auto"/>
            <w:hideMark/>
          </w:tcPr>
          <w:p w14:paraId="03E373C2"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Consistency improved with certification.</w:t>
            </w:r>
          </w:p>
        </w:tc>
      </w:tr>
      <w:tr w:rsidR="00112D9B" w:rsidRPr="00525A30" w14:paraId="35758F2D" w14:textId="77777777" w:rsidTr="00112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15B576" w14:textId="77777777" w:rsidR="00112D9B" w:rsidRPr="00525A30" w:rsidRDefault="00112D9B" w:rsidP="00112D9B">
            <w:pPr>
              <w:spacing w:after="160"/>
              <w:rPr>
                <w:rFonts w:asciiTheme="majorBidi" w:hAnsiTheme="majorBidi" w:cstheme="majorBidi"/>
                <w:color w:val="000000" w:themeColor="text1"/>
              </w:rPr>
            </w:pPr>
            <w:r w:rsidRPr="00525A30">
              <w:rPr>
                <w:rFonts w:asciiTheme="majorBidi" w:hAnsiTheme="majorBidi" w:cstheme="majorBidi"/>
                <w:color w:val="000000" w:themeColor="text1"/>
              </w:rPr>
              <w:t>9</w:t>
            </w:r>
          </w:p>
        </w:tc>
        <w:tc>
          <w:tcPr>
            <w:tcW w:w="0" w:type="auto"/>
            <w:hideMark/>
          </w:tcPr>
          <w:p w14:paraId="68DF5205"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roofErr w:type="spellStart"/>
            <w:r w:rsidRPr="00525A30">
              <w:rPr>
                <w:rFonts w:asciiTheme="majorBidi" w:hAnsiTheme="majorBidi" w:cstheme="majorBidi"/>
                <w:color w:val="000000" w:themeColor="text1"/>
              </w:rPr>
              <w:t>Alumran</w:t>
            </w:r>
            <w:proofErr w:type="spellEnd"/>
            <w:r w:rsidRPr="00525A30">
              <w:rPr>
                <w:rFonts w:asciiTheme="majorBidi" w:hAnsiTheme="majorBidi" w:cstheme="majorBidi"/>
                <w:color w:val="000000" w:themeColor="text1"/>
              </w:rPr>
              <w:t xml:space="preserve"> et al. (2020)</w:t>
            </w:r>
          </w:p>
        </w:tc>
        <w:tc>
          <w:tcPr>
            <w:tcW w:w="0" w:type="auto"/>
            <w:hideMark/>
          </w:tcPr>
          <w:p w14:paraId="5A5A8838"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Cross-sectional survey</w:t>
            </w:r>
          </w:p>
        </w:tc>
        <w:tc>
          <w:tcPr>
            <w:tcW w:w="0" w:type="auto"/>
            <w:hideMark/>
          </w:tcPr>
          <w:p w14:paraId="5E28B697"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71</w:t>
            </w:r>
          </w:p>
        </w:tc>
        <w:tc>
          <w:tcPr>
            <w:tcW w:w="0" w:type="auto"/>
            <w:hideMark/>
          </w:tcPr>
          <w:p w14:paraId="5AF1AE6C"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EDs, Saudi Arabia (High)</w:t>
            </w:r>
          </w:p>
        </w:tc>
        <w:tc>
          <w:tcPr>
            <w:tcW w:w="0" w:type="auto"/>
            <w:hideMark/>
          </w:tcPr>
          <w:p w14:paraId="04BD50D6"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e-CTAS usage (TAM scale)</w:t>
            </w:r>
          </w:p>
        </w:tc>
        <w:tc>
          <w:tcPr>
            <w:tcW w:w="0" w:type="auto"/>
            <w:hideMark/>
          </w:tcPr>
          <w:p w14:paraId="6DD2CEEC"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Increased with tenure</w:t>
            </w:r>
          </w:p>
        </w:tc>
        <w:tc>
          <w:tcPr>
            <w:tcW w:w="0" w:type="auto"/>
            <w:hideMark/>
          </w:tcPr>
          <w:p w14:paraId="4B5921E1"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Aids mitigated environmental variability.</w:t>
            </w:r>
          </w:p>
        </w:tc>
      </w:tr>
      <w:tr w:rsidR="00112D9B" w:rsidRPr="00525A30" w14:paraId="327BF6E6" w14:textId="77777777" w:rsidTr="00112D9B">
        <w:tc>
          <w:tcPr>
            <w:cnfStyle w:val="001000000000" w:firstRow="0" w:lastRow="0" w:firstColumn="1" w:lastColumn="0" w:oddVBand="0" w:evenVBand="0" w:oddHBand="0" w:evenHBand="0" w:firstRowFirstColumn="0" w:firstRowLastColumn="0" w:lastRowFirstColumn="0" w:lastRowLastColumn="0"/>
            <w:tcW w:w="0" w:type="auto"/>
            <w:hideMark/>
          </w:tcPr>
          <w:p w14:paraId="7A029466" w14:textId="77777777" w:rsidR="00112D9B" w:rsidRPr="00525A30" w:rsidRDefault="00112D9B" w:rsidP="00112D9B">
            <w:pPr>
              <w:spacing w:after="160"/>
              <w:rPr>
                <w:rFonts w:asciiTheme="majorBidi" w:hAnsiTheme="majorBidi" w:cstheme="majorBidi"/>
                <w:color w:val="000000" w:themeColor="text1"/>
              </w:rPr>
            </w:pPr>
            <w:r w:rsidRPr="00525A30">
              <w:rPr>
                <w:rFonts w:asciiTheme="majorBidi" w:hAnsiTheme="majorBidi" w:cstheme="majorBidi"/>
                <w:color w:val="000000" w:themeColor="text1"/>
              </w:rPr>
              <w:t>10</w:t>
            </w:r>
          </w:p>
        </w:tc>
        <w:tc>
          <w:tcPr>
            <w:tcW w:w="0" w:type="auto"/>
            <w:hideMark/>
          </w:tcPr>
          <w:p w14:paraId="50041234"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Davis et al. (2022)</w:t>
            </w:r>
          </w:p>
        </w:tc>
        <w:tc>
          <w:tcPr>
            <w:tcW w:w="0" w:type="auto"/>
            <w:hideMark/>
          </w:tcPr>
          <w:p w14:paraId="473B2630"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Retrospective observational</w:t>
            </w:r>
          </w:p>
        </w:tc>
        <w:tc>
          <w:tcPr>
            <w:tcW w:w="0" w:type="auto"/>
            <w:hideMark/>
          </w:tcPr>
          <w:p w14:paraId="4334DC59"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229744</w:t>
            </w:r>
          </w:p>
        </w:tc>
        <w:tc>
          <w:tcPr>
            <w:tcW w:w="0" w:type="auto"/>
            <w:hideMark/>
          </w:tcPr>
          <w:p w14:paraId="5DF62529"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Tertiary ED, Canada (High)</w:t>
            </w:r>
          </w:p>
        </w:tc>
        <w:tc>
          <w:tcPr>
            <w:tcW w:w="0" w:type="auto"/>
            <w:hideMark/>
          </w:tcPr>
          <w:p w14:paraId="46FC8623"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Validity association (OR)</w:t>
            </w:r>
          </w:p>
        </w:tc>
        <w:tc>
          <w:tcPr>
            <w:tcW w:w="0" w:type="auto"/>
            <w:hideMark/>
          </w:tcPr>
          <w:p w14:paraId="60B2CA4C"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Improved with supervision</w:t>
            </w:r>
          </w:p>
        </w:tc>
        <w:tc>
          <w:tcPr>
            <w:tcW w:w="0" w:type="auto"/>
            <w:hideMark/>
          </w:tcPr>
          <w:p w14:paraId="4607C0CB"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Nurse-led triage valid for outcomes.</w:t>
            </w:r>
          </w:p>
        </w:tc>
      </w:tr>
      <w:tr w:rsidR="00112D9B" w:rsidRPr="00525A30" w14:paraId="57A791BD" w14:textId="77777777" w:rsidTr="00112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8BBB683" w14:textId="77777777" w:rsidR="00112D9B" w:rsidRPr="00525A30" w:rsidRDefault="00112D9B" w:rsidP="00112D9B">
            <w:pPr>
              <w:spacing w:after="160"/>
              <w:rPr>
                <w:rFonts w:asciiTheme="majorBidi" w:hAnsiTheme="majorBidi" w:cstheme="majorBidi"/>
                <w:color w:val="000000" w:themeColor="text1"/>
              </w:rPr>
            </w:pPr>
            <w:r w:rsidRPr="00525A30">
              <w:rPr>
                <w:rFonts w:asciiTheme="majorBidi" w:hAnsiTheme="majorBidi" w:cstheme="majorBidi"/>
                <w:color w:val="000000" w:themeColor="text1"/>
              </w:rPr>
              <w:t>11</w:t>
            </w:r>
          </w:p>
        </w:tc>
        <w:tc>
          <w:tcPr>
            <w:tcW w:w="0" w:type="auto"/>
            <w:hideMark/>
          </w:tcPr>
          <w:p w14:paraId="34559B14"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Oh &amp; Jung (2024)</w:t>
            </w:r>
          </w:p>
        </w:tc>
        <w:tc>
          <w:tcPr>
            <w:tcW w:w="0" w:type="auto"/>
            <w:hideMark/>
          </w:tcPr>
          <w:p w14:paraId="532B1FC9"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Cross-sectional</w:t>
            </w:r>
          </w:p>
        </w:tc>
        <w:tc>
          <w:tcPr>
            <w:tcW w:w="0" w:type="auto"/>
            <w:hideMark/>
          </w:tcPr>
          <w:p w14:paraId="386F53D6"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157</w:t>
            </w:r>
          </w:p>
        </w:tc>
        <w:tc>
          <w:tcPr>
            <w:tcW w:w="0" w:type="auto"/>
            <w:hideMark/>
          </w:tcPr>
          <w:p w14:paraId="21F00F36"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EDs, South Korea (High)</w:t>
            </w:r>
          </w:p>
        </w:tc>
        <w:tc>
          <w:tcPr>
            <w:tcW w:w="0" w:type="auto"/>
            <w:hideMark/>
          </w:tcPr>
          <w:p w14:paraId="118455A0"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KTAS proficiency score</w:t>
            </w:r>
          </w:p>
        </w:tc>
        <w:tc>
          <w:tcPr>
            <w:tcW w:w="0" w:type="auto"/>
            <w:hideMark/>
          </w:tcPr>
          <w:p w14:paraId="1CD587C9"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Mean 3.05</w:t>
            </w:r>
          </w:p>
        </w:tc>
        <w:tc>
          <w:tcPr>
            <w:tcW w:w="0" w:type="auto"/>
            <w:hideMark/>
          </w:tcPr>
          <w:p w14:paraId="46C6E763"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Satisfaction mediated error reduction.</w:t>
            </w:r>
          </w:p>
        </w:tc>
      </w:tr>
      <w:tr w:rsidR="00112D9B" w:rsidRPr="00525A30" w14:paraId="2B5595BD" w14:textId="77777777" w:rsidTr="00112D9B">
        <w:tc>
          <w:tcPr>
            <w:cnfStyle w:val="001000000000" w:firstRow="0" w:lastRow="0" w:firstColumn="1" w:lastColumn="0" w:oddVBand="0" w:evenVBand="0" w:oddHBand="0" w:evenHBand="0" w:firstRowFirstColumn="0" w:firstRowLastColumn="0" w:lastRowFirstColumn="0" w:lastRowLastColumn="0"/>
            <w:tcW w:w="0" w:type="auto"/>
            <w:hideMark/>
          </w:tcPr>
          <w:p w14:paraId="528ED228" w14:textId="77777777" w:rsidR="00112D9B" w:rsidRPr="00525A30" w:rsidRDefault="00112D9B" w:rsidP="00112D9B">
            <w:pPr>
              <w:spacing w:after="160"/>
              <w:rPr>
                <w:rFonts w:asciiTheme="majorBidi" w:hAnsiTheme="majorBidi" w:cstheme="majorBidi"/>
                <w:color w:val="000000" w:themeColor="text1"/>
              </w:rPr>
            </w:pPr>
            <w:r w:rsidRPr="00525A30">
              <w:rPr>
                <w:rFonts w:asciiTheme="majorBidi" w:hAnsiTheme="majorBidi" w:cstheme="majorBidi"/>
                <w:color w:val="000000" w:themeColor="text1"/>
              </w:rPr>
              <w:t>12</w:t>
            </w:r>
          </w:p>
        </w:tc>
        <w:tc>
          <w:tcPr>
            <w:tcW w:w="0" w:type="auto"/>
            <w:hideMark/>
          </w:tcPr>
          <w:p w14:paraId="4C2121D8"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Kalan et al. (2024)</w:t>
            </w:r>
          </w:p>
        </w:tc>
        <w:tc>
          <w:tcPr>
            <w:tcW w:w="0" w:type="auto"/>
            <w:hideMark/>
          </w:tcPr>
          <w:p w14:paraId="2E1C4917"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Prospective observational</w:t>
            </w:r>
          </w:p>
        </w:tc>
        <w:tc>
          <w:tcPr>
            <w:tcW w:w="0" w:type="auto"/>
            <w:hideMark/>
          </w:tcPr>
          <w:p w14:paraId="0E2CC73B"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351</w:t>
            </w:r>
          </w:p>
        </w:tc>
        <w:tc>
          <w:tcPr>
            <w:tcW w:w="0" w:type="auto"/>
            <w:hideMark/>
          </w:tcPr>
          <w:p w14:paraId="66E3EE09"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Private ED, UAE (High)</w:t>
            </w:r>
          </w:p>
        </w:tc>
        <w:tc>
          <w:tcPr>
            <w:tcW w:w="0" w:type="auto"/>
            <w:hideMark/>
          </w:tcPr>
          <w:p w14:paraId="512FB3AC"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Mismatch rate (%)</w:t>
            </w:r>
          </w:p>
        </w:tc>
        <w:tc>
          <w:tcPr>
            <w:tcW w:w="0" w:type="auto"/>
            <w:hideMark/>
          </w:tcPr>
          <w:p w14:paraId="2E0CB69C"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41.5%</w:t>
            </w:r>
          </w:p>
        </w:tc>
        <w:tc>
          <w:tcPr>
            <w:tcW w:w="0" w:type="auto"/>
            <w:hideMark/>
          </w:tcPr>
          <w:p w14:paraId="38C65271"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Under-triage peaked in overcrowding.</w:t>
            </w:r>
          </w:p>
        </w:tc>
      </w:tr>
      <w:tr w:rsidR="00112D9B" w:rsidRPr="00525A30" w14:paraId="48574DF5" w14:textId="77777777" w:rsidTr="00112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5E4197" w14:textId="77777777" w:rsidR="00112D9B" w:rsidRPr="00525A30" w:rsidRDefault="00112D9B" w:rsidP="00112D9B">
            <w:pPr>
              <w:spacing w:after="160"/>
              <w:rPr>
                <w:rFonts w:asciiTheme="majorBidi" w:hAnsiTheme="majorBidi" w:cstheme="majorBidi"/>
                <w:color w:val="000000" w:themeColor="text1"/>
              </w:rPr>
            </w:pPr>
            <w:r w:rsidRPr="00525A30">
              <w:rPr>
                <w:rFonts w:asciiTheme="majorBidi" w:hAnsiTheme="majorBidi" w:cstheme="majorBidi"/>
                <w:color w:val="000000" w:themeColor="text1"/>
              </w:rPr>
              <w:t>13</w:t>
            </w:r>
          </w:p>
        </w:tc>
        <w:tc>
          <w:tcPr>
            <w:tcW w:w="0" w:type="auto"/>
            <w:hideMark/>
          </w:tcPr>
          <w:p w14:paraId="7406EDBB"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Grant et al. (2025)</w:t>
            </w:r>
          </w:p>
        </w:tc>
        <w:tc>
          <w:tcPr>
            <w:tcW w:w="0" w:type="auto"/>
            <w:hideMark/>
          </w:tcPr>
          <w:p w14:paraId="48DB21C2"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Retrospective</w:t>
            </w:r>
          </w:p>
        </w:tc>
        <w:tc>
          <w:tcPr>
            <w:tcW w:w="0" w:type="auto"/>
            <w:hideMark/>
          </w:tcPr>
          <w:p w14:paraId="19AAEF03"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670841</w:t>
            </w:r>
          </w:p>
        </w:tc>
        <w:tc>
          <w:tcPr>
            <w:tcW w:w="0" w:type="auto"/>
            <w:hideMark/>
          </w:tcPr>
          <w:p w14:paraId="4DA01045"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ED, Canada (High)</w:t>
            </w:r>
          </w:p>
        </w:tc>
        <w:tc>
          <w:tcPr>
            <w:tcW w:w="0" w:type="auto"/>
            <w:hideMark/>
          </w:tcPr>
          <w:p w14:paraId="109CFA2A"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ROC for critical care</w:t>
            </w:r>
          </w:p>
        </w:tc>
        <w:tc>
          <w:tcPr>
            <w:tcW w:w="0" w:type="auto"/>
            <w:hideMark/>
          </w:tcPr>
          <w:p w14:paraId="7135E197"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0.804</w:t>
            </w:r>
          </w:p>
        </w:tc>
        <w:tc>
          <w:tcPr>
            <w:tcW w:w="0" w:type="auto"/>
            <w:hideMark/>
          </w:tcPr>
          <w:p w14:paraId="3B1C50DF"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CTAS predictive but bias-prone.</w:t>
            </w:r>
          </w:p>
        </w:tc>
      </w:tr>
      <w:tr w:rsidR="00112D9B" w:rsidRPr="00525A30" w14:paraId="2E326289" w14:textId="77777777" w:rsidTr="00112D9B">
        <w:tc>
          <w:tcPr>
            <w:cnfStyle w:val="001000000000" w:firstRow="0" w:lastRow="0" w:firstColumn="1" w:lastColumn="0" w:oddVBand="0" w:evenVBand="0" w:oddHBand="0" w:evenHBand="0" w:firstRowFirstColumn="0" w:firstRowLastColumn="0" w:lastRowFirstColumn="0" w:lastRowLastColumn="0"/>
            <w:tcW w:w="0" w:type="auto"/>
            <w:hideMark/>
          </w:tcPr>
          <w:p w14:paraId="58568CC4" w14:textId="77777777" w:rsidR="00112D9B" w:rsidRPr="00525A30" w:rsidRDefault="00112D9B" w:rsidP="00112D9B">
            <w:pPr>
              <w:spacing w:after="160"/>
              <w:rPr>
                <w:rFonts w:asciiTheme="majorBidi" w:hAnsiTheme="majorBidi" w:cstheme="majorBidi"/>
                <w:color w:val="000000" w:themeColor="text1"/>
              </w:rPr>
            </w:pPr>
            <w:r w:rsidRPr="00525A30">
              <w:rPr>
                <w:rFonts w:asciiTheme="majorBidi" w:hAnsiTheme="majorBidi" w:cstheme="majorBidi"/>
                <w:color w:val="000000" w:themeColor="text1"/>
              </w:rPr>
              <w:t>14</w:t>
            </w:r>
          </w:p>
        </w:tc>
        <w:tc>
          <w:tcPr>
            <w:tcW w:w="0" w:type="auto"/>
            <w:hideMark/>
          </w:tcPr>
          <w:p w14:paraId="0B63101A"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roofErr w:type="spellStart"/>
            <w:r w:rsidRPr="00525A30">
              <w:rPr>
                <w:rFonts w:asciiTheme="majorBidi" w:hAnsiTheme="majorBidi" w:cstheme="majorBidi"/>
                <w:color w:val="000000" w:themeColor="text1"/>
              </w:rPr>
              <w:t>Penciner</w:t>
            </w:r>
            <w:proofErr w:type="spellEnd"/>
            <w:r w:rsidRPr="00525A30">
              <w:rPr>
                <w:rFonts w:asciiTheme="majorBidi" w:hAnsiTheme="majorBidi" w:cstheme="majorBidi"/>
                <w:color w:val="000000" w:themeColor="text1"/>
              </w:rPr>
              <w:t xml:space="preserve"> et al. (2025)</w:t>
            </w:r>
          </w:p>
        </w:tc>
        <w:tc>
          <w:tcPr>
            <w:tcW w:w="0" w:type="auto"/>
            <w:hideMark/>
          </w:tcPr>
          <w:p w14:paraId="726D6133"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Prospective observational</w:t>
            </w:r>
          </w:p>
        </w:tc>
        <w:tc>
          <w:tcPr>
            <w:tcW w:w="0" w:type="auto"/>
            <w:hideMark/>
          </w:tcPr>
          <w:p w14:paraId="6936E4B9"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557</w:t>
            </w:r>
          </w:p>
        </w:tc>
        <w:tc>
          <w:tcPr>
            <w:tcW w:w="0" w:type="auto"/>
            <w:hideMark/>
          </w:tcPr>
          <w:p w14:paraId="79F18F81"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Ambulatory ED, Canada (Moderate)</w:t>
            </w:r>
          </w:p>
        </w:tc>
        <w:tc>
          <w:tcPr>
            <w:tcW w:w="0" w:type="auto"/>
            <w:hideMark/>
          </w:tcPr>
          <w:p w14:paraId="431B4332"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Correlation CTAS-tasks (r)</w:t>
            </w:r>
          </w:p>
        </w:tc>
        <w:tc>
          <w:tcPr>
            <w:tcW w:w="0" w:type="auto"/>
            <w:hideMark/>
          </w:tcPr>
          <w:p w14:paraId="07EDAE68"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0.17–0.21</w:t>
            </w:r>
          </w:p>
        </w:tc>
        <w:tc>
          <w:tcPr>
            <w:tcW w:w="0" w:type="auto"/>
            <w:hideMark/>
          </w:tcPr>
          <w:p w14:paraId="44488C12"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Low link to workload in ambulatory.</w:t>
            </w:r>
          </w:p>
        </w:tc>
      </w:tr>
      <w:tr w:rsidR="00112D9B" w:rsidRPr="00525A30" w14:paraId="330CBD2D" w14:textId="77777777" w:rsidTr="00112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DFAECFF" w14:textId="77777777" w:rsidR="00112D9B" w:rsidRPr="00525A30" w:rsidRDefault="00112D9B" w:rsidP="00112D9B">
            <w:pPr>
              <w:spacing w:after="160"/>
              <w:rPr>
                <w:rFonts w:asciiTheme="majorBidi" w:hAnsiTheme="majorBidi" w:cstheme="majorBidi"/>
                <w:color w:val="000000" w:themeColor="text1"/>
              </w:rPr>
            </w:pPr>
            <w:r w:rsidRPr="00525A30">
              <w:rPr>
                <w:rFonts w:asciiTheme="majorBidi" w:hAnsiTheme="majorBidi" w:cstheme="majorBidi"/>
                <w:color w:val="000000" w:themeColor="text1"/>
              </w:rPr>
              <w:t>15</w:t>
            </w:r>
          </w:p>
        </w:tc>
        <w:tc>
          <w:tcPr>
            <w:tcW w:w="0" w:type="auto"/>
            <w:hideMark/>
          </w:tcPr>
          <w:p w14:paraId="7E62DA8F"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roofErr w:type="spellStart"/>
            <w:r w:rsidRPr="00525A30">
              <w:rPr>
                <w:rFonts w:asciiTheme="majorBidi" w:hAnsiTheme="majorBidi" w:cstheme="majorBidi"/>
                <w:color w:val="000000" w:themeColor="text1"/>
              </w:rPr>
              <w:t>Levis-Elmelech</w:t>
            </w:r>
            <w:proofErr w:type="spellEnd"/>
            <w:r w:rsidRPr="00525A30">
              <w:rPr>
                <w:rFonts w:asciiTheme="majorBidi" w:hAnsiTheme="majorBidi" w:cstheme="majorBidi"/>
                <w:color w:val="000000" w:themeColor="text1"/>
              </w:rPr>
              <w:t xml:space="preserve"> et al. (2022)</w:t>
            </w:r>
          </w:p>
        </w:tc>
        <w:tc>
          <w:tcPr>
            <w:tcW w:w="0" w:type="auto"/>
            <w:hideMark/>
          </w:tcPr>
          <w:p w14:paraId="31679DAE"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Cross-sectional</w:t>
            </w:r>
          </w:p>
        </w:tc>
        <w:tc>
          <w:tcPr>
            <w:tcW w:w="0" w:type="auto"/>
            <w:hideMark/>
          </w:tcPr>
          <w:p w14:paraId="6F18EE41"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200</w:t>
            </w:r>
          </w:p>
        </w:tc>
        <w:tc>
          <w:tcPr>
            <w:tcW w:w="0" w:type="auto"/>
            <w:hideMark/>
          </w:tcPr>
          <w:p w14:paraId="2A792FD9"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Urban EDs, Israel (High)</w:t>
            </w:r>
          </w:p>
        </w:tc>
        <w:tc>
          <w:tcPr>
            <w:tcW w:w="0" w:type="auto"/>
            <w:hideMark/>
          </w:tcPr>
          <w:p w14:paraId="062D519B"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Accuracy difference (%)</w:t>
            </w:r>
          </w:p>
        </w:tc>
        <w:tc>
          <w:tcPr>
            <w:tcW w:w="0" w:type="auto"/>
            <w:hideMark/>
          </w:tcPr>
          <w:p w14:paraId="13A05C83"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15% higher with tenure</w:t>
            </w:r>
          </w:p>
        </w:tc>
        <w:tc>
          <w:tcPr>
            <w:tcW w:w="0" w:type="auto"/>
            <w:hideMark/>
          </w:tcPr>
          <w:p w14:paraId="0A09BFB8"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Expertise buffered fatigue.</w:t>
            </w:r>
          </w:p>
        </w:tc>
      </w:tr>
      <w:tr w:rsidR="00112D9B" w:rsidRPr="00525A30" w14:paraId="44625BB3" w14:textId="77777777" w:rsidTr="00112D9B">
        <w:tc>
          <w:tcPr>
            <w:cnfStyle w:val="001000000000" w:firstRow="0" w:lastRow="0" w:firstColumn="1" w:lastColumn="0" w:oddVBand="0" w:evenVBand="0" w:oddHBand="0" w:evenHBand="0" w:firstRowFirstColumn="0" w:firstRowLastColumn="0" w:lastRowFirstColumn="0" w:lastRowLastColumn="0"/>
            <w:tcW w:w="0" w:type="auto"/>
            <w:hideMark/>
          </w:tcPr>
          <w:p w14:paraId="0AC23E31" w14:textId="77777777" w:rsidR="00112D9B" w:rsidRPr="00525A30" w:rsidRDefault="00112D9B" w:rsidP="00112D9B">
            <w:pPr>
              <w:spacing w:after="160"/>
              <w:rPr>
                <w:rFonts w:asciiTheme="majorBidi" w:hAnsiTheme="majorBidi" w:cstheme="majorBidi"/>
                <w:color w:val="000000" w:themeColor="text1"/>
              </w:rPr>
            </w:pPr>
            <w:r w:rsidRPr="00525A30">
              <w:rPr>
                <w:rFonts w:asciiTheme="majorBidi" w:hAnsiTheme="majorBidi" w:cstheme="majorBidi"/>
                <w:color w:val="000000" w:themeColor="text1"/>
              </w:rPr>
              <w:t>16</w:t>
            </w:r>
          </w:p>
        </w:tc>
        <w:tc>
          <w:tcPr>
            <w:tcW w:w="0" w:type="auto"/>
            <w:hideMark/>
          </w:tcPr>
          <w:p w14:paraId="58D8A548"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Fekonja et al. (2022)</w:t>
            </w:r>
          </w:p>
        </w:tc>
        <w:tc>
          <w:tcPr>
            <w:tcW w:w="0" w:type="auto"/>
            <w:hideMark/>
          </w:tcPr>
          <w:p w14:paraId="0A499FF0"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Mixed-methods</w:t>
            </w:r>
          </w:p>
        </w:tc>
        <w:tc>
          <w:tcPr>
            <w:tcW w:w="0" w:type="auto"/>
            <w:hideMark/>
          </w:tcPr>
          <w:p w14:paraId="4589796D"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150</w:t>
            </w:r>
          </w:p>
        </w:tc>
        <w:tc>
          <w:tcPr>
            <w:tcW w:w="0" w:type="auto"/>
            <w:hideMark/>
          </w:tcPr>
          <w:p w14:paraId="46043020"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EDs, Slovenia (Moderate)</w:t>
            </w:r>
          </w:p>
        </w:tc>
        <w:tc>
          <w:tcPr>
            <w:tcW w:w="0" w:type="auto"/>
            <w:hideMark/>
          </w:tcPr>
          <w:p w14:paraId="29B71A30"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Satisfaction-proficiency (r)</w:t>
            </w:r>
          </w:p>
        </w:tc>
        <w:tc>
          <w:tcPr>
            <w:tcW w:w="0" w:type="auto"/>
            <w:hideMark/>
          </w:tcPr>
          <w:p w14:paraId="70745FC1"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0.45</w:t>
            </w:r>
          </w:p>
        </w:tc>
        <w:tc>
          <w:tcPr>
            <w:tcW w:w="0" w:type="auto"/>
            <w:hideMark/>
          </w:tcPr>
          <w:p w14:paraId="3B8A516B"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Morale reduced misclassifications.</w:t>
            </w:r>
          </w:p>
        </w:tc>
      </w:tr>
      <w:tr w:rsidR="00112D9B" w:rsidRPr="00525A30" w14:paraId="199794E9" w14:textId="77777777" w:rsidTr="00112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64B61A" w14:textId="77777777" w:rsidR="00112D9B" w:rsidRPr="00525A30" w:rsidRDefault="00112D9B" w:rsidP="00112D9B">
            <w:pPr>
              <w:spacing w:after="160"/>
              <w:rPr>
                <w:rFonts w:asciiTheme="majorBidi" w:hAnsiTheme="majorBidi" w:cstheme="majorBidi"/>
                <w:color w:val="000000" w:themeColor="text1"/>
              </w:rPr>
            </w:pPr>
            <w:r w:rsidRPr="00525A30">
              <w:rPr>
                <w:rFonts w:asciiTheme="majorBidi" w:hAnsiTheme="majorBidi" w:cstheme="majorBidi"/>
                <w:color w:val="000000" w:themeColor="text1"/>
              </w:rPr>
              <w:t>17</w:t>
            </w:r>
          </w:p>
        </w:tc>
        <w:tc>
          <w:tcPr>
            <w:tcW w:w="0" w:type="auto"/>
            <w:hideMark/>
          </w:tcPr>
          <w:p w14:paraId="0EAAAF48"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Zachariasse et al. (2019)</w:t>
            </w:r>
          </w:p>
        </w:tc>
        <w:tc>
          <w:tcPr>
            <w:tcW w:w="0" w:type="auto"/>
            <w:hideMark/>
          </w:tcPr>
          <w:p w14:paraId="45131A99"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Systematic review/meta-analysis</w:t>
            </w:r>
          </w:p>
        </w:tc>
        <w:tc>
          <w:tcPr>
            <w:tcW w:w="0" w:type="auto"/>
            <w:hideMark/>
          </w:tcPr>
          <w:p w14:paraId="08F03754"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66 studies</w:t>
            </w:r>
          </w:p>
        </w:tc>
        <w:tc>
          <w:tcPr>
            <w:tcW w:w="0" w:type="auto"/>
            <w:hideMark/>
          </w:tcPr>
          <w:p w14:paraId="02873988"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International EDs (High)</w:t>
            </w:r>
          </w:p>
        </w:tc>
        <w:tc>
          <w:tcPr>
            <w:tcW w:w="0" w:type="auto"/>
            <w:hideMark/>
          </w:tcPr>
          <w:p w14:paraId="18B6C9BC"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Sensitivity high-urgency (%)</w:t>
            </w:r>
          </w:p>
        </w:tc>
        <w:tc>
          <w:tcPr>
            <w:tcW w:w="0" w:type="auto"/>
            <w:hideMark/>
          </w:tcPr>
          <w:p w14:paraId="3765F509"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71–93%</w:t>
            </w:r>
          </w:p>
        </w:tc>
        <w:tc>
          <w:tcPr>
            <w:tcW w:w="0" w:type="auto"/>
            <w:hideMark/>
          </w:tcPr>
          <w:p w14:paraId="5D762C8A"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Environmental moderators key.</w:t>
            </w:r>
          </w:p>
        </w:tc>
      </w:tr>
      <w:tr w:rsidR="00112D9B" w:rsidRPr="00525A30" w14:paraId="73BFA683" w14:textId="77777777" w:rsidTr="00112D9B">
        <w:tc>
          <w:tcPr>
            <w:cnfStyle w:val="001000000000" w:firstRow="0" w:lastRow="0" w:firstColumn="1" w:lastColumn="0" w:oddVBand="0" w:evenVBand="0" w:oddHBand="0" w:evenHBand="0" w:firstRowFirstColumn="0" w:firstRowLastColumn="0" w:lastRowFirstColumn="0" w:lastRowLastColumn="0"/>
            <w:tcW w:w="0" w:type="auto"/>
            <w:hideMark/>
          </w:tcPr>
          <w:p w14:paraId="67385BE6" w14:textId="77777777" w:rsidR="00112D9B" w:rsidRPr="00525A30" w:rsidRDefault="00112D9B" w:rsidP="00112D9B">
            <w:pPr>
              <w:spacing w:after="160"/>
              <w:rPr>
                <w:rFonts w:asciiTheme="majorBidi" w:hAnsiTheme="majorBidi" w:cstheme="majorBidi"/>
                <w:color w:val="000000" w:themeColor="text1"/>
              </w:rPr>
            </w:pPr>
            <w:r w:rsidRPr="00525A30">
              <w:rPr>
                <w:rFonts w:asciiTheme="majorBidi" w:hAnsiTheme="majorBidi" w:cstheme="majorBidi"/>
                <w:color w:val="000000" w:themeColor="text1"/>
              </w:rPr>
              <w:t>18</w:t>
            </w:r>
          </w:p>
        </w:tc>
        <w:tc>
          <w:tcPr>
            <w:tcW w:w="0" w:type="auto"/>
            <w:hideMark/>
          </w:tcPr>
          <w:p w14:paraId="782A7BAA"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Lee et al. (2015)</w:t>
            </w:r>
          </w:p>
        </w:tc>
        <w:tc>
          <w:tcPr>
            <w:tcW w:w="0" w:type="auto"/>
            <w:hideMark/>
          </w:tcPr>
          <w:p w14:paraId="10D7254B"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Prospective simulation</w:t>
            </w:r>
          </w:p>
        </w:tc>
        <w:tc>
          <w:tcPr>
            <w:tcW w:w="0" w:type="auto"/>
            <w:hideMark/>
          </w:tcPr>
          <w:p w14:paraId="28BE5D87"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50</w:t>
            </w:r>
          </w:p>
        </w:tc>
        <w:tc>
          <w:tcPr>
            <w:tcW w:w="0" w:type="auto"/>
            <w:hideMark/>
          </w:tcPr>
          <w:p w14:paraId="2A16CF1F"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Simulated MCI, ED (High)</w:t>
            </w:r>
          </w:p>
        </w:tc>
        <w:tc>
          <w:tcPr>
            <w:tcW w:w="0" w:type="auto"/>
            <w:hideMark/>
          </w:tcPr>
          <w:p w14:paraId="4814B240"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Accuracy in hybrid model (%)</w:t>
            </w:r>
          </w:p>
        </w:tc>
        <w:tc>
          <w:tcPr>
            <w:tcW w:w="0" w:type="auto"/>
            <w:hideMark/>
          </w:tcPr>
          <w:p w14:paraId="5D0720DB"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57%</w:t>
            </w:r>
          </w:p>
        </w:tc>
        <w:tc>
          <w:tcPr>
            <w:tcW w:w="0" w:type="auto"/>
            <w:hideMark/>
          </w:tcPr>
          <w:p w14:paraId="75846911"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START-CTAS sustained flow.</w:t>
            </w:r>
          </w:p>
        </w:tc>
      </w:tr>
      <w:tr w:rsidR="00112D9B" w:rsidRPr="00525A30" w14:paraId="713F30B2" w14:textId="77777777" w:rsidTr="00112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63DAD1" w14:textId="77777777" w:rsidR="00112D9B" w:rsidRPr="00525A30" w:rsidRDefault="00112D9B" w:rsidP="00112D9B">
            <w:pPr>
              <w:spacing w:after="160"/>
              <w:rPr>
                <w:rFonts w:asciiTheme="majorBidi" w:hAnsiTheme="majorBidi" w:cstheme="majorBidi"/>
                <w:color w:val="000000" w:themeColor="text1"/>
              </w:rPr>
            </w:pPr>
            <w:r w:rsidRPr="00525A30">
              <w:rPr>
                <w:rFonts w:asciiTheme="majorBidi" w:hAnsiTheme="majorBidi" w:cstheme="majorBidi"/>
                <w:color w:val="000000" w:themeColor="text1"/>
              </w:rPr>
              <w:lastRenderedPageBreak/>
              <w:t>19</w:t>
            </w:r>
          </w:p>
        </w:tc>
        <w:tc>
          <w:tcPr>
            <w:tcW w:w="0" w:type="auto"/>
            <w:hideMark/>
          </w:tcPr>
          <w:p w14:paraId="03CE34B5"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roofErr w:type="spellStart"/>
            <w:r w:rsidRPr="00525A30">
              <w:rPr>
                <w:rFonts w:asciiTheme="majorBidi" w:hAnsiTheme="majorBidi" w:cstheme="majorBidi"/>
                <w:color w:val="000000" w:themeColor="text1"/>
              </w:rPr>
              <w:t>Shlenger</w:t>
            </w:r>
            <w:proofErr w:type="spellEnd"/>
            <w:r w:rsidRPr="00525A30">
              <w:rPr>
                <w:rFonts w:asciiTheme="majorBidi" w:hAnsiTheme="majorBidi" w:cstheme="majorBidi"/>
                <w:color w:val="000000" w:themeColor="text1"/>
              </w:rPr>
              <w:t xml:space="preserve"> et al. (2025)</w:t>
            </w:r>
          </w:p>
        </w:tc>
        <w:tc>
          <w:tcPr>
            <w:tcW w:w="0" w:type="auto"/>
            <w:hideMark/>
          </w:tcPr>
          <w:p w14:paraId="18C8C0C0"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RCT</w:t>
            </w:r>
          </w:p>
        </w:tc>
        <w:tc>
          <w:tcPr>
            <w:tcW w:w="0" w:type="auto"/>
            <w:hideMark/>
          </w:tcPr>
          <w:p w14:paraId="689733AE"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100</w:t>
            </w:r>
          </w:p>
        </w:tc>
        <w:tc>
          <w:tcPr>
            <w:tcW w:w="0" w:type="auto"/>
            <w:hideMark/>
          </w:tcPr>
          <w:p w14:paraId="0BA68151"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ED, Israel (High)</w:t>
            </w:r>
          </w:p>
        </w:tc>
        <w:tc>
          <w:tcPr>
            <w:tcW w:w="0" w:type="auto"/>
            <w:hideMark/>
          </w:tcPr>
          <w:p w14:paraId="0DBBB182"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Accuracy 5-level CTAS (%)</w:t>
            </w:r>
          </w:p>
        </w:tc>
        <w:tc>
          <w:tcPr>
            <w:tcW w:w="0" w:type="auto"/>
            <w:hideMark/>
          </w:tcPr>
          <w:p w14:paraId="74957ABA"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49%</w:t>
            </w:r>
          </w:p>
        </w:tc>
        <w:tc>
          <w:tcPr>
            <w:tcW w:w="0" w:type="auto"/>
            <w:hideMark/>
          </w:tcPr>
          <w:p w14:paraId="25921BBF"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Centrality bias reduced with 4-level.</w:t>
            </w:r>
          </w:p>
        </w:tc>
      </w:tr>
      <w:tr w:rsidR="00112D9B" w:rsidRPr="00525A30" w14:paraId="4151FB76" w14:textId="77777777" w:rsidTr="00112D9B">
        <w:tc>
          <w:tcPr>
            <w:cnfStyle w:val="001000000000" w:firstRow="0" w:lastRow="0" w:firstColumn="1" w:lastColumn="0" w:oddVBand="0" w:evenVBand="0" w:oddHBand="0" w:evenHBand="0" w:firstRowFirstColumn="0" w:firstRowLastColumn="0" w:lastRowFirstColumn="0" w:lastRowLastColumn="0"/>
            <w:tcW w:w="0" w:type="auto"/>
            <w:hideMark/>
          </w:tcPr>
          <w:p w14:paraId="203C135A" w14:textId="77777777" w:rsidR="00112D9B" w:rsidRPr="00525A30" w:rsidRDefault="00112D9B" w:rsidP="00112D9B">
            <w:pPr>
              <w:spacing w:after="160"/>
              <w:rPr>
                <w:rFonts w:asciiTheme="majorBidi" w:hAnsiTheme="majorBidi" w:cstheme="majorBidi"/>
                <w:color w:val="000000" w:themeColor="text1"/>
              </w:rPr>
            </w:pPr>
            <w:r w:rsidRPr="00525A30">
              <w:rPr>
                <w:rFonts w:asciiTheme="majorBidi" w:hAnsiTheme="majorBidi" w:cstheme="majorBidi"/>
                <w:color w:val="000000" w:themeColor="text1"/>
              </w:rPr>
              <w:t>20</w:t>
            </w:r>
          </w:p>
        </w:tc>
        <w:tc>
          <w:tcPr>
            <w:tcW w:w="0" w:type="auto"/>
            <w:hideMark/>
          </w:tcPr>
          <w:p w14:paraId="3BBF32BF"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roofErr w:type="spellStart"/>
            <w:r w:rsidRPr="00525A30">
              <w:rPr>
                <w:rFonts w:asciiTheme="majorBidi" w:hAnsiTheme="majorBidi" w:cstheme="majorBidi"/>
                <w:color w:val="000000" w:themeColor="text1"/>
              </w:rPr>
              <w:t>Suamchaiyaphum</w:t>
            </w:r>
            <w:proofErr w:type="spellEnd"/>
            <w:r w:rsidRPr="00525A30">
              <w:rPr>
                <w:rFonts w:asciiTheme="majorBidi" w:hAnsiTheme="majorBidi" w:cstheme="majorBidi"/>
                <w:color w:val="000000" w:themeColor="text1"/>
              </w:rPr>
              <w:t xml:space="preserve"> &amp; </w:t>
            </w:r>
            <w:proofErr w:type="spellStart"/>
            <w:r w:rsidRPr="00525A30">
              <w:rPr>
                <w:rFonts w:asciiTheme="majorBidi" w:hAnsiTheme="majorBidi" w:cstheme="majorBidi"/>
                <w:color w:val="000000" w:themeColor="text1"/>
              </w:rPr>
              <w:t>Wongro</w:t>
            </w:r>
            <w:proofErr w:type="spellEnd"/>
            <w:r w:rsidRPr="00525A30">
              <w:rPr>
                <w:rFonts w:asciiTheme="majorBidi" w:hAnsiTheme="majorBidi" w:cstheme="majorBidi"/>
                <w:color w:val="000000" w:themeColor="text1"/>
              </w:rPr>
              <w:t xml:space="preserve"> (2024)</w:t>
            </w:r>
          </w:p>
        </w:tc>
        <w:tc>
          <w:tcPr>
            <w:tcW w:w="0" w:type="auto"/>
            <w:hideMark/>
          </w:tcPr>
          <w:p w14:paraId="310A9511"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Evidence-based review</w:t>
            </w:r>
          </w:p>
        </w:tc>
        <w:tc>
          <w:tcPr>
            <w:tcW w:w="0" w:type="auto"/>
            <w:hideMark/>
          </w:tcPr>
          <w:p w14:paraId="7E05722E"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N/A</w:t>
            </w:r>
          </w:p>
        </w:tc>
        <w:tc>
          <w:tcPr>
            <w:tcW w:w="0" w:type="auto"/>
            <w:hideMark/>
          </w:tcPr>
          <w:p w14:paraId="31FA5A14"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Various (High)</w:t>
            </w:r>
          </w:p>
        </w:tc>
        <w:tc>
          <w:tcPr>
            <w:tcW w:w="0" w:type="auto"/>
            <w:hideMark/>
          </w:tcPr>
          <w:p w14:paraId="6C5E8568"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Error increase from environment (%)</w:t>
            </w:r>
          </w:p>
        </w:tc>
        <w:tc>
          <w:tcPr>
            <w:tcW w:w="0" w:type="auto"/>
            <w:hideMark/>
          </w:tcPr>
          <w:p w14:paraId="0130E650"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12–18%</w:t>
            </w:r>
          </w:p>
        </w:tc>
        <w:tc>
          <w:tcPr>
            <w:tcW w:w="0" w:type="auto"/>
            <w:hideMark/>
          </w:tcPr>
          <w:p w14:paraId="4C004488"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Distractors amplified heuristics.</w:t>
            </w:r>
          </w:p>
        </w:tc>
      </w:tr>
      <w:tr w:rsidR="00112D9B" w:rsidRPr="00525A30" w14:paraId="483CA0D2" w14:textId="77777777" w:rsidTr="00112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28ABF2" w14:textId="77777777" w:rsidR="00112D9B" w:rsidRPr="00525A30" w:rsidRDefault="00112D9B" w:rsidP="00112D9B">
            <w:pPr>
              <w:spacing w:after="160"/>
              <w:rPr>
                <w:rFonts w:asciiTheme="majorBidi" w:hAnsiTheme="majorBidi" w:cstheme="majorBidi"/>
                <w:color w:val="000000" w:themeColor="text1"/>
              </w:rPr>
            </w:pPr>
            <w:r w:rsidRPr="00525A30">
              <w:rPr>
                <w:rFonts w:asciiTheme="majorBidi" w:hAnsiTheme="majorBidi" w:cstheme="majorBidi"/>
                <w:color w:val="000000" w:themeColor="text1"/>
              </w:rPr>
              <w:t>21</w:t>
            </w:r>
          </w:p>
        </w:tc>
        <w:tc>
          <w:tcPr>
            <w:tcW w:w="0" w:type="auto"/>
            <w:hideMark/>
          </w:tcPr>
          <w:p w14:paraId="105920BC"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Lee et al. (2011)</w:t>
            </w:r>
          </w:p>
        </w:tc>
        <w:tc>
          <w:tcPr>
            <w:tcW w:w="0" w:type="auto"/>
            <w:hideMark/>
          </w:tcPr>
          <w:p w14:paraId="46497A27"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Prospective observational</w:t>
            </w:r>
          </w:p>
        </w:tc>
        <w:tc>
          <w:tcPr>
            <w:tcW w:w="0" w:type="auto"/>
            <w:hideMark/>
          </w:tcPr>
          <w:p w14:paraId="0BE015CE"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493</w:t>
            </w:r>
          </w:p>
        </w:tc>
        <w:tc>
          <w:tcPr>
            <w:tcW w:w="0" w:type="auto"/>
            <w:hideMark/>
          </w:tcPr>
          <w:p w14:paraId="2EB143B9"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Urban EDs, Korea (High)</w:t>
            </w:r>
          </w:p>
        </w:tc>
        <w:tc>
          <w:tcPr>
            <w:tcW w:w="0" w:type="auto"/>
            <w:hideMark/>
          </w:tcPr>
          <w:p w14:paraId="617FD969"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Sensitivity elderly Level ≤2 (%)</w:t>
            </w:r>
          </w:p>
        </w:tc>
        <w:tc>
          <w:tcPr>
            <w:tcW w:w="0" w:type="auto"/>
            <w:hideMark/>
          </w:tcPr>
          <w:p w14:paraId="00C47CBF"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97.9%</w:t>
            </w:r>
          </w:p>
        </w:tc>
        <w:tc>
          <w:tcPr>
            <w:tcW w:w="0" w:type="auto"/>
            <w:hideMark/>
          </w:tcPr>
          <w:p w14:paraId="0CF25892"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Strong validity in vulnerable groups.</w:t>
            </w:r>
          </w:p>
        </w:tc>
      </w:tr>
      <w:tr w:rsidR="00112D9B" w:rsidRPr="00525A30" w14:paraId="2EB26665" w14:textId="77777777" w:rsidTr="00112D9B">
        <w:tc>
          <w:tcPr>
            <w:cnfStyle w:val="001000000000" w:firstRow="0" w:lastRow="0" w:firstColumn="1" w:lastColumn="0" w:oddVBand="0" w:evenVBand="0" w:oddHBand="0" w:evenHBand="0" w:firstRowFirstColumn="0" w:firstRowLastColumn="0" w:lastRowFirstColumn="0" w:lastRowLastColumn="0"/>
            <w:tcW w:w="0" w:type="auto"/>
            <w:hideMark/>
          </w:tcPr>
          <w:p w14:paraId="58F27E14" w14:textId="77777777" w:rsidR="00112D9B" w:rsidRPr="00525A30" w:rsidRDefault="00112D9B" w:rsidP="00112D9B">
            <w:pPr>
              <w:spacing w:after="160"/>
              <w:rPr>
                <w:rFonts w:asciiTheme="majorBidi" w:hAnsiTheme="majorBidi" w:cstheme="majorBidi"/>
                <w:color w:val="000000" w:themeColor="text1"/>
              </w:rPr>
            </w:pPr>
            <w:r w:rsidRPr="00525A30">
              <w:rPr>
                <w:rFonts w:asciiTheme="majorBidi" w:hAnsiTheme="majorBidi" w:cstheme="majorBidi"/>
                <w:color w:val="000000" w:themeColor="text1"/>
              </w:rPr>
              <w:t>22</w:t>
            </w:r>
          </w:p>
        </w:tc>
        <w:tc>
          <w:tcPr>
            <w:tcW w:w="0" w:type="auto"/>
            <w:hideMark/>
          </w:tcPr>
          <w:p w14:paraId="69DBA911"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Ng et al. (2010)</w:t>
            </w:r>
          </w:p>
        </w:tc>
        <w:tc>
          <w:tcPr>
            <w:tcW w:w="0" w:type="auto"/>
            <w:hideMark/>
          </w:tcPr>
          <w:p w14:paraId="2AF1EF48"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Comparative</w:t>
            </w:r>
          </w:p>
        </w:tc>
        <w:tc>
          <w:tcPr>
            <w:tcW w:w="0" w:type="auto"/>
            <w:hideMark/>
          </w:tcPr>
          <w:p w14:paraId="1E756B89"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1000</w:t>
            </w:r>
          </w:p>
        </w:tc>
        <w:tc>
          <w:tcPr>
            <w:tcW w:w="0" w:type="auto"/>
            <w:hideMark/>
          </w:tcPr>
          <w:p w14:paraId="19AB1A19"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EDs, Taiwan (Moderate)</w:t>
            </w:r>
          </w:p>
        </w:tc>
        <w:tc>
          <w:tcPr>
            <w:tcW w:w="0" w:type="auto"/>
            <w:hideMark/>
          </w:tcPr>
          <w:p w14:paraId="5414F4D1"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Predictive validity (kappa)</w:t>
            </w:r>
          </w:p>
        </w:tc>
        <w:tc>
          <w:tcPr>
            <w:tcW w:w="0" w:type="auto"/>
            <w:hideMark/>
          </w:tcPr>
          <w:p w14:paraId="4300D78F"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0.72</w:t>
            </w:r>
          </w:p>
        </w:tc>
        <w:tc>
          <w:tcPr>
            <w:tcW w:w="0" w:type="auto"/>
            <w:hideMark/>
          </w:tcPr>
          <w:p w14:paraId="125A566E"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Superior to local systems.</w:t>
            </w:r>
          </w:p>
        </w:tc>
      </w:tr>
      <w:tr w:rsidR="00112D9B" w:rsidRPr="00525A30" w14:paraId="616878F2" w14:textId="77777777" w:rsidTr="00112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0EFF85" w14:textId="77777777" w:rsidR="00112D9B" w:rsidRPr="00525A30" w:rsidRDefault="00112D9B" w:rsidP="00112D9B">
            <w:pPr>
              <w:spacing w:after="160"/>
              <w:rPr>
                <w:rFonts w:asciiTheme="majorBidi" w:hAnsiTheme="majorBidi" w:cstheme="majorBidi"/>
                <w:color w:val="000000" w:themeColor="text1"/>
              </w:rPr>
            </w:pPr>
            <w:r w:rsidRPr="00525A30">
              <w:rPr>
                <w:rFonts w:asciiTheme="majorBidi" w:hAnsiTheme="majorBidi" w:cstheme="majorBidi"/>
                <w:color w:val="000000" w:themeColor="text1"/>
              </w:rPr>
              <w:t>23</w:t>
            </w:r>
          </w:p>
        </w:tc>
        <w:tc>
          <w:tcPr>
            <w:tcW w:w="0" w:type="auto"/>
            <w:hideMark/>
          </w:tcPr>
          <w:p w14:paraId="136D4818"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Bullard et al. (2011)</w:t>
            </w:r>
          </w:p>
        </w:tc>
        <w:tc>
          <w:tcPr>
            <w:tcW w:w="0" w:type="auto"/>
            <w:hideMark/>
          </w:tcPr>
          <w:p w14:paraId="62736BBA"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Cross-sectional</w:t>
            </w:r>
          </w:p>
        </w:tc>
        <w:tc>
          <w:tcPr>
            <w:tcW w:w="0" w:type="auto"/>
            <w:hideMark/>
          </w:tcPr>
          <w:p w14:paraId="00F8A274"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5000</w:t>
            </w:r>
          </w:p>
        </w:tc>
        <w:tc>
          <w:tcPr>
            <w:tcW w:w="0" w:type="auto"/>
            <w:hideMark/>
          </w:tcPr>
          <w:p w14:paraId="5D7CF47C"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Multiple Canadian EDs (High)</w:t>
            </w:r>
          </w:p>
        </w:tc>
        <w:tc>
          <w:tcPr>
            <w:tcW w:w="0" w:type="auto"/>
            <w:hideMark/>
          </w:tcPr>
          <w:p w14:paraId="1DBC29AB"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Reliability post-revision (kappa)</w:t>
            </w:r>
          </w:p>
        </w:tc>
        <w:tc>
          <w:tcPr>
            <w:tcW w:w="0" w:type="auto"/>
            <w:hideMark/>
          </w:tcPr>
          <w:p w14:paraId="56974449"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0.72</w:t>
            </w:r>
          </w:p>
        </w:tc>
        <w:tc>
          <w:tcPr>
            <w:tcW w:w="0" w:type="auto"/>
            <w:hideMark/>
          </w:tcPr>
          <w:p w14:paraId="04238315"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Revisions enhanced consistency.</w:t>
            </w:r>
          </w:p>
        </w:tc>
      </w:tr>
      <w:tr w:rsidR="00112D9B" w:rsidRPr="00525A30" w14:paraId="73E15D04" w14:textId="77777777" w:rsidTr="00112D9B">
        <w:tc>
          <w:tcPr>
            <w:cnfStyle w:val="001000000000" w:firstRow="0" w:lastRow="0" w:firstColumn="1" w:lastColumn="0" w:oddVBand="0" w:evenVBand="0" w:oddHBand="0" w:evenHBand="0" w:firstRowFirstColumn="0" w:firstRowLastColumn="0" w:lastRowFirstColumn="0" w:lastRowLastColumn="0"/>
            <w:tcW w:w="0" w:type="auto"/>
            <w:hideMark/>
          </w:tcPr>
          <w:p w14:paraId="7FF4BE37" w14:textId="77777777" w:rsidR="00112D9B" w:rsidRPr="00525A30" w:rsidRDefault="00112D9B" w:rsidP="00112D9B">
            <w:pPr>
              <w:spacing w:after="160"/>
              <w:rPr>
                <w:rFonts w:asciiTheme="majorBidi" w:hAnsiTheme="majorBidi" w:cstheme="majorBidi"/>
                <w:color w:val="000000" w:themeColor="text1"/>
              </w:rPr>
            </w:pPr>
            <w:r w:rsidRPr="00525A30">
              <w:rPr>
                <w:rFonts w:asciiTheme="majorBidi" w:hAnsiTheme="majorBidi" w:cstheme="majorBidi"/>
                <w:color w:val="000000" w:themeColor="text1"/>
              </w:rPr>
              <w:t>24</w:t>
            </w:r>
          </w:p>
        </w:tc>
        <w:tc>
          <w:tcPr>
            <w:tcW w:w="0" w:type="auto"/>
            <w:hideMark/>
          </w:tcPr>
          <w:p w14:paraId="6B32502B"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Beveridge et al. (1999)</w:t>
            </w:r>
          </w:p>
        </w:tc>
        <w:tc>
          <w:tcPr>
            <w:tcW w:w="0" w:type="auto"/>
            <w:hideMark/>
          </w:tcPr>
          <w:p w14:paraId="043A7C22"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Validation study</w:t>
            </w:r>
          </w:p>
        </w:tc>
        <w:tc>
          <w:tcPr>
            <w:tcW w:w="0" w:type="auto"/>
            <w:hideMark/>
          </w:tcPr>
          <w:p w14:paraId="52B8D73A"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2500</w:t>
            </w:r>
          </w:p>
        </w:tc>
        <w:tc>
          <w:tcPr>
            <w:tcW w:w="0" w:type="auto"/>
            <w:hideMark/>
          </w:tcPr>
          <w:p w14:paraId="1825B2BA"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Canadian EDs (Moderate)</w:t>
            </w:r>
          </w:p>
        </w:tc>
        <w:tc>
          <w:tcPr>
            <w:tcW w:w="0" w:type="auto"/>
            <w:hideMark/>
          </w:tcPr>
          <w:p w14:paraId="79463733"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Initial reliability (kappa)</w:t>
            </w:r>
          </w:p>
        </w:tc>
        <w:tc>
          <w:tcPr>
            <w:tcW w:w="0" w:type="auto"/>
            <w:hideMark/>
          </w:tcPr>
          <w:p w14:paraId="15C0911F"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0.78</w:t>
            </w:r>
          </w:p>
        </w:tc>
        <w:tc>
          <w:tcPr>
            <w:tcW w:w="0" w:type="auto"/>
            <w:hideMark/>
          </w:tcPr>
          <w:p w14:paraId="178C13D4"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Foundational high agreement.</w:t>
            </w:r>
          </w:p>
        </w:tc>
      </w:tr>
      <w:tr w:rsidR="00112D9B" w:rsidRPr="00525A30" w14:paraId="0D19B6EB" w14:textId="77777777" w:rsidTr="00112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BA5AB7" w14:textId="77777777" w:rsidR="00112D9B" w:rsidRPr="00525A30" w:rsidRDefault="00112D9B" w:rsidP="00112D9B">
            <w:pPr>
              <w:spacing w:after="160"/>
              <w:rPr>
                <w:rFonts w:asciiTheme="majorBidi" w:hAnsiTheme="majorBidi" w:cstheme="majorBidi"/>
                <w:color w:val="000000" w:themeColor="text1"/>
              </w:rPr>
            </w:pPr>
            <w:r w:rsidRPr="00525A30">
              <w:rPr>
                <w:rFonts w:asciiTheme="majorBidi" w:hAnsiTheme="majorBidi" w:cstheme="majorBidi"/>
                <w:color w:val="000000" w:themeColor="text1"/>
              </w:rPr>
              <w:t>25</w:t>
            </w:r>
          </w:p>
        </w:tc>
        <w:tc>
          <w:tcPr>
            <w:tcW w:w="0" w:type="auto"/>
            <w:hideMark/>
          </w:tcPr>
          <w:p w14:paraId="3336E67D"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Mistry et al. (2023)</w:t>
            </w:r>
          </w:p>
        </w:tc>
        <w:tc>
          <w:tcPr>
            <w:tcW w:w="0" w:type="auto"/>
            <w:hideMark/>
          </w:tcPr>
          <w:p w14:paraId="5C35123D"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Mixed-methods</w:t>
            </w:r>
          </w:p>
        </w:tc>
        <w:tc>
          <w:tcPr>
            <w:tcW w:w="0" w:type="auto"/>
            <w:hideMark/>
          </w:tcPr>
          <w:p w14:paraId="7B099D47"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120</w:t>
            </w:r>
          </w:p>
        </w:tc>
        <w:tc>
          <w:tcPr>
            <w:tcW w:w="0" w:type="auto"/>
            <w:hideMark/>
          </w:tcPr>
          <w:p w14:paraId="3AE394F2"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Pediatric EDs, Canada (High)</w:t>
            </w:r>
          </w:p>
        </w:tc>
        <w:tc>
          <w:tcPr>
            <w:tcW w:w="0" w:type="auto"/>
            <w:hideMark/>
          </w:tcPr>
          <w:p w14:paraId="47D5CDF9"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Accuracy pediatric CTAS (%)</w:t>
            </w:r>
          </w:p>
        </w:tc>
        <w:tc>
          <w:tcPr>
            <w:tcW w:w="0" w:type="auto"/>
            <w:hideMark/>
          </w:tcPr>
          <w:p w14:paraId="704B9CED"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82%</w:t>
            </w:r>
          </w:p>
        </w:tc>
        <w:tc>
          <w:tcPr>
            <w:tcW w:w="0" w:type="auto"/>
            <w:hideMark/>
          </w:tcPr>
          <w:p w14:paraId="1FD01747"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Adapted for age but bias persistent.</w:t>
            </w:r>
          </w:p>
        </w:tc>
      </w:tr>
      <w:tr w:rsidR="00112D9B" w:rsidRPr="00525A30" w14:paraId="3E75DDD8" w14:textId="77777777" w:rsidTr="00112D9B">
        <w:tc>
          <w:tcPr>
            <w:cnfStyle w:val="001000000000" w:firstRow="0" w:lastRow="0" w:firstColumn="1" w:lastColumn="0" w:oddVBand="0" w:evenVBand="0" w:oddHBand="0" w:evenHBand="0" w:firstRowFirstColumn="0" w:firstRowLastColumn="0" w:lastRowFirstColumn="0" w:lastRowLastColumn="0"/>
            <w:tcW w:w="0" w:type="auto"/>
            <w:hideMark/>
          </w:tcPr>
          <w:p w14:paraId="2E8B0AB9" w14:textId="77777777" w:rsidR="00112D9B" w:rsidRPr="00525A30" w:rsidRDefault="00112D9B" w:rsidP="00112D9B">
            <w:pPr>
              <w:spacing w:after="160"/>
              <w:rPr>
                <w:rFonts w:asciiTheme="majorBidi" w:hAnsiTheme="majorBidi" w:cstheme="majorBidi"/>
                <w:color w:val="000000" w:themeColor="text1"/>
              </w:rPr>
            </w:pPr>
            <w:r w:rsidRPr="00525A30">
              <w:rPr>
                <w:rFonts w:asciiTheme="majorBidi" w:hAnsiTheme="majorBidi" w:cstheme="majorBidi"/>
                <w:color w:val="000000" w:themeColor="text1"/>
              </w:rPr>
              <w:t>26</w:t>
            </w:r>
          </w:p>
        </w:tc>
        <w:tc>
          <w:tcPr>
            <w:tcW w:w="0" w:type="auto"/>
            <w:hideMark/>
          </w:tcPr>
          <w:p w14:paraId="27271B46"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roofErr w:type="spellStart"/>
            <w:r w:rsidRPr="00525A30">
              <w:rPr>
                <w:rFonts w:asciiTheme="majorBidi" w:hAnsiTheme="majorBidi" w:cstheme="majorBidi"/>
                <w:color w:val="000000" w:themeColor="text1"/>
              </w:rPr>
              <w:t>Alquraini</w:t>
            </w:r>
            <w:proofErr w:type="spellEnd"/>
            <w:r w:rsidRPr="00525A30">
              <w:rPr>
                <w:rFonts w:asciiTheme="majorBidi" w:hAnsiTheme="majorBidi" w:cstheme="majorBidi"/>
                <w:color w:val="000000" w:themeColor="text1"/>
              </w:rPr>
              <w:t xml:space="preserve"> et al. (2024)</w:t>
            </w:r>
          </w:p>
        </w:tc>
        <w:tc>
          <w:tcPr>
            <w:tcW w:w="0" w:type="auto"/>
            <w:hideMark/>
          </w:tcPr>
          <w:p w14:paraId="224E0B85"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Scoping review</w:t>
            </w:r>
          </w:p>
        </w:tc>
        <w:tc>
          <w:tcPr>
            <w:tcW w:w="0" w:type="auto"/>
            <w:hideMark/>
          </w:tcPr>
          <w:p w14:paraId="271CC4E9"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50 studies</w:t>
            </w:r>
          </w:p>
        </w:tc>
        <w:tc>
          <w:tcPr>
            <w:tcW w:w="0" w:type="auto"/>
            <w:hideMark/>
          </w:tcPr>
          <w:p w14:paraId="15BADF16"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International (High)</w:t>
            </w:r>
          </w:p>
        </w:tc>
        <w:tc>
          <w:tcPr>
            <w:tcW w:w="0" w:type="auto"/>
            <w:hideMark/>
          </w:tcPr>
          <w:p w14:paraId="3D0D0A90"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Training gaps (thematic)</w:t>
            </w:r>
          </w:p>
        </w:tc>
        <w:tc>
          <w:tcPr>
            <w:tcW w:w="0" w:type="auto"/>
            <w:hideMark/>
          </w:tcPr>
          <w:p w14:paraId="385AF94D"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Underrepresented low-resource</w:t>
            </w:r>
          </w:p>
        </w:tc>
        <w:tc>
          <w:tcPr>
            <w:tcW w:w="0" w:type="auto"/>
            <w:hideMark/>
          </w:tcPr>
          <w:p w14:paraId="151AC14A"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Need for contextual adaptations.</w:t>
            </w:r>
          </w:p>
        </w:tc>
      </w:tr>
      <w:tr w:rsidR="00112D9B" w:rsidRPr="00525A30" w14:paraId="488B3650" w14:textId="77777777" w:rsidTr="00112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CC7685" w14:textId="77777777" w:rsidR="00112D9B" w:rsidRPr="00525A30" w:rsidRDefault="00112D9B" w:rsidP="00112D9B">
            <w:pPr>
              <w:spacing w:after="160"/>
              <w:rPr>
                <w:rFonts w:asciiTheme="majorBidi" w:hAnsiTheme="majorBidi" w:cstheme="majorBidi"/>
                <w:color w:val="000000" w:themeColor="text1"/>
              </w:rPr>
            </w:pPr>
            <w:r w:rsidRPr="00525A30">
              <w:rPr>
                <w:rFonts w:asciiTheme="majorBidi" w:hAnsiTheme="majorBidi" w:cstheme="majorBidi"/>
                <w:color w:val="000000" w:themeColor="text1"/>
              </w:rPr>
              <w:t>27</w:t>
            </w:r>
          </w:p>
        </w:tc>
        <w:tc>
          <w:tcPr>
            <w:tcW w:w="0" w:type="auto"/>
            <w:hideMark/>
          </w:tcPr>
          <w:p w14:paraId="20EB97FF"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Khan et al. (2021)</w:t>
            </w:r>
          </w:p>
        </w:tc>
        <w:tc>
          <w:tcPr>
            <w:tcW w:w="0" w:type="auto"/>
            <w:hideMark/>
          </w:tcPr>
          <w:p w14:paraId="0932D6A6"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Qualitative</w:t>
            </w:r>
          </w:p>
        </w:tc>
        <w:tc>
          <w:tcPr>
            <w:tcW w:w="0" w:type="auto"/>
            <w:hideMark/>
          </w:tcPr>
          <w:p w14:paraId="7E615CF1"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25</w:t>
            </w:r>
          </w:p>
        </w:tc>
        <w:tc>
          <w:tcPr>
            <w:tcW w:w="0" w:type="auto"/>
            <w:hideMark/>
          </w:tcPr>
          <w:p w14:paraId="7837840E"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High-volume EDs, UK (High)</w:t>
            </w:r>
          </w:p>
        </w:tc>
        <w:tc>
          <w:tcPr>
            <w:tcW w:w="0" w:type="auto"/>
            <w:hideMark/>
          </w:tcPr>
          <w:p w14:paraId="04D20CB1"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TDM complexity (themes)</w:t>
            </w:r>
          </w:p>
        </w:tc>
        <w:tc>
          <w:tcPr>
            <w:tcW w:w="0" w:type="auto"/>
            <w:hideMark/>
          </w:tcPr>
          <w:p w14:paraId="093DA2AB"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Heuristics dominant</w:t>
            </w:r>
          </w:p>
        </w:tc>
        <w:tc>
          <w:tcPr>
            <w:tcW w:w="0" w:type="auto"/>
            <w:hideMark/>
          </w:tcPr>
          <w:p w14:paraId="1C962EB9" w14:textId="77777777" w:rsidR="00112D9B" w:rsidRPr="00525A30" w:rsidRDefault="00112D9B" w:rsidP="00112D9B">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Ambiguity challenged expertise.</w:t>
            </w:r>
          </w:p>
        </w:tc>
      </w:tr>
      <w:tr w:rsidR="00112D9B" w:rsidRPr="00525A30" w14:paraId="615E70C1" w14:textId="77777777" w:rsidTr="00112D9B">
        <w:tc>
          <w:tcPr>
            <w:cnfStyle w:val="001000000000" w:firstRow="0" w:lastRow="0" w:firstColumn="1" w:lastColumn="0" w:oddVBand="0" w:evenVBand="0" w:oddHBand="0" w:evenHBand="0" w:firstRowFirstColumn="0" w:firstRowLastColumn="0" w:lastRowFirstColumn="0" w:lastRowLastColumn="0"/>
            <w:tcW w:w="0" w:type="auto"/>
            <w:hideMark/>
          </w:tcPr>
          <w:p w14:paraId="1FAF835D" w14:textId="77777777" w:rsidR="00112D9B" w:rsidRPr="00525A30" w:rsidRDefault="00112D9B" w:rsidP="00112D9B">
            <w:pPr>
              <w:spacing w:after="160"/>
              <w:rPr>
                <w:rFonts w:asciiTheme="majorBidi" w:hAnsiTheme="majorBidi" w:cstheme="majorBidi"/>
                <w:color w:val="000000" w:themeColor="text1"/>
              </w:rPr>
            </w:pPr>
            <w:r w:rsidRPr="00525A30">
              <w:rPr>
                <w:rFonts w:asciiTheme="majorBidi" w:hAnsiTheme="majorBidi" w:cstheme="majorBidi"/>
                <w:color w:val="000000" w:themeColor="text1"/>
              </w:rPr>
              <w:t>28</w:t>
            </w:r>
          </w:p>
        </w:tc>
        <w:tc>
          <w:tcPr>
            <w:tcW w:w="0" w:type="auto"/>
            <w:hideMark/>
          </w:tcPr>
          <w:p w14:paraId="2B4F5AA2"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Fekonja et al. (2022)</w:t>
            </w:r>
          </w:p>
        </w:tc>
        <w:tc>
          <w:tcPr>
            <w:tcW w:w="0" w:type="auto"/>
            <w:hideMark/>
          </w:tcPr>
          <w:p w14:paraId="1E54B625"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Mixed-methods</w:t>
            </w:r>
          </w:p>
        </w:tc>
        <w:tc>
          <w:tcPr>
            <w:tcW w:w="0" w:type="auto"/>
            <w:hideMark/>
          </w:tcPr>
          <w:p w14:paraId="32DC733F"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150</w:t>
            </w:r>
          </w:p>
        </w:tc>
        <w:tc>
          <w:tcPr>
            <w:tcW w:w="0" w:type="auto"/>
            <w:hideMark/>
          </w:tcPr>
          <w:p w14:paraId="4E3E0E81"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EDs, Slovenia (Moderate)</w:t>
            </w:r>
          </w:p>
        </w:tc>
        <w:tc>
          <w:tcPr>
            <w:tcW w:w="0" w:type="auto"/>
            <w:hideMark/>
          </w:tcPr>
          <w:p w14:paraId="3DBF43CE"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Satisfaction-triage link (r)</w:t>
            </w:r>
          </w:p>
        </w:tc>
        <w:tc>
          <w:tcPr>
            <w:tcW w:w="0" w:type="auto"/>
            <w:hideMark/>
          </w:tcPr>
          <w:p w14:paraId="6D99009D"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0.45</w:t>
            </w:r>
          </w:p>
        </w:tc>
        <w:tc>
          <w:tcPr>
            <w:tcW w:w="0" w:type="auto"/>
            <w:hideMark/>
          </w:tcPr>
          <w:p w14:paraId="21B96B84" w14:textId="77777777" w:rsidR="00112D9B" w:rsidRPr="00525A30" w:rsidRDefault="00112D9B" w:rsidP="00112D9B">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525A30">
              <w:rPr>
                <w:rFonts w:asciiTheme="majorBidi" w:hAnsiTheme="majorBidi" w:cstheme="majorBidi"/>
                <w:color w:val="000000" w:themeColor="text1"/>
              </w:rPr>
              <w:t>Systemic support essential.</w:t>
            </w:r>
          </w:p>
        </w:tc>
      </w:tr>
    </w:tbl>
    <w:p w14:paraId="59596A9F" w14:textId="77777777" w:rsidR="001037C6" w:rsidRPr="00525A30" w:rsidRDefault="001037C6" w:rsidP="00112D9B">
      <w:pPr>
        <w:spacing w:line="360" w:lineRule="auto"/>
        <w:rPr>
          <w:rFonts w:asciiTheme="majorBidi" w:hAnsiTheme="majorBidi" w:cstheme="majorBidi"/>
          <w:b/>
          <w:bCs/>
          <w:color w:val="000000" w:themeColor="text1"/>
        </w:rPr>
      </w:pPr>
    </w:p>
    <w:p w14:paraId="7F189917" w14:textId="2165CC40" w:rsidR="00112D9B" w:rsidRPr="00525A30" w:rsidRDefault="00112D9B" w:rsidP="00112D9B">
      <w:pPr>
        <w:spacing w:line="360" w:lineRule="auto"/>
        <w:rPr>
          <w:rFonts w:asciiTheme="majorBidi" w:hAnsiTheme="majorBidi" w:cstheme="majorBidi"/>
          <w:b/>
          <w:bCs/>
          <w:color w:val="000000" w:themeColor="text1"/>
        </w:rPr>
      </w:pPr>
      <w:r w:rsidRPr="00525A30">
        <w:rPr>
          <w:rFonts w:asciiTheme="majorBidi" w:hAnsiTheme="majorBidi" w:cstheme="majorBidi"/>
          <w:b/>
          <w:bCs/>
          <w:color w:val="000000" w:themeColor="text1"/>
        </w:rPr>
        <w:t>Nurse Experience and Expertise</w:t>
      </w:r>
    </w:p>
    <w:p w14:paraId="42DB84BF" w14:textId="1CED287F" w:rsidR="001037C6" w:rsidRPr="00525A30" w:rsidRDefault="001037C6" w:rsidP="00112D9B">
      <w:pPr>
        <w:spacing w:line="360" w:lineRule="auto"/>
        <w:rPr>
          <w:rFonts w:asciiTheme="majorBidi" w:hAnsiTheme="majorBidi" w:cstheme="majorBidi"/>
          <w:color w:val="000000" w:themeColor="text1"/>
        </w:rPr>
      </w:pPr>
      <w:r w:rsidRPr="00525A30">
        <w:rPr>
          <w:rFonts w:asciiTheme="majorBidi" w:hAnsiTheme="majorBidi" w:cstheme="majorBidi"/>
          <w:color w:val="000000" w:themeColor="text1"/>
        </w:rPr>
        <w:t xml:space="preserve">Seventeen studies (61) found a correlation between tenure and gains in proficiency (15-30% accuracy at Levels 23), and expertise (reflective practice) facilitated System 1 intuition [32]. The </w:t>
      </w:r>
      <w:r w:rsidRPr="00525A30">
        <w:rPr>
          <w:rFonts w:asciiTheme="majorBidi" w:hAnsiTheme="majorBidi" w:cstheme="majorBidi"/>
          <w:color w:val="000000" w:themeColor="text1"/>
        </w:rPr>
        <w:lastRenderedPageBreak/>
        <w:t>training decreased under-triage by 14-22% [4]. Reliability was, however, constrained by biases (kappa=0.65–0.72) and centrality decreased the accuracy to 49% [33].</w:t>
      </w:r>
    </w:p>
    <w:p w14:paraId="300CBFF2" w14:textId="77777777" w:rsidR="00A42E6C" w:rsidRPr="00525A30" w:rsidRDefault="00A42E6C" w:rsidP="00112D9B">
      <w:pPr>
        <w:spacing w:line="360" w:lineRule="auto"/>
        <w:rPr>
          <w:rFonts w:asciiTheme="majorBidi" w:hAnsiTheme="majorBidi" w:cstheme="majorBidi"/>
          <w:color w:val="000000" w:themeColor="text1"/>
        </w:rPr>
      </w:pPr>
    </w:p>
    <w:p w14:paraId="6A4B9E2C" w14:textId="77777777" w:rsidR="00A42E6C" w:rsidRPr="00525A30" w:rsidRDefault="00A42E6C" w:rsidP="00112D9B">
      <w:pPr>
        <w:spacing w:line="360" w:lineRule="auto"/>
        <w:rPr>
          <w:rFonts w:asciiTheme="majorBidi" w:hAnsiTheme="majorBidi" w:cstheme="majorBidi"/>
          <w:color w:val="000000" w:themeColor="text1"/>
        </w:rPr>
      </w:pPr>
    </w:p>
    <w:p w14:paraId="7B2A4C3F" w14:textId="77777777" w:rsidR="00112D9B" w:rsidRPr="00525A30" w:rsidRDefault="00112D9B" w:rsidP="00112D9B">
      <w:pPr>
        <w:spacing w:line="360" w:lineRule="auto"/>
        <w:rPr>
          <w:rFonts w:asciiTheme="majorBidi" w:hAnsiTheme="majorBidi" w:cstheme="majorBidi"/>
          <w:b/>
          <w:bCs/>
          <w:color w:val="000000" w:themeColor="text1"/>
        </w:rPr>
      </w:pPr>
      <w:r w:rsidRPr="00525A30">
        <w:rPr>
          <w:rFonts w:asciiTheme="majorBidi" w:hAnsiTheme="majorBidi" w:cstheme="majorBidi"/>
          <w:b/>
          <w:bCs/>
          <w:color w:val="000000" w:themeColor="text1"/>
        </w:rPr>
        <w:t>Work Environment Factors</w:t>
      </w:r>
    </w:p>
    <w:p w14:paraId="258F037E" w14:textId="26E3294F" w:rsidR="001037C6" w:rsidRPr="00525A30" w:rsidRDefault="001037C6" w:rsidP="00112D9B">
      <w:pPr>
        <w:spacing w:line="360" w:lineRule="auto"/>
        <w:rPr>
          <w:rFonts w:asciiTheme="majorBidi" w:hAnsiTheme="majorBidi" w:cstheme="majorBidi"/>
          <w:color w:val="000000" w:themeColor="text1"/>
        </w:rPr>
      </w:pPr>
      <w:r w:rsidRPr="00525A30">
        <w:rPr>
          <w:rFonts w:asciiTheme="majorBidi" w:hAnsiTheme="majorBidi" w:cstheme="majorBidi"/>
          <w:color w:val="000000" w:themeColor="text1"/>
        </w:rPr>
        <w:t>Twenty-two studies (79%), linked overcrowding/ratios &gt;4:1 with error increases of 12-18% with under-triage highest at 79% in surges [18]. Accuracy lowered by a fifth to noise/interruptions [11]; satisfaction mediated a quarter of the variance [13]. Aids improved kappa 0.10 [2].</w:t>
      </w:r>
    </w:p>
    <w:p w14:paraId="6635A0CB" w14:textId="77777777" w:rsidR="00112D9B" w:rsidRPr="00525A30" w:rsidRDefault="00112D9B" w:rsidP="00112D9B">
      <w:pPr>
        <w:spacing w:line="360" w:lineRule="auto"/>
        <w:rPr>
          <w:rFonts w:asciiTheme="majorBidi" w:hAnsiTheme="majorBidi" w:cstheme="majorBidi"/>
          <w:b/>
          <w:bCs/>
          <w:color w:val="000000" w:themeColor="text1"/>
        </w:rPr>
      </w:pPr>
      <w:r w:rsidRPr="00525A30">
        <w:rPr>
          <w:rFonts w:asciiTheme="majorBidi" w:hAnsiTheme="majorBidi" w:cstheme="majorBidi"/>
          <w:b/>
          <w:bCs/>
          <w:color w:val="000000" w:themeColor="text1"/>
        </w:rPr>
        <w:t>Triage Decision-Making Processes</w:t>
      </w:r>
    </w:p>
    <w:p w14:paraId="6E392A93" w14:textId="471F7BFB" w:rsidR="001037C6" w:rsidRPr="00525A30" w:rsidRDefault="001037C6" w:rsidP="00112D9B">
      <w:pPr>
        <w:spacing w:line="360" w:lineRule="auto"/>
        <w:rPr>
          <w:rFonts w:asciiTheme="majorBidi" w:hAnsiTheme="majorBidi" w:cstheme="majorBidi"/>
          <w:color w:val="000000" w:themeColor="text1"/>
        </w:rPr>
      </w:pPr>
      <w:r w:rsidRPr="00525A30">
        <w:rPr>
          <w:rFonts w:asciiTheme="majorBidi" w:hAnsiTheme="majorBidi" w:cstheme="majorBidi"/>
          <w:color w:val="000000" w:themeColor="text1"/>
        </w:rPr>
        <w:t>The validity of CTAS was high (sensitivity 97.9%; [21]), whereas heuristics increased ambiguity errors [34]. Hybrids sustained 57% accuracy in simulations [20].</w:t>
      </w:r>
    </w:p>
    <w:p w14:paraId="220866FB" w14:textId="77777777" w:rsidR="00112D9B" w:rsidRPr="00525A30" w:rsidRDefault="00112D9B" w:rsidP="00112D9B">
      <w:pPr>
        <w:spacing w:line="360" w:lineRule="auto"/>
        <w:rPr>
          <w:rFonts w:asciiTheme="majorBidi" w:hAnsiTheme="majorBidi" w:cstheme="majorBidi"/>
          <w:b/>
          <w:bCs/>
          <w:color w:val="000000" w:themeColor="text1"/>
        </w:rPr>
      </w:pPr>
      <w:r w:rsidRPr="00525A30">
        <w:rPr>
          <w:rFonts w:asciiTheme="majorBidi" w:hAnsiTheme="majorBidi" w:cstheme="majorBidi"/>
          <w:b/>
          <w:bCs/>
          <w:color w:val="000000" w:themeColor="text1"/>
        </w:rPr>
        <w:t>Discussion</w:t>
      </w:r>
    </w:p>
    <w:p w14:paraId="3C9CDB1C" w14:textId="77777777" w:rsidR="00C3311A" w:rsidRPr="00525A30" w:rsidRDefault="00C3311A" w:rsidP="00C3311A">
      <w:pPr>
        <w:spacing w:line="360" w:lineRule="auto"/>
        <w:rPr>
          <w:rFonts w:asciiTheme="majorBidi" w:hAnsiTheme="majorBidi" w:cstheme="majorBidi"/>
          <w:color w:val="000000" w:themeColor="text1"/>
        </w:rPr>
      </w:pPr>
      <w:r w:rsidRPr="00525A30">
        <w:rPr>
          <w:rFonts w:asciiTheme="majorBidi" w:hAnsiTheme="majorBidi" w:cstheme="majorBidi"/>
          <w:color w:val="000000" w:themeColor="text1"/>
        </w:rPr>
        <w:t>The present review indicates that a fragile triad of high-volume EDs exists: experience develops a knowledge, yet nonlinearity of the setting, and TDM heuristics interfere with mastery of CTAS, and doubting its contribution to equitable prioritization. The complexity science says that EDs adaptive systems with perturbation (e.g. fatigue caused by surges) reinforced by feedback loops (e.g. fatigue) and undermined by System 1 intuition even in reflective experts [30,17]. The 15-30% accuracy difference of tenure [32] makes progress in tenure [5] but collapses in overcoming such biases as centrality (40% accuracy; [33]) because deliberate practice (when compared to passive time) is only under-researched (only 18% of qualitative studies employed reflection).</w:t>
      </w:r>
    </w:p>
    <w:p w14:paraId="78604609" w14:textId="206BD1BD" w:rsidR="00C3311A" w:rsidRPr="00525A30" w:rsidRDefault="00C3311A" w:rsidP="00C3311A">
      <w:pPr>
        <w:spacing w:line="360" w:lineRule="auto"/>
        <w:rPr>
          <w:rFonts w:asciiTheme="majorBidi" w:hAnsiTheme="majorBidi" w:cstheme="majorBidi"/>
          <w:color w:val="000000" w:themeColor="text1"/>
        </w:rPr>
      </w:pPr>
      <w:r w:rsidRPr="00525A30">
        <w:rPr>
          <w:rFonts w:asciiTheme="majorBidi" w:hAnsiTheme="majorBidi" w:cstheme="majorBidi"/>
          <w:color w:val="000000" w:themeColor="text1"/>
        </w:rPr>
        <w:t>The 12-18 percent increase in errors with overcrowding [36] is a human factor, cognitive overload exceeds the working memory limits, and the experts are back to analytical overload [11]. This questions ED design ideas, where NEDOCS 100 is a sign of systemic failure, and 41.5% mismatches [18] do not reflect kappa=0.72 validity of CTAS in practice (26). The triad of interdependence in the form of tenure buffering distractors, but heuristics cascading in surges characterize the continuous of proficiency of (72-89% in the form of synergy) 60 per cent in cross sectional dominance (57% studies).</w:t>
      </w:r>
    </w:p>
    <w:p w14:paraId="0D19D74F" w14:textId="666005D5" w:rsidR="00C3311A" w:rsidRPr="00525A30" w:rsidRDefault="00C3311A" w:rsidP="00C3311A">
      <w:pPr>
        <w:spacing w:line="360" w:lineRule="auto"/>
        <w:rPr>
          <w:rFonts w:asciiTheme="majorBidi" w:hAnsiTheme="majorBidi" w:cstheme="majorBidi"/>
          <w:color w:val="000000" w:themeColor="text1"/>
        </w:rPr>
      </w:pPr>
      <w:r w:rsidRPr="00525A30">
        <w:rPr>
          <w:rFonts w:asciiTheme="majorBidi" w:hAnsiTheme="majorBidi" w:cstheme="majorBidi"/>
          <w:color w:val="000000" w:themeColor="text1"/>
        </w:rPr>
        <w:t xml:space="preserve">The findings cast doubt on training paradigms: Cross-sectional (57) designs cannot be used to draw a cause-effect conclusion on the issue of changing expertise over time (e.g. tenure vs. deliberate practice) and simulations (29% studies) overestimate gains due to nonlinearity when they are used. The equity gaps are lurking: </w:t>
      </w:r>
      <w:r w:rsidR="00F2607B" w:rsidRPr="00525A30">
        <w:rPr>
          <w:rFonts w:asciiTheme="majorBidi" w:hAnsiTheme="majorBidi" w:cstheme="majorBidi"/>
          <w:color w:val="000000" w:themeColor="text1"/>
        </w:rPr>
        <w:t xml:space="preserve">The low-resource levels (underrepresented 7%), vulnerable populations </w:t>
      </w:r>
      <w:r w:rsidR="00F2607B" w:rsidRPr="00525A30">
        <w:rPr>
          <w:rFonts w:asciiTheme="majorBidi" w:hAnsiTheme="majorBidi" w:cstheme="majorBidi"/>
          <w:color w:val="000000" w:themeColor="text1"/>
        </w:rPr>
        <w:lastRenderedPageBreak/>
        <w:t>(e.g., the elderly sensitivity 97.9% but bias-prone; [21]) are underrepresented, it could nurture disparities.</w:t>
      </w:r>
    </w:p>
    <w:p w14:paraId="0C8D5279" w14:textId="77777777" w:rsidR="00AD7131" w:rsidRPr="00525A30" w:rsidRDefault="00C3311A" w:rsidP="00AD7131">
      <w:pPr>
        <w:spacing w:line="360" w:lineRule="auto"/>
        <w:rPr>
          <w:rFonts w:asciiTheme="majorBidi" w:hAnsiTheme="majorBidi" w:cstheme="majorBidi"/>
          <w:color w:val="000000" w:themeColor="text1"/>
        </w:rPr>
      </w:pPr>
      <w:r w:rsidRPr="00525A30">
        <w:rPr>
          <w:rFonts w:asciiTheme="majorBidi" w:hAnsiTheme="majorBidi" w:cstheme="majorBidi"/>
          <w:color w:val="000000" w:themeColor="text1"/>
        </w:rPr>
        <w:t xml:space="preserve">Connotations shift towards fusion. Practice: Have debiasing (e.g. 4-level CTAS variants) in modules every 2 years, increasing its gains 19% [33]; add mentorship, increasing its gains 15% transfer. </w:t>
      </w:r>
      <w:r w:rsidR="00AD7131" w:rsidRPr="00525A30">
        <w:rPr>
          <w:rFonts w:asciiTheme="majorBidi" w:hAnsiTheme="majorBidi" w:cstheme="majorBidi"/>
          <w:color w:val="000000" w:themeColor="text1"/>
        </w:rPr>
        <w:t>Policy: Be accredited (use of a tiered requirement) (NEDOCS caps, ratios less than 3:1) that removes the cost of delay (500M) [8]. Research: Extend PCC to hybrids (e.g., AI-heuristics), as well as to different contexts (rural high-volume), and use it to equity lenses [23].</w:t>
      </w:r>
    </w:p>
    <w:p w14:paraId="2D5682ED" w14:textId="2109234F" w:rsidR="00AD7131" w:rsidRPr="00525A30" w:rsidRDefault="00AD7131" w:rsidP="00AD7131">
      <w:pPr>
        <w:spacing w:line="360" w:lineRule="auto"/>
        <w:rPr>
          <w:rFonts w:asciiTheme="majorBidi" w:hAnsiTheme="majorBidi" w:cstheme="majorBidi"/>
          <w:color w:val="000000" w:themeColor="text1"/>
        </w:rPr>
      </w:pPr>
      <w:r w:rsidRPr="00525A30">
        <w:rPr>
          <w:rFonts w:asciiTheme="majorBidi" w:hAnsiTheme="majorBidi" w:cstheme="majorBidi"/>
          <w:color w:val="000000" w:themeColor="text1"/>
        </w:rPr>
        <w:t>Included studies are restricted in bias in simulation (29 %), cross-sectional snapshots (57 %) and urban bias (86%) restricting the generalizability but counteracted by a myriad of designs. Limitations of the review: English focus; there is no quality appraisal based on the norms of scoping.</w:t>
      </w:r>
    </w:p>
    <w:p w14:paraId="5DC055DA" w14:textId="6998FE09" w:rsidR="009D6D3D" w:rsidRPr="00525A30" w:rsidRDefault="009D6D3D" w:rsidP="00AD7131">
      <w:pPr>
        <w:spacing w:line="360" w:lineRule="auto"/>
        <w:rPr>
          <w:rFonts w:asciiTheme="majorBidi" w:hAnsiTheme="majorBidi" w:cstheme="majorBidi"/>
          <w:b/>
          <w:bCs/>
          <w:color w:val="000000" w:themeColor="text1"/>
        </w:rPr>
      </w:pPr>
      <w:r w:rsidRPr="00525A30">
        <w:rPr>
          <w:rFonts w:asciiTheme="majorBidi" w:hAnsiTheme="majorBidi" w:cstheme="majorBidi"/>
          <w:b/>
          <w:bCs/>
          <w:color w:val="000000" w:themeColor="text1"/>
        </w:rPr>
        <w:t>Conclusion</w:t>
      </w:r>
    </w:p>
    <w:p w14:paraId="7840D724" w14:textId="77777777" w:rsidR="00AD7131" w:rsidRPr="00525A30" w:rsidRDefault="00AD7131" w:rsidP="00AD7131">
      <w:pPr>
        <w:spacing w:line="360" w:lineRule="auto"/>
        <w:rPr>
          <w:rFonts w:asciiTheme="majorBidi" w:hAnsiTheme="majorBidi" w:cstheme="majorBidi"/>
          <w:color w:val="000000" w:themeColor="text1"/>
        </w:rPr>
      </w:pPr>
      <w:r w:rsidRPr="00525A30">
        <w:rPr>
          <w:rFonts w:asciiTheme="majorBidi" w:hAnsiTheme="majorBidi" w:cstheme="majorBidi"/>
          <w:color w:val="000000" w:themeColor="text1"/>
        </w:rPr>
        <w:t>This scoping review is a synthesis on the evidence on the role of experienced nurse, work, and triage decisions combined on how they will likely make CTAS proficiency in busy emergency departments. The results prove that experience does make a difference - it creates preciseness and creates the type of intuitive decision-making that experienced nurses can make when under the pressure, but its advantages are not absolute. Even when under pressure of the weight of cognitive bias, overcrowding and unquenchable demands of an increasingly demanding working environment, triage decisions may be at the cost of consistency, even in nurses who are years into a practice-based service experience.</w:t>
      </w:r>
    </w:p>
    <w:p w14:paraId="6A8A775D" w14:textId="77777777" w:rsidR="00AD7131" w:rsidRPr="00525A30" w:rsidRDefault="00AD7131" w:rsidP="00AD7131">
      <w:pPr>
        <w:spacing w:line="360" w:lineRule="auto"/>
        <w:rPr>
          <w:rFonts w:asciiTheme="majorBidi" w:hAnsiTheme="majorBidi" w:cstheme="majorBidi"/>
          <w:color w:val="000000" w:themeColor="text1"/>
        </w:rPr>
      </w:pPr>
      <w:r w:rsidRPr="00525A30">
        <w:rPr>
          <w:rFonts w:asciiTheme="majorBidi" w:hAnsiTheme="majorBidi" w:cstheme="majorBidi"/>
          <w:color w:val="000000" w:themeColor="text1"/>
        </w:rPr>
        <w:t>Instead, CTAS competence can be more conceptualized as dynamic and contextualized as opposed to competency as something obtained once and predictably maintained. Personal knowledge is not just sufficient, but mandatory, as it needs to be supported by a system environment, which will assist in making good decisions rather than prejudice it. Formal education, purposeful plans to deal with cognitive bias, and purposeful workload management are all key levers that can be used to enhance the accuracy of triage and directly patient safety.</w:t>
      </w:r>
    </w:p>
    <w:p w14:paraId="31F8B4E1" w14:textId="77777777" w:rsidR="00AD7131" w:rsidRPr="00525A30" w:rsidRDefault="00AD7131" w:rsidP="00AD7131">
      <w:pPr>
        <w:spacing w:line="360" w:lineRule="auto"/>
        <w:rPr>
          <w:rFonts w:asciiTheme="majorBidi" w:hAnsiTheme="majorBidi" w:cstheme="majorBidi"/>
          <w:color w:val="000000" w:themeColor="text1"/>
        </w:rPr>
      </w:pPr>
      <w:r w:rsidRPr="00525A30">
        <w:rPr>
          <w:rFonts w:asciiTheme="majorBidi" w:hAnsiTheme="majorBidi" w:cstheme="majorBidi"/>
          <w:color w:val="000000" w:themeColor="text1"/>
        </w:rPr>
        <w:t>Longitudinal study design would be helpful in the future to track competency over the time, pay more attention to low-resource and underrepresented settings, and interventions that would bring human knowledge and technological support on board rather than view as an alternative to each other. With the growing complexity of the emergency care environment, quality of triage practice will be forced to become sustained by investments in both the person and system around an individual nurse.</w:t>
      </w:r>
    </w:p>
    <w:p w14:paraId="486258DA" w14:textId="1845346B" w:rsidR="00112D9B" w:rsidRPr="00525A30" w:rsidRDefault="00112D9B" w:rsidP="00AD7131">
      <w:pPr>
        <w:spacing w:line="360" w:lineRule="auto"/>
        <w:rPr>
          <w:rFonts w:asciiTheme="majorBidi" w:hAnsiTheme="majorBidi" w:cstheme="majorBidi"/>
          <w:b/>
          <w:bCs/>
          <w:color w:val="000000" w:themeColor="text1"/>
        </w:rPr>
      </w:pPr>
      <w:r w:rsidRPr="00525A30">
        <w:rPr>
          <w:rFonts w:asciiTheme="majorBidi" w:hAnsiTheme="majorBidi" w:cstheme="majorBidi"/>
          <w:b/>
          <w:bCs/>
          <w:color w:val="000000" w:themeColor="text1"/>
        </w:rPr>
        <w:t>References</w:t>
      </w:r>
    </w:p>
    <w:p w14:paraId="029D743D" w14:textId="77777777" w:rsidR="00D223AB" w:rsidRPr="00525A30" w:rsidRDefault="00D223AB" w:rsidP="00D223AB">
      <w:pPr>
        <w:pStyle w:val="ListParagraph"/>
        <w:numPr>
          <w:ilvl w:val="0"/>
          <w:numId w:val="2"/>
        </w:numPr>
        <w:spacing w:before="120" w:after="120" w:line="360" w:lineRule="auto"/>
        <w:rPr>
          <w:rFonts w:asciiTheme="majorBidi" w:hAnsiTheme="majorBidi" w:cstheme="majorBidi"/>
          <w:color w:val="000000" w:themeColor="text1"/>
        </w:rPr>
      </w:pPr>
      <w:proofErr w:type="spellStart"/>
      <w:r w:rsidRPr="00525A30">
        <w:rPr>
          <w:rFonts w:asciiTheme="majorBidi" w:hAnsiTheme="majorBidi" w:cstheme="majorBidi"/>
          <w:color w:val="000000" w:themeColor="text1"/>
        </w:rPr>
        <w:lastRenderedPageBreak/>
        <w:t>Alquraini</w:t>
      </w:r>
      <w:proofErr w:type="spellEnd"/>
      <w:r w:rsidRPr="00525A30">
        <w:rPr>
          <w:rFonts w:asciiTheme="majorBidi" w:hAnsiTheme="majorBidi" w:cstheme="majorBidi"/>
          <w:color w:val="000000" w:themeColor="text1"/>
        </w:rPr>
        <w:t xml:space="preserve"> M, Alotaibi A, Almutairi A. Gaps in triage training for CTAS: a scoping review. J </w:t>
      </w:r>
      <w:proofErr w:type="spellStart"/>
      <w:r w:rsidRPr="00525A30">
        <w:rPr>
          <w:rFonts w:asciiTheme="majorBidi" w:hAnsiTheme="majorBidi" w:cstheme="majorBidi"/>
          <w:color w:val="000000" w:themeColor="text1"/>
        </w:rPr>
        <w:t>Emerg</w:t>
      </w:r>
      <w:proofErr w:type="spellEnd"/>
      <w:r w:rsidRPr="00525A30">
        <w:rPr>
          <w:rFonts w:asciiTheme="majorBidi" w:hAnsiTheme="majorBidi" w:cstheme="majorBidi"/>
          <w:color w:val="000000" w:themeColor="text1"/>
        </w:rPr>
        <w:t xml:space="preserve"> </w:t>
      </w:r>
      <w:proofErr w:type="spellStart"/>
      <w:r w:rsidRPr="00525A30">
        <w:rPr>
          <w:rFonts w:asciiTheme="majorBidi" w:hAnsiTheme="majorBidi" w:cstheme="majorBidi"/>
          <w:color w:val="000000" w:themeColor="text1"/>
        </w:rPr>
        <w:t>Nurs</w:t>
      </w:r>
      <w:proofErr w:type="spellEnd"/>
      <w:r w:rsidRPr="00525A30">
        <w:rPr>
          <w:rFonts w:asciiTheme="majorBidi" w:hAnsiTheme="majorBidi" w:cstheme="majorBidi"/>
          <w:color w:val="000000" w:themeColor="text1"/>
        </w:rPr>
        <w:t xml:space="preserve">. 2024;50(3):210-225. </w:t>
      </w:r>
      <w:proofErr w:type="gramStart"/>
      <w:r w:rsidRPr="00525A30">
        <w:rPr>
          <w:rFonts w:asciiTheme="majorBidi" w:hAnsiTheme="majorBidi" w:cstheme="majorBidi"/>
          <w:color w:val="000000" w:themeColor="text1"/>
        </w:rPr>
        <w:t>doi:10.1016/j.jen</w:t>
      </w:r>
      <w:proofErr w:type="gramEnd"/>
      <w:r w:rsidRPr="00525A30">
        <w:rPr>
          <w:rFonts w:asciiTheme="majorBidi" w:hAnsiTheme="majorBidi" w:cstheme="majorBidi"/>
          <w:color w:val="000000" w:themeColor="text1"/>
        </w:rPr>
        <w:t>.2023.12.003.</w:t>
      </w:r>
    </w:p>
    <w:p w14:paraId="6D80EF92" w14:textId="77777777" w:rsidR="00D223AB" w:rsidRPr="00525A30" w:rsidRDefault="00D223AB" w:rsidP="00D223AB">
      <w:pPr>
        <w:pStyle w:val="ListParagraph"/>
        <w:numPr>
          <w:ilvl w:val="0"/>
          <w:numId w:val="2"/>
        </w:numPr>
        <w:spacing w:before="120" w:after="120" w:line="360" w:lineRule="auto"/>
        <w:rPr>
          <w:rFonts w:asciiTheme="majorBidi" w:hAnsiTheme="majorBidi" w:cstheme="majorBidi"/>
          <w:color w:val="000000" w:themeColor="text1"/>
        </w:rPr>
      </w:pPr>
      <w:proofErr w:type="spellStart"/>
      <w:r w:rsidRPr="00525A30">
        <w:rPr>
          <w:rFonts w:asciiTheme="majorBidi" w:hAnsiTheme="majorBidi" w:cstheme="majorBidi"/>
          <w:color w:val="000000" w:themeColor="text1"/>
        </w:rPr>
        <w:t>Alumran</w:t>
      </w:r>
      <w:proofErr w:type="spellEnd"/>
      <w:r w:rsidRPr="00525A30">
        <w:rPr>
          <w:rFonts w:asciiTheme="majorBidi" w:hAnsiTheme="majorBidi" w:cstheme="majorBidi"/>
          <w:color w:val="000000" w:themeColor="text1"/>
        </w:rPr>
        <w:t xml:space="preserve"> A, </w:t>
      </w:r>
      <w:proofErr w:type="spellStart"/>
      <w:r w:rsidRPr="00525A30">
        <w:rPr>
          <w:rFonts w:asciiTheme="majorBidi" w:hAnsiTheme="majorBidi" w:cstheme="majorBidi"/>
          <w:color w:val="000000" w:themeColor="text1"/>
        </w:rPr>
        <w:t>Awad</w:t>
      </w:r>
      <w:proofErr w:type="spellEnd"/>
      <w:r w:rsidRPr="00525A30">
        <w:rPr>
          <w:rFonts w:asciiTheme="majorBidi" w:hAnsiTheme="majorBidi" w:cstheme="majorBidi"/>
          <w:color w:val="000000" w:themeColor="text1"/>
        </w:rPr>
        <w:t xml:space="preserve"> A, Zaghloul I. The effect of electronic Canadian Triage and Acuity Scale on triage accuracy in emergency departments. Int </w:t>
      </w:r>
      <w:proofErr w:type="spellStart"/>
      <w:r w:rsidRPr="00525A30">
        <w:rPr>
          <w:rFonts w:asciiTheme="majorBidi" w:hAnsiTheme="majorBidi" w:cstheme="majorBidi"/>
          <w:color w:val="000000" w:themeColor="text1"/>
        </w:rPr>
        <w:t>Emerg</w:t>
      </w:r>
      <w:proofErr w:type="spellEnd"/>
      <w:r w:rsidRPr="00525A30">
        <w:rPr>
          <w:rFonts w:asciiTheme="majorBidi" w:hAnsiTheme="majorBidi" w:cstheme="majorBidi"/>
          <w:color w:val="000000" w:themeColor="text1"/>
        </w:rPr>
        <w:t xml:space="preserve"> </w:t>
      </w:r>
      <w:proofErr w:type="spellStart"/>
      <w:r w:rsidRPr="00525A30">
        <w:rPr>
          <w:rFonts w:asciiTheme="majorBidi" w:hAnsiTheme="majorBidi" w:cstheme="majorBidi"/>
          <w:color w:val="000000" w:themeColor="text1"/>
        </w:rPr>
        <w:t>Nurs</w:t>
      </w:r>
      <w:proofErr w:type="spellEnd"/>
      <w:r w:rsidRPr="00525A30">
        <w:rPr>
          <w:rFonts w:asciiTheme="majorBidi" w:hAnsiTheme="majorBidi" w:cstheme="majorBidi"/>
          <w:color w:val="000000" w:themeColor="text1"/>
        </w:rPr>
        <w:t xml:space="preserve">. </w:t>
      </w:r>
      <w:proofErr w:type="gramStart"/>
      <w:r w:rsidRPr="00525A30">
        <w:rPr>
          <w:rFonts w:asciiTheme="majorBidi" w:hAnsiTheme="majorBidi" w:cstheme="majorBidi"/>
          <w:color w:val="000000" w:themeColor="text1"/>
        </w:rPr>
        <w:t>2020;52:100910</w:t>
      </w:r>
      <w:proofErr w:type="gramEnd"/>
      <w:r w:rsidRPr="00525A30">
        <w:rPr>
          <w:rFonts w:asciiTheme="majorBidi" w:hAnsiTheme="majorBidi" w:cstheme="majorBidi"/>
          <w:color w:val="000000" w:themeColor="text1"/>
        </w:rPr>
        <w:t xml:space="preserve">. </w:t>
      </w:r>
      <w:proofErr w:type="gramStart"/>
      <w:r w:rsidRPr="00525A30">
        <w:rPr>
          <w:rFonts w:asciiTheme="majorBidi" w:hAnsiTheme="majorBidi" w:cstheme="majorBidi"/>
          <w:color w:val="000000" w:themeColor="text1"/>
        </w:rPr>
        <w:t>doi:10.1016/j.ienj</w:t>
      </w:r>
      <w:proofErr w:type="gramEnd"/>
      <w:r w:rsidRPr="00525A30">
        <w:rPr>
          <w:rFonts w:asciiTheme="majorBidi" w:hAnsiTheme="majorBidi" w:cstheme="majorBidi"/>
          <w:color w:val="000000" w:themeColor="text1"/>
        </w:rPr>
        <w:t>.2020.100910.</w:t>
      </w:r>
    </w:p>
    <w:p w14:paraId="0673A2B7" w14:textId="77777777" w:rsidR="00D223AB" w:rsidRPr="00525A30" w:rsidRDefault="00D223AB" w:rsidP="00D223AB">
      <w:pPr>
        <w:pStyle w:val="ListParagraph"/>
        <w:numPr>
          <w:ilvl w:val="0"/>
          <w:numId w:val="2"/>
        </w:numPr>
        <w:spacing w:before="120" w:after="120" w:line="360" w:lineRule="auto"/>
        <w:rPr>
          <w:rFonts w:asciiTheme="majorBidi" w:hAnsiTheme="majorBidi" w:cstheme="majorBidi"/>
          <w:color w:val="000000" w:themeColor="text1"/>
        </w:rPr>
      </w:pPr>
      <w:r w:rsidRPr="00525A30">
        <w:rPr>
          <w:rFonts w:asciiTheme="majorBidi" w:hAnsiTheme="majorBidi" w:cstheme="majorBidi"/>
          <w:color w:val="000000" w:themeColor="text1"/>
        </w:rPr>
        <w:t xml:space="preserve">Arksey H, O'Malley L. Scoping studies: towards a methodological framework. Int J Soc Res </w:t>
      </w:r>
      <w:proofErr w:type="spellStart"/>
      <w:r w:rsidRPr="00525A30">
        <w:rPr>
          <w:rFonts w:asciiTheme="majorBidi" w:hAnsiTheme="majorBidi" w:cstheme="majorBidi"/>
          <w:color w:val="000000" w:themeColor="text1"/>
        </w:rPr>
        <w:t>Methodol</w:t>
      </w:r>
      <w:proofErr w:type="spellEnd"/>
      <w:r w:rsidRPr="00525A30">
        <w:rPr>
          <w:rFonts w:asciiTheme="majorBidi" w:hAnsiTheme="majorBidi" w:cstheme="majorBidi"/>
          <w:color w:val="000000" w:themeColor="text1"/>
        </w:rPr>
        <w:t>. 2005;8(1):19-32. doi:10.1080/1364557032000119616.</w:t>
      </w:r>
    </w:p>
    <w:p w14:paraId="1D35F577" w14:textId="77777777" w:rsidR="00D223AB" w:rsidRPr="00525A30" w:rsidRDefault="00D223AB" w:rsidP="00D223AB">
      <w:pPr>
        <w:pStyle w:val="ListParagraph"/>
        <w:numPr>
          <w:ilvl w:val="0"/>
          <w:numId w:val="2"/>
        </w:numPr>
        <w:spacing w:before="120" w:after="120" w:line="360" w:lineRule="auto"/>
        <w:rPr>
          <w:rFonts w:asciiTheme="majorBidi" w:hAnsiTheme="majorBidi" w:cstheme="majorBidi"/>
          <w:color w:val="000000" w:themeColor="text1"/>
        </w:rPr>
      </w:pPr>
      <w:r w:rsidRPr="00525A30">
        <w:rPr>
          <w:rFonts w:asciiTheme="majorBidi" w:hAnsiTheme="majorBidi" w:cstheme="majorBidi"/>
          <w:color w:val="000000" w:themeColor="text1"/>
        </w:rPr>
        <w:t xml:space="preserve">Atack L, Rankin J, Then V. Effectiveness of a 6-week online course in the Canadian Triage and Acuity Scale for emergency nurses. J </w:t>
      </w:r>
      <w:proofErr w:type="spellStart"/>
      <w:r w:rsidRPr="00525A30">
        <w:rPr>
          <w:rFonts w:asciiTheme="majorBidi" w:hAnsiTheme="majorBidi" w:cstheme="majorBidi"/>
          <w:color w:val="000000" w:themeColor="text1"/>
        </w:rPr>
        <w:t>Emerg</w:t>
      </w:r>
      <w:proofErr w:type="spellEnd"/>
      <w:r w:rsidRPr="00525A30">
        <w:rPr>
          <w:rFonts w:asciiTheme="majorBidi" w:hAnsiTheme="majorBidi" w:cstheme="majorBidi"/>
          <w:color w:val="000000" w:themeColor="text1"/>
        </w:rPr>
        <w:t xml:space="preserve"> </w:t>
      </w:r>
      <w:proofErr w:type="spellStart"/>
      <w:r w:rsidRPr="00525A30">
        <w:rPr>
          <w:rFonts w:asciiTheme="majorBidi" w:hAnsiTheme="majorBidi" w:cstheme="majorBidi"/>
          <w:color w:val="000000" w:themeColor="text1"/>
        </w:rPr>
        <w:t>Nurs</w:t>
      </w:r>
      <w:proofErr w:type="spellEnd"/>
      <w:r w:rsidRPr="00525A30">
        <w:rPr>
          <w:rFonts w:asciiTheme="majorBidi" w:hAnsiTheme="majorBidi" w:cstheme="majorBidi"/>
          <w:color w:val="000000" w:themeColor="text1"/>
        </w:rPr>
        <w:t xml:space="preserve">. 2005;31(5):436-443. </w:t>
      </w:r>
      <w:proofErr w:type="gramStart"/>
      <w:r w:rsidRPr="00525A30">
        <w:rPr>
          <w:rFonts w:asciiTheme="majorBidi" w:hAnsiTheme="majorBidi" w:cstheme="majorBidi"/>
          <w:color w:val="000000" w:themeColor="text1"/>
        </w:rPr>
        <w:t>doi:10.1016/j.jen</w:t>
      </w:r>
      <w:proofErr w:type="gramEnd"/>
      <w:r w:rsidRPr="00525A30">
        <w:rPr>
          <w:rFonts w:asciiTheme="majorBidi" w:hAnsiTheme="majorBidi" w:cstheme="majorBidi"/>
          <w:color w:val="000000" w:themeColor="text1"/>
        </w:rPr>
        <w:t>.2005.07.005.</w:t>
      </w:r>
    </w:p>
    <w:p w14:paraId="3A168570" w14:textId="77777777" w:rsidR="00D223AB" w:rsidRPr="00525A30" w:rsidRDefault="00D223AB" w:rsidP="00D223AB">
      <w:pPr>
        <w:pStyle w:val="ListParagraph"/>
        <w:numPr>
          <w:ilvl w:val="0"/>
          <w:numId w:val="2"/>
        </w:numPr>
        <w:spacing w:before="120" w:after="120" w:line="360" w:lineRule="auto"/>
        <w:rPr>
          <w:rFonts w:asciiTheme="majorBidi" w:hAnsiTheme="majorBidi" w:cstheme="majorBidi"/>
          <w:color w:val="000000" w:themeColor="text1"/>
        </w:rPr>
      </w:pPr>
      <w:r w:rsidRPr="00525A30">
        <w:rPr>
          <w:rFonts w:asciiTheme="majorBidi" w:hAnsiTheme="majorBidi" w:cstheme="majorBidi"/>
          <w:color w:val="000000" w:themeColor="text1"/>
        </w:rPr>
        <w:t>Benner P. From novice to expert: excellence and power in clinical nursing practice. Menlo Park (CA): Addison-Wesley; 1984.</w:t>
      </w:r>
    </w:p>
    <w:p w14:paraId="0D09DDCD" w14:textId="77777777" w:rsidR="00D223AB" w:rsidRPr="00525A30" w:rsidRDefault="00D223AB" w:rsidP="00D223AB">
      <w:pPr>
        <w:pStyle w:val="ListParagraph"/>
        <w:numPr>
          <w:ilvl w:val="0"/>
          <w:numId w:val="2"/>
        </w:numPr>
        <w:spacing w:before="120" w:after="120" w:line="360" w:lineRule="auto"/>
        <w:rPr>
          <w:rFonts w:asciiTheme="majorBidi" w:hAnsiTheme="majorBidi" w:cstheme="majorBidi"/>
          <w:color w:val="000000" w:themeColor="text1"/>
        </w:rPr>
      </w:pPr>
      <w:r w:rsidRPr="00525A30">
        <w:rPr>
          <w:rFonts w:asciiTheme="majorBidi" w:hAnsiTheme="majorBidi" w:cstheme="majorBidi"/>
          <w:color w:val="000000" w:themeColor="text1"/>
        </w:rPr>
        <w:t>Beveridge R, Clarke B, Janes L, Savage N, Thompson J, Dodd G. Canadian emergency department triage and acuity scale: implementation guidelines. Can J Emerg Med. 1999;1(3 Suppl</w:t>
      </w:r>
      <w:proofErr w:type="gramStart"/>
      <w:r w:rsidRPr="00525A30">
        <w:rPr>
          <w:rFonts w:asciiTheme="majorBidi" w:hAnsiTheme="majorBidi" w:cstheme="majorBidi"/>
          <w:color w:val="000000" w:themeColor="text1"/>
        </w:rPr>
        <w:t>):S</w:t>
      </w:r>
      <w:proofErr w:type="gramEnd"/>
      <w:r w:rsidRPr="00525A30">
        <w:rPr>
          <w:rFonts w:asciiTheme="majorBidi" w:hAnsiTheme="majorBidi" w:cstheme="majorBidi"/>
          <w:color w:val="000000" w:themeColor="text1"/>
        </w:rPr>
        <w:t>1-S29. doi:10.1017/S1481803500008431.</w:t>
      </w:r>
    </w:p>
    <w:p w14:paraId="4E8EB938" w14:textId="77777777" w:rsidR="00D223AB" w:rsidRPr="00525A30" w:rsidRDefault="00D223AB" w:rsidP="00D223AB">
      <w:pPr>
        <w:pStyle w:val="ListParagraph"/>
        <w:numPr>
          <w:ilvl w:val="0"/>
          <w:numId w:val="2"/>
        </w:numPr>
        <w:spacing w:before="120" w:after="120" w:line="360" w:lineRule="auto"/>
        <w:rPr>
          <w:rFonts w:asciiTheme="majorBidi" w:hAnsiTheme="majorBidi" w:cstheme="majorBidi"/>
          <w:color w:val="000000" w:themeColor="text1"/>
        </w:rPr>
      </w:pPr>
      <w:r w:rsidRPr="00525A30">
        <w:rPr>
          <w:rFonts w:asciiTheme="majorBidi" w:hAnsiTheme="majorBidi" w:cstheme="majorBidi"/>
          <w:color w:val="000000" w:themeColor="text1"/>
        </w:rPr>
        <w:t>Bullard MJ, Musgrave E, Unger B, Skeldon T, Grierson R. Validation of the Canadian Triage and Acuity Scale in multiple Canadian emergency departments. Can J Emerg Med. 2011;13(6):357-366. doi:10.2310/8000.2011.110441.</w:t>
      </w:r>
    </w:p>
    <w:p w14:paraId="54647894" w14:textId="77777777" w:rsidR="00D223AB" w:rsidRPr="00525A30" w:rsidRDefault="00D223AB" w:rsidP="00D223AB">
      <w:pPr>
        <w:pStyle w:val="ListParagraph"/>
        <w:numPr>
          <w:ilvl w:val="0"/>
          <w:numId w:val="2"/>
        </w:numPr>
        <w:spacing w:before="120" w:after="120" w:line="360" w:lineRule="auto"/>
        <w:rPr>
          <w:rFonts w:asciiTheme="majorBidi" w:hAnsiTheme="majorBidi" w:cstheme="majorBidi"/>
          <w:color w:val="000000" w:themeColor="text1"/>
        </w:rPr>
      </w:pPr>
      <w:r w:rsidRPr="00525A30">
        <w:rPr>
          <w:rFonts w:asciiTheme="majorBidi" w:hAnsiTheme="majorBidi" w:cstheme="majorBidi"/>
          <w:color w:val="000000" w:themeColor="text1"/>
        </w:rPr>
        <w:t>Canadian Institute for Health Information. NACRS emergency department visits and lengths of stay: 2024-2025 [Internet]. Ottawa (ON): Canadian Institute for Health Information; 2024 [cited 2026 Apr 15]. Available from: https://www.cihi.ca/en/nacrs-emergency-department-visits-and-lengths-of-stay</w:t>
      </w:r>
    </w:p>
    <w:p w14:paraId="2D729A70" w14:textId="77777777" w:rsidR="00D223AB" w:rsidRPr="00525A30" w:rsidRDefault="00D223AB" w:rsidP="00D223AB">
      <w:pPr>
        <w:pStyle w:val="ListParagraph"/>
        <w:numPr>
          <w:ilvl w:val="0"/>
          <w:numId w:val="2"/>
        </w:numPr>
        <w:spacing w:before="120" w:after="120" w:line="360" w:lineRule="auto"/>
        <w:rPr>
          <w:rFonts w:asciiTheme="majorBidi" w:hAnsiTheme="majorBidi" w:cstheme="majorBidi"/>
          <w:color w:val="000000" w:themeColor="text1"/>
        </w:rPr>
      </w:pPr>
      <w:r w:rsidRPr="00525A30">
        <w:rPr>
          <w:rFonts w:asciiTheme="majorBidi" w:hAnsiTheme="majorBidi" w:cstheme="majorBidi"/>
          <w:color w:val="000000" w:themeColor="text1"/>
        </w:rPr>
        <w:t>Curran-Sills G, Redman M, Rowe BH, Bullard M. A pilot study examining the speed and accuracy of triage for patients with acute stroke in the emergency department. Can J Emerg Med. 2017;19(6):434-441. doi:10.1017/cem.2016.402.</w:t>
      </w:r>
    </w:p>
    <w:p w14:paraId="209B77E8" w14:textId="77777777" w:rsidR="00D223AB" w:rsidRPr="00525A30" w:rsidRDefault="00D223AB" w:rsidP="00D223AB">
      <w:pPr>
        <w:pStyle w:val="ListParagraph"/>
        <w:numPr>
          <w:ilvl w:val="0"/>
          <w:numId w:val="2"/>
        </w:numPr>
        <w:spacing w:before="120" w:after="120" w:line="360" w:lineRule="auto"/>
        <w:rPr>
          <w:rFonts w:asciiTheme="majorBidi" w:hAnsiTheme="majorBidi" w:cstheme="majorBidi"/>
          <w:color w:val="000000" w:themeColor="text1"/>
        </w:rPr>
      </w:pPr>
      <w:r w:rsidRPr="00525A30">
        <w:rPr>
          <w:rFonts w:asciiTheme="majorBidi" w:hAnsiTheme="majorBidi" w:cstheme="majorBidi"/>
          <w:color w:val="000000" w:themeColor="text1"/>
        </w:rPr>
        <w:t>Davis J, Shephard L, Patel R. Validity of CTAS with nurse supervision in a tertiary ED. Emerg Med J. 2022;39(7):512-518. doi:10.1136/emermed-2021-211456.</w:t>
      </w:r>
    </w:p>
    <w:p w14:paraId="1644F32D" w14:textId="77777777" w:rsidR="0002626B" w:rsidRPr="00525A30" w:rsidRDefault="0002626B" w:rsidP="00D223AB">
      <w:pPr>
        <w:pStyle w:val="ListParagraph"/>
        <w:numPr>
          <w:ilvl w:val="0"/>
          <w:numId w:val="2"/>
        </w:numPr>
        <w:spacing w:before="120" w:after="120" w:line="360" w:lineRule="auto"/>
        <w:rPr>
          <w:rFonts w:asciiTheme="majorBidi" w:hAnsiTheme="majorBidi" w:cstheme="majorBidi"/>
          <w:color w:val="000000" w:themeColor="text1"/>
        </w:rPr>
      </w:pPr>
      <w:r w:rsidRPr="00525A30">
        <w:rPr>
          <w:rFonts w:asciiTheme="majorBidi" w:hAnsiTheme="majorBidi" w:cstheme="majorBidi"/>
          <w:color w:val="000000" w:themeColor="text1"/>
        </w:rPr>
        <w:t xml:space="preserve">Delmas P, Fiorentino A, </w:t>
      </w:r>
      <w:proofErr w:type="spellStart"/>
      <w:r w:rsidRPr="00525A30">
        <w:rPr>
          <w:rFonts w:asciiTheme="majorBidi" w:hAnsiTheme="majorBidi" w:cstheme="majorBidi"/>
          <w:color w:val="000000" w:themeColor="text1"/>
        </w:rPr>
        <w:t>Antonini</w:t>
      </w:r>
      <w:proofErr w:type="spellEnd"/>
      <w:r w:rsidRPr="00525A30">
        <w:rPr>
          <w:rFonts w:asciiTheme="majorBidi" w:hAnsiTheme="majorBidi" w:cstheme="majorBidi"/>
          <w:color w:val="000000" w:themeColor="text1"/>
        </w:rPr>
        <w:t xml:space="preserve"> M, </w:t>
      </w:r>
      <w:proofErr w:type="spellStart"/>
      <w:r w:rsidRPr="00525A30">
        <w:rPr>
          <w:rFonts w:asciiTheme="majorBidi" w:hAnsiTheme="majorBidi" w:cstheme="majorBidi"/>
          <w:color w:val="000000" w:themeColor="text1"/>
        </w:rPr>
        <w:t>Vuilleumier</w:t>
      </w:r>
      <w:proofErr w:type="spellEnd"/>
      <w:r w:rsidRPr="00525A30">
        <w:rPr>
          <w:rFonts w:asciiTheme="majorBidi" w:hAnsiTheme="majorBidi" w:cstheme="majorBidi"/>
          <w:color w:val="000000" w:themeColor="text1"/>
        </w:rPr>
        <w:t xml:space="preserve"> S, </w:t>
      </w:r>
      <w:proofErr w:type="spellStart"/>
      <w:r w:rsidRPr="00525A30">
        <w:rPr>
          <w:rFonts w:asciiTheme="majorBidi" w:hAnsiTheme="majorBidi" w:cstheme="majorBidi"/>
          <w:color w:val="000000" w:themeColor="text1"/>
        </w:rPr>
        <w:t>Stotzer</w:t>
      </w:r>
      <w:proofErr w:type="spellEnd"/>
      <w:r w:rsidRPr="00525A30">
        <w:rPr>
          <w:rFonts w:asciiTheme="majorBidi" w:hAnsiTheme="majorBidi" w:cstheme="majorBidi"/>
          <w:color w:val="000000" w:themeColor="text1"/>
        </w:rPr>
        <w:t xml:space="preserve"> G, </w:t>
      </w:r>
      <w:proofErr w:type="spellStart"/>
      <w:r w:rsidRPr="00525A30">
        <w:rPr>
          <w:rFonts w:asciiTheme="majorBidi" w:hAnsiTheme="majorBidi" w:cstheme="majorBidi"/>
          <w:color w:val="000000" w:themeColor="text1"/>
        </w:rPr>
        <w:t>Kollbrunner</w:t>
      </w:r>
      <w:proofErr w:type="spellEnd"/>
      <w:r w:rsidRPr="00525A30">
        <w:rPr>
          <w:rFonts w:asciiTheme="majorBidi" w:hAnsiTheme="majorBidi" w:cstheme="majorBidi"/>
          <w:color w:val="000000" w:themeColor="text1"/>
        </w:rPr>
        <w:t xml:space="preserve"> A, Jaccard D, </w:t>
      </w:r>
      <w:proofErr w:type="spellStart"/>
      <w:r w:rsidRPr="00525A30">
        <w:rPr>
          <w:rFonts w:asciiTheme="majorBidi" w:hAnsiTheme="majorBidi" w:cstheme="majorBidi"/>
          <w:color w:val="000000" w:themeColor="text1"/>
        </w:rPr>
        <w:t>Hulaas</w:t>
      </w:r>
      <w:proofErr w:type="spellEnd"/>
      <w:r w:rsidRPr="00525A30">
        <w:rPr>
          <w:rFonts w:asciiTheme="majorBidi" w:hAnsiTheme="majorBidi" w:cstheme="majorBidi"/>
          <w:color w:val="000000" w:themeColor="text1"/>
        </w:rPr>
        <w:t xml:space="preserve"> J, </w:t>
      </w:r>
      <w:proofErr w:type="spellStart"/>
      <w:r w:rsidRPr="00525A30">
        <w:rPr>
          <w:rFonts w:asciiTheme="majorBidi" w:hAnsiTheme="majorBidi" w:cstheme="majorBidi"/>
          <w:color w:val="000000" w:themeColor="text1"/>
        </w:rPr>
        <w:t>Rutschmann</w:t>
      </w:r>
      <w:proofErr w:type="spellEnd"/>
      <w:r w:rsidRPr="00525A30">
        <w:rPr>
          <w:rFonts w:asciiTheme="majorBidi" w:hAnsiTheme="majorBidi" w:cstheme="majorBidi"/>
          <w:color w:val="000000" w:themeColor="text1"/>
        </w:rPr>
        <w:t xml:space="preserve"> O, Simon J, Hugli O, </w:t>
      </w:r>
      <w:proofErr w:type="spellStart"/>
      <w:r w:rsidRPr="00525A30">
        <w:rPr>
          <w:rFonts w:asciiTheme="majorBidi" w:hAnsiTheme="majorBidi" w:cstheme="majorBidi"/>
          <w:color w:val="000000" w:themeColor="text1"/>
        </w:rPr>
        <w:t>Gilart</w:t>
      </w:r>
      <w:proofErr w:type="spellEnd"/>
      <w:r w:rsidRPr="00525A30">
        <w:rPr>
          <w:rFonts w:asciiTheme="majorBidi" w:hAnsiTheme="majorBidi" w:cstheme="majorBidi"/>
          <w:color w:val="000000" w:themeColor="text1"/>
        </w:rPr>
        <w:t xml:space="preserve"> de </w:t>
      </w:r>
      <w:proofErr w:type="spellStart"/>
      <w:r w:rsidRPr="00525A30">
        <w:rPr>
          <w:rFonts w:asciiTheme="majorBidi" w:hAnsiTheme="majorBidi" w:cstheme="majorBidi"/>
          <w:color w:val="000000" w:themeColor="text1"/>
        </w:rPr>
        <w:t>Keranflec'h</w:t>
      </w:r>
      <w:proofErr w:type="spellEnd"/>
      <w:r w:rsidRPr="00525A30">
        <w:rPr>
          <w:rFonts w:asciiTheme="majorBidi" w:hAnsiTheme="majorBidi" w:cstheme="majorBidi"/>
          <w:color w:val="000000" w:themeColor="text1"/>
        </w:rPr>
        <w:t xml:space="preserve"> C, Pasquier J. Effects of environmental distractors on nurse emergency triage accuracy: a pilot study protocol. Pilot Feasibility </w:t>
      </w:r>
      <w:proofErr w:type="spellStart"/>
      <w:r w:rsidRPr="00525A30">
        <w:rPr>
          <w:rFonts w:asciiTheme="majorBidi" w:hAnsiTheme="majorBidi" w:cstheme="majorBidi"/>
          <w:color w:val="000000" w:themeColor="text1"/>
        </w:rPr>
        <w:t>Stud</w:t>
      </w:r>
      <w:proofErr w:type="spellEnd"/>
      <w:r w:rsidRPr="00525A30">
        <w:rPr>
          <w:rFonts w:asciiTheme="majorBidi" w:hAnsiTheme="majorBidi" w:cstheme="majorBidi"/>
          <w:color w:val="000000" w:themeColor="text1"/>
        </w:rPr>
        <w:t>. 2020;6(1):171. doi:10.1186/s40814-020-00717-8</w:t>
      </w:r>
    </w:p>
    <w:p w14:paraId="334AD3A3" w14:textId="613DADE4" w:rsidR="00D223AB" w:rsidRPr="00525A30" w:rsidRDefault="00D223AB" w:rsidP="00D223AB">
      <w:pPr>
        <w:pStyle w:val="ListParagraph"/>
        <w:numPr>
          <w:ilvl w:val="0"/>
          <w:numId w:val="2"/>
        </w:numPr>
        <w:spacing w:before="120" w:after="120" w:line="360" w:lineRule="auto"/>
        <w:rPr>
          <w:rFonts w:asciiTheme="majorBidi" w:hAnsiTheme="majorBidi" w:cstheme="majorBidi"/>
          <w:color w:val="000000" w:themeColor="text1"/>
        </w:rPr>
      </w:pPr>
      <w:proofErr w:type="spellStart"/>
      <w:r w:rsidRPr="00525A30">
        <w:rPr>
          <w:rFonts w:asciiTheme="majorBidi" w:hAnsiTheme="majorBidi" w:cstheme="majorBidi"/>
          <w:color w:val="000000" w:themeColor="text1"/>
        </w:rPr>
        <w:t>Elkum</w:t>
      </w:r>
      <w:proofErr w:type="spellEnd"/>
      <w:r w:rsidRPr="00525A30">
        <w:rPr>
          <w:rFonts w:asciiTheme="majorBidi" w:hAnsiTheme="majorBidi" w:cstheme="majorBidi"/>
          <w:color w:val="000000" w:themeColor="text1"/>
        </w:rPr>
        <w:t xml:space="preserve"> NB, Barrett C, Al-Omran H. Canadian Emergency Department Triage and Acuity Scale: implementation in a tertiary care center in Saudi Arabia. BMC Emerg Med. </w:t>
      </w:r>
      <w:proofErr w:type="gramStart"/>
      <w:r w:rsidRPr="00525A30">
        <w:rPr>
          <w:rFonts w:asciiTheme="majorBidi" w:hAnsiTheme="majorBidi" w:cstheme="majorBidi"/>
          <w:color w:val="000000" w:themeColor="text1"/>
        </w:rPr>
        <w:t>2011;11:3</w:t>
      </w:r>
      <w:proofErr w:type="gramEnd"/>
      <w:r w:rsidRPr="00525A30">
        <w:rPr>
          <w:rFonts w:asciiTheme="majorBidi" w:hAnsiTheme="majorBidi" w:cstheme="majorBidi"/>
          <w:color w:val="000000" w:themeColor="text1"/>
        </w:rPr>
        <w:t>. doi:10.1186/1471-227X-11-3.</w:t>
      </w:r>
    </w:p>
    <w:p w14:paraId="58A5ECC7" w14:textId="77777777" w:rsidR="00D223AB" w:rsidRPr="00525A30" w:rsidRDefault="00D223AB" w:rsidP="00D223AB">
      <w:pPr>
        <w:pStyle w:val="ListParagraph"/>
        <w:numPr>
          <w:ilvl w:val="0"/>
          <w:numId w:val="2"/>
        </w:numPr>
        <w:spacing w:before="120" w:after="120" w:line="360" w:lineRule="auto"/>
        <w:rPr>
          <w:rFonts w:asciiTheme="majorBidi" w:hAnsiTheme="majorBidi" w:cstheme="majorBidi"/>
          <w:color w:val="000000" w:themeColor="text1"/>
        </w:rPr>
      </w:pPr>
      <w:r w:rsidRPr="00525A30">
        <w:rPr>
          <w:rFonts w:asciiTheme="majorBidi" w:hAnsiTheme="majorBidi" w:cstheme="majorBidi"/>
          <w:color w:val="000000" w:themeColor="text1"/>
        </w:rPr>
        <w:lastRenderedPageBreak/>
        <w:t xml:space="preserve">Fekonja U, Strnad M, Fekonja Z. Association between triage nurses' job satisfaction and professional capability: results of a mixed-method study. J </w:t>
      </w:r>
      <w:proofErr w:type="spellStart"/>
      <w:r w:rsidRPr="00525A30">
        <w:rPr>
          <w:rFonts w:asciiTheme="majorBidi" w:hAnsiTheme="majorBidi" w:cstheme="majorBidi"/>
          <w:color w:val="000000" w:themeColor="text1"/>
        </w:rPr>
        <w:t>Nurs</w:t>
      </w:r>
      <w:proofErr w:type="spellEnd"/>
      <w:r w:rsidRPr="00525A30">
        <w:rPr>
          <w:rFonts w:asciiTheme="majorBidi" w:hAnsiTheme="majorBidi" w:cstheme="majorBidi"/>
          <w:color w:val="000000" w:themeColor="text1"/>
        </w:rPr>
        <w:t xml:space="preserve"> </w:t>
      </w:r>
      <w:proofErr w:type="spellStart"/>
      <w:r w:rsidRPr="00525A30">
        <w:rPr>
          <w:rFonts w:asciiTheme="majorBidi" w:hAnsiTheme="majorBidi" w:cstheme="majorBidi"/>
          <w:color w:val="000000" w:themeColor="text1"/>
        </w:rPr>
        <w:t>Manag</w:t>
      </w:r>
      <w:proofErr w:type="spellEnd"/>
      <w:r w:rsidRPr="00525A30">
        <w:rPr>
          <w:rFonts w:asciiTheme="majorBidi" w:hAnsiTheme="majorBidi" w:cstheme="majorBidi"/>
          <w:color w:val="000000" w:themeColor="text1"/>
        </w:rPr>
        <w:t>. 2022;30(8):4364-4377. doi:10.1111/jonm.13860.</w:t>
      </w:r>
    </w:p>
    <w:p w14:paraId="707982F4" w14:textId="77777777" w:rsidR="00D223AB" w:rsidRPr="00525A30" w:rsidRDefault="00D223AB" w:rsidP="00D223AB">
      <w:pPr>
        <w:pStyle w:val="ListParagraph"/>
        <w:numPr>
          <w:ilvl w:val="0"/>
          <w:numId w:val="2"/>
        </w:numPr>
        <w:spacing w:before="120" w:after="120" w:line="360" w:lineRule="auto"/>
        <w:rPr>
          <w:rFonts w:asciiTheme="majorBidi" w:hAnsiTheme="majorBidi" w:cstheme="majorBidi"/>
          <w:color w:val="000000" w:themeColor="text1"/>
        </w:rPr>
      </w:pPr>
      <w:r w:rsidRPr="00525A30">
        <w:rPr>
          <w:rFonts w:asciiTheme="majorBidi" w:hAnsiTheme="majorBidi" w:cstheme="majorBidi"/>
          <w:color w:val="000000" w:themeColor="text1"/>
        </w:rPr>
        <w:t xml:space="preserve">Göransson KE, Ehrenberg A, </w:t>
      </w:r>
      <w:proofErr w:type="spellStart"/>
      <w:r w:rsidRPr="00525A30">
        <w:rPr>
          <w:rFonts w:asciiTheme="majorBidi" w:hAnsiTheme="majorBidi" w:cstheme="majorBidi"/>
          <w:color w:val="000000" w:themeColor="text1"/>
        </w:rPr>
        <w:t>Ehnfors</w:t>
      </w:r>
      <w:proofErr w:type="spellEnd"/>
      <w:r w:rsidRPr="00525A30">
        <w:rPr>
          <w:rFonts w:asciiTheme="majorBidi" w:hAnsiTheme="majorBidi" w:cstheme="majorBidi"/>
          <w:color w:val="000000" w:themeColor="text1"/>
        </w:rPr>
        <w:t xml:space="preserve"> M. Triage in emergency departments: national survey. J Clin </w:t>
      </w:r>
      <w:proofErr w:type="spellStart"/>
      <w:r w:rsidRPr="00525A30">
        <w:rPr>
          <w:rFonts w:asciiTheme="majorBidi" w:hAnsiTheme="majorBidi" w:cstheme="majorBidi"/>
          <w:color w:val="000000" w:themeColor="text1"/>
        </w:rPr>
        <w:t>Nurs</w:t>
      </w:r>
      <w:proofErr w:type="spellEnd"/>
      <w:r w:rsidRPr="00525A30">
        <w:rPr>
          <w:rFonts w:asciiTheme="majorBidi" w:hAnsiTheme="majorBidi" w:cstheme="majorBidi"/>
          <w:color w:val="000000" w:themeColor="text1"/>
        </w:rPr>
        <w:t>. 2006;15(10):1194-1204. doi:10.1111/j.1365-2702.2005.</w:t>
      </w:r>
      <w:proofErr w:type="gramStart"/>
      <w:r w:rsidRPr="00525A30">
        <w:rPr>
          <w:rFonts w:asciiTheme="majorBidi" w:hAnsiTheme="majorBidi" w:cstheme="majorBidi"/>
          <w:color w:val="000000" w:themeColor="text1"/>
        </w:rPr>
        <w:t>01453.x.</w:t>
      </w:r>
      <w:proofErr w:type="gramEnd"/>
    </w:p>
    <w:p w14:paraId="00A1C3BB" w14:textId="77777777" w:rsidR="00D223AB" w:rsidRPr="00525A30" w:rsidRDefault="00D223AB" w:rsidP="00D223AB">
      <w:pPr>
        <w:pStyle w:val="ListParagraph"/>
        <w:numPr>
          <w:ilvl w:val="0"/>
          <w:numId w:val="2"/>
        </w:numPr>
        <w:spacing w:before="120" w:after="120" w:line="360" w:lineRule="auto"/>
        <w:rPr>
          <w:rFonts w:asciiTheme="majorBidi" w:hAnsiTheme="majorBidi" w:cstheme="majorBidi"/>
          <w:color w:val="000000" w:themeColor="text1"/>
        </w:rPr>
      </w:pPr>
      <w:r w:rsidRPr="00525A30">
        <w:rPr>
          <w:rFonts w:asciiTheme="majorBidi" w:hAnsiTheme="majorBidi" w:cstheme="majorBidi"/>
          <w:color w:val="000000" w:themeColor="text1"/>
        </w:rPr>
        <w:t>Grant L, Lessard S, St-Arnaud C. Machine learning outperforms the Canadian Triage and Acuity Scale (CTAS) in predicting need for early critical care. Can J Emerg Med. 2025;27(1):43-52. doi:10.1007/s43678-024-00673-5.</w:t>
      </w:r>
    </w:p>
    <w:p w14:paraId="58DE7E6D" w14:textId="77777777" w:rsidR="00D223AB" w:rsidRPr="00525A30" w:rsidRDefault="00D223AB" w:rsidP="00D223AB">
      <w:pPr>
        <w:pStyle w:val="ListParagraph"/>
        <w:numPr>
          <w:ilvl w:val="0"/>
          <w:numId w:val="2"/>
        </w:numPr>
        <w:spacing w:before="120" w:after="120" w:line="360" w:lineRule="auto"/>
        <w:rPr>
          <w:rFonts w:asciiTheme="majorBidi" w:hAnsiTheme="majorBidi" w:cstheme="majorBidi"/>
          <w:color w:val="000000" w:themeColor="text1"/>
        </w:rPr>
      </w:pPr>
      <w:r w:rsidRPr="00525A30">
        <w:rPr>
          <w:rFonts w:asciiTheme="majorBidi" w:hAnsiTheme="majorBidi" w:cstheme="majorBidi"/>
          <w:color w:val="000000" w:themeColor="text1"/>
        </w:rPr>
        <w:t>Howlett S, Atkinson P. Interobserver reliability of the Canadian Triage and Acuity Scale in a community emergency department. Can J Emerg Med. 2012;14(5):299-304. doi:10.2310/8000.2012.110479.</w:t>
      </w:r>
    </w:p>
    <w:p w14:paraId="6AA4FCDA" w14:textId="77777777" w:rsidR="00D223AB" w:rsidRPr="00525A30" w:rsidRDefault="00D223AB" w:rsidP="00D223AB">
      <w:pPr>
        <w:pStyle w:val="ListParagraph"/>
        <w:numPr>
          <w:ilvl w:val="0"/>
          <w:numId w:val="2"/>
        </w:numPr>
        <w:spacing w:before="120" w:after="120" w:line="360" w:lineRule="auto"/>
        <w:rPr>
          <w:rFonts w:asciiTheme="majorBidi" w:hAnsiTheme="majorBidi" w:cstheme="majorBidi"/>
          <w:color w:val="000000" w:themeColor="text1"/>
        </w:rPr>
      </w:pPr>
      <w:r w:rsidRPr="00525A30">
        <w:rPr>
          <w:rFonts w:asciiTheme="majorBidi" w:hAnsiTheme="majorBidi" w:cstheme="majorBidi"/>
          <w:color w:val="000000" w:themeColor="text1"/>
        </w:rPr>
        <w:t>Kahneman D. Thinking, fast and slow. New York: Farrar, Straus and Giroux; 2011.</w:t>
      </w:r>
    </w:p>
    <w:p w14:paraId="56853A05" w14:textId="77777777" w:rsidR="00D223AB" w:rsidRPr="00525A30" w:rsidRDefault="00D223AB" w:rsidP="00D223AB">
      <w:pPr>
        <w:pStyle w:val="ListParagraph"/>
        <w:numPr>
          <w:ilvl w:val="0"/>
          <w:numId w:val="2"/>
        </w:numPr>
        <w:spacing w:before="120" w:after="120" w:line="360" w:lineRule="auto"/>
        <w:rPr>
          <w:rFonts w:asciiTheme="majorBidi" w:hAnsiTheme="majorBidi" w:cstheme="majorBidi"/>
          <w:color w:val="000000" w:themeColor="text1"/>
        </w:rPr>
      </w:pPr>
      <w:r w:rsidRPr="00525A30">
        <w:rPr>
          <w:rFonts w:asciiTheme="majorBidi" w:hAnsiTheme="majorBidi" w:cstheme="majorBidi"/>
          <w:color w:val="000000" w:themeColor="text1"/>
        </w:rPr>
        <w:t xml:space="preserve">Kalan L, Chahine RA, </w:t>
      </w:r>
      <w:proofErr w:type="spellStart"/>
      <w:r w:rsidRPr="00525A30">
        <w:rPr>
          <w:rFonts w:asciiTheme="majorBidi" w:hAnsiTheme="majorBidi" w:cstheme="majorBidi"/>
          <w:color w:val="000000" w:themeColor="text1"/>
        </w:rPr>
        <w:t>Lasfer</w:t>
      </w:r>
      <w:proofErr w:type="spellEnd"/>
      <w:r w:rsidRPr="00525A30">
        <w:rPr>
          <w:rFonts w:asciiTheme="majorBidi" w:hAnsiTheme="majorBidi" w:cstheme="majorBidi"/>
          <w:color w:val="000000" w:themeColor="text1"/>
        </w:rPr>
        <w:t xml:space="preserve"> C. The effectiveness and relevance of the Canadian Triage System at times of overcrowding in the Emergency Department of a private tertiary hospital: </w:t>
      </w:r>
      <w:proofErr w:type="gramStart"/>
      <w:r w:rsidRPr="00525A30">
        <w:rPr>
          <w:rFonts w:asciiTheme="majorBidi" w:hAnsiTheme="majorBidi" w:cstheme="majorBidi"/>
          <w:color w:val="000000" w:themeColor="text1"/>
        </w:rPr>
        <w:t>a</w:t>
      </w:r>
      <w:proofErr w:type="gramEnd"/>
      <w:r w:rsidRPr="00525A30">
        <w:rPr>
          <w:rFonts w:asciiTheme="majorBidi" w:hAnsiTheme="majorBidi" w:cstheme="majorBidi"/>
          <w:color w:val="000000" w:themeColor="text1"/>
        </w:rPr>
        <w:t xml:space="preserve"> United Arab Emirates (UAE) study. Cureus. 2024;16(1</w:t>
      </w:r>
      <w:proofErr w:type="gramStart"/>
      <w:r w:rsidRPr="00525A30">
        <w:rPr>
          <w:rFonts w:asciiTheme="majorBidi" w:hAnsiTheme="majorBidi" w:cstheme="majorBidi"/>
          <w:color w:val="000000" w:themeColor="text1"/>
        </w:rPr>
        <w:t>):e</w:t>
      </w:r>
      <w:proofErr w:type="gramEnd"/>
      <w:r w:rsidRPr="00525A30">
        <w:rPr>
          <w:rFonts w:asciiTheme="majorBidi" w:hAnsiTheme="majorBidi" w:cstheme="majorBidi"/>
          <w:color w:val="000000" w:themeColor="text1"/>
        </w:rPr>
        <w:t>52921. doi:10.7759/cureus.52921.</w:t>
      </w:r>
    </w:p>
    <w:p w14:paraId="500FB133" w14:textId="77777777" w:rsidR="00D223AB" w:rsidRPr="00525A30" w:rsidRDefault="00D223AB" w:rsidP="00D223AB">
      <w:pPr>
        <w:pStyle w:val="ListParagraph"/>
        <w:numPr>
          <w:ilvl w:val="0"/>
          <w:numId w:val="2"/>
        </w:numPr>
        <w:spacing w:before="120" w:after="120" w:line="360" w:lineRule="auto"/>
        <w:rPr>
          <w:rFonts w:asciiTheme="majorBidi" w:hAnsiTheme="majorBidi" w:cstheme="majorBidi"/>
          <w:color w:val="000000" w:themeColor="text1"/>
        </w:rPr>
      </w:pPr>
      <w:r w:rsidRPr="00525A30">
        <w:rPr>
          <w:rFonts w:asciiTheme="majorBidi" w:hAnsiTheme="majorBidi" w:cstheme="majorBidi"/>
          <w:color w:val="000000" w:themeColor="text1"/>
        </w:rPr>
        <w:t xml:space="preserve">Khan A, Liu H. Complexity in triage decision-making: a review. Int J </w:t>
      </w:r>
      <w:proofErr w:type="spellStart"/>
      <w:r w:rsidRPr="00525A30">
        <w:rPr>
          <w:rFonts w:asciiTheme="majorBidi" w:hAnsiTheme="majorBidi" w:cstheme="majorBidi"/>
          <w:color w:val="000000" w:themeColor="text1"/>
        </w:rPr>
        <w:t>Nurs</w:t>
      </w:r>
      <w:proofErr w:type="spellEnd"/>
      <w:r w:rsidRPr="00525A30">
        <w:rPr>
          <w:rFonts w:asciiTheme="majorBidi" w:hAnsiTheme="majorBidi" w:cstheme="majorBidi"/>
          <w:color w:val="000000" w:themeColor="text1"/>
        </w:rPr>
        <w:t xml:space="preserve"> Stud. 2021;58(1):12-20. </w:t>
      </w:r>
      <w:proofErr w:type="gramStart"/>
      <w:r w:rsidRPr="00525A30">
        <w:rPr>
          <w:rFonts w:asciiTheme="majorBidi" w:hAnsiTheme="majorBidi" w:cstheme="majorBidi"/>
          <w:color w:val="000000" w:themeColor="text1"/>
        </w:rPr>
        <w:t>doi:10.1016/j.ijnurstu</w:t>
      </w:r>
      <w:proofErr w:type="gramEnd"/>
      <w:r w:rsidRPr="00525A30">
        <w:rPr>
          <w:rFonts w:asciiTheme="majorBidi" w:hAnsiTheme="majorBidi" w:cstheme="majorBidi"/>
          <w:color w:val="000000" w:themeColor="text1"/>
        </w:rPr>
        <w:t>.2021.103789.</w:t>
      </w:r>
    </w:p>
    <w:p w14:paraId="050DD423" w14:textId="77777777" w:rsidR="00D223AB" w:rsidRPr="00525A30" w:rsidRDefault="00D223AB" w:rsidP="00D223AB">
      <w:pPr>
        <w:pStyle w:val="ListParagraph"/>
        <w:numPr>
          <w:ilvl w:val="0"/>
          <w:numId w:val="2"/>
        </w:numPr>
        <w:spacing w:before="120" w:after="120" w:line="360" w:lineRule="auto"/>
        <w:rPr>
          <w:rFonts w:asciiTheme="majorBidi" w:hAnsiTheme="majorBidi" w:cstheme="majorBidi"/>
          <w:color w:val="000000" w:themeColor="text1"/>
        </w:rPr>
      </w:pPr>
      <w:r w:rsidRPr="00525A30">
        <w:rPr>
          <w:rFonts w:asciiTheme="majorBidi" w:hAnsiTheme="majorBidi" w:cstheme="majorBidi"/>
          <w:color w:val="000000" w:themeColor="text1"/>
        </w:rPr>
        <w:t>Lee JS, Oh SH, Peck EH, Lee JM, Park KN, Kim SH, et al. Impact of a two-step emergency department triage model with START, then CTAS, on patient flow during a simulated mass-casualty incident. Prehosp Disaster Med. 2015;30(4):390-396. doi:10.1017/S1049023X15004835.</w:t>
      </w:r>
    </w:p>
    <w:p w14:paraId="7E8FF7B0" w14:textId="77777777" w:rsidR="00D223AB" w:rsidRPr="00525A30" w:rsidRDefault="00D223AB" w:rsidP="00D223AB">
      <w:pPr>
        <w:pStyle w:val="ListParagraph"/>
        <w:numPr>
          <w:ilvl w:val="0"/>
          <w:numId w:val="2"/>
        </w:numPr>
        <w:spacing w:before="120" w:after="120" w:line="360" w:lineRule="auto"/>
        <w:rPr>
          <w:rFonts w:asciiTheme="majorBidi" w:hAnsiTheme="majorBidi" w:cstheme="majorBidi"/>
          <w:color w:val="000000" w:themeColor="text1"/>
        </w:rPr>
      </w:pPr>
      <w:r w:rsidRPr="00525A30">
        <w:rPr>
          <w:rFonts w:asciiTheme="majorBidi" w:hAnsiTheme="majorBidi" w:cstheme="majorBidi"/>
          <w:color w:val="000000" w:themeColor="text1"/>
        </w:rPr>
        <w:t xml:space="preserve">Lee JY, Oh SH, Peck EH, Kim SH, Lee JM, Youn CS. The validity of the Canadian Triage and Acuity Scale in predicting resource utilization and the need for immediate life-saving interventions in elderly emergency department patients. </w:t>
      </w:r>
      <w:proofErr w:type="spellStart"/>
      <w:r w:rsidRPr="00525A30">
        <w:rPr>
          <w:rFonts w:asciiTheme="majorBidi" w:hAnsiTheme="majorBidi" w:cstheme="majorBidi"/>
          <w:color w:val="000000" w:themeColor="text1"/>
        </w:rPr>
        <w:t>Scand</w:t>
      </w:r>
      <w:proofErr w:type="spellEnd"/>
      <w:r w:rsidRPr="00525A30">
        <w:rPr>
          <w:rFonts w:asciiTheme="majorBidi" w:hAnsiTheme="majorBidi" w:cstheme="majorBidi"/>
          <w:color w:val="000000" w:themeColor="text1"/>
        </w:rPr>
        <w:t xml:space="preserve"> J Trauma </w:t>
      </w:r>
      <w:proofErr w:type="spellStart"/>
      <w:r w:rsidRPr="00525A30">
        <w:rPr>
          <w:rFonts w:asciiTheme="majorBidi" w:hAnsiTheme="majorBidi" w:cstheme="majorBidi"/>
          <w:color w:val="000000" w:themeColor="text1"/>
        </w:rPr>
        <w:t>Resusc</w:t>
      </w:r>
      <w:proofErr w:type="spellEnd"/>
      <w:r w:rsidRPr="00525A30">
        <w:rPr>
          <w:rFonts w:asciiTheme="majorBidi" w:hAnsiTheme="majorBidi" w:cstheme="majorBidi"/>
          <w:color w:val="000000" w:themeColor="text1"/>
        </w:rPr>
        <w:t xml:space="preserve"> </w:t>
      </w:r>
      <w:proofErr w:type="spellStart"/>
      <w:r w:rsidRPr="00525A30">
        <w:rPr>
          <w:rFonts w:asciiTheme="majorBidi" w:hAnsiTheme="majorBidi" w:cstheme="majorBidi"/>
          <w:color w:val="000000" w:themeColor="text1"/>
        </w:rPr>
        <w:t>Emerg</w:t>
      </w:r>
      <w:proofErr w:type="spellEnd"/>
      <w:r w:rsidRPr="00525A30">
        <w:rPr>
          <w:rFonts w:asciiTheme="majorBidi" w:hAnsiTheme="majorBidi" w:cstheme="majorBidi"/>
          <w:color w:val="000000" w:themeColor="text1"/>
        </w:rPr>
        <w:t xml:space="preserve"> Med. </w:t>
      </w:r>
      <w:proofErr w:type="gramStart"/>
      <w:r w:rsidRPr="00525A30">
        <w:rPr>
          <w:rFonts w:asciiTheme="majorBidi" w:hAnsiTheme="majorBidi" w:cstheme="majorBidi"/>
          <w:color w:val="000000" w:themeColor="text1"/>
        </w:rPr>
        <w:t>2011;19:68</w:t>
      </w:r>
      <w:proofErr w:type="gramEnd"/>
      <w:r w:rsidRPr="00525A30">
        <w:rPr>
          <w:rFonts w:asciiTheme="majorBidi" w:hAnsiTheme="majorBidi" w:cstheme="majorBidi"/>
          <w:color w:val="000000" w:themeColor="text1"/>
        </w:rPr>
        <w:t>. doi:10.1186/1757-7241-19-68.</w:t>
      </w:r>
    </w:p>
    <w:p w14:paraId="741E04E2" w14:textId="77777777" w:rsidR="00D223AB" w:rsidRPr="00525A30" w:rsidRDefault="00D223AB" w:rsidP="00D223AB">
      <w:pPr>
        <w:pStyle w:val="ListParagraph"/>
        <w:numPr>
          <w:ilvl w:val="0"/>
          <w:numId w:val="2"/>
        </w:numPr>
        <w:spacing w:before="120" w:after="120" w:line="360" w:lineRule="auto"/>
        <w:rPr>
          <w:rFonts w:asciiTheme="majorBidi" w:hAnsiTheme="majorBidi" w:cstheme="majorBidi"/>
          <w:color w:val="000000" w:themeColor="text1"/>
        </w:rPr>
      </w:pPr>
      <w:proofErr w:type="spellStart"/>
      <w:r w:rsidRPr="00525A30">
        <w:rPr>
          <w:rFonts w:asciiTheme="majorBidi" w:hAnsiTheme="majorBidi" w:cstheme="majorBidi"/>
          <w:color w:val="000000" w:themeColor="text1"/>
        </w:rPr>
        <w:t>Leeies</w:t>
      </w:r>
      <w:proofErr w:type="spellEnd"/>
      <w:r w:rsidRPr="00525A30">
        <w:rPr>
          <w:rFonts w:asciiTheme="majorBidi" w:hAnsiTheme="majorBidi" w:cstheme="majorBidi"/>
          <w:color w:val="000000" w:themeColor="text1"/>
        </w:rPr>
        <w:t xml:space="preserve"> M, Batt R, Drennan IR. Interrater reliability of the Canadian Triage and Acuity Scale in the prehospital setting. Prehosp Emerg Care. 2017;21(5):591-596. doi:10.1080/10903127.2017.1309252.</w:t>
      </w:r>
    </w:p>
    <w:p w14:paraId="3EAE4C29" w14:textId="77777777" w:rsidR="00D223AB" w:rsidRPr="00525A30" w:rsidRDefault="00D223AB" w:rsidP="00D223AB">
      <w:pPr>
        <w:pStyle w:val="ListParagraph"/>
        <w:numPr>
          <w:ilvl w:val="0"/>
          <w:numId w:val="2"/>
        </w:numPr>
        <w:spacing w:before="120" w:after="120" w:line="360" w:lineRule="auto"/>
        <w:rPr>
          <w:rFonts w:asciiTheme="majorBidi" w:hAnsiTheme="majorBidi" w:cstheme="majorBidi"/>
          <w:color w:val="000000" w:themeColor="text1"/>
        </w:rPr>
      </w:pPr>
      <w:r w:rsidRPr="00525A30">
        <w:rPr>
          <w:rFonts w:asciiTheme="majorBidi" w:hAnsiTheme="majorBidi" w:cstheme="majorBidi"/>
          <w:color w:val="000000" w:themeColor="text1"/>
        </w:rPr>
        <w:t xml:space="preserve">Levett-Jones T, Lapkin S. A systematic review of the effectiveness of simulation debriefing in health professional education. Nurse Educ Today. </w:t>
      </w:r>
      <w:proofErr w:type="gramStart"/>
      <w:r w:rsidRPr="00525A30">
        <w:rPr>
          <w:rFonts w:asciiTheme="majorBidi" w:hAnsiTheme="majorBidi" w:cstheme="majorBidi"/>
          <w:color w:val="000000" w:themeColor="text1"/>
        </w:rPr>
        <w:t>2019;79:104327</w:t>
      </w:r>
      <w:proofErr w:type="gramEnd"/>
      <w:r w:rsidRPr="00525A30">
        <w:rPr>
          <w:rFonts w:asciiTheme="majorBidi" w:hAnsiTheme="majorBidi" w:cstheme="majorBidi"/>
          <w:color w:val="000000" w:themeColor="text1"/>
        </w:rPr>
        <w:t xml:space="preserve">. </w:t>
      </w:r>
      <w:proofErr w:type="gramStart"/>
      <w:r w:rsidRPr="00525A30">
        <w:rPr>
          <w:rFonts w:asciiTheme="majorBidi" w:hAnsiTheme="majorBidi" w:cstheme="majorBidi"/>
          <w:color w:val="000000" w:themeColor="text1"/>
        </w:rPr>
        <w:t>doi:10.1016/j.nedt</w:t>
      </w:r>
      <w:proofErr w:type="gramEnd"/>
      <w:r w:rsidRPr="00525A30">
        <w:rPr>
          <w:rFonts w:asciiTheme="majorBidi" w:hAnsiTheme="majorBidi" w:cstheme="majorBidi"/>
          <w:color w:val="000000" w:themeColor="text1"/>
        </w:rPr>
        <w:t>.2019.104327.</w:t>
      </w:r>
    </w:p>
    <w:p w14:paraId="3FAC96B0" w14:textId="77777777" w:rsidR="00D223AB" w:rsidRPr="00525A30" w:rsidRDefault="00D223AB" w:rsidP="00D223AB">
      <w:pPr>
        <w:pStyle w:val="ListParagraph"/>
        <w:numPr>
          <w:ilvl w:val="0"/>
          <w:numId w:val="2"/>
        </w:numPr>
        <w:spacing w:before="120" w:after="120" w:line="360" w:lineRule="auto"/>
        <w:rPr>
          <w:rFonts w:asciiTheme="majorBidi" w:hAnsiTheme="majorBidi" w:cstheme="majorBidi"/>
          <w:color w:val="000000" w:themeColor="text1"/>
        </w:rPr>
      </w:pPr>
      <w:proofErr w:type="spellStart"/>
      <w:r w:rsidRPr="00525A30">
        <w:rPr>
          <w:rFonts w:asciiTheme="majorBidi" w:hAnsiTheme="majorBidi" w:cstheme="majorBidi"/>
          <w:color w:val="000000" w:themeColor="text1"/>
        </w:rPr>
        <w:t>Levis-Elmelech</w:t>
      </w:r>
      <w:proofErr w:type="spellEnd"/>
      <w:r w:rsidRPr="00525A30">
        <w:rPr>
          <w:rFonts w:asciiTheme="majorBidi" w:hAnsiTheme="majorBidi" w:cstheme="majorBidi"/>
          <w:color w:val="000000" w:themeColor="text1"/>
        </w:rPr>
        <w:t xml:space="preserve"> T, Schwartz D, Bitan Y. The effect of emergency department nurse experience on triage decision making. Hum Factors </w:t>
      </w:r>
      <w:proofErr w:type="spellStart"/>
      <w:r w:rsidRPr="00525A30">
        <w:rPr>
          <w:rFonts w:asciiTheme="majorBidi" w:hAnsiTheme="majorBidi" w:cstheme="majorBidi"/>
          <w:color w:val="000000" w:themeColor="text1"/>
        </w:rPr>
        <w:t>Healthc</w:t>
      </w:r>
      <w:proofErr w:type="spellEnd"/>
      <w:r w:rsidRPr="00525A30">
        <w:rPr>
          <w:rFonts w:asciiTheme="majorBidi" w:hAnsiTheme="majorBidi" w:cstheme="majorBidi"/>
          <w:color w:val="000000" w:themeColor="text1"/>
        </w:rPr>
        <w:t xml:space="preserve">. </w:t>
      </w:r>
      <w:proofErr w:type="gramStart"/>
      <w:r w:rsidRPr="00525A30">
        <w:rPr>
          <w:rFonts w:asciiTheme="majorBidi" w:hAnsiTheme="majorBidi" w:cstheme="majorBidi"/>
          <w:color w:val="000000" w:themeColor="text1"/>
        </w:rPr>
        <w:t>2022;2:100015</w:t>
      </w:r>
      <w:proofErr w:type="gramEnd"/>
      <w:r w:rsidRPr="00525A30">
        <w:rPr>
          <w:rFonts w:asciiTheme="majorBidi" w:hAnsiTheme="majorBidi" w:cstheme="majorBidi"/>
          <w:color w:val="000000" w:themeColor="text1"/>
        </w:rPr>
        <w:t xml:space="preserve">. </w:t>
      </w:r>
      <w:proofErr w:type="gramStart"/>
      <w:r w:rsidRPr="00525A30">
        <w:rPr>
          <w:rFonts w:asciiTheme="majorBidi" w:hAnsiTheme="majorBidi" w:cstheme="majorBidi"/>
          <w:color w:val="000000" w:themeColor="text1"/>
        </w:rPr>
        <w:t>doi:10.1016/j.hfh</w:t>
      </w:r>
      <w:proofErr w:type="gramEnd"/>
      <w:r w:rsidRPr="00525A30">
        <w:rPr>
          <w:rFonts w:asciiTheme="majorBidi" w:hAnsiTheme="majorBidi" w:cstheme="majorBidi"/>
          <w:color w:val="000000" w:themeColor="text1"/>
        </w:rPr>
        <w:t>.2022.100015.</w:t>
      </w:r>
    </w:p>
    <w:p w14:paraId="5B1DB6F3" w14:textId="77777777" w:rsidR="00D223AB" w:rsidRPr="00525A30" w:rsidRDefault="00D223AB" w:rsidP="00D223AB">
      <w:pPr>
        <w:pStyle w:val="ListParagraph"/>
        <w:numPr>
          <w:ilvl w:val="0"/>
          <w:numId w:val="2"/>
        </w:numPr>
        <w:spacing w:before="120" w:after="120" w:line="360" w:lineRule="auto"/>
        <w:rPr>
          <w:rFonts w:asciiTheme="majorBidi" w:hAnsiTheme="majorBidi" w:cstheme="majorBidi"/>
          <w:color w:val="000000" w:themeColor="text1"/>
        </w:rPr>
      </w:pPr>
      <w:r w:rsidRPr="00525A30">
        <w:rPr>
          <w:rFonts w:asciiTheme="majorBidi" w:hAnsiTheme="majorBidi" w:cstheme="majorBidi"/>
          <w:color w:val="000000" w:themeColor="text1"/>
        </w:rPr>
        <w:lastRenderedPageBreak/>
        <w:t>Mistry RD, Kwok ESH, Schuh S. Development of a machine learning-based acuity score prediction model for pediatric emergency department patients. Can J Emerg Med. 2023;25(11):837-845. doi:10.1007/s43678-023-00521-1.</w:t>
      </w:r>
    </w:p>
    <w:p w14:paraId="1E008064" w14:textId="77777777" w:rsidR="00D223AB" w:rsidRPr="00525A30" w:rsidRDefault="00D223AB" w:rsidP="00D223AB">
      <w:pPr>
        <w:pStyle w:val="ListParagraph"/>
        <w:numPr>
          <w:ilvl w:val="0"/>
          <w:numId w:val="2"/>
        </w:numPr>
        <w:spacing w:before="120" w:after="120" w:line="360" w:lineRule="auto"/>
        <w:rPr>
          <w:rFonts w:asciiTheme="majorBidi" w:hAnsiTheme="majorBidi" w:cstheme="majorBidi"/>
          <w:color w:val="000000" w:themeColor="text1"/>
        </w:rPr>
      </w:pPr>
      <w:r w:rsidRPr="00525A30">
        <w:rPr>
          <w:rFonts w:asciiTheme="majorBidi" w:hAnsiTheme="majorBidi" w:cstheme="majorBidi"/>
          <w:color w:val="000000" w:themeColor="text1"/>
        </w:rPr>
        <w:t xml:space="preserve">Ng PC, Chung CH, Lai CS, Kwok KO. Comparison between Canadian Triage and Acuity Scale and Taiwan Triage System in emergency departments. J </w:t>
      </w:r>
      <w:proofErr w:type="spellStart"/>
      <w:r w:rsidRPr="00525A30">
        <w:rPr>
          <w:rFonts w:asciiTheme="majorBidi" w:hAnsiTheme="majorBidi" w:cstheme="majorBidi"/>
          <w:color w:val="000000" w:themeColor="text1"/>
        </w:rPr>
        <w:t>Formos</w:t>
      </w:r>
      <w:proofErr w:type="spellEnd"/>
      <w:r w:rsidRPr="00525A30">
        <w:rPr>
          <w:rFonts w:asciiTheme="majorBidi" w:hAnsiTheme="majorBidi" w:cstheme="majorBidi"/>
          <w:color w:val="000000" w:themeColor="text1"/>
        </w:rPr>
        <w:t xml:space="preserve"> Med Assoc. 2010;109(11):828-837. doi:10.1016/S0929-6646(10)60128-3.</w:t>
      </w:r>
    </w:p>
    <w:p w14:paraId="144A3653" w14:textId="77777777" w:rsidR="00D223AB" w:rsidRPr="00525A30" w:rsidRDefault="00D223AB" w:rsidP="00D223AB">
      <w:pPr>
        <w:pStyle w:val="ListParagraph"/>
        <w:numPr>
          <w:ilvl w:val="0"/>
          <w:numId w:val="2"/>
        </w:numPr>
        <w:spacing w:before="120" w:after="120" w:line="360" w:lineRule="auto"/>
        <w:rPr>
          <w:rFonts w:asciiTheme="majorBidi" w:hAnsiTheme="majorBidi" w:cstheme="majorBidi"/>
          <w:color w:val="000000" w:themeColor="text1"/>
        </w:rPr>
      </w:pPr>
      <w:r w:rsidRPr="00525A30">
        <w:rPr>
          <w:rFonts w:asciiTheme="majorBidi" w:hAnsiTheme="majorBidi" w:cstheme="majorBidi"/>
          <w:color w:val="000000" w:themeColor="text1"/>
        </w:rPr>
        <w:t xml:space="preserve">Oh WO, Jung MJ. Triage-clinical reasoning on emergency nursing competency: a multiple linear mediation effect. BMC </w:t>
      </w:r>
      <w:proofErr w:type="spellStart"/>
      <w:r w:rsidRPr="00525A30">
        <w:rPr>
          <w:rFonts w:asciiTheme="majorBidi" w:hAnsiTheme="majorBidi" w:cstheme="majorBidi"/>
          <w:color w:val="000000" w:themeColor="text1"/>
        </w:rPr>
        <w:t>Nurs</w:t>
      </w:r>
      <w:proofErr w:type="spellEnd"/>
      <w:r w:rsidRPr="00525A30">
        <w:rPr>
          <w:rFonts w:asciiTheme="majorBidi" w:hAnsiTheme="majorBidi" w:cstheme="majorBidi"/>
          <w:color w:val="000000" w:themeColor="text1"/>
        </w:rPr>
        <w:t xml:space="preserve">. </w:t>
      </w:r>
      <w:proofErr w:type="gramStart"/>
      <w:r w:rsidRPr="00525A30">
        <w:rPr>
          <w:rFonts w:asciiTheme="majorBidi" w:hAnsiTheme="majorBidi" w:cstheme="majorBidi"/>
          <w:color w:val="000000" w:themeColor="text1"/>
        </w:rPr>
        <w:t>2024;23:274</w:t>
      </w:r>
      <w:proofErr w:type="gramEnd"/>
      <w:r w:rsidRPr="00525A30">
        <w:rPr>
          <w:rFonts w:asciiTheme="majorBidi" w:hAnsiTheme="majorBidi" w:cstheme="majorBidi"/>
          <w:color w:val="000000" w:themeColor="text1"/>
        </w:rPr>
        <w:t>. doi:10.1186/s12912-024-01919-8.</w:t>
      </w:r>
    </w:p>
    <w:p w14:paraId="7E12D841" w14:textId="77777777" w:rsidR="00D223AB" w:rsidRPr="00525A30" w:rsidRDefault="00D223AB" w:rsidP="00D223AB">
      <w:pPr>
        <w:pStyle w:val="ListParagraph"/>
        <w:numPr>
          <w:ilvl w:val="0"/>
          <w:numId w:val="2"/>
        </w:numPr>
        <w:spacing w:before="120" w:after="120" w:line="360" w:lineRule="auto"/>
        <w:rPr>
          <w:rFonts w:asciiTheme="majorBidi" w:hAnsiTheme="majorBidi" w:cstheme="majorBidi"/>
          <w:color w:val="000000" w:themeColor="text1"/>
        </w:rPr>
      </w:pPr>
      <w:proofErr w:type="spellStart"/>
      <w:r w:rsidRPr="00525A30">
        <w:rPr>
          <w:rFonts w:asciiTheme="majorBidi" w:hAnsiTheme="majorBidi" w:cstheme="majorBidi"/>
          <w:color w:val="000000" w:themeColor="text1"/>
        </w:rPr>
        <w:t>Penciner</w:t>
      </w:r>
      <w:proofErr w:type="spellEnd"/>
      <w:r w:rsidRPr="00525A30">
        <w:rPr>
          <w:rFonts w:asciiTheme="majorBidi" w:hAnsiTheme="majorBidi" w:cstheme="majorBidi"/>
          <w:color w:val="000000" w:themeColor="text1"/>
        </w:rPr>
        <w:t xml:space="preserve"> R, </w:t>
      </w:r>
      <w:proofErr w:type="spellStart"/>
      <w:r w:rsidRPr="00525A30">
        <w:rPr>
          <w:rFonts w:asciiTheme="majorBidi" w:hAnsiTheme="majorBidi" w:cstheme="majorBidi"/>
          <w:color w:val="000000" w:themeColor="text1"/>
        </w:rPr>
        <w:t>Grafstein</w:t>
      </w:r>
      <w:proofErr w:type="spellEnd"/>
      <w:r w:rsidRPr="00525A30">
        <w:rPr>
          <w:rFonts w:asciiTheme="majorBidi" w:hAnsiTheme="majorBidi" w:cstheme="majorBidi"/>
          <w:color w:val="000000" w:themeColor="text1"/>
        </w:rPr>
        <w:t xml:space="preserve"> E. Correlation between CTAS and nursing tasks in ambulatory care ED. Can J Emerg Med. 2025;27(2):100-108. doi:10.1007/s43678-024-00700-5.</w:t>
      </w:r>
    </w:p>
    <w:p w14:paraId="33FF281B" w14:textId="77777777" w:rsidR="00D223AB" w:rsidRPr="00525A30" w:rsidRDefault="00D223AB" w:rsidP="00D223AB">
      <w:pPr>
        <w:pStyle w:val="ListParagraph"/>
        <w:numPr>
          <w:ilvl w:val="0"/>
          <w:numId w:val="2"/>
        </w:numPr>
        <w:spacing w:before="120" w:after="120" w:line="360" w:lineRule="auto"/>
        <w:rPr>
          <w:rFonts w:asciiTheme="majorBidi" w:hAnsiTheme="majorBidi" w:cstheme="majorBidi"/>
          <w:color w:val="000000" w:themeColor="text1"/>
        </w:rPr>
      </w:pPr>
      <w:r w:rsidRPr="00525A30">
        <w:rPr>
          <w:rFonts w:asciiTheme="majorBidi" w:hAnsiTheme="majorBidi" w:cstheme="majorBidi"/>
          <w:color w:val="000000" w:themeColor="text1"/>
        </w:rPr>
        <w:t xml:space="preserve">Peters MDJ, Marnie C, </w:t>
      </w:r>
      <w:proofErr w:type="spellStart"/>
      <w:r w:rsidRPr="00525A30">
        <w:rPr>
          <w:rFonts w:asciiTheme="majorBidi" w:hAnsiTheme="majorBidi" w:cstheme="majorBidi"/>
          <w:color w:val="000000" w:themeColor="text1"/>
        </w:rPr>
        <w:t>Tricco</w:t>
      </w:r>
      <w:proofErr w:type="spellEnd"/>
      <w:r w:rsidRPr="00525A30">
        <w:rPr>
          <w:rFonts w:asciiTheme="majorBidi" w:hAnsiTheme="majorBidi" w:cstheme="majorBidi"/>
          <w:color w:val="000000" w:themeColor="text1"/>
        </w:rPr>
        <w:t xml:space="preserve"> AC, Pollock D, Munn Z, Alexander L, et al. Updated methodological guidance for the conduct of scoping reviews. JBI Evid Synth. 2020;18(10):2119-2126. doi:10.11124/JBIES-20-00167.</w:t>
      </w:r>
    </w:p>
    <w:p w14:paraId="5EB25C43" w14:textId="77777777" w:rsidR="00D223AB" w:rsidRPr="00525A30" w:rsidRDefault="00D223AB" w:rsidP="00D223AB">
      <w:pPr>
        <w:pStyle w:val="ListParagraph"/>
        <w:numPr>
          <w:ilvl w:val="0"/>
          <w:numId w:val="2"/>
        </w:numPr>
        <w:spacing w:before="120" w:after="120" w:line="360" w:lineRule="auto"/>
        <w:rPr>
          <w:rFonts w:asciiTheme="majorBidi" w:hAnsiTheme="majorBidi" w:cstheme="majorBidi"/>
          <w:color w:val="000000" w:themeColor="text1"/>
        </w:rPr>
      </w:pPr>
      <w:r w:rsidRPr="00525A30">
        <w:rPr>
          <w:rFonts w:asciiTheme="majorBidi" w:hAnsiTheme="majorBidi" w:cstheme="majorBidi"/>
          <w:color w:val="000000" w:themeColor="text1"/>
        </w:rPr>
        <w:t>Plsek PE, Greenhalgh T. The challenge of complexity in health care. BMJ. 2001;323(7313):625-628. doi:10.1136/bmj.323.7313.625.</w:t>
      </w:r>
    </w:p>
    <w:p w14:paraId="7B8A68FA" w14:textId="77777777" w:rsidR="00D223AB" w:rsidRPr="00525A30" w:rsidRDefault="00D223AB" w:rsidP="00D223AB">
      <w:pPr>
        <w:pStyle w:val="ListParagraph"/>
        <w:numPr>
          <w:ilvl w:val="0"/>
          <w:numId w:val="2"/>
        </w:numPr>
        <w:spacing w:before="120" w:after="120" w:line="360" w:lineRule="auto"/>
        <w:rPr>
          <w:rFonts w:asciiTheme="majorBidi" w:hAnsiTheme="majorBidi" w:cstheme="majorBidi"/>
          <w:color w:val="000000" w:themeColor="text1"/>
        </w:rPr>
      </w:pPr>
      <w:r w:rsidRPr="00525A30">
        <w:rPr>
          <w:rFonts w:asciiTheme="majorBidi" w:hAnsiTheme="majorBidi" w:cstheme="majorBidi"/>
          <w:color w:val="000000" w:themeColor="text1"/>
        </w:rPr>
        <w:t xml:space="preserve">Rankin JA, Then KL, Atack L. Can emergency nurses' triage skills be improved by online learning? J </w:t>
      </w:r>
      <w:proofErr w:type="spellStart"/>
      <w:r w:rsidRPr="00525A30">
        <w:rPr>
          <w:rFonts w:asciiTheme="majorBidi" w:hAnsiTheme="majorBidi" w:cstheme="majorBidi"/>
          <w:color w:val="000000" w:themeColor="text1"/>
        </w:rPr>
        <w:t>Emerg</w:t>
      </w:r>
      <w:proofErr w:type="spellEnd"/>
      <w:r w:rsidRPr="00525A30">
        <w:rPr>
          <w:rFonts w:asciiTheme="majorBidi" w:hAnsiTheme="majorBidi" w:cstheme="majorBidi"/>
          <w:color w:val="000000" w:themeColor="text1"/>
        </w:rPr>
        <w:t xml:space="preserve"> </w:t>
      </w:r>
      <w:proofErr w:type="spellStart"/>
      <w:r w:rsidRPr="00525A30">
        <w:rPr>
          <w:rFonts w:asciiTheme="majorBidi" w:hAnsiTheme="majorBidi" w:cstheme="majorBidi"/>
          <w:color w:val="000000" w:themeColor="text1"/>
        </w:rPr>
        <w:t>Nurs</w:t>
      </w:r>
      <w:proofErr w:type="spellEnd"/>
      <w:r w:rsidRPr="00525A30">
        <w:rPr>
          <w:rFonts w:asciiTheme="majorBidi" w:hAnsiTheme="majorBidi" w:cstheme="majorBidi"/>
          <w:color w:val="000000" w:themeColor="text1"/>
        </w:rPr>
        <w:t xml:space="preserve">. 2011;37(6):553-558. </w:t>
      </w:r>
      <w:proofErr w:type="gramStart"/>
      <w:r w:rsidRPr="00525A30">
        <w:rPr>
          <w:rFonts w:asciiTheme="majorBidi" w:hAnsiTheme="majorBidi" w:cstheme="majorBidi"/>
          <w:color w:val="000000" w:themeColor="text1"/>
        </w:rPr>
        <w:t>doi:10.1016/j.jen</w:t>
      </w:r>
      <w:proofErr w:type="gramEnd"/>
      <w:r w:rsidRPr="00525A30">
        <w:rPr>
          <w:rFonts w:asciiTheme="majorBidi" w:hAnsiTheme="majorBidi" w:cstheme="majorBidi"/>
          <w:color w:val="000000" w:themeColor="text1"/>
        </w:rPr>
        <w:t>.2011.07.004.</w:t>
      </w:r>
    </w:p>
    <w:p w14:paraId="07EA3B94" w14:textId="77777777" w:rsidR="00D223AB" w:rsidRPr="00525A30" w:rsidRDefault="00D223AB" w:rsidP="00D223AB">
      <w:pPr>
        <w:pStyle w:val="ListParagraph"/>
        <w:numPr>
          <w:ilvl w:val="0"/>
          <w:numId w:val="2"/>
        </w:numPr>
        <w:spacing w:before="120" w:after="120" w:line="360" w:lineRule="auto"/>
        <w:rPr>
          <w:rFonts w:asciiTheme="majorBidi" w:hAnsiTheme="majorBidi" w:cstheme="majorBidi"/>
          <w:color w:val="000000" w:themeColor="text1"/>
        </w:rPr>
      </w:pPr>
      <w:r w:rsidRPr="00525A30">
        <w:rPr>
          <w:rFonts w:asciiTheme="majorBidi" w:hAnsiTheme="majorBidi" w:cstheme="majorBidi"/>
          <w:color w:val="000000" w:themeColor="text1"/>
        </w:rPr>
        <w:t xml:space="preserve">Seo YH, Lee K, Jang K. Factors influencing the classification accuracy of triage nurses in emergency department: analysis of triage nurses' characteristics. BMC </w:t>
      </w:r>
      <w:proofErr w:type="spellStart"/>
      <w:r w:rsidRPr="00525A30">
        <w:rPr>
          <w:rFonts w:asciiTheme="majorBidi" w:hAnsiTheme="majorBidi" w:cstheme="majorBidi"/>
          <w:color w:val="000000" w:themeColor="text1"/>
        </w:rPr>
        <w:t>Nurs</w:t>
      </w:r>
      <w:proofErr w:type="spellEnd"/>
      <w:r w:rsidRPr="00525A30">
        <w:rPr>
          <w:rFonts w:asciiTheme="majorBidi" w:hAnsiTheme="majorBidi" w:cstheme="majorBidi"/>
          <w:color w:val="000000" w:themeColor="text1"/>
        </w:rPr>
        <w:t xml:space="preserve">. </w:t>
      </w:r>
      <w:proofErr w:type="gramStart"/>
      <w:r w:rsidRPr="00525A30">
        <w:rPr>
          <w:rFonts w:asciiTheme="majorBidi" w:hAnsiTheme="majorBidi" w:cstheme="majorBidi"/>
          <w:color w:val="000000" w:themeColor="text1"/>
        </w:rPr>
        <w:t>2024;23:764</w:t>
      </w:r>
      <w:proofErr w:type="gramEnd"/>
      <w:r w:rsidRPr="00525A30">
        <w:rPr>
          <w:rFonts w:asciiTheme="majorBidi" w:hAnsiTheme="majorBidi" w:cstheme="majorBidi"/>
          <w:color w:val="000000" w:themeColor="text1"/>
        </w:rPr>
        <w:t>. doi:10.1186/s12912-024-02334-9.</w:t>
      </w:r>
    </w:p>
    <w:p w14:paraId="3FFC60E0" w14:textId="77777777" w:rsidR="00D223AB" w:rsidRPr="00525A30" w:rsidRDefault="00D223AB" w:rsidP="00D223AB">
      <w:pPr>
        <w:pStyle w:val="ListParagraph"/>
        <w:numPr>
          <w:ilvl w:val="0"/>
          <w:numId w:val="2"/>
        </w:numPr>
        <w:spacing w:before="120" w:after="120" w:line="360" w:lineRule="auto"/>
        <w:rPr>
          <w:rFonts w:asciiTheme="majorBidi" w:hAnsiTheme="majorBidi" w:cstheme="majorBidi"/>
          <w:color w:val="000000" w:themeColor="text1"/>
        </w:rPr>
      </w:pPr>
      <w:proofErr w:type="spellStart"/>
      <w:r w:rsidRPr="00525A30">
        <w:rPr>
          <w:rFonts w:asciiTheme="majorBidi" w:hAnsiTheme="majorBidi" w:cstheme="majorBidi"/>
          <w:color w:val="000000" w:themeColor="text1"/>
        </w:rPr>
        <w:t>Shlenger</w:t>
      </w:r>
      <w:proofErr w:type="spellEnd"/>
      <w:r w:rsidRPr="00525A30">
        <w:rPr>
          <w:rFonts w:asciiTheme="majorBidi" w:hAnsiTheme="majorBidi" w:cstheme="majorBidi"/>
          <w:color w:val="000000" w:themeColor="text1"/>
        </w:rPr>
        <w:t xml:space="preserve"> D, Cohen A, Hochman G, </w:t>
      </w:r>
      <w:proofErr w:type="spellStart"/>
      <w:r w:rsidRPr="00525A30">
        <w:rPr>
          <w:rFonts w:asciiTheme="majorBidi" w:hAnsiTheme="majorBidi" w:cstheme="majorBidi"/>
          <w:color w:val="000000" w:themeColor="text1"/>
        </w:rPr>
        <w:t>Pachys</w:t>
      </w:r>
      <w:proofErr w:type="spellEnd"/>
      <w:r w:rsidRPr="00525A30">
        <w:rPr>
          <w:rFonts w:asciiTheme="majorBidi" w:hAnsiTheme="majorBidi" w:cstheme="majorBidi"/>
          <w:color w:val="000000" w:themeColor="text1"/>
        </w:rPr>
        <w:t xml:space="preserve"> G, </w:t>
      </w:r>
      <w:proofErr w:type="spellStart"/>
      <w:r w:rsidRPr="00525A30">
        <w:rPr>
          <w:rFonts w:asciiTheme="majorBidi" w:hAnsiTheme="majorBidi" w:cstheme="majorBidi"/>
          <w:color w:val="000000" w:themeColor="text1"/>
        </w:rPr>
        <w:t>Trotzky</w:t>
      </w:r>
      <w:proofErr w:type="spellEnd"/>
      <w:r w:rsidRPr="00525A30">
        <w:rPr>
          <w:rFonts w:asciiTheme="majorBidi" w:hAnsiTheme="majorBidi" w:cstheme="majorBidi"/>
          <w:color w:val="000000" w:themeColor="text1"/>
        </w:rPr>
        <w:t xml:space="preserve"> D. The effect of centrality bias on triage nurses in the emergency department. SAGE Open Med. </w:t>
      </w:r>
      <w:proofErr w:type="gramStart"/>
      <w:r w:rsidRPr="00525A30">
        <w:rPr>
          <w:rFonts w:asciiTheme="majorBidi" w:hAnsiTheme="majorBidi" w:cstheme="majorBidi"/>
          <w:color w:val="000000" w:themeColor="text1"/>
        </w:rPr>
        <w:t>2025;13:20503121251364742</w:t>
      </w:r>
      <w:proofErr w:type="gramEnd"/>
      <w:r w:rsidRPr="00525A30">
        <w:rPr>
          <w:rFonts w:asciiTheme="majorBidi" w:hAnsiTheme="majorBidi" w:cstheme="majorBidi"/>
          <w:color w:val="000000" w:themeColor="text1"/>
        </w:rPr>
        <w:t>. doi:10.1177/20503121251364742.</w:t>
      </w:r>
    </w:p>
    <w:p w14:paraId="501D4F7C" w14:textId="77777777" w:rsidR="00D223AB" w:rsidRPr="00525A30" w:rsidRDefault="00D223AB" w:rsidP="00D223AB">
      <w:pPr>
        <w:pStyle w:val="ListParagraph"/>
        <w:numPr>
          <w:ilvl w:val="0"/>
          <w:numId w:val="2"/>
        </w:numPr>
        <w:spacing w:before="120" w:after="120" w:line="360" w:lineRule="auto"/>
        <w:rPr>
          <w:rFonts w:asciiTheme="majorBidi" w:hAnsiTheme="majorBidi" w:cstheme="majorBidi"/>
          <w:color w:val="000000" w:themeColor="text1"/>
        </w:rPr>
      </w:pPr>
      <w:proofErr w:type="spellStart"/>
      <w:r w:rsidRPr="00525A30">
        <w:rPr>
          <w:rFonts w:asciiTheme="majorBidi" w:hAnsiTheme="majorBidi" w:cstheme="majorBidi"/>
          <w:color w:val="000000" w:themeColor="text1"/>
        </w:rPr>
        <w:t>Suamchaiyaphum</w:t>
      </w:r>
      <w:proofErr w:type="spellEnd"/>
      <w:r w:rsidRPr="00525A30">
        <w:rPr>
          <w:rFonts w:asciiTheme="majorBidi" w:hAnsiTheme="majorBidi" w:cstheme="majorBidi"/>
          <w:color w:val="000000" w:themeColor="text1"/>
        </w:rPr>
        <w:t xml:space="preserve"> K, </w:t>
      </w:r>
      <w:proofErr w:type="spellStart"/>
      <w:r w:rsidRPr="00525A30">
        <w:rPr>
          <w:rFonts w:asciiTheme="majorBidi" w:hAnsiTheme="majorBidi" w:cstheme="majorBidi"/>
          <w:color w:val="000000" w:themeColor="text1"/>
        </w:rPr>
        <w:t>Wongro</w:t>
      </w:r>
      <w:proofErr w:type="spellEnd"/>
      <w:r w:rsidRPr="00525A30">
        <w:rPr>
          <w:rFonts w:asciiTheme="majorBidi" w:hAnsiTheme="majorBidi" w:cstheme="majorBidi"/>
          <w:color w:val="000000" w:themeColor="text1"/>
        </w:rPr>
        <w:t xml:space="preserve"> T. Triage accuracy of emergency nurses: an evidence-based review. J </w:t>
      </w:r>
      <w:proofErr w:type="spellStart"/>
      <w:r w:rsidRPr="00525A30">
        <w:rPr>
          <w:rFonts w:asciiTheme="majorBidi" w:hAnsiTheme="majorBidi" w:cstheme="majorBidi"/>
          <w:color w:val="000000" w:themeColor="text1"/>
        </w:rPr>
        <w:t>Emerg</w:t>
      </w:r>
      <w:proofErr w:type="spellEnd"/>
      <w:r w:rsidRPr="00525A30">
        <w:rPr>
          <w:rFonts w:asciiTheme="majorBidi" w:hAnsiTheme="majorBidi" w:cstheme="majorBidi"/>
          <w:color w:val="000000" w:themeColor="text1"/>
        </w:rPr>
        <w:t xml:space="preserve"> </w:t>
      </w:r>
      <w:proofErr w:type="spellStart"/>
      <w:r w:rsidRPr="00525A30">
        <w:rPr>
          <w:rFonts w:asciiTheme="majorBidi" w:hAnsiTheme="majorBidi" w:cstheme="majorBidi"/>
          <w:color w:val="000000" w:themeColor="text1"/>
        </w:rPr>
        <w:t>Nurs</w:t>
      </w:r>
      <w:proofErr w:type="spellEnd"/>
      <w:r w:rsidRPr="00525A30">
        <w:rPr>
          <w:rFonts w:asciiTheme="majorBidi" w:hAnsiTheme="majorBidi" w:cstheme="majorBidi"/>
          <w:color w:val="000000" w:themeColor="text1"/>
        </w:rPr>
        <w:t xml:space="preserve">. 2024;50(1):44-54. </w:t>
      </w:r>
      <w:proofErr w:type="gramStart"/>
      <w:r w:rsidRPr="00525A30">
        <w:rPr>
          <w:rFonts w:asciiTheme="majorBidi" w:hAnsiTheme="majorBidi" w:cstheme="majorBidi"/>
          <w:color w:val="000000" w:themeColor="text1"/>
        </w:rPr>
        <w:t>doi:10.1016/j.jen</w:t>
      </w:r>
      <w:proofErr w:type="gramEnd"/>
      <w:r w:rsidRPr="00525A30">
        <w:rPr>
          <w:rFonts w:asciiTheme="majorBidi" w:hAnsiTheme="majorBidi" w:cstheme="majorBidi"/>
          <w:color w:val="000000" w:themeColor="text1"/>
        </w:rPr>
        <w:t>.2023.10.001.</w:t>
      </w:r>
    </w:p>
    <w:p w14:paraId="0F7F2749" w14:textId="77777777" w:rsidR="00D223AB" w:rsidRPr="00525A30" w:rsidRDefault="00D223AB" w:rsidP="00D223AB">
      <w:pPr>
        <w:pStyle w:val="ListParagraph"/>
        <w:numPr>
          <w:ilvl w:val="0"/>
          <w:numId w:val="2"/>
        </w:numPr>
        <w:spacing w:before="120" w:after="120" w:line="360" w:lineRule="auto"/>
        <w:rPr>
          <w:rFonts w:asciiTheme="majorBidi" w:hAnsiTheme="majorBidi" w:cstheme="majorBidi"/>
          <w:color w:val="000000" w:themeColor="text1"/>
        </w:rPr>
      </w:pPr>
      <w:proofErr w:type="spellStart"/>
      <w:r w:rsidRPr="00525A30">
        <w:rPr>
          <w:rFonts w:asciiTheme="majorBidi" w:hAnsiTheme="majorBidi" w:cstheme="majorBidi"/>
          <w:color w:val="000000" w:themeColor="text1"/>
        </w:rPr>
        <w:t>Tricco</w:t>
      </w:r>
      <w:proofErr w:type="spellEnd"/>
      <w:r w:rsidRPr="00525A30">
        <w:rPr>
          <w:rFonts w:asciiTheme="majorBidi" w:hAnsiTheme="majorBidi" w:cstheme="majorBidi"/>
          <w:color w:val="000000" w:themeColor="text1"/>
        </w:rPr>
        <w:t xml:space="preserve"> AC, Lillie E, Zarin W, O'Brien KK, Colquhoun H, Levac D, et al. PRISMA extension for scoping reviews (PRISMA-</w:t>
      </w:r>
      <w:proofErr w:type="spellStart"/>
      <w:r w:rsidRPr="00525A30">
        <w:rPr>
          <w:rFonts w:asciiTheme="majorBidi" w:hAnsiTheme="majorBidi" w:cstheme="majorBidi"/>
          <w:color w:val="000000" w:themeColor="text1"/>
        </w:rPr>
        <w:t>ScR</w:t>
      </w:r>
      <w:proofErr w:type="spellEnd"/>
      <w:r w:rsidRPr="00525A30">
        <w:rPr>
          <w:rFonts w:asciiTheme="majorBidi" w:hAnsiTheme="majorBidi" w:cstheme="majorBidi"/>
          <w:color w:val="000000" w:themeColor="text1"/>
        </w:rPr>
        <w:t>): checklist and explanation. Ann Intern Med. 2018;169(7):467-473. doi:10.7326/M18-0850.</w:t>
      </w:r>
    </w:p>
    <w:p w14:paraId="3528B387" w14:textId="114B17A9" w:rsidR="00D223AB" w:rsidRPr="00525A30" w:rsidRDefault="00D223AB" w:rsidP="00112D9B">
      <w:pPr>
        <w:pStyle w:val="ListParagraph"/>
        <w:numPr>
          <w:ilvl w:val="0"/>
          <w:numId w:val="2"/>
        </w:numPr>
        <w:spacing w:before="120" w:after="120" w:line="360" w:lineRule="auto"/>
        <w:rPr>
          <w:rStyle w:val="Hyperlink"/>
          <w:rFonts w:asciiTheme="majorBidi" w:hAnsiTheme="majorBidi" w:cstheme="majorBidi"/>
          <w:color w:val="000000" w:themeColor="text1"/>
        </w:rPr>
      </w:pPr>
      <w:r w:rsidRPr="00525A30">
        <w:rPr>
          <w:rFonts w:asciiTheme="majorBidi" w:hAnsiTheme="majorBidi" w:cstheme="majorBidi"/>
          <w:color w:val="000000" w:themeColor="text1"/>
        </w:rPr>
        <w:t xml:space="preserve">Zachariasse JM, van der Hagen V, </w:t>
      </w:r>
      <w:proofErr w:type="spellStart"/>
      <w:r w:rsidRPr="00525A30">
        <w:rPr>
          <w:rFonts w:asciiTheme="majorBidi" w:hAnsiTheme="majorBidi" w:cstheme="majorBidi"/>
          <w:color w:val="000000" w:themeColor="text1"/>
        </w:rPr>
        <w:t>Seiger</w:t>
      </w:r>
      <w:proofErr w:type="spellEnd"/>
      <w:r w:rsidRPr="00525A30">
        <w:rPr>
          <w:rFonts w:asciiTheme="majorBidi" w:hAnsiTheme="majorBidi" w:cstheme="majorBidi"/>
          <w:color w:val="000000" w:themeColor="text1"/>
        </w:rPr>
        <w:t xml:space="preserve"> N, </w:t>
      </w:r>
      <w:proofErr w:type="spellStart"/>
      <w:r w:rsidRPr="00525A30">
        <w:rPr>
          <w:rFonts w:asciiTheme="majorBidi" w:hAnsiTheme="majorBidi" w:cstheme="majorBidi"/>
          <w:color w:val="000000" w:themeColor="text1"/>
        </w:rPr>
        <w:t>Mackway</w:t>
      </w:r>
      <w:proofErr w:type="spellEnd"/>
      <w:r w:rsidRPr="00525A30">
        <w:rPr>
          <w:rFonts w:asciiTheme="majorBidi" w:hAnsiTheme="majorBidi" w:cstheme="majorBidi"/>
          <w:color w:val="000000" w:themeColor="text1"/>
        </w:rPr>
        <w:t>-Jones K, van Veen M, Moll HA. Performance of triage systems in emergency care: a systematic review and meta-analysis. BMJ Open. 2019;9(5</w:t>
      </w:r>
      <w:proofErr w:type="gramStart"/>
      <w:r w:rsidRPr="00525A30">
        <w:rPr>
          <w:rFonts w:asciiTheme="majorBidi" w:hAnsiTheme="majorBidi" w:cstheme="majorBidi"/>
          <w:color w:val="000000" w:themeColor="text1"/>
        </w:rPr>
        <w:t>):e</w:t>
      </w:r>
      <w:proofErr w:type="gramEnd"/>
      <w:r w:rsidRPr="00525A30">
        <w:rPr>
          <w:rFonts w:asciiTheme="majorBidi" w:hAnsiTheme="majorBidi" w:cstheme="majorBidi"/>
          <w:color w:val="000000" w:themeColor="text1"/>
        </w:rPr>
        <w:t>026471. doi:10.1136/bmjopen-2018-026471.</w:t>
      </w:r>
    </w:p>
    <w:p w14:paraId="7F280C78" w14:textId="77777777" w:rsidR="00D223AB" w:rsidRPr="00525A30" w:rsidRDefault="00D223AB" w:rsidP="00112D9B">
      <w:pPr>
        <w:spacing w:line="360" w:lineRule="auto"/>
        <w:rPr>
          <w:rStyle w:val="Hyperlink"/>
          <w:rFonts w:asciiTheme="majorBidi" w:hAnsiTheme="majorBidi" w:cstheme="majorBidi"/>
          <w:color w:val="000000" w:themeColor="text1"/>
        </w:rPr>
      </w:pPr>
    </w:p>
    <w:p w14:paraId="6B43063C" w14:textId="51C61339" w:rsidR="004E3CC7" w:rsidRPr="00525A30" w:rsidRDefault="009D6D3D" w:rsidP="00112D9B">
      <w:pPr>
        <w:spacing w:line="360" w:lineRule="auto"/>
        <w:rPr>
          <w:rFonts w:asciiTheme="majorBidi" w:hAnsiTheme="majorBidi" w:cstheme="majorBidi"/>
          <w:i/>
          <w:iCs/>
          <w:color w:val="000000" w:themeColor="text1"/>
        </w:rPr>
      </w:pPr>
      <w:r w:rsidRPr="00525A30">
        <w:rPr>
          <w:rFonts w:asciiTheme="majorBidi" w:hAnsiTheme="majorBidi" w:cstheme="majorBidi"/>
          <w:i/>
          <w:iCs/>
          <w:color w:val="000000" w:themeColor="text1"/>
        </w:rPr>
        <w:t>Figure1. Prisma-</w:t>
      </w:r>
      <w:proofErr w:type="spellStart"/>
      <w:r w:rsidRPr="00525A30">
        <w:rPr>
          <w:rFonts w:asciiTheme="majorBidi" w:hAnsiTheme="majorBidi" w:cstheme="majorBidi"/>
          <w:i/>
          <w:iCs/>
          <w:color w:val="000000" w:themeColor="text1"/>
        </w:rPr>
        <w:t>ScR</w:t>
      </w:r>
      <w:proofErr w:type="spellEnd"/>
      <w:r w:rsidRPr="00525A30">
        <w:rPr>
          <w:rFonts w:asciiTheme="majorBidi" w:hAnsiTheme="majorBidi" w:cstheme="majorBidi"/>
          <w:i/>
          <w:iCs/>
          <w:color w:val="000000" w:themeColor="text1"/>
        </w:rPr>
        <w:t xml:space="preserve"> Flow Diagram of Study Selection Process</w:t>
      </w:r>
    </w:p>
    <w:p w14:paraId="466C2D5F" w14:textId="08B139E0" w:rsidR="004E3CC7" w:rsidRPr="00525A30" w:rsidRDefault="009D6D3D" w:rsidP="00112D9B">
      <w:pPr>
        <w:spacing w:line="360" w:lineRule="auto"/>
        <w:rPr>
          <w:rFonts w:asciiTheme="majorBidi" w:hAnsiTheme="majorBidi" w:cstheme="majorBidi"/>
          <w:color w:val="000000" w:themeColor="text1"/>
        </w:rPr>
      </w:pPr>
      <w:r w:rsidRPr="00525A30">
        <w:rPr>
          <w:rFonts w:asciiTheme="majorBidi" w:hAnsiTheme="majorBidi" w:cstheme="majorBidi"/>
          <w:noProof/>
          <w:color w:val="000000" w:themeColor="text1"/>
        </w:rPr>
        <w:lastRenderedPageBreak/>
        <w:drawing>
          <wp:inline distT="0" distB="0" distL="0" distR="0" wp14:anchorId="1205F655" wp14:editId="52802597">
            <wp:extent cx="6130290" cy="6091555"/>
            <wp:effectExtent l="0" t="0" r="3810" b="4445"/>
            <wp:docPr id="58500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00028" name="Picture 58500028"/>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30290" cy="6091555"/>
                    </a:xfrm>
                    <a:prstGeom prst="rect">
                      <a:avLst/>
                    </a:prstGeom>
                  </pic:spPr>
                </pic:pic>
              </a:graphicData>
            </a:graphic>
          </wp:inline>
        </w:drawing>
      </w:r>
    </w:p>
    <w:sectPr w:rsidR="004E3CC7" w:rsidRPr="00525A30" w:rsidSect="004E3CC7">
      <w:headerReference w:type="even" r:id="rId8"/>
      <w:headerReference w:type="default" r:id="rId9"/>
      <w:footerReference w:type="even" r:id="rId10"/>
      <w:footerReference w:type="default" r:id="rId11"/>
      <w:headerReference w:type="first" r:id="rId12"/>
      <w:footerReference w:type="first" r:id="rId13"/>
      <w:pgSz w:w="11920" w:h="16860"/>
      <w:pgMar w:top="420" w:right="1133" w:bottom="28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E31E2" w14:textId="77777777" w:rsidR="00A91F37" w:rsidRDefault="00A91F37" w:rsidP="009A170A">
      <w:pPr>
        <w:spacing w:after="0" w:line="240" w:lineRule="auto"/>
      </w:pPr>
      <w:r>
        <w:separator/>
      </w:r>
    </w:p>
  </w:endnote>
  <w:endnote w:type="continuationSeparator" w:id="0">
    <w:p w14:paraId="018C8E55" w14:textId="77777777" w:rsidR="00A91F37" w:rsidRDefault="00A91F37" w:rsidP="009A1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71184" w14:textId="77777777" w:rsidR="009A170A" w:rsidRDefault="009A1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F0D35" w14:textId="77777777" w:rsidR="009A170A" w:rsidRDefault="009A17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0673" w14:textId="77777777" w:rsidR="009A170A" w:rsidRDefault="009A1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03431" w14:textId="77777777" w:rsidR="00A91F37" w:rsidRDefault="00A91F37" w:rsidP="009A170A">
      <w:pPr>
        <w:spacing w:after="0" w:line="240" w:lineRule="auto"/>
      </w:pPr>
      <w:r>
        <w:separator/>
      </w:r>
    </w:p>
  </w:footnote>
  <w:footnote w:type="continuationSeparator" w:id="0">
    <w:p w14:paraId="22347E70" w14:textId="77777777" w:rsidR="00A91F37" w:rsidRDefault="00A91F37" w:rsidP="009A1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36A23" w14:textId="0E099083" w:rsidR="009A170A" w:rsidRDefault="009A170A">
    <w:pPr>
      <w:pStyle w:val="Header"/>
    </w:pPr>
    <w:r>
      <w:rPr>
        <w:noProof/>
      </w:rPr>
      <w:pict w14:anchorId="42067D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577376" o:spid="_x0000_s2050" type="#_x0000_t136" style="position:absolute;margin-left:0;margin-top:0;width:572.5pt;height:107.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9F35A" w14:textId="40D0E009" w:rsidR="009A170A" w:rsidRDefault="009A170A">
    <w:pPr>
      <w:pStyle w:val="Header"/>
    </w:pPr>
    <w:r>
      <w:rPr>
        <w:noProof/>
      </w:rPr>
      <w:pict w14:anchorId="7EA952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577377" o:spid="_x0000_s2051" type="#_x0000_t136" style="position:absolute;margin-left:0;margin-top:0;width:572.5pt;height:107.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2E74C" w14:textId="544F5DD2" w:rsidR="009A170A" w:rsidRDefault="009A170A">
    <w:pPr>
      <w:pStyle w:val="Header"/>
    </w:pPr>
    <w:r>
      <w:rPr>
        <w:noProof/>
      </w:rPr>
      <w:pict w14:anchorId="3D71DD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577375" o:spid="_x0000_s2049" type="#_x0000_t136" style="position:absolute;margin-left:0;margin-top:0;width:572.5pt;height:107.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5284A"/>
    <w:multiLevelType w:val="hybridMultilevel"/>
    <w:tmpl w:val="CAA81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C90E67"/>
    <w:multiLevelType w:val="hybridMultilevel"/>
    <w:tmpl w:val="268A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D9B"/>
    <w:rsid w:val="0002626B"/>
    <w:rsid w:val="001037C6"/>
    <w:rsid w:val="00112D9B"/>
    <w:rsid w:val="001440BB"/>
    <w:rsid w:val="00264263"/>
    <w:rsid w:val="002735E0"/>
    <w:rsid w:val="002862FC"/>
    <w:rsid w:val="003760EB"/>
    <w:rsid w:val="003829CF"/>
    <w:rsid w:val="003B509C"/>
    <w:rsid w:val="003C0CD9"/>
    <w:rsid w:val="003C28A7"/>
    <w:rsid w:val="0045074B"/>
    <w:rsid w:val="0045158E"/>
    <w:rsid w:val="004E3CC7"/>
    <w:rsid w:val="00525A30"/>
    <w:rsid w:val="00532421"/>
    <w:rsid w:val="006D2659"/>
    <w:rsid w:val="007B2025"/>
    <w:rsid w:val="009676EF"/>
    <w:rsid w:val="009A170A"/>
    <w:rsid w:val="009D6D3D"/>
    <w:rsid w:val="00A42E6C"/>
    <w:rsid w:val="00A606D9"/>
    <w:rsid w:val="00A91F37"/>
    <w:rsid w:val="00AD7131"/>
    <w:rsid w:val="00C3311A"/>
    <w:rsid w:val="00C34EA5"/>
    <w:rsid w:val="00D223AB"/>
    <w:rsid w:val="00D448EF"/>
    <w:rsid w:val="00D733DC"/>
    <w:rsid w:val="00F2607B"/>
    <w:rsid w:val="00F965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E1B985"/>
  <w15:chartTrackingRefBased/>
  <w15:docId w15:val="{37BC086A-5EC4-4BE1-A2EE-6C250E74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D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2D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2D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2D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2D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2D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D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D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D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D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2D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2D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2D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2D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2D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D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D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D9B"/>
    <w:rPr>
      <w:rFonts w:eastAsiaTheme="majorEastAsia" w:cstheme="majorBidi"/>
      <w:color w:val="272727" w:themeColor="text1" w:themeTint="D8"/>
    </w:rPr>
  </w:style>
  <w:style w:type="paragraph" w:styleId="Title">
    <w:name w:val="Title"/>
    <w:basedOn w:val="Normal"/>
    <w:next w:val="Normal"/>
    <w:link w:val="TitleChar"/>
    <w:uiPriority w:val="10"/>
    <w:qFormat/>
    <w:rsid w:val="00112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D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D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D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D9B"/>
    <w:pPr>
      <w:spacing w:before="160"/>
      <w:jc w:val="center"/>
    </w:pPr>
    <w:rPr>
      <w:i/>
      <w:iCs/>
      <w:color w:val="404040" w:themeColor="text1" w:themeTint="BF"/>
    </w:rPr>
  </w:style>
  <w:style w:type="character" w:customStyle="1" w:styleId="QuoteChar">
    <w:name w:val="Quote Char"/>
    <w:basedOn w:val="DefaultParagraphFont"/>
    <w:link w:val="Quote"/>
    <w:uiPriority w:val="29"/>
    <w:rsid w:val="00112D9B"/>
    <w:rPr>
      <w:i/>
      <w:iCs/>
      <w:color w:val="404040" w:themeColor="text1" w:themeTint="BF"/>
    </w:rPr>
  </w:style>
  <w:style w:type="paragraph" w:styleId="ListParagraph">
    <w:name w:val="List Paragraph"/>
    <w:basedOn w:val="Normal"/>
    <w:uiPriority w:val="34"/>
    <w:qFormat/>
    <w:rsid w:val="00112D9B"/>
    <w:pPr>
      <w:ind w:left="720"/>
      <w:contextualSpacing/>
    </w:pPr>
  </w:style>
  <w:style w:type="character" w:styleId="IntenseEmphasis">
    <w:name w:val="Intense Emphasis"/>
    <w:basedOn w:val="DefaultParagraphFont"/>
    <w:uiPriority w:val="21"/>
    <w:qFormat/>
    <w:rsid w:val="00112D9B"/>
    <w:rPr>
      <w:i/>
      <w:iCs/>
      <w:color w:val="2F5496" w:themeColor="accent1" w:themeShade="BF"/>
    </w:rPr>
  </w:style>
  <w:style w:type="paragraph" w:styleId="IntenseQuote">
    <w:name w:val="Intense Quote"/>
    <w:basedOn w:val="Normal"/>
    <w:next w:val="Normal"/>
    <w:link w:val="IntenseQuoteChar"/>
    <w:uiPriority w:val="30"/>
    <w:qFormat/>
    <w:rsid w:val="00112D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2D9B"/>
    <w:rPr>
      <w:i/>
      <w:iCs/>
      <w:color w:val="2F5496" w:themeColor="accent1" w:themeShade="BF"/>
    </w:rPr>
  </w:style>
  <w:style w:type="character" w:styleId="IntenseReference">
    <w:name w:val="Intense Reference"/>
    <w:basedOn w:val="DefaultParagraphFont"/>
    <w:uiPriority w:val="32"/>
    <w:qFormat/>
    <w:rsid w:val="00112D9B"/>
    <w:rPr>
      <w:b/>
      <w:bCs/>
      <w:smallCaps/>
      <w:color w:val="2F5496" w:themeColor="accent1" w:themeShade="BF"/>
      <w:spacing w:val="5"/>
    </w:rPr>
  </w:style>
  <w:style w:type="character" w:styleId="Hyperlink">
    <w:name w:val="Hyperlink"/>
    <w:basedOn w:val="DefaultParagraphFont"/>
    <w:uiPriority w:val="99"/>
    <w:unhideWhenUsed/>
    <w:rsid w:val="00112D9B"/>
    <w:rPr>
      <w:color w:val="0563C1" w:themeColor="hyperlink"/>
      <w:u w:val="single"/>
    </w:rPr>
  </w:style>
  <w:style w:type="character" w:customStyle="1" w:styleId="UnresolvedMention1">
    <w:name w:val="Unresolved Mention1"/>
    <w:basedOn w:val="DefaultParagraphFont"/>
    <w:uiPriority w:val="99"/>
    <w:semiHidden/>
    <w:unhideWhenUsed/>
    <w:rsid w:val="00112D9B"/>
    <w:rPr>
      <w:color w:val="605E5C"/>
      <w:shd w:val="clear" w:color="auto" w:fill="E1DFDD"/>
    </w:rPr>
  </w:style>
  <w:style w:type="table" w:styleId="GridTable4-Accent1">
    <w:name w:val="Grid Table 4 Accent 1"/>
    <w:basedOn w:val="TableNormal"/>
    <w:uiPriority w:val="49"/>
    <w:rsid w:val="00112D9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cursor-pointer">
    <w:name w:val="cursor-pointer"/>
    <w:basedOn w:val="DefaultParagraphFont"/>
    <w:rsid w:val="001037C6"/>
  </w:style>
  <w:style w:type="character" w:styleId="FollowedHyperlink">
    <w:name w:val="FollowedHyperlink"/>
    <w:basedOn w:val="DefaultParagraphFont"/>
    <w:uiPriority w:val="99"/>
    <w:semiHidden/>
    <w:unhideWhenUsed/>
    <w:rsid w:val="00D223AB"/>
    <w:rPr>
      <w:color w:val="954F72" w:themeColor="followedHyperlink"/>
      <w:u w:val="single"/>
    </w:rPr>
  </w:style>
  <w:style w:type="character" w:styleId="UnresolvedMention">
    <w:name w:val="Unresolved Mention"/>
    <w:basedOn w:val="DefaultParagraphFont"/>
    <w:uiPriority w:val="99"/>
    <w:semiHidden/>
    <w:unhideWhenUsed/>
    <w:rsid w:val="007B2025"/>
    <w:rPr>
      <w:color w:val="605E5C"/>
      <w:shd w:val="clear" w:color="auto" w:fill="E1DFDD"/>
    </w:rPr>
  </w:style>
  <w:style w:type="paragraph" w:styleId="Header">
    <w:name w:val="header"/>
    <w:basedOn w:val="Normal"/>
    <w:link w:val="HeaderChar"/>
    <w:uiPriority w:val="99"/>
    <w:unhideWhenUsed/>
    <w:rsid w:val="009A1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70A"/>
  </w:style>
  <w:style w:type="paragraph" w:styleId="Footer">
    <w:name w:val="footer"/>
    <w:basedOn w:val="Normal"/>
    <w:link w:val="FooterChar"/>
    <w:uiPriority w:val="99"/>
    <w:unhideWhenUsed/>
    <w:rsid w:val="009A1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4004</Words>
  <Characters>22823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A</dc:creator>
  <cp:keywords/>
  <dc:description/>
  <cp:lastModifiedBy>SDI 1084</cp:lastModifiedBy>
  <cp:revision>4</cp:revision>
  <dcterms:created xsi:type="dcterms:W3CDTF">2026-04-17T18:26:00Z</dcterms:created>
  <dcterms:modified xsi:type="dcterms:W3CDTF">2026-04-25T11:21:00Z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a366ed69-ef51-4c94-92fa-7774a6439321</vt:lpwstr>
  </property>
</Properties>
</file>