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4D97B" w14:textId="5F7F8369" w:rsidR="003E3B8E" w:rsidRPr="003E3B8E" w:rsidRDefault="003E3B8E" w:rsidP="003E3B8E">
      <w:pPr>
        <w:spacing w:line="480" w:lineRule="auto"/>
        <w:jc w:val="right"/>
        <w:rPr>
          <w:rFonts w:ascii="Times New Roman" w:hAnsi="Times New Roman" w:cs="Times New Roman"/>
          <w:b/>
          <w:bCs/>
          <w:i/>
          <w:sz w:val="36"/>
          <w:szCs w:val="24"/>
          <w:u w:val="single"/>
        </w:rPr>
      </w:pPr>
      <w:r w:rsidRPr="003E3B8E">
        <w:rPr>
          <w:rFonts w:ascii="Times New Roman" w:hAnsi="Times New Roman" w:cs="Times New Roman"/>
          <w:b/>
          <w:bCs/>
          <w:i/>
          <w:sz w:val="36"/>
          <w:szCs w:val="24"/>
          <w:u w:val="single"/>
        </w:rPr>
        <w:t xml:space="preserve">Case </w:t>
      </w:r>
      <w:r w:rsidR="00CF3DB6" w:rsidRPr="003E3B8E">
        <w:rPr>
          <w:rFonts w:ascii="Times New Roman" w:hAnsi="Times New Roman" w:cs="Times New Roman"/>
          <w:b/>
          <w:bCs/>
          <w:i/>
          <w:sz w:val="36"/>
          <w:szCs w:val="24"/>
          <w:u w:val="single"/>
        </w:rPr>
        <w:t>Report</w:t>
      </w:r>
    </w:p>
    <w:p w14:paraId="3B7D48BD" w14:textId="1F4118E5"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A RARE CASE OF NEONATAL MUMPS IN A HEALTH FACILITY IN SOUTH-SOUTH NIGERIA</w:t>
      </w:r>
    </w:p>
    <w:p w14:paraId="7C750635" w14:textId="77777777" w:rsidR="005C2514" w:rsidRDefault="005C2514" w:rsidP="005C2514">
      <w:pPr>
        <w:spacing w:line="480" w:lineRule="auto"/>
        <w:jc w:val="both"/>
        <w:rPr>
          <w:rFonts w:ascii="Times New Roman" w:hAnsi="Times New Roman" w:cs="Times New Roman"/>
          <w:b/>
          <w:bCs/>
          <w:sz w:val="24"/>
          <w:szCs w:val="24"/>
        </w:rPr>
      </w:pPr>
      <w:bookmarkStart w:id="0" w:name="_GoBack"/>
      <w:bookmarkEnd w:id="0"/>
    </w:p>
    <w:p w14:paraId="66E30717" w14:textId="468E5754"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_____________________________________________</w:t>
      </w:r>
    </w:p>
    <w:p w14:paraId="2E93F611" w14:textId="77777777"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ABSTRACT</w:t>
      </w:r>
    </w:p>
    <w:p w14:paraId="70F0F409" w14:textId="543D2545" w:rsidR="00514CE8" w:rsidRDefault="00514CE8" w:rsidP="005C2514">
      <w:pPr>
        <w:spacing w:line="480" w:lineRule="auto"/>
        <w:jc w:val="both"/>
        <w:rPr>
          <w:rFonts w:ascii="Times New Roman" w:hAnsi="Times New Roman" w:cs="Times New Roman"/>
          <w:sz w:val="24"/>
          <w:szCs w:val="24"/>
        </w:rPr>
      </w:pPr>
      <w:r w:rsidRPr="00514CE8">
        <w:rPr>
          <w:rFonts w:ascii="Times New Roman" w:hAnsi="Times New Roman" w:cs="Times New Roman"/>
          <w:b/>
          <w:bCs/>
          <w:sz w:val="24"/>
          <w:szCs w:val="24"/>
        </w:rPr>
        <w:t>Aim:</w:t>
      </w:r>
      <w:r>
        <w:rPr>
          <w:rFonts w:ascii="Times New Roman" w:hAnsi="Times New Roman" w:cs="Times New Roman"/>
          <w:sz w:val="24"/>
          <w:szCs w:val="24"/>
        </w:rPr>
        <w:t xml:space="preserve"> The aim of the study is to report a case of Neonatal Mumps which is scarcely reported in Africa</w:t>
      </w:r>
      <w:r w:rsidR="00AF28B8">
        <w:rPr>
          <w:rFonts w:ascii="Times New Roman" w:hAnsi="Times New Roman" w:cs="Times New Roman"/>
          <w:sz w:val="24"/>
          <w:szCs w:val="24"/>
        </w:rPr>
        <w:t>, and Nigeria</w:t>
      </w:r>
      <w:r>
        <w:rPr>
          <w:rFonts w:ascii="Times New Roman" w:hAnsi="Times New Roman" w:cs="Times New Roman"/>
          <w:sz w:val="24"/>
          <w:szCs w:val="24"/>
        </w:rPr>
        <w:t>.</w:t>
      </w:r>
    </w:p>
    <w:p w14:paraId="324013C9" w14:textId="1E6A0CE6" w:rsidR="00514CE8" w:rsidRDefault="00514CE8" w:rsidP="005C2514">
      <w:pPr>
        <w:spacing w:line="480" w:lineRule="auto"/>
        <w:jc w:val="both"/>
        <w:rPr>
          <w:rFonts w:ascii="Times New Roman" w:hAnsi="Times New Roman" w:cs="Times New Roman"/>
          <w:sz w:val="24"/>
          <w:szCs w:val="24"/>
        </w:rPr>
      </w:pPr>
      <w:r w:rsidRPr="00514CE8">
        <w:rPr>
          <w:rFonts w:ascii="Times New Roman" w:hAnsi="Times New Roman" w:cs="Times New Roman"/>
          <w:b/>
          <w:bCs/>
          <w:sz w:val="24"/>
          <w:szCs w:val="24"/>
        </w:rPr>
        <w:t>Case presentation:</w:t>
      </w:r>
      <w:r>
        <w:rPr>
          <w:rFonts w:ascii="Times New Roman" w:hAnsi="Times New Roman" w:cs="Times New Roman"/>
          <w:sz w:val="24"/>
          <w:szCs w:val="24"/>
        </w:rPr>
        <w:t xml:space="preserve"> </w:t>
      </w:r>
      <w:r w:rsidR="00A96525">
        <w:rPr>
          <w:rFonts w:ascii="Times New Roman" w:hAnsi="Times New Roman" w:cs="Times New Roman"/>
          <w:sz w:val="24"/>
          <w:szCs w:val="24"/>
        </w:rPr>
        <w:t>We report a rare case of neonatal mumps infection in a 2-week-old Nigerian girl, who presented with high fever and swelling of both parotid glands. The mother</w:t>
      </w:r>
      <w:r w:rsidR="007146FD">
        <w:rPr>
          <w:rFonts w:ascii="Times New Roman" w:hAnsi="Times New Roman" w:cs="Times New Roman"/>
          <w:sz w:val="24"/>
          <w:szCs w:val="24"/>
        </w:rPr>
        <w:t xml:space="preserve"> </w:t>
      </w:r>
      <w:r w:rsidR="00A96525">
        <w:rPr>
          <w:rFonts w:ascii="Times New Roman" w:hAnsi="Times New Roman" w:cs="Times New Roman"/>
          <w:sz w:val="24"/>
          <w:szCs w:val="24"/>
        </w:rPr>
        <w:t xml:space="preserve">recalled a mild febrile illness a few weeks before delivery. The patient recovered well, with parotitis resolving before discharge. </w:t>
      </w:r>
    </w:p>
    <w:p w14:paraId="7D53B58D" w14:textId="4DE4EE41" w:rsidR="005C2514" w:rsidRPr="00757D2E" w:rsidRDefault="00514CE8" w:rsidP="005C2514">
      <w:pPr>
        <w:spacing w:line="480" w:lineRule="auto"/>
        <w:jc w:val="both"/>
        <w:rPr>
          <w:rFonts w:ascii="Times New Roman" w:hAnsi="Times New Roman" w:cs="Times New Roman"/>
          <w:sz w:val="24"/>
          <w:szCs w:val="24"/>
        </w:rPr>
      </w:pPr>
      <w:r w:rsidRPr="00514CE8">
        <w:rPr>
          <w:rFonts w:ascii="Times New Roman" w:hAnsi="Times New Roman" w:cs="Times New Roman"/>
          <w:b/>
          <w:bCs/>
          <w:sz w:val="24"/>
          <w:szCs w:val="24"/>
        </w:rPr>
        <w:t>Conclusion:</w:t>
      </w:r>
      <w:r>
        <w:rPr>
          <w:rFonts w:ascii="Times New Roman" w:hAnsi="Times New Roman" w:cs="Times New Roman"/>
          <w:sz w:val="24"/>
          <w:szCs w:val="24"/>
        </w:rPr>
        <w:t xml:space="preserve"> </w:t>
      </w:r>
      <w:r w:rsidR="00A96525">
        <w:rPr>
          <w:rFonts w:ascii="Times New Roman" w:hAnsi="Times New Roman" w:cs="Times New Roman"/>
          <w:sz w:val="24"/>
          <w:szCs w:val="24"/>
        </w:rPr>
        <w:t xml:space="preserve">Neonatal mumps is uncommon and usually benign, primarily affecting infants born to unimmunized mothers. Thus, clinicians should maintain a high suspicion for mumps in neonates with fever and bilateral jaw swelling, </w:t>
      </w:r>
      <w:r>
        <w:rPr>
          <w:rFonts w:ascii="Times New Roman" w:hAnsi="Times New Roman" w:cs="Times New Roman"/>
          <w:sz w:val="24"/>
          <w:szCs w:val="24"/>
        </w:rPr>
        <w:t>emphasizing</w:t>
      </w:r>
      <w:r w:rsidR="00A96525">
        <w:rPr>
          <w:rFonts w:ascii="Times New Roman" w:hAnsi="Times New Roman" w:cs="Times New Roman"/>
          <w:sz w:val="24"/>
          <w:szCs w:val="24"/>
        </w:rPr>
        <w:t xml:space="preserve"> the need for mumps vaccination.</w:t>
      </w:r>
    </w:p>
    <w:p w14:paraId="0F68D817" w14:textId="77777777"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b/>
          <w:bCs/>
          <w:sz w:val="24"/>
          <w:szCs w:val="24"/>
        </w:rPr>
        <w:t>Key words:</w:t>
      </w:r>
      <w:r w:rsidRPr="00757D2E">
        <w:rPr>
          <w:rFonts w:ascii="Times New Roman" w:hAnsi="Times New Roman" w:cs="Times New Roman"/>
          <w:sz w:val="24"/>
          <w:szCs w:val="24"/>
        </w:rPr>
        <w:t xml:space="preserve"> </w:t>
      </w:r>
      <w:r w:rsidRPr="00757D2E">
        <w:rPr>
          <w:rFonts w:ascii="Times New Roman" w:hAnsi="Times New Roman" w:cs="Times New Roman"/>
          <w:i/>
          <w:iCs/>
          <w:sz w:val="24"/>
          <w:szCs w:val="24"/>
        </w:rPr>
        <w:t>neonate, mumps, neonatal mumps, parotitis</w:t>
      </w:r>
    </w:p>
    <w:p w14:paraId="0541595C" w14:textId="77777777" w:rsidR="00AF28B8" w:rsidRDefault="00AF28B8" w:rsidP="005C2514">
      <w:pPr>
        <w:spacing w:line="480" w:lineRule="auto"/>
        <w:jc w:val="both"/>
        <w:rPr>
          <w:rFonts w:ascii="Times New Roman" w:hAnsi="Times New Roman" w:cs="Times New Roman"/>
          <w:b/>
          <w:bCs/>
          <w:sz w:val="24"/>
          <w:szCs w:val="24"/>
        </w:rPr>
      </w:pPr>
    </w:p>
    <w:p w14:paraId="44369331" w14:textId="32446772"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INTRODUCTION</w:t>
      </w:r>
    </w:p>
    <w:p w14:paraId="7CB99869" w14:textId="1947CB94" w:rsidR="005C2514" w:rsidRPr="00757D2E" w:rsidRDefault="005C2514" w:rsidP="005C2514">
      <w:pPr>
        <w:spacing w:line="480" w:lineRule="auto"/>
        <w:jc w:val="both"/>
        <w:rPr>
          <w:rFonts w:ascii="Times New Roman" w:hAnsi="Times New Roman" w:cs="Times New Roman"/>
          <w:sz w:val="24"/>
          <w:szCs w:val="24"/>
          <w:u w:val="single"/>
        </w:rPr>
      </w:pPr>
      <w:r w:rsidRPr="00757D2E">
        <w:rPr>
          <w:rFonts w:ascii="Times New Roman" w:hAnsi="Times New Roman" w:cs="Times New Roman"/>
          <w:sz w:val="24"/>
          <w:szCs w:val="24"/>
        </w:rPr>
        <w:t xml:space="preserve">Mumps is an acute disease of children, and could occur in neonates, as well as young adults. </w:t>
      </w:r>
      <w:r w:rsidR="0002578F">
        <w:rPr>
          <w:rFonts w:ascii="Times New Roman" w:hAnsi="Times New Roman" w:cs="Times New Roman"/>
          <w:sz w:val="24"/>
          <w:szCs w:val="24"/>
        </w:rPr>
        <w:t xml:space="preserve">It is a self-limiting, systemic viral illness that is mainly </w:t>
      </w:r>
      <w:r w:rsidR="00FC6EFD">
        <w:rPr>
          <w:rFonts w:ascii="Times New Roman" w:hAnsi="Times New Roman" w:cs="Times New Roman"/>
          <w:sz w:val="24"/>
          <w:szCs w:val="24"/>
        </w:rPr>
        <w:t>characterized</w:t>
      </w:r>
      <w:r w:rsidR="0002578F">
        <w:rPr>
          <w:rFonts w:ascii="Times New Roman" w:hAnsi="Times New Roman" w:cs="Times New Roman"/>
          <w:sz w:val="24"/>
          <w:szCs w:val="24"/>
        </w:rPr>
        <w:t xml:space="preserve"> by swelling of the parotid salivary </w:t>
      </w:r>
      <w:r w:rsidR="0002578F">
        <w:rPr>
          <w:rFonts w:ascii="Times New Roman" w:hAnsi="Times New Roman" w:cs="Times New Roman"/>
          <w:sz w:val="24"/>
          <w:szCs w:val="24"/>
        </w:rPr>
        <w:lastRenderedPageBreak/>
        <w:t>glands, or, less commonly, other salivary glands, and can eventually lead to unilateral orchitis, aseptic meningitis, respiratory distress syndrome and myocarditis</w:t>
      </w:r>
      <w:r w:rsidR="00EE5E61">
        <w:rPr>
          <w:rFonts w:ascii="Times New Roman" w:hAnsi="Times New Roman" w:cs="Times New Roman"/>
          <w:sz w:val="24"/>
          <w:szCs w:val="24"/>
        </w:rPr>
        <w:t xml:space="preserve"> (</w:t>
      </w:r>
      <w:r w:rsidR="00EE5E61" w:rsidRPr="00757D2E">
        <w:rPr>
          <w:rFonts w:ascii="Times New Roman" w:hAnsi="Times New Roman" w:cs="Times New Roman"/>
          <w:sz w:val="24"/>
          <w:szCs w:val="24"/>
        </w:rPr>
        <w:t xml:space="preserve">World </w:t>
      </w:r>
      <w:r w:rsidR="00EE5E61">
        <w:rPr>
          <w:rFonts w:ascii="Times New Roman" w:hAnsi="Times New Roman" w:cs="Times New Roman"/>
          <w:sz w:val="24"/>
          <w:szCs w:val="24"/>
        </w:rPr>
        <w:t>H</w:t>
      </w:r>
      <w:r w:rsidR="00EE5E61" w:rsidRPr="00757D2E">
        <w:rPr>
          <w:rFonts w:ascii="Times New Roman" w:hAnsi="Times New Roman" w:cs="Times New Roman"/>
          <w:sz w:val="24"/>
          <w:szCs w:val="24"/>
        </w:rPr>
        <w:t xml:space="preserve">ealth </w:t>
      </w:r>
      <w:r w:rsidR="00EE5E61">
        <w:rPr>
          <w:rFonts w:ascii="Times New Roman" w:hAnsi="Times New Roman" w:cs="Times New Roman"/>
          <w:sz w:val="24"/>
          <w:szCs w:val="24"/>
        </w:rPr>
        <w:t>O</w:t>
      </w:r>
      <w:r w:rsidR="00EE5E61" w:rsidRPr="00757D2E">
        <w:rPr>
          <w:rFonts w:ascii="Times New Roman" w:hAnsi="Times New Roman" w:cs="Times New Roman"/>
          <w:sz w:val="24"/>
          <w:szCs w:val="24"/>
        </w:rPr>
        <w:t>rganization</w:t>
      </w:r>
      <w:r w:rsidR="00EE5E61">
        <w:rPr>
          <w:rFonts w:ascii="Times New Roman" w:hAnsi="Times New Roman" w:cs="Times New Roman"/>
          <w:sz w:val="24"/>
          <w:szCs w:val="24"/>
        </w:rPr>
        <w:t xml:space="preserve">, 2024; </w:t>
      </w:r>
      <w:r w:rsidR="00EE5E61" w:rsidRPr="00757D2E">
        <w:rPr>
          <w:rFonts w:ascii="Times New Roman" w:hAnsi="Times New Roman" w:cs="Times New Roman"/>
          <w:sz w:val="24"/>
          <w:szCs w:val="24"/>
        </w:rPr>
        <w:t>Defandi</w:t>
      </w:r>
      <w:r w:rsidR="00EE5E61">
        <w:rPr>
          <w:rFonts w:ascii="Times New Roman" w:hAnsi="Times New Roman" w:cs="Times New Roman"/>
          <w:sz w:val="24"/>
          <w:szCs w:val="24"/>
        </w:rPr>
        <w:t xml:space="preserve">, 2025). </w:t>
      </w:r>
      <w:r w:rsidRPr="00757D2E">
        <w:rPr>
          <w:rFonts w:ascii="Times New Roman" w:hAnsi="Times New Roman" w:cs="Times New Roman"/>
          <w:sz w:val="24"/>
          <w:szCs w:val="24"/>
        </w:rPr>
        <w:t xml:space="preserve">Global incidence rates have been on the decline since </w:t>
      </w:r>
      <w:r w:rsidR="001415C5">
        <w:rPr>
          <w:rFonts w:ascii="Times New Roman" w:hAnsi="Times New Roman" w:cs="Times New Roman"/>
          <w:sz w:val="24"/>
          <w:szCs w:val="24"/>
        </w:rPr>
        <w:t xml:space="preserve">the </w:t>
      </w:r>
      <w:r w:rsidRPr="00757D2E">
        <w:rPr>
          <w:rFonts w:ascii="Times New Roman" w:hAnsi="Times New Roman" w:cs="Times New Roman"/>
          <w:sz w:val="24"/>
          <w:szCs w:val="24"/>
        </w:rPr>
        <w:t xml:space="preserve">introduction of the MMR (Mumps, Measles and Rubella) vaccine in the 1990s and </w:t>
      </w:r>
      <w:r w:rsidR="001415C5">
        <w:rPr>
          <w:rFonts w:ascii="Times New Roman" w:hAnsi="Times New Roman" w:cs="Times New Roman"/>
          <w:sz w:val="24"/>
          <w:szCs w:val="24"/>
        </w:rPr>
        <w:t xml:space="preserve">because </w:t>
      </w:r>
      <w:r w:rsidRPr="00757D2E">
        <w:rPr>
          <w:rFonts w:ascii="Times New Roman" w:hAnsi="Times New Roman" w:cs="Times New Roman"/>
          <w:sz w:val="24"/>
          <w:szCs w:val="24"/>
        </w:rPr>
        <w:t>worldwide variations exist in vaccination take-up</w:t>
      </w:r>
      <w:r w:rsidR="001415C5">
        <w:rPr>
          <w:rFonts w:ascii="Times New Roman" w:hAnsi="Times New Roman" w:cs="Times New Roman"/>
          <w:sz w:val="24"/>
          <w:szCs w:val="24"/>
        </w:rPr>
        <w:t>,</w:t>
      </w:r>
      <w:r w:rsidRPr="00757D2E">
        <w:rPr>
          <w:rFonts w:ascii="Times New Roman" w:hAnsi="Times New Roman" w:cs="Times New Roman"/>
          <w:sz w:val="24"/>
          <w:szCs w:val="24"/>
        </w:rPr>
        <w:t xml:space="preserve"> </w:t>
      </w:r>
      <w:r w:rsidR="0002578F">
        <w:rPr>
          <w:rFonts w:ascii="Times New Roman" w:hAnsi="Times New Roman" w:cs="Times New Roman"/>
          <w:sz w:val="24"/>
          <w:szCs w:val="24"/>
        </w:rPr>
        <w:t xml:space="preserve">reported </w:t>
      </w:r>
      <w:r w:rsidRPr="00757D2E">
        <w:rPr>
          <w:rFonts w:ascii="Times New Roman" w:hAnsi="Times New Roman" w:cs="Times New Roman"/>
          <w:sz w:val="24"/>
          <w:szCs w:val="24"/>
        </w:rPr>
        <w:t>estimate</w:t>
      </w:r>
      <w:r w:rsidR="001415C5">
        <w:rPr>
          <w:rFonts w:ascii="Times New Roman" w:hAnsi="Times New Roman" w:cs="Times New Roman"/>
          <w:sz w:val="24"/>
          <w:szCs w:val="24"/>
        </w:rPr>
        <w:t>s</w:t>
      </w:r>
      <w:r w:rsidRPr="00757D2E">
        <w:rPr>
          <w:rFonts w:ascii="Times New Roman" w:hAnsi="Times New Roman" w:cs="Times New Roman"/>
          <w:sz w:val="24"/>
          <w:szCs w:val="24"/>
        </w:rPr>
        <w:t xml:space="preserve"> of </w:t>
      </w:r>
      <w:r w:rsidR="0002578F">
        <w:rPr>
          <w:rFonts w:ascii="Times New Roman" w:hAnsi="Times New Roman" w:cs="Times New Roman"/>
          <w:sz w:val="24"/>
          <w:szCs w:val="24"/>
        </w:rPr>
        <w:t xml:space="preserve">affected </w:t>
      </w:r>
      <w:r w:rsidRPr="00757D2E">
        <w:rPr>
          <w:rFonts w:ascii="Times New Roman" w:hAnsi="Times New Roman" w:cs="Times New Roman"/>
          <w:sz w:val="24"/>
          <w:szCs w:val="24"/>
        </w:rPr>
        <w:t>case</w:t>
      </w:r>
      <w:r w:rsidR="0002578F">
        <w:rPr>
          <w:rFonts w:ascii="Times New Roman" w:hAnsi="Times New Roman" w:cs="Times New Roman"/>
          <w:sz w:val="24"/>
          <w:szCs w:val="24"/>
        </w:rPr>
        <w:t>s</w:t>
      </w:r>
      <w:r w:rsidRPr="00757D2E">
        <w:rPr>
          <w:rFonts w:ascii="Times New Roman" w:hAnsi="Times New Roman" w:cs="Times New Roman"/>
          <w:sz w:val="24"/>
          <w:szCs w:val="24"/>
        </w:rPr>
        <w:t xml:space="preserve"> </w:t>
      </w:r>
      <w:r w:rsidR="0002578F">
        <w:rPr>
          <w:rFonts w:ascii="Times New Roman" w:hAnsi="Times New Roman" w:cs="Times New Roman"/>
          <w:sz w:val="24"/>
          <w:szCs w:val="24"/>
        </w:rPr>
        <w:t xml:space="preserve">similarly </w:t>
      </w:r>
      <w:r w:rsidRPr="00757D2E">
        <w:rPr>
          <w:rFonts w:ascii="Times New Roman" w:hAnsi="Times New Roman" w:cs="Times New Roman"/>
          <w:sz w:val="24"/>
          <w:szCs w:val="24"/>
        </w:rPr>
        <w:t>diffe</w:t>
      </w:r>
      <w:r w:rsidR="001415C5">
        <w:rPr>
          <w:rFonts w:ascii="Times New Roman" w:hAnsi="Times New Roman" w:cs="Times New Roman"/>
          <w:sz w:val="24"/>
          <w:szCs w:val="24"/>
        </w:rPr>
        <w:t>r</w:t>
      </w:r>
      <w:r w:rsidR="0095645B">
        <w:rPr>
          <w:rFonts w:ascii="Times New Roman" w:hAnsi="Times New Roman" w:cs="Times New Roman"/>
          <w:sz w:val="24"/>
          <w:szCs w:val="24"/>
        </w:rPr>
        <w:t xml:space="preserve"> (</w:t>
      </w:r>
      <w:r w:rsidR="0095645B" w:rsidRPr="00757D2E">
        <w:rPr>
          <w:rFonts w:ascii="Times New Roman" w:hAnsi="Times New Roman" w:cs="Times New Roman"/>
          <w:sz w:val="24"/>
          <w:szCs w:val="24"/>
        </w:rPr>
        <w:t>Defandi</w:t>
      </w:r>
      <w:r w:rsidR="0095645B">
        <w:rPr>
          <w:rFonts w:ascii="Times New Roman" w:hAnsi="Times New Roman" w:cs="Times New Roman"/>
          <w:sz w:val="24"/>
          <w:szCs w:val="24"/>
        </w:rPr>
        <w:t>, 2025)</w:t>
      </w:r>
      <w:r w:rsidRPr="00757D2E">
        <w:rPr>
          <w:rFonts w:ascii="Times New Roman" w:hAnsi="Times New Roman" w:cs="Times New Roman"/>
          <w:sz w:val="24"/>
          <w:szCs w:val="24"/>
        </w:rPr>
        <w:t xml:space="preserve">. </w:t>
      </w:r>
      <w:r w:rsidR="001415C5">
        <w:rPr>
          <w:rFonts w:ascii="Times New Roman" w:hAnsi="Times New Roman" w:cs="Times New Roman"/>
          <w:sz w:val="24"/>
          <w:szCs w:val="24"/>
        </w:rPr>
        <w:t>However, i</w:t>
      </w:r>
      <w:r w:rsidRPr="00757D2E">
        <w:rPr>
          <w:rFonts w:ascii="Times New Roman" w:hAnsi="Times New Roman" w:cs="Times New Roman"/>
          <w:sz w:val="24"/>
          <w:szCs w:val="24"/>
        </w:rPr>
        <w:t xml:space="preserve">n Nigeria, data on neonatal mumps </w:t>
      </w:r>
      <w:r w:rsidR="001415C5">
        <w:rPr>
          <w:rFonts w:ascii="Times New Roman" w:hAnsi="Times New Roman" w:cs="Times New Roman"/>
          <w:sz w:val="24"/>
          <w:szCs w:val="24"/>
        </w:rPr>
        <w:t>have scarcely been reported.</w:t>
      </w:r>
    </w:p>
    <w:p w14:paraId="7718FDA3" w14:textId="3355A6BE" w:rsidR="005C2514" w:rsidRPr="00757D2E" w:rsidRDefault="0002578F" w:rsidP="005C2514">
      <w:p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Neonatal </w:t>
      </w:r>
      <w:r w:rsidR="005C2514" w:rsidRPr="00757D2E">
        <w:rPr>
          <w:rFonts w:ascii="Times New Roman" w:hAnsi="Times New Roman" w:cs="Times New Roman"/>
          <w:sz w:val="24"/>
          <w:szCs w:val="24"/>
        </w:rPr>
        <w:t xml:space="preserve">Mumps is caused by </w:t>
      </w:r>
      <w:r>
        <w:rPr>
          <w:rFonts w:ascii="Times New Roman" w:hAnsi="Times New Roman" w:cs="Times New Roman"/>
          <w:sz w:val="24"/>
          <w:szCs w:val="24"/>
        </w:rPr>
        <w:t xml:space="preserve">the </w:t>
      </w:r>
      <w:proofErr w:type="spellStart"/>
      <w:r w:rsidR="005C2514" w:rsidRPr="000D6C3D">
        <w:rPr>
          <w:rFonts w:ascii="Times New Roman" w:hAnsi="Times New Roman" w:cs="Times New Roman"/>
          <w:i/>
          <w:iCs/>
          <w:sz w:val="24"/>
          <w:szCs w:val="24"/>
        </w:rPr>
        <w:t>Rubulavirus</w:t>
      </w:r>
      <w:proofErr w:type="spellEnd"/>
      <w:r w:rsidR="005C2514" w:rsidRPr="00757D2E">
        <w:rPr>
          <w:rFonts w:ascii="Times New Roman" w:hAnsi="Times New Roman" w:cs="Times New Roman"/>
          <w:sz w:val="24"/>
          <w:szCs w:val="24"/>
        </w:rPr>
        <w:t xml:space="preserve"> </w:t>
      </w:r>
      <w:r>
        <w:rPr>
          <w:rFonts w:ascii="Times New Roman" w:hAnsi="Times New Roman" w:cs="Times New Roman"/>
          <w:sz w:val="24"/>
          <w:szCs w:val="24"/>
        </w:rPr>
        <w:t xml:space="preserve">(genus: </w:t>
      </w:r>
      <w:proofErr w:type="spellStart"/>
      <w:r w:rsidRPr="0002578F">
        <w:rPr>
          <w:rFonts w:ascii="Times New Roman" w:hAnsi="Times New Roman" w:cs="Times New Roman"/>
          <w:i/>
          <w:iCs/>
          <w:sz w:val="24"/>
          <w:szCs w:val="24"/>
        </w:rPr>
        <w:t>Orthorubulavirus</w:t>
      </w:r>
      <w:proofErr w:type="spellEnd"/>
      <w:r>
        <w:rPr>
          <w:rFonts w:ascii="Times New Roman" w:hAnsi="Times New Roman" w:cs="Times New Roman"/>
          <w:sz w:val="24"/>
          <w:szCs w:val="24"/>
        </w:rPr>
        <w:t xml:space="preserve">) </w:t>
      </w:r>
      <w:r w:rsidR="005C2514" w:rsidRPr="00757D2E">
        <w:rPr>
          <w:rFonts w:ascii="Times New Roman" w:hAnsi="Times New Roman" w:cs="Times New Roman"/>
          <w:sz w:val="24"/>
          <w:szCs w:val="24"/>
        </w:rPr>
        <w:t>of the Paramyxovirus</w:t>
      </w:r>
      <w:r>
        <w:rPr>
          <w:rFonts w:ascii="Times New Roman" w:hAnsi="Times New Roman" w:cs="Times New Roman"/>
          <w:sz w:val="24"/>
          <w:szCs w:val="24"/>
        </w:rPr>
        <w:t xml:space="preserve"> family</w:t>
      </w:r>
      <w:r w:rsidR="005C2514" w:rsidRPr="00757D2E">
        <w:rPr>
          <w:rFonts w:ascii="Times New Roman" w:hAnsi="Times New Roman" w:cs="Times New Roman"/>
          <w:sz w:val="24"/>
          <w:szCs w:val="24"/>
        </w:rPr>
        <w:t xml:space="preserve">, and is spread vertically from an infected, </w:t>
      </w:r>
      <w:r w:rsidR="001415C5">
        <w:rPr>
          <w:rFonts w:ascii="Times New Roman" w:hAnsi="Times New Roman" w:cs="Times New Roman"/>
          <w:sz w:val="24"/>
          <w:szCs w:val="24"/>
        </w:rPr>
        <w:t>non-immunised</w:t>
      </w:r>
      <w:r w:rsidR="005C2514" w:rsidRPr="00757D2E">
        <w:rPr>
          <w:rFonts w:ascii="Times New Roman" w:hAnsi="Times New Roman" w:cs="Times New Roman"/>
          <w:sz w:val="24"/>
          <w:szCs w:val="24"/>
        </w:rPr>
        <w:t xml:space="preserve"> mother to the </w:t>
      </w:r>
      <w:proofErr w:type="spellStart"/>
      <w:r w:rsidR="005C2514" w:rsidRPr="00757D2E">
        <w:rPr>
          <w:rFonts w:ascii="Times New Roman" w:hAnsi="Times New Roman" w:cs="Times New Roman"/>
          <w:sz w:val="24"/>
          <w:szCs w:val="24"/>
        </w:rPr>
        <w:t>f</w:t>
      </w:r>
      <w:r>
        <w:rPr>
          <w:rFonts w:ascii="Times New Roman" w:hAnsi="Times New Roman" w:cs="Times New Roman"/>
          <w:sz w:val="24"/>
          <w:szCs w:val="24"/>
        </w:rPr>
        <w:t>o</w:t>
      </w:r>
      <w:r w:rsidR="005C2514" w:rsidRPr="00757D2E">
        <w:rPr>
          <w:rFonts w:ascii="Times New Roman" w:hAnsi="Times New Roman" w:cs="Times New Roman"/>
          <w:sz w:val="24"/>
          <w:szCs w:val="24"/>
        </w:rPr>
        <w:t>etus</w:t>
      </w:r>
      <w:proofErr w:type="spellEnd"/>
      <w:r w:rsidR="005C2514" w:rsidRPr="00757D2E">
        <w:rPr>
          <w:rFonts w:ascii="Times New Roman" w:hAnsi="Times New Roman" w:cs="Times New Roman"/>
          <w:sz w:val="24"/>
          <w:szCs w:val="24"/>
        </w:rPr>
        <w:t xml:space="preserve"> </w:t>
      </w:r>
      <w:r>
        <w:rPr>
          <w:rFonts w:ascii="Times New Roman" w:hAnsi="Times New Roman" w:cs="Times New Roman"/>
          <w:sz w:val="24"/>
          <w:szCs w:val="24"/>
        </w:rPr>
        <w:t>in utero</w:t>
      </w:r>
      <w:r w:rsidR="005C2514" w:rsidRPr="00757D2E">
        <w:rPr>
          <w:rFonts w:ascii="Times New Roman" w:hAnsi="Times New Roman" w:cs="Times New Roman"/>
          <w:sz w:val="24"/>
          <w:szCs w:val="24"/>
        </w:rPr>
        <w:t>, or horizontally in the immediate postnatal</w:t>
      </w:r>
      <w:r>
        <w:rPr>
          <w:rFonts w:ascii="Times New Roman" w:hAnsi="Times New Roman" w:cs="Times New Roman"/>
          <w:sz w:val="24"/>
          <w:szCs w:val="24"/>
        </w:rPr>
        <w:t xml:space="preserve"> period</w:t>
      </w:r>
      <w:r w:rsidR="0095645B">
        <w:rPr>
          <w:rFonts w:ascii="Times New Roman" w:hAnsi="Times New Roman" w:cs="Times New Roman"/>
          <w:sz w:val="24"/>
          <w:szCs w:val="24"/>
        </w:rPr>
        <w:t xml:space="preserve"> (</w:t>
      </w:r>
      <w:r w:rsidR="0095645B" w:rsidRPr="00757D2E">
        <w:rPr>
          <w:rFonts w:ascii="Times New Roman" w:hAnsi="Times New Roman" w:cs="Times New Roman"/>
          <w:sz w:val="24"/>
          <w:szCs w:val="24"/>
        </w:rPr>
        <w:t>Defandi</w:t>
      </w:r>
      <w:r w:rsidR="0095645B">
        <w:rPr>
          <w:rFonts w:ascii="Times New Roman" w:hAnsi="Times New Roman" w:cs="Times New Roman"/>
          <w:sz w:val="24"/>
          <w:szCs w:val="24"/>
        </w:rPr>
        <w:t xml:space="preserve">, 2025; </w:t>
      </w:r>
      <w:r w:rsidR="0095645B" w:rsidRPr="00757D2E">
        <w:rPr>
          <w:rFonts w:ascii="Times New Roman" w:hAnsi="Times New Roman" w:cs="Times New Roman"/>
          <w:sz w:val="24"/>
          <w:szCs w:val="24"/>
        </w:rPr>
        <w:t>Gothard</w:t>
      </w:r>
      <w:r w:rsidR="0095645B">
        <w:rPr>
          <w:rFonts w:ascii="Times New Roman" w:hAnsi="Times New Roman" w:cs="Times New Roman"/>
          <w:sz w:val="24"/>
          <w:szCs w:val="24"/>
        </w:rPr>
        <w:t xml:space="preserve">, 2013). </w:t>
      </w:r>
      <w:r w:rsidR="005C2514" w:rsidRPr="00757D2E">
        <w:rPr>
          <w:rFonts w:ascii="Times New Roman" w:hAnsi="Times New Roman" w:cs="Times New Roman"/>
          <w:sz w:val="24"/>
          <w:szCs w:val="24"/>
        </w:rPr>
        <w:t xml:space="preserve">It manifests as fever, parotid swelling, restlessness, poor feeding in the neonate; and although mostly self-limited, neonatal mumps could </w:t>
      </w:r>
      <w:r>
        <w:rPr>
          <w:rFonts w:ascii="Times New Roman" w:hAnsi="Times New Roman" w:cs="Times New Roman"/>
          <w:sz w:val="24"/>
          <w:szCs w:val="24"/>
        </w:rPr>
        <w:t xml:space="preserve">become </w:t>
      </w:r>
      <w:r w:rsidR="005C2514" w:rsidRPr="00757D2E">
        <w:rPr>
          <w:rFonts w:ascii="Times New Roman" w:hAnsi="Times New Roman" w:cs="Times New Roman"/>
          <w:sz w:val="24"/>
          <w:szCs w:val="24"/>
        </w:rPr>
        <w:t>complicate</w:t>
      </w:r>
      <w:r>
        <w:rPr>
          <w:rFonts w:ascii="Times New Roman" w:hAnsi="Times New Roman" w:cs="Times New Roman"/>
          <w:sz w:val="24"/>
          <w:szCs w:val="24"/>
        </w:rPr>
        <w:t>d</w:t>
      </w:r>
      <w:r w:rsidR="005C2514" w:rsidRPr="00757D2E">
        <w:rPr>
          <w:rFonts w:ascii="Times New Roman" w:hAnsi="Times New Roman" w:cs="Times New Roman"/>
          <w:sz w:val="24"/>
          <w:szCs w:val="24"/>
        </w:rPr>
        <w:t xml:space="preserve"> and require prolonged </w:t>
      </w:r>
      <w:r w:rsidR="00CF141B">
        <w:rPr>
          <w:rFonts w:ascii="Times New Roman" w:hAnsi="Times New Roman" w:cs="Times New Roman"/>
          <w:sz w:val="24"/>
          <w:szCs w:val="24"/>
        </w:rPr>
        <w:t>hospitalization (</w:t>
      </w:r>
      <w:r w:rsidR="00CF141B" w:rsidRPr="00757D2E">
        <w:rPr>
          <w:rFonts w:ascii="Times New Roman" w:hAnsi="Times New Roman" w:cs="Times New Roman"/>
          <w:sz w:val="24"/>
          <w:szCs w:val="24"/>
        </w:rPr>
        <w:t>Gothard</w:t>
      </w:r>
      <w:r w:rsidR="00CF141B">
        <w:rPr>
          <w:rFonts w:ascii="Times New Roman" w:hAnsi="Times New Roman" w:cs="Times New Roman"/>
          <w:sz w:val="24"/>
          <w:szCs w:val="24"/>
        </w:rPr>
        <w:t xml:space="preserve">, 2013; </w:t>
      </w:r>
      <w:r w:rsidR="00CF141B" w:rsidRPr="00757D2E">
        <w:rPr>
          <w:rFonts w:ascii="Times New Roman" w:hAnsi="Times New Roman" w:cs="Times New Roman"/>
          <w:sz w:val="24"/>
          <w:szCs w:val="24"/>
        </w:rPr>
        <w:t>Lacour</w:t>
      </w:r>
      <w:r w:rsidR="00CF141B">
        <w:rPr>
          <w:rFonts w:ascii="Times New Roman" w:hAnsi="Times New Roman" w:cs="Times New Roman"/>
          <w:sz w:val="24"/>
          <w:szCs w:val="24"/>
        </w:rPr>
        <w:t xml:space="preserve"> </w:t>
      </w:r>
      <w:r w:rsidR="00CF141B" w:rsidRPr="00CF141B">
        <w:rPr>
          <w:rFonts w:ascii="Times New Roman" w:hAnsi="Times New Roman" w:cs="Times New Roman"/>
          <w:i/>
          <w:iCs/>
          <w:sz w:val="24"/>
          <w:szCs w:val="24"/>
        </w:rPr>
        <w:t>et al</w:t>
      </w:r>
      <w:r w:rsidR="00CF141B">
        <w:rPr>
          <w:rFonts w:ascii="Times New Roman" w:hAnsi="Times New Roman" w:cs="Times New Roman"/>
          <w:sz w:val="24"/>
          <w:szCs w:val="24"/>
        </w:rPr>
        <w:t>, 1993)</w:t>
      </w:r>
      <w:r w:rsidR="005C2514" w:rsidRPr="00757D2E">
        <w:rPr>
          <w:rFonts w:ascii="Times New Roman" w:hAnsi="Times New Roman" w:cs="Times New Roman"/>
          <w:sz w:val="24"/>
          <w:szCs w:val="24"/>
        </w:rPr>
        <w:t>.</w:t>
      </w:r>
      <w:r w:rsidR="005C2514" w:rsidRPr="00757D2E">
        <w:rPr>
          <w:rFonts w:ascii="Times New Roman" w:hAnsi="Times New Roman" w:cs="Times New Roman"/>
          <w:sz w:val="24"/>
          <w:szCs w:val="24"/>
          <w:vertAlign w:val="superscript"/>
        </w:rPr>
        <w:t xml:space="preserve"> </w:t>
      </w:r>
      <w:r w:rsidR="005C2514" w:rsidRPr="00757D2E">
        <w:rPr>
          <w:rFonts w:ascii="Times New Roman" w:hAnsi="Times New Roman" w:cs="Times New Roman"/>
          <w:sz w:val="24"/>
          <w:szCs w:val="24"/>
        </w:rPr>
        <w:t xml:space="preserve">Clinical diagnosis is usually based on parotid swelling, whilst laboratory diagnosis is based on isolation of </w:t>
      </w:r>
      <w:r>
        <w:rPr>
          <w:rFonts w:ascii="Times New Roman" w:hAnsi="Times New Roman" w:cs="Times New Roman"/>
          <w:sz w:val="24"/>
          <w:szCs w:val="24"/>
        </w:rPr>
        <w:t xml:space="preserve">the </w:t>
      </w:r>
      <w:r w:rsidR="005C2514" w:rsidRPr="00757D2E">
        <w:rPr>
          <w:rFonts w:ascii="Times New Roman" w:hAnsi="Times New Roman" w:cs="Times New Roman"/>
          <w:sz w:val="24"/>
          <w:szCs w:val="24"/>
        </w:rPr>
        <w:t xml:space="preserve">virus on culture or detection of viral nucleic acid, or presence of mump-specific IgM antibodies through tests such as Enzyme-Linked </w:t>
      </w:r>
      <w:r>
        <w:rPr>
          <w:rFonts w:ascii="Times New Roman" w:hAnsi="Times New Roman" w:cs="Times New Roman"/>
          <w:sz w:val="24"/>
          <w:szCs w:val="24"/>
        </w:rPr>
        <w:t>Immunosorbent</w:t>
      </w:r>
      <w:r w:rsidR="005C2514" w:rsidRPr="00757D2E">
        <w:rPr>
          <w:rFonts w:ascii="Times New Roman" w:hAnsi="Times New Roman" w:cs="Times New Roman"/>
          <w:sz w:val="24"/>
          <w:szCs w:val="24"/>
        </w:rPr>
        <w:t xml:space="preserve"> Assay (ELISA), immunofluorescence assay; as well as other ancillary tests</w:t>
      </w:r>
      <w:r w:rsidR="00CF141B">
        <w:rPr>
          <w:rFonts w:ascii="Times New Roman" w:hAnsi="Times New Roman" w:cs="Times New Roman"/>
          <w:sz w:val="24"/>
          <w:szCs w:val="24"/>
        </w:rPr>
        <w:t xml:space="preserve"> (</w:t>
      </w:r>
      <w:r w:rsidR="00103108">
        <w:rPr>
          <w:rFonts w:ascii="Times New Roman" w:hAnsi="Times New Roman" w:cs="Times New Roman"/>
          <w:sz w:val="24"/>
          <w:szCs w:val="24"/>
        </w:rPr>
        <w:t xml:space="preserve">Centers for Disease Control and Prevention, 2008; </w:t>
      </w:r>
      <w:proofErr w:type="spellStart"/>
      <w:r w:rsidR="00CF141B" w:rsidRPr="00757D2E">
        <w:rPr>
          <w:rFonts w:ascii="Times New Roman" w:hAnsi="Times New Roman" w:cs="Times New Roman"/>
          <w:sz w:val="24"/>
          <w:szCs w:val="24"/>
        </w:rPr>
        <w:t>Niizuma</w:t>
      </w:r>
      <w:proofErr w:type="spellEnd"/>
      <w:r w:rsidR="00CF141B">
        <w:rPr>
          <w:rFonts w:ascii="Times New Roman" w:hAnsi="Times New Roman" w:cs="Times New Roman"/>
          <w:sz w:val="24"/>
          <w:szCs w:val="24"/>
        </w:rPr>
        <w:t xml:space="preserve"> </w:t>
      </w:r>
      <w:r w:rsidR="00CF141B">
        <w:rPr>
          <w:rFonts w:ascii="Times New Roman" w:hAnsi="Times New Roman" w:cs="Times New Roman"/>
          <w:i/>
          <w:iCs/>
          <w:sz w:val="24"/>
          <w:szCs w:val="24"/>
        </w:rPr>
        <w:t xml:space="preserve">et al, </w:t>
      </w:r>
      <w:r w:rsidR="00CF141B">
        <w:rPr>
          <w:rFonts w:ascii="Times New Roman" w:hAnsi="Times New Roman" w:cs="Times New Roman"/>
          <w:sz w:val="24"/>
          <w:szCs w:val="24"/>
        </w:rPr>
        <w:t>2004)</w:t>
      </w:r>
      <w:r w:rsidR="00AF28B8">
        <w:rPr>
          <w:rFonts w:ascii="Times New Roman" w:hAnsi="Times New Roman" w:cs="Times New Roman"/>
          <w:sz w:val="24"/>
          <w:szCs w:val="24"/>
        </w:rPr>
        <w:t>.</w:t>
      </w:r>
      <w:r w:rsidR="005C2514" w:rsidRPr="00757D2E">
        <w:rPr>
          <w:rFonts w:ascii="Times New Roman" w:hAnsi="Times New Roman" w:cs="Times New Roman"/>
          <w:sz w:val="24"/>
          <w:szCs w:val="24"/>
        </w:rPr>
        <w:t xml:space="preserve"> Treatment is often conservative in neonates, and isolation and admission indicated for the treatment of complicated cases</w:t>
      </w:r>
      <w:r w:rsidR="00CF141B">
        <w:rPr>
          <w:rFonts w:ascii="Times New Roman" w:hAnsi="Times New Roman" w:cs="Times New Roman"/>
          <w:sz w:val="24"/>
          <w:szCs w:val="24"/>
        </w:rPr>
        <w:t xml:space="preserve"> (</w:t>
      </w:r>
      <w:r w:rsidR="00CF141B" w:rsidRPr="00757D2E">
        <w:rPr>
          <w:rFonts w:ascii="Times New Roman" w:hAnsi="Times New Roman" w:cs="Times New Roman"/>
          <w:sz w:val="24"/>
          <w:szCs w:val="24"/>
        </w:rPr>
        <w:t>Lacour</w:t>
      </w:r>
      <w:r w:rsidR="00CF141B">
        <w:rPr>
          <w:rFonts w:ascii="Times New Roman" w:hAnsi="Times New Roman" w:cs="Times New Roman"/>
          <w:sz w:val="24"/>
          <w:szCs w:val="24"/>
        </w:rPr>
        <w:t xml:space="preserve"> </w:t>
      </w:r>
      <w:r w:rsidR="00CF141B" w:rsidRPr="00CF141B">
        <w:rPr>
          <w:rFonts w:ascii="Times New Roman" w:hAnsi="Times New Roman" w:cs="Times New Roman"/>
          <w:i/>
          <w:iCs/>
          <w:sz w:val="24"/>
          <w:szCs w:val="24"/>
        </w:rPr>
        <w:t>et al</w:t>
      </w:r>
      <w:r w:rsidR="00CF141B">
        <w:rPr>
          <w:rFonts w:ascii="Times New Roman" w:hAnsi="Times New Roman" w:cs="Times New Roman"/>
          <w:sz w:val="24"/>
          <w:szCs w:val="24"/>
        </w:rPr>
        <w:t>, 1993)</w:t>
      </w:r>
      <w:r w:rsidR="005C2514" w:rsidRPr="00757D2E">
        <w:rPr>
          <w:rFonts w:ascii="Times New Roman" w:hAnsi="Times New Roman" w:cs="Times New Roman"/>
          <w:sz w:val="24"/>
          <w:szCs w:val="24"/>
        </w:rPr>
        <w:t>.</w:t>
      </w:r>
      <w:r w:rsidR="00CF141B">
        <w:rPr>
          <w:rFonts w:ascii="Times New Roman" w:hAnsi="Times New Roman" w:cs="Times New Roman"/>
          <w:sz w:val="24"/>
          <w:szCs w:val="24"/>
          <w:vertAlign w:val="superscript"/>
        </w:rPr>
        <w:t xml:space="preserve"> </w:t>
      </w:r>
      <w:r w:rsidR="00AF28B8">
        <w:rPr>
          <w:rFonts w:ascii="Times New Roman" w:hAnsi="Times New Roman" w:cs="Times New Roman"/>
          <w:sz w:val="24"/>
          <w:szCs w:val="24"/>
          <w:vertAlign w:val="superscript"/>
        </w:rPr>
        <w:t xml:space="preserve"> </w:t>
      </w:r>
      <w:r w:rsidR="005C2514" w:rsidRPr="00757D2E">
        <w:rPr>
          <w:rFonts w:ascii="Times New Roman" w:hAnsi="Times New Roman" w:cs="Times New Roman"/>
          <w:sz w:val="24"/>
          <w:szCs w:val="24"/>
        </w:rPr>
        <w:t xml:space="preserve">Although mumps </w:t>
      </w:r>
      <w:r>
        <w:rPr>
          <w:rFonts w:ascii="Times New Roman" w:hAnsi="Times New Roman" w:cs="Times New Roman"/>
          <w:sz w:val="24"/>
          <w:szCs w:val="24"/>
        </w:rPr>
        <w:t>remains</w:t>
      </w:r>
      <w:r w:rsidRPr="00757D2E">
        <w:rPr>
          <w:rFonts w:ascii="Times New Roman" w:hAnsi="Times New Roman" w:cs="Times New Roman"/>
          <w:sz w:val="24"/>
          <w:szCs w:val="24"/>
        </w:rPr>
        <w:t xml:space="preserve"> </w:t>
      </w:r>
      <w:r w:rsidR="005C2514" w:rsidRPr="00757D2E">
        <w:rPr>
          <w:rFonts w:ascii="Times New Roman" w:hAnsi="Times New Roman" w:cs="Times New Roman"/>
          <w:sz w:val="24"/>
          <w:szCs w:val="24"/>
        </w:rPr>
        <w:t>vaccine-preventable (and routine vaccinations have indeed proven highly effective), outbreaks</w:t>
      </w:r>
      <w:r>
        <w:rPr>
          <w:rFonts w:ascii="Times New Roman" w:hAnsi="Times New Roman" w:cs="Times New Roman"/>
          <w:sz w:val="24"/>
          <w:szCs w:val="24"/>
        </w:rPr>
        <w:t xml:space="preserve"> </w:t>
      </w:r>
      <w:r w:rsidR="005C2514" w:rsidRPr="00757D2E">
        <w:rPr>
          <w:rFonts w:ascii="Times New Roman" w:hAnsi="Times New Roman" w:cs="Times New Roman"/>
          <w:sz w:val="24"/>
          <w:szCs w:val="24"/>
        </w:rPr>
        <w:t xml:space="preserve">still occur and mother-to-child transmission </w:t>
      </w:r>
      <w:r>
        <w:rPr>
          <w:rFonts w:ascii="Times New Roman" w:hAnsi="Times New Roman" w:cs="Times New Roman"/>
          <w:sz w:val="24"/>
          <w:szCs w:val="24"/>
        </w:rPr>
        <w:t xml:space="preserve">is </w:t>
      </w:r>
      <w:r w:rsidR="005C2514" w:rsidRPr="00757D2E">
        <w:rPr>
          <w:rFonts w:ascii="Times New Roman" w:hAnsi="Times New Roman" w:cs="Times New Roman"/>
          <w:sz w:val="24"/>
          <w:szCs w:val="24"/>
        </w:rPr>
        <w:t xml:space="preserve">commonly reported in </w:t>
      </w:r>
      <w:r>
        <w:rPr>
          <w:rFonts w:ascii="Times New Roman" w:hAnsi="Times New Roman" w:cs="Times New Roman"/>
          <w:sz w:val="24"/>
          <w:szCs w:val="24"/>
        </w:rPr>
        <w:t>non-immunised</w:t>
      </w:r>
      <w:r w:rsidR="005C2514" w:rsidRPr="00757D2E">
        <w:rPr>
          <w:rFonts w:ascii="Times New Roman" w:hAnsi="Times New Roman" w:cs="Times New Roman"/>
          <w:sz w:val="24"/>
          <w:szCs w:val="24"/>
        </w:rPr>
        <w:t xml:space="preserve"> mothers.</w:t>
      </w:r>
    </w:p>
    <w:p w14:paraId="14C73C0C" w14:textId="77777777"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CASE PRESENTATION</w:t>
      </w:r>
    </w:p>
    <w:p w14:paraId="3A574624" w14:textId="2E8037D1"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lastRenderedPageBreak/>
        <w:t xml:space="preserve">A </w:t>
      </w:r>
      <w:r w:rsidR="0002578F">
        <w:rPr>
          <w:rFonts w:ascii="Times New Roman" w:hAnsi="Times New Roman" w:cs="Times New Roman"/>
          <w:sz w:val="24"/>
          <w:szCs w:val="24"/>
        </w:rPr>
        <w:t>2-week-old</w:t>
      </w:r>
      <w:r w:rsidRPr="00757D2E">
        <w:rPr>
          <w:rFonts w:ascii="Times New Roman" w:hAnsi="Times New Roman" w:cs="Times New Roman"/>
          <w:sz w:val="24"/>
          <w:szCs w:val="24"/>
        </w:rPr>
        <w:t xml:space="preserve"> female neonate presented at the outpatient clinic of a secondary health facility in Southern Nigeria with complaints of fever and poor feeding of </w:t>
      </w:r>
      <w:r w:rsidR="0070020B">
        <w:rPr>
          <w:rFonts w:ascii="Times New Roman" w:hAnsi="Times New Roman" w:cs="Times New Roman"/>
          <w:sz w:val="24"/>
          <w:szCs w:val="24"/>
        </w:rPr>
        <w:t>2 days'</w:t>
      </w:r>
      <w:r w:rsidR="0070020B" w:rsidRPr="00757D2E">
        <w:rPr>
          <w:rFonts w:ascii="Times New Roman" w:hAnsi="Times New Roman" w:cs="Times New Roman"/>
          <w:sz w:val="24"/>
          <w:szCs w:val="24"/>
        </w:rPr>
        <w:t xml:space="preserve"> </w:t>
      </w:r>
      <w:r w:rsidRPr="00757D2E">
        <w:rPr>
          <w:rFonts w:ascii="Times New Roman" w:hAnsi="Times New Roman" w:cs="Times New Roman"/>
          <w:sz w:val="24"/>
          <w:szCs w:val="24"/>
        </w:rPr>
        <w:t xml:space="preserve">duration, and bilateral jaw swelling and vomiting </w:t>
      </w:r>
      <w:r w:rsidR="0070020B">
        <w:rPr>
          <w:rFonts w:ascii="Times New Roman" w:hAnsi="Times New Roman" w:cs="Times New Roman"/>
          <w:sz w:val="24"/>
          <w:szCs w:val="24"/>
        </w:rPr>
        <w:t>for</w:t>
      </w:r>
      <w:r w:rsidR="0070020B" w:rsidRPr="00757D2E">
        <w:rPr>
          <w:rFonts w:ascii="Times New Roman" w:hAnsi="Times New Roman" w:cs="Times New Roman"/>
          <w:sz w:val="24"/>
          <w:szCs w:val="24"/>
        </w:rPr>
        <w:t xml:space="preserve"> </w:t>
      </w:r>
      <w:r w:rsidRPr="00757D2E">
        <w:rPr>
          <w:rFonts w:ascii="Times New Roman" w:hAnsi="Times New Roman" w:cs="Times New Roman"/>
          <w:sz w:val="24"/>
          <w:szCs w:val="24"/>
        </w:rPr>
        <w:t>a day</w:t>
      </w:r>
      <w:r w:rsidR="0070020B">
        <w:rPr>
          <w:rFonts w:ascii="Times New Roman" w:hAnsi="Times New Roman" w:cs="Times New Roman"/>
          <w:sz w:val="24"/>
          <w:szCs w:val="24"/>
        </w:rPr>
        <w:t xml:space="preserve"> before</w:t>
      </w:r>
      <w:r w:rsidRPr="00757D2E">
        <w:rPr>
          <w:rFonts w:ascii="Times New Roman" w:hAnsi="Times New Roman" w:cs="Times New Roman"/>
          <w:sz w:val="24"/>
          <w:szCs w:val="24"/>
        </w:rPr>
        <w:t xml:space="preserve"> presentation.</w:t>
      </w:r>
    </w:p>
    <w:p w14:paraId="1CF35D8E" w14:textId="4957FB25" w:rsidR="00D45759" w:rsidRDefault="0070020B"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t>The fever</w:t>
      </w:r>
      <w:r w:rsidRPr="00757D2E">
        <w:rPr>
          <w:rFonts w:ascii="Times New Roman" w:hAnsi="Times New Roman" w:cs="Times New Roman"/>
          <w:sz w:val="24"/>
          <w:szCs w:val="24"/>
        </w:rPr>
        <w:t xml:space="preserve"> </w:t>
      </w:r>
      <w:r w:rsidR="005C2514" w:rsidRPr="00757D2E">
        <w:rPr>
          <w:rFonts w:ascii="Times New Roman" w:hAnsi="Times New Roman" w:cs="Times New Roman"/>
          <w:sz w:val="24"/>
          <w:szCs w:val="24"/>
        </w:rPr>
        <w:t xml:space="preserve">was high grade, intermittent, </w:t>
      </w:r>
      <w:r>
        <w:rPr>
          <w:rFonts w:ascii="Times New Roman" w:hAnsi="Times New Roman" w:cs="Times New Roman"/>
          <w:sz w:val="24"/>
          <w:szCs w:val="24"/>
        </w:rPr>
        <w:t xml:space="preserve">and </w:t>
      </w:r>
      <w:r w:rsidR="005C2514" w:rsidRPr="00757D2E">
        <w:rPr>
          <w:rFonts w:ascii="Times New Roman" w:hAnsi="Times New Roman" w:cs="Times New Roman"/>
          <w:sz w:val="24"/>
          <w:szCs w:val="24"/>
        </w:rPr>
        <w:t>transiently relieve</w:t>
      </w:r>
      <w:r>
        <w:rPr>
          <w:rFonts w:ascii="Times New Roman" w:hAnsi="Times New Roman" w:cs="Times New Roman"/>
          <w:sz w:val="24"/>
          <w:szCs w:val="24"/>
        </w:rPr>
        <w:t>d</w:t>
      </w:r>
      <w:r w:rsidR="005C2514" w:rsidRPr="00757D2E">
        <w:rPr>
          <w:rFonts w:ascii="Times New Roman" w:hAnsi="Times New Roman" w:cs="Times New Roman"/>
          <w:sz w:val="24"/>
          <w:szCs w:val="24"/>
        </w:rPr>
        <w:t xml:space="preserve"> by </w:t>
      </w:r>
      <w:r>
        <w:rPr>
          <w:rFonts w:ascii="Times New Roman" w:hAnsi="Times New Roman" w:cs="Times New Roman"/>
          <w:sz w:val="24"/>
          <w:szCs w:val="24"/>
        </w:rPr>
        <w:t>paracetamol</w:t>
      </w:r>
      <w:r w:rsidRPr="00757D2E">
        <w:rPr>
          <w:rFonts w:ascii="Times New Roman" w:hAnsi="Times New Roman" w:cs="Times New Roman"/>
          <w:sz w:val="24"/>
          <w:szCs w:val="24"/>
        </w:rPr>
        <w:t xml:space="preserve"> </w:t>
      </w:r>
      <w:r w:rsidR="005C2514" w:rsidRPr="00757D2E">
        <w:rPr>
          <w:rFonts w:ascii="Times New Roman" w:hAnsi="Times New Roman" w:cs="Times New Roman"/>
          <w:sz w:val="24"/>
          <w:szCs w:val="24"/>
        </w:rPr>
        <w:t xml:space="preserve">given by </w:t>
      </w:r>
      <w:r>
        <w:rPr>
          <w:rFonts w:ascii="Times New Roman" w:hAnsi="Times New Roman" w:cs="Times New Roman"/>
          <w:sz w:val="24"/>
          <w:szCs w:val="24"/>
        </w:rPr>
        <w:t xml:space="preserve">the </w:t>
      </w:r>
      <w:r w:rsidR="005C2514" w:rsidRPr="00757D2E">
        <w:rPr>
          <w:rFonts w:ascii="Times New Roman" w:hAnsi="Times New Roman" w:cs="Times New Roman"/>
          <w:sz w:val="24"/>
          <w:szCs w:val="24"/>
        </w:rPr>
        <w:t xml:space="preserve">mother at home. Bilateral jaw swelling was of insidious onset, gradually increasing in size and painful, and </w:t>
      </w:r>
      <w:r w:rsidR="00D45759">
        <w:rPr>
          <w:rFonts w:ascii="Times New Roman" w:hAnsi="Times New Roman" w:cs="Times New Roman"/>
          <w:sz w:val="24"/>
          <w:szCs w:val="24"/>
        </w:rPr>
        <w:t xml:space="preserve">the </w:t>
      </w:r>
      <w:r w:rsidR="00680FBE">
        <w:rPr>
          <w:rFonts w:ascii="Times New Roman" w:hAnsi="Times New Roman" w:cs="Times New Roman"/>
          <w:sz w:val="24"/>
          <w:szCs w:val="24"/>
        </w:rPr>
        <w:t>baby</w:t>
      </w:r>
      <w:r w:rsidR="005C2514" w:rsidRPr="00757D2E">
        <w:rPr>
          <w:rFonts w:ascii="Times New Roman" w:hAnsi="Times New Roman" w:cs="Times New Roman"/>
          <w:sz w:val="24"/>
          <w:szCs w:val="24"/>
        </w:rPr>
        <w:t xml:space="preserve"> had </w:t>
      </w:r>
      <w:r>
        <w:rPr>
          <w:rFonts w:ascii="Times New Roman" w:hAnsi="Times New Roman" w:cs="Times New Roman"/>
          <w:sz w:val="24"/>
          <w:szCs w:val="24"/>
        </w:rPr>
        <w:t xml:space="preserve">two </w:t>
      </w:r>
      <w:r w:rsidR="005C2514" w:rsidRPr="00757D2E">
        <w:rPr>
          <w:rFonts w:ascii="Times New Roman" w:hAnsi="Times New Roman" w:cs="Times New Roman"/>
          <w:sz w:val="24"/>
          <w:szCs w:val="24"/>
        </w:rPr>
        <w:t xml:space="preserve">bouts of </w:t>
      </w:r>
      <w:r w:rsidR="00680FBE">
        <w:rPr>
          <w:rFonts w:ascii="Times New Roman" w:hAnsi="Times New Roman" w:cs="Times New Roman"/>
          <w:sz w:val="24"/>
          <w:szCs w:val="24"/>
        </w:rPr>
        <w:t>non-bilious</w:t>
      </w:r>
      <w:r w:rsidR="00680FBE" w:rsidRPr="00757D2E">
        <w:rPr>
          <w:rFonts w:ascii="Times New Roman" w:hAnsi="Times New Roman" w:cs="Times New Roman"/>
          <w:sz w:val="24"/>
          <w:szCs w:val="24"/>
        </w:rPr>
        <w:t>, non-bloody</w:t>
      </w:r>
      <w:r w:rsidR="00680FBE">
        <w:rPr>
          <w:rFonts w:ascii="Times New Roman" w:hAnsi="Times New Roman" w:cs="Times New Roman"/>
          <w:sz w:val="24"/>
          <w:szCs w:val="24"/>
        </w:rPr>
        <w:t xml:space="preserve">, </w:t>
      </w:r>
      <w:r w:rsidR="005C2514" w:rsidRPr="00757D2E">
        <w:rPr>
          <w:rFonts w:ascii="Times New Roman" w:hAnsi="Times New Roman" w:cs="Times New Roman"/>
          <w:sz w:val="24"/>
          <w:szCs w:val="24"/>
        </w:rPr>
        <w:t xml:space="preserve">non-projectile, </w:t>
      </w:r>
      <w:r>
        <w:rPr>
          <w:rFonts w:ascii="Times New Roman" w:hAnsi="Times New Roman" w:cs="Times New Roman"/>
          <w:sz w:val="24"/>
          <w:szCs w:val="24"/>
        </w:rPr>
        <w:t>post-prandial</w:t>
      </w:r>
      <w:r w:rsidR="005C2514" w:rsidRPr="00757D2E">
        <w:rPr>
          <w:rFonts w:ascii="Times New Roman" w:hAnsi="Times New Roman" w:cs="Times New Roman"/>
          <w:sz w:val="24"/>
          <w:szCs w:val="24"/>
        </w:rPr>
        <w:t xml:space="preserve">, </w:t>
      </w:r>
      <w:r w:rsidR="00D45759">
        <w:rPr>
          <w:rFonts w:ascii="Times New Roman" w:hAnsi="Times New Roman" w:cs="Times New Roman"/>
          <w:sz w:val="24"/>
          <w:szCs w:val="24"/>
        </w:rPr>
        <w:t>small-volume</w:t>
      </w:r>
      <w:r w:rsidR="005C2514" w:rsidRPr="00757D2E">
        <w:rPr>
          <w:rFonts w:ascii="Times New Roman" w:hAnsi="Times New Roman" w:cs="Times New Roman"/>
          <w:sz w:val="24"/>
          <w:szCs w:val="24"/>
        </w:rPr>
        <w:t xml:space="preserve"> vomiting</w:t>
      </w:r>
      <w:r w:rsidR="00D45759">
        <w:rPr>
          <w:rFonts w:ascii="Times New Roman" w:hAnsi="Times New Roman" w:cs="Times New Roman"/>
          <w:sz w:val="24"/>
          <w:szCs w:val="24"/>
        </w:rPr>
        <w:t>.</w:t>
      </w:r>
    </w:p>
    <w:p w14:paraId="1D1EA636" w14:textId="342EDC5F"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 </w:t>
      </w:r>
      <w:r w:rsidR="0070020B">
        <w:rPr>
          <w:rFonts w:ascii="Times New Roman" w:hAnsi="Times New Roman" w:cs="Times New Roman"/>
          <w:sz w:val="24"/>
          <w:szCs w:val="24"/>
        </w:rPr>
        <w:t>The patient</w:t>
      </w:r>
      <w:r w:rsidR="0070020B" w:rsidRPr="00757D2E">
        <w:rPr>
          <w:rFonts w:ascii="Times New Roman" w:hAnsi="Times New Roman" w:cs="Times New Roman"/>
          <w:sz w:val="24"/>
          <w:szCs w:val="24"/>
        </w:rPr>
        <w:t xml:space="preserve"> </w:t>
      </w:r>
      <w:r w:rsidRPr="00757D2E">
        <w:rPr>
          <w:rFonts w:ascii="Times New Roman" w:hAnsi="Times New Roman" w:cs="Times New Roman"/>
          <w:sz w:val="24"/>
          <w:szCs w:val="24"/>
        </w:rPr>
        <w:t xml:space="preserve">was delivered 2-weeks </w:t>
      </w:r>
      <w:r w:rsidR="0070020B">
        <w:rPr>
          <w:rFonts w:ascii="Times New Roman" w:hAnsi="Times New Roman" w:cs="Times New Roman"/>
          <w:sz w:val="24"/>
          <w:szCs w:val="24"/>
        </w:rPr>
        <w:t>earlier</w:t>
      </w:r>
      <w:r w:rsidRPr="00757D2E">
        <w:rPr>
          <w:rFonts w:ascii="Times New Roman" w:hAnsi="Times New Roman" w:cs="Times New Roman"/>
          <w:sz w:val="24"/>
          <w:szCs w:val="24"/>
        </w:rPr>
        <w:t xml:space="preserve"> via </w:t>
      </w:r>
      <w:r w:rsidR="0070020B">
        <w:rPr>
          <w:rFonts w:ascii="Times New Roman" w:hAnsi="Times New Roman" w:cs="Times New Roman"/>
          <w:sz w:val="24"/>
          <w:szCs w:val="24"/>
        </w:rPr>
        <w:t>an e</w:t>
      </w:r>
      <w:r w:rsidRPr="00757D2E">
        <w:rPr>
          <w:rFonts w:ascii="Times New Roman" w:hAnsi="Times New Roman" w:cs="Times New Roman"/>
          <w:sz w:val="24"/>
          <w:szCs w:val="24"/>
        </w:rPr>
        <w:t xml:space="preserve">mergency caesarean section on account of </w:t>
      </w:r>
      <w:r w:rsidR="0070020B">
        <w:rPr>
          <w:rFonts w:ascii="Times New Roman" w:hAnsi="Times New Roman" w:cs="Times New Roman"/>
          <w:sz w:val="24"/>
          <w:szCs w:val="24"/>
        </w:rPr>
        <w:t>a non-reassuring</w:t>
      </w:r>
      <w:r w:rsidRPr="00757D2E">
        <w:rPr>
          <w:rFonts w:ascii="Times New Roman" w:hAnsi="Times New Roman" w:cs="Times New Roman"/>
          <w:sz w:val="24"/>
          <w:szCs w:val="24"/>
        </w:rPr>
        <w:t xml:space="preserve"> f</w:t>
      </w:r>
      <w:r w:rsidR="0070020B">
        <w:rPr>
          <w:rFonts w:ascii="Times New Roman" w:hAnsi="Times New Roman" w:cs="Times New Roman"/>
          <w:sz w:val="24"/>
          <w:szCs w:val="24"/>
        </w:rPr>
        <w:t>o</w:t>
      </w:r>
      <w:r w:rsidRPr="00757D2E">
        <w:rPr>
          <w:rFonts w:ascii="Times New Roman" w:hAnsi="Times New Roman" w:cs="Times New Roman"/>
          <w:sz w:val="24"/>
          <w:szCs w:val="24"/>
        </w:rPr>
        <w:t>etal status and was</w:t>
      </w:r>
      <w:r w:rsidR="0070020B">
        <w:rPr>
          <w:rFonts w:ascii="Times New Roman" w:hAnsi="Times New Roman" w:cs="Times New Roman"/>
          <w:sz w:val="24"/>
          <w:szCs w:val="24"/>
        </w:rPr>
        <w:t xml:space="preserve"> subsequently</w:t>
      </w:r>
      <w:r w:rsidRPr="00757D2E">
        <w:rPr>
          <w:rFonts w:ascii="Times New Roman" w:hAnsi="Times New Roman" w:cs="Times New Roman"/>
          <w:sz w:val="24"/>
          <w:szCs w:val="24"/>
        </w:rPr>
        <w:t xml:space="preserve"> managed </w:t>
      </w:r>
      <w:r w:rsidR="0070020B">
        <w:rPr>
          <w:rFonts w:ascii="Times New Roman" w:hAnsi="Times New Roman" w:cs="Times New Roman"/>
          <w:sz w:val="24"/>
          <w:szCs w:val="24"/>
        </w:rPr>
        <w:t>for p</w:t>
      </w:r>
      <w:r w:rsidRPr="00757D2E">
        <w:rPr>
          <w:rFonts w:ascii="Times New Roman" w:hAnsi="Times New Roman" w:cs="Times New Roman"/>
          <w:sz w:val="24"/>
          <w:szCs w:val="24"/>
        </w:rPr>
        <w:t xml:space="preserve">erinatal </w:t>
      </w:r>
      <w:r w:rsidR="0070020B">
        <w:rPr>
          <w:rFonts w:ascii="Times New Roman" w:hAnsi="Times New Roman" w:cs="Times New Roman"/>
          <w:sz w:val="24"/>
          <w:szCs w:val="24"/>
        </w:rPr>
        <w:t>a</w:t>
      </w:r>
      <w:r w:rsidRPr="00757D2E">
        <w:rPr>
          <w:rFonts w:ascii="Times New Roman" w:hAnsi="Times New Roman" w:cs="Times New Roman"/>
          <w:sz w:val="24"/>
          <w:szCs w:val="24"/>
        </w:rPr>
        <w:t xml:space="preserve">sphyxia and </w:t>
      </w:r>
      <w:r w:rsidR="0070020B">
        <w:rPr>
          <w:rFonts w:ascii="Times New Roman" w:hAnsi="Times New Roman" w:cs="Times New Roman"/>
          <w:sz w:val="24"/>
          <w:szCs w:val="24"/>
        </w:rPr>
        <w:t>d</w:t>
      </w:r>
      <w:r w:rsidRPr="00757D2E">
        <w:rPr>
          <w:rFonts w:ascii="Times New Roman" w:hAnsi="Times New Roman" w:cs="Times New Roman"/>
          <w:sz w:val="24"/>
          <w:szCs w:val="24"/>
        </w:rPr>
        <w:t>ischarged after 5</w:t>
      </w:r>
      <w:r w:rsidR="0070020B">
        <w:rPr>
          <w:rFonts w:ascii="Times New Roman" w:hAnsi="Times New Roman" w:cs="Times New Roman"/>
          <w:sz w:val="24"/>
          <w:szCs w:val="24"/>
        </w:rPr>
        <w:t xml:space="preserve"> </w:t>
      </w:r>
      <w:r w:rsidRPr="00757D2E">
        <w:rPr>
          <w:rFonts w:ascii="Times New Roman" w:hAnsi="Times New Roman" w:cs="Times New Roman"/>
          <w:sz w:val="24"/>
          <w:szCs w:val="24"/>
        </w:rPr>
        <w:t xml:space="preserve">days. Nil history of jaw swelling (mumps) in mother nor known contact with a mumps patient. Mother </w:t>
      </w:r>
      <w:r w:rsidR="007146FD">
        <w:rPr>
          <w:rFonts w:ascii="Times New Roman" w:hAnsi="Times New Roman" w:cs="Times New Roman"/>
          <w:sz w:val="24"/>
          <w:szCs w:val="24"/>
        </w:rPr>
        <w:t xml:space="preserve">vaguely recalled a </w:t>
      </w:r>
      <w:r w:rsidRPr="00757D2E">
        <w:rPr>
          <w:rFonts w:ascii="Times New Roman" w:hAnsi="Times New Roman" w:cs="Times New Roman"/>
          <w:sz w:val="24"/>
          <w:szCs w:val="24"/>
        </w:rPr>
        <w:t>history of fever prior to her delivery.</w:t>
      </w:r>
    </w:p>
    <w:p w14:paraId="3BDB175F" w14:textId="2AB138F0"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Antenatal care was at a peripheral hospital and </w:t>
      </w:r>
      <w:r w:rsidR="00D45759">
        <w:rPr>
          <w:rFonts w:ascii="Times New Roman" w:hAnsi="Times New Roman" w:cs="Times New Roman"/>
          <w:sz w:val="24"/>
          <w:szCs w:val="24"/>
        </w:rPr>
        <w:t xml:space="preserve">the </w:t>
      </w:r>
      <w:r w:rsidRPr="00757D2E">
        <w:rPr>
          <w:rFonts w:ascii="Times New Roman" w:hAnsi="Times New Roman" w:cs="Times New Roman"/>
          <w:sz w:val="24"/>
          <w:szCs w:val="24"/>
        </w:rPr>
        <w:t xml:space="preserve">antenatal period was said to be mostly uneventful. </w:t>
      </w:r>
    </w:p>
    <w:p w14:paraId="5F1C625D" w14:textId="46784219"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Mother and father are 28years old and 32years old respectively. Both </w:t>
      </w:r>
      <w:r w:rsidR="00D84AE2">
        <w:rPr>
          <w:rFonts w:ascii="Times New Roman" w:hAnsi="Times New Roman" w:cs="Times New Roman"/>
          <w:sz w:val="24"/>
          <w:szCs w:val="24"/>
        </w:rPr>
        <w:t>are</w:t>
      </w:r>
      <w:r w:rsidRPr="00757D2E">
        <w:rPr>
          <w:rFonts w:ascii="Times New Roman" w:hAnsi="Times New Roman" w:cs="Times New Roman"/>
          <w:sz w:val="24"/>
          <w:szCs w:val="24"/>
        </w:rPr>
        <w:t xml:space="preserve"> </w:t>
      </w:r>
      <w:r w:rsidR="00680FBE">
        <w:rPr>
          <w:rFonts w:ascii="Times New Roman" w:hAnsi="Times New Roman" w:cs="Times New Roman"/>
          <w:sz w:val="24"/>
          <w:szCs w:val="24"/>
        </w:rPr>
        <w:t>commercial traders w</w:t>
      </w:r>
      <w:r w:rsidRPr="00757D2E">
        <w:rPr>
          <w:rFonts w:ascii="Times New Roman" w:hAnsi="Times New Roman" w:cs="Times New Roman"/>
          <w:sz w:val="24"/>
          <w:szCs w:val="24"/>
        </w:rPr>
        <w:t xml:space="preserve">ith </w:t>
      </w:r>
      <w:r w:rsidR="00D45759">
        <w:rPr>
          <w:rFonts w:ascii="Times New Roman" w:hAnsi="Times New Roman" w:cs="Times New Roman"/>
          <w:sz w:val="24"/>
          <w:szCs w:val="24"/>
        </w:rPr>
        <w:t xml:space="preserve">a </w:t>
      </w:r>
      <w:r w:rsidRPr="00757D2E">
        <w:rPr>
          <w:rFonts w:ascii="Times New Roman" w:hAnsi="Times New Roman" w:cs="Times New Roman"/>
          <w:sz w:val="24"/>
          <w:szCs w:val="24"/>
        </w:rPr>
        <w:t>secondary level of education.</w:t>
      </w:r>
    </w:p>
    <w:p w14:paraId="5EF6753B" w14:textId="41A043E6" w:rsidR="005C2514" w:rsidRPr="00757D2E" w:rsidRDefault="009B7DD5"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t>The baby</w:t>
      </w:r>
      <w:r w:rsidR="00680FBE">
        <w:rPr>
          <w:rFonts w:ascii="Times New Roman" w:hAnsi="Times New Roman" w:cs="Times New Roman"/>
          <w:sz w:val="24"/>
          <w:szCs w:val="24"/>
        </w:rPr>
        <w:t xml:space="preserve"> had already received BCG, </w:t>
      </w:r>
      <w:r w:rsidR="00D45759">
        <w:rPr>
          <w:rFonts w:ascii="Times New Roman" w:hAnsi="Times New Roman" w:cs="Times New Roman"/>
          <w:sz w:val="24"/>
          <w:szCs w:val="24"/>
        </w:rPr>
        <w:t>OPV</w:t>
      </w:r>
      <w:r w:rsidRPr="000D6C3D">
        <w:rPr>
          <w:rFonts w:ascii="Times New Roman" w:hAnsi="Times New Roman" w:cs="Times New Roman"/>
          <w:sz w:val="24"/>
          <w:szCs w:val="24"/>
          <w:vertAlign w:val="subscript"/>
        </w:rPr>
        <w:t>0</w:t>
      </w:r>
      <w:r w:rsidR="00D45759">
        <w:rPr>
          <w:rFonts w:ascii="Times New Roman" w:hAnsi="Times New Roman" w:cs="Times New Roman"/>
          <w:sz w:val="24"/>
          <w:szCs w:val="24"/>
        </w:rPr>
        <w:t>,</w:t>
      </w:r>
      <w:r w:rsidR="00680FBE">
        <w:rPr>
          <w:rFonts w:ascii="Times New Roman" w:hAnsi="Times New Roman" w:cs="Times New Roman"/>
          <w:sz w:val="24"/>
          <w:szCs w:val="24"/>
        </w:rPr>
        <w:t xml:space="preserve"> and </w:t>
      </w:r>
      <w:r w:rsidR="00D45759">
        <w:rPr>
          <w:rFonts w:ascii="Times New Roman" w:hAnsi="Times New Roman" w:cs="Times New Roman"/>
          <w:sz w:val="24"/>
          <w:szCs w:val="24"/>
        </w:rPr>
        <w:t>HBV</w:t>
      </w:r>
      <w:r w:rsidRPr="000D6C3D">
        <w:rPr>
          <w:rFonts w:ascii="Times New Roman" w:hAnsi="Times New Roman" w:cs="Times New Roman"/>
          <w:sz w:val="24"/>
          <w:szCs w:val="24"/>
          <w:vertAlign w:val="subscript"/>
        </w:rPr>
        <w:t>0</w:t>
      </w:r>
      <w:r w:rsidR="00680FBE">
        <w:rPr>
          <w:rFonts w:ascii="Times New Roman" w:hAnsi="Times New Roman" w:cs="Times New Roman"/>
          <w:sz w:val="24"/>
          <w:szCs w:val="24"/>
        </w:rPr>
        <w:t xml:space="preserve"> as appropriate </w:t>
      </w:r>
      <w:r w:rsidR="005C2514" w:rsidRPr="00757D2E">
        <w:rPr>
          <w:rFonts w:ascii="Times New Roman" w:hAnsi="Times New Roman" w:cs="Times New Roman"/>
          <w:sz w:val="24"/>
          <w:szCs w:val="24"/>
        </w:rPr>
        <w:t xml:space="preserve">for age, according to the National Programme for </w:t>
      </w:r>
      <w:r w:rsidR="00FC6EFD">
        <w:rPr>
          <w:rFonts w:ascii="Times New Roman" w:hAnsi="Times New Roman" w:cs="Times New Roman"/>
          <w:sz w:val="24"/>
          <w:szCs w:val="24"/>
        </w:rPr>
        <w:t>Immunization</w:t>
      </w:r>
      <w:r w:rsidRPr="00757D2E">
        <w:rPr>
          <w:rFonts w:ascii="Times New Roman" w:hAnsi="Times New Roman" w:cs="Times New Roman"/>
          <w:sz w:val="24"/>
          <w:szCs w:val="24"/>
        </w:rPr>
        <w:t xml:space="preserve"> </w:t>
      </w:r>
      <w:r w:rsidR="005C2514" w:rsidRPr="00757D2E">
        <w:rPr>
          <w:rFonts w:ascii="Times New Roman" w:hAnsi="Times New Roman" w:cs="Times New Roman"/>
          <w:sz w:val="24"/>
          <w:szCs w:val="24"/>
        </w:rPr>
        <w:t>at the time of presentation.</w:t>
      </w:r>
    </w:p>
    <w:p w14:paraId="2FFC4468" w14:textId="01BEA193" w:rsidR="005C2514" w:rsidRPr="00757D2E" w:rsidRDefault="00680FBE"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Her clinical examination findings revealed that she </w:t>
      </w:r>
      <w:r w:rsidR="005C2514" w:rsidRPr="00757D2E">
        <w:rPr>
          <w:rFonts w:ascii="Times New Roman" w:hAnsi="Times New Roman" w:cs="Times New Roman"/>
          <w:sz w:val="24"/>
          <w:szCs w:val="24"/>
        </w:rPr>
        <w:t>was febrile (</w:t>
      </w:r>
      <w:r w:rsidR="00D45759">
        <w:rPr>
          <w:rFonts w:ascii="Times New Roman" w:hAnsi="Times New Roman" w:cs="Times New Roman"/>
          <w:sz w:val="24"/>
          <w:szCs w:val="24"/>
        </w:rPr>
        <w:t>38.5 °C</w:t>
      </w:r>
      <w:r w:rsidR="005C2514" w:rsidRPr="00757D2E">
        <w:rPr>
          <w:rFonts w:ascii="Times New Roman" w:hAnsi="Times New Roman" w:cs="Times New Roman"/>
          <w:sz w:val="24"/>
          <w:szCs w:val="24"/>
        </w:rPr>
        <w:t xml:space="preserve">), not pale, anicteric, </w:t>
      </w:r>
      <w:r>
        <w:rPr>
          <w:rFonts w:ascii="Times New Roman" w:hAnsi="Times New Roman" w:cs="Times New Roman"/>
          <w:sz w:val="24"/>
          <w:szCs w:val="24"/>
        </w:rPr>
        <w:t xml:space="preserve">capillary refill time was &lt; 2 secs, moist buccal mucosa, </w:t>
      </w:r>
      <w:r w:rsidR="005C2514" w:rsidRPr="00757D2E">
        <w:rPr>
          <w:rFonts w:ascii="Times New Roman" w:hAnsi="Times New Roman" w:cs="Times New Roman"/>
          <w:sz w:val="24"/>
          <w:szCs w:val="24"/>
        </w:rPr>
        <w:t>not in</w:t>
      </w:r>
      <w:r>
        <w:rPr>
          <w:rFonts w:ascii="Times New Roman" w:hAnsi="Times New Roman" w:cs="Times New Roman"/>
          <w:sz w:val="24"/>
          <w:szCs w:val="24"/>
        </w:rPr>
        <w:t xml:space="preserve"> respiratory</w:t>
      </w:r>
      <w:r w:rsidR="005C2514" w:rsidRPr="00757D2E">
        <w:rPr>
          <w:rFonts w:ascii="Times New Roman" w:hAnsi="Times New Roman" w:cs="Times New Roman"/>
          <w:sz w:val="24"/>
          <w:szCs w:val="24"/>
        </w:rPr>
        <w:t xml:space="preserve"> distress</w:t>
      </w:r>
      <w:r>
        <w:rPr>
          <w:rFonts w:ascii="Times New Roman" w:hAnsi="Times New Roman" w:cs="Times New Roman"/>
          <w:sz w:val="24"/>
          <w:szCs w:val="24"/>
        </w:rPr>
        <w:t xml:space="preserve"> and had no </w:t>
      </w:r>
      <w:r w:rsidR="005C2514" w:rsidRPr="00757D2E">
        <w:rPr>
          <w:rFonts w:ascii="Times New Roman" w:hAnsi="Times New Roman" w:cs="Times New Roman"/>
          <w:sz w:val="24"/>
          <w:szCs w:val="24"/>
        </w:rPr>
        <w:t xml:space="preserve">significant lymph node swellings </w:t>
      </w:r>
      <w:r>
        <w:rPr>
          <w:rFonts w:ascii="Times New Roman" w:hAnsi="Times New Roman" w:cs="Times New Roman"/>
          <w:sz w:val="24"/>
          <w:szCs w:val="24"/>
        </w:rPr>
        <w:t>or d</w:t>
      </w:r>
      <w:r w:rsidR="005C2514" w:rsidRPr="00757D2E">
        <w:rPr>
          <w:rFonts w:ascii="Times New Roman" w:hAnsi="Times New Roman" w:cs="Times New Roman"/>
          <w:sz w:val="24"/>
          <w:szCs w:val="24"/>
        </w:rPr>
        <w:t xml:space="preserve">ysmorphic features. </w:t>
      </w:r>
    </w:p>
    <w:p w14:paraId="7BD919CD" w14:textId="77777777"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Anthropometry: weight: 3kg, length: 45cm, occipitofrontal circumference: 33.5cm.</w:t>
      </w:r>
    </w:p>
    <w:p w14:paraId="0541FB05" w14:textId="08DB079C" w:rsidR="005C2514" w:rsidRPr="00757D2E" w:rsidRDefault="00680FBE"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HEENT </w:t>
      </w:r>
      <w:r w:rsidR="005C2514" w:rsidRPr="00757D2E">
        <w:rPr>
          <w:rFonts w:ascii="Times New Roman" w:hAnsi="Times New Roman" w:cs="Times New Roman"/>
          <w:sz w:val="24"/>
          <w:szCs w:val="24"/>
        </w:rPr>
        <w:t xml:space="preserve">examination revealed bilateral firm, mildly tender masses – 3cm x 3cm over the parotid area, mobile, not adherent to the overlying skin, nil hyperemia over swelling. Hyperemic </w:t>
      </w:r>
      <w:r w:rsidR="00D45759" w:rsidRPr="00757D2E">
        <w:rPr>
          <w:rFonts w:ascii="Times New Roman" w:hAnsi="Times New Roman" w:cs="Times New Roman"/>
          <w:sz w:val="24"/>
          <w:szCs w:val="24"/>
        </w:rPr>
        <w:t>stencil’s</w:t>
      </w:r>
      <w:r w:rsidR="005C2514" w:rsidRPr="00757D2E">
        <w:rPr>
          <w:rFonts w:ascii="Times New Roman" w:hAnsi="Times New Roman" w:cs="Times New Roman"/>
          <w:sz w:val="24"/>
          <w:szCs w:val="24"/>
        </w:rPr>
        <w:t xml:space="preserve"> duct.</w:t>
      </w:r>
      <w:r>
        <w:rPr>
          <w:rFonts w:ascii="Times New Roman" w:hAnsi="Times New Roman" w:cs="Times New Roman"/>
          <w:sz w:val="24"/>
          <w:szCs w:val="24"/>
        </w:rPr>
        <w:t xml:space="preserve"> Abdominal examination was notable for a 2cm non-tender hepatomegaly. </w:t>
      </w:r>
      <w:r w:rsidR="005C2514" w:rsidRPr="00757D2E">
        <w:rPr>
          <w:rFonts w:ascii="Times New Roman" w:hAnsi="Times New Roman" w:cs="Times New Roman"/>
          <w:sz w:val="24"/>
          <w:szCs w:val="24"/>
        </w:rPr>
        <w:t>Other systemic examinations were nil of note.</w:t>
      </w:r>
    </w:p>
    <w:p w14:paraId="4F47910F" w14:textId="61627149"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She was admitted as a case of Neonatal Mumps with </w:t>
      </w:r>
      <w:r w:rsidR="00680FBE">
        <w:rPr>
          <w:rFonts w:ascii="Times New Roman" w:hAnsi="Times New Roman" w:cs="Times New Roman"/>
          <w:sz w:val="24"/>
          <w:szCs w:val="24"/>
        </w:rPr>
        <w:t xml:space="preserve">? </w:t>
      </w:r>
      <w:r w:rsidRPr="00757D2E">
        <w:rPr>
          <w:rFonts w:ascii="Times New Roman" w:hAnsi="Times New Roman" w:cs="Times New Roman"/>
          <w:sz w:val="24"/>
          <w:szCs w:val="24"/>
        </w:rPr>
        <w:t>Neonatal Malaria.</w:t>
      </w:r>
    </w:p>
    <w:p w14:paraId="719635E8" w14:textId="0BD14401"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A full blood count done showed Packed cell volume of 45%, Haemoglobin of 15g/dl, total white cell count of 8.0 x 10</w:t>
      </w:r>
      <w:r w:rsidRPr="000D6C3D">
        <w:rPr>
          <w:rFonts w:ascii="Times New Roman" w:hAnsi="Times New Roman" w:cs="Times New Roman"/>
          <w:sz w:val="24"/>
          <w:szCs w:val="24"/>
          <w:vertAlign w:val="superscript"/>
        </w:rPr>
        <w:t>9</w:t>
      </w:r>
      <w:r w:rsidRPr="00757D2E">
        <w:rPr>
          <w:rFonts w:ascii="Times New Roman" w:hAnsi="Times New Roman" w:cs="Times New Roman"/>
          <w:sz w:val="24"/>
          <w:szCs w:val="24"/>
        </w:rPr>
        <w:t>/L with relative Lymphocytosis (56%). Band forms were negative</w:t>
      </w:r>
      <w:r w:rsidR="00C26920">
        <w:rPr>
          <w:rFonts w:ascii="Times New Roman" w:hAnsi="Times New Roman" w:cs="Times New Roman"/>
          <w:sz w:val="24"/>
          <w:szCs w:val="24"/>
        </w:rPr>
        <w:t>,</w:t>
      </w:r>
      <w:r w:rsidRPr="00757D2E">
        <w:rPr>
          <w:rFonts w:ascii="Times New Roman" w:hAnsi="Times New Roman" w:cs="Times New Roman"/>
          <w:sz w:val="24"/>
          <w:szCs w:val="24"/>
        </w:rPr>
        <w:t xml:space="preserve"> and Malaria Parasite test showed a (+) of </w:t>
      </w:r>
      <w:r w:rsidR="00C048B9" w:rsidRPr="000D6C3D">
        <w:rPr>
          <w:rFonts w:ascii="Times New Roman" w:hAnsi="Times New Roman" w:cs="Times New Roman"/>
          <w:i/>
          <w:iCs/>
          <w:sz w:val="24"/>
          <w:szCs w:val="24"/>
          <w:u w:val="single"/>
        </w:rPr>
        <w:t xml:space="preserve">Plasmodium </w:t>
      </w:r>
      <w:r w:rsidRPr="000D6C3D">
        <w:rPr>
          <w:rFonts w:ascii="Times New Roman" w:hAnsi="Times New Roman" w:cs="Times New Roman"/>
          <w:i/>
          <w:iCs/>
          <w:sz w:val="24"/>
          <w:szCs w:val="24"/>
          <w:u w:val="single"/>
        </w:rPr>
        <w:t>falciparum</w:t>
      </w:r>
      <w:r w:rsidRPr="00757D2E">
        <w:rPr>
          <w:rFonts w:ascii="Times New Roman" w:hAnsi="Times New Roman" w:cs="Times New Roman"/>
          <w:sz w:val="24"/>
          <w:szCs w:val="24"/>
        </w:rPr>
        <w:t xml:space="preserve">. </w:t>
      </w:r>
      <w:r w:rsidRPr="009B7DD5">
        <w:rPr>
          <w:rFonts w:ascii="Times New Roman" w:hAnsi="Times New Roman" w:cs="Times New Roman"/>
          <w:sz w:val="24"/>
          <w:szCs w:val="24"/>
        </w:rPr>
        <w:t>Erythrocyte Sedimentation Rate (ESR) was elevated.</w:t>
      </w:r>
      <w:r w:rsidR="00680FBE">
        <w:rPr>
          <w:rFonts w:ascii="Times New Roman" w:hAnsi="Times New Roman" w:cs="Times New Roman"/>
          <w:sz w:val="24"/>
          <w:szCs w:val="24"/>
        </w:rPr>
        <w:t xml:space="preserve"> </w:t>
      </w:r>
      <w:r w:rsidR="00C26920">
        <w:rPr>
          <w:rFonts w:ascii="Times New Roman" w:hAnsi="Times New Roman" w:cs="Times New Roman"/>
          <w:sz w:val="24"/>
          <w:szCs w:val="24"/>
        </w:rPr>
        <w:t xml:space="preserve">Ultrasonographic scan of the parotid glands (Figure 1) revealed moderately enlarged </w:t>
      </w:r>
      <w:r w:rsidRPr="00757D2E">
        <w:rPr>
          <w:rFonts w:ascii="Times New Roman" w:hAnsi="Times New Roman" w:cs="Times New Roman"/>
          <w:sz w:val="24"/>
          <w:szCs w:val="24"/>
        </w:rPr>
        <w:t xml:space="preserve">glands </w:t>
      </w:r>
      <w:r w:rsidR="00C048B9">
        <w:rPr>
          <w:rFonts w:ascii="Times New Roman" w:hAnsi="Times New Roman" w:cs="Times New Roman"/>
          <w:sz w:val="24"/>
          <w:szCs w:val="24"/>
        </w:rPr>
        <w:t>with increased colour flow on Doppler (Figure 2)</w:t>
      </w:r>
      <w:r w:rsidRPr="00757D2E">
        <w:rPr>
          <w:rFonts w:ascii="Times New Roman" w:hAnsi="Times New Roman" w:cs="Times New Roman"/>
          <w:sz w:val="24"/>
          <w:szCs w:val="24"/>
        </w:rPr>
        <w:t>.</w:t>
      </w:r>
    </w:p>
    <w:p w14:paraId="2A9EF06E" w14:textId="47B6F4B8" w:rsidR="005C2514" w:rsidRPr="00757D2E" w:rsidRDefault="00C048B9"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t>Child received</w:t>
      </w:r>
      <w:r w:rsidR="005C2514" w:rsidRPr="00757D2E">
        <w:rPr>
          <w:rFonts w:ascii="Times New Roman" w:hAnsi="Times New Roman" w:cs="Times New Roman"/>
          <w:sz w:val="24"/>
          <w:szCs w:val="24"/>
        </w:rPr>
        <w:t xml:space="preserve"> </w:t>
      </w:r>
      <w:r>
        <w:rPr>
          <w:rFonts w:ascii="Times New Roman" w:hAnsi="Times New Roman" w:cs="Times New Roman"/>
          <w:sz w:val="24"/>
          <w:szCs w:val="24"/>
        </w:rPr>
        <w:t>i</w:t>
      </w:r>
      <w:r w:rsidR="005C2514" w:rsidRPr="00757D2E">
        <w:rPr>
          <w:rFonts w:ascii="Times New Roman" w:hAnsi="Times New Roman" w:cs="Times New Roman"/>
          <w:sz w:val="24"/>
          <w:szCs w:val="24"/>
        </w:rPr>
        <w:t>ntravenous Artesunate</w:t>
      </w:r>
      <w:r>
        <w:rPr>
          <w:rFonts w:ascii="Times New Roman" w:hAnsi="Times New Roman" w:cs="Times New Roman"/>
          <w:sz w:val="24"/>
          <w:szCs w:val="24"/>
        </w:rPr>
        <w:t xml:space="preserve"> (3 doses)</w:t>
      </w:r>
      <w:r w:rsidR="005C2514" w:rsidRPr="00757D2E">
        <w:rPr>
          <w:rFonts w:ascii="Times New Roman" w:hAnsi="Times New Roman" w:cs="Times New Roman"/>
          <w:sz w:val="24"/>
          <w:szCs w:val="24"/>
        </w:rPr>
        <w:t xml:space="preserve">, intravenous Ceftriaxone daily for </w:t>
      </w:r>
      <w:r>
        <w:rPr>
          <w:rFonts w:ascii="Times New Roman" w:hAnsi="Times New Roman" w:cs="Times New Roman"/>
          <w:sz w:val="24"/>
          <w:szCs w:val="24"/>
        </w:rPr>
        <w:t xml:space="preserve">5 days, </w:t>
      </w:r>
      <w:r w:rsidR="005C2514" w:rsidRPr="00757D2E">
        <w:rPr>
          <w:rFonts w:ascii="Times New Roman" w:hAnsi="Times New Roman" w:cs="Times New Roman"/>
          <w:sz w:val="24"/>
          <w:szCs w:val="24"/>
        </w:rPr>
        <w:t>and mother was encouraged to continue exclusive breastfeeding with cold pack application o</w:t>
      </w:r>
      <w:r w:rsidR="00F27D57">
        <w:rPr>
          <w:rFonts w:ascii="Times New Roman" w:hAnsi="Times New Roman" w:cs="Times New Roman"/>
          <w:sz w:val="24"/>
          <w:szCs w:val="24"/>
        </w:rPr>
        <w:t>ver</w:t>
      </w:r>
      <w:r w:rsidR="005C2514" w:rsidRPr="00757D2E">
        <w:rPr>
          <w:rFonts w:ascii="Times New Roman" w:hAnsi="Times New Roman" w:cs="Times New Roman"/>
          <w:sz w:val="24"/>
          <w:szCs w:val="24"/>
        </w:rPr>
        <w:t xml:space="preserve"> parotid swelling.</w:t>
      </w:r>
    </w:p>
    <w:p w14:paraId="6841F1FF" w14:textId="61252230" w:rsidR="000D6C3D" w:rsidRDefault="005C2514" w:rsidP="00C048B9">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By </w:t>
      </w:r>
      <w:r w:rsidR="00C048B9">
        <w:rPr>
          <w:rFonts w:ascii="Times New Roman" w:hAnsi="Times New Roman" w:cs="Times New Roman"/>
          <w:sz w:val="24"/>
          <w:szCs w:val="24"/>
        </w:rPr>
        <w:t xml:space="preserve">the </w:t>
      </w:r>
      <w:r w:rsidRPr="00757D2E">
        <w:rPr>
          <w:rFonts w:ascii="Times New Roman" w:hAnsi="Times New Roman" w:cs="Times New Roman"/>
          <w:sz w:val="24"/>
          <w:szCs w:val="24"/>
        </w:rPr>
        <w:t>5</w:t>
      </w:r>
      <w:r w:rsidRPr="00757D2E">
        <w:rPr>
          <w:rFonts w:ascii="Times New Roman" w:hAnsi="Times New Roman" w:cs="Times New Roman"/>
          <w:sz w:val="24"/>
          <w:szCs w:val="24"/>
          <w:vertAlign w:val="superscript"/>
        </w:rPr>
        <w:t>th</w:t>
      </w:r>
      <w:r w:rsidRPr="00757D2E">
        <w:rPr>
          <w:rFonts w:ascii="Times New Roman" w:hAnsi="Times New Roman" w:cs="Times New Roman"/>
          <w:sz w:val="24"/>
          <w:szCs w:val="24"/>
        </w:rPr>
        <w:t xml:space="preserve"> day of admission, fever and vomiting had</w:t>
      </w:r>
      <w:r w:rsidR="00C048B9">
        <w:rPr>
          <w:rFonts w:ascii="Times New Roman" w:hAnsi="Times New Roman" w:cs="Times New Roman"/>
          <w:sz w:val="24"/>
          <w:szCs w:val="24"/>
        </w:rPr>
        <w:t xml:space="preserve"> </w:t>
      </w:r>
      <w:r w:rsidRPr="00757D2E">
        <w:rPr>
          <w:rFonts w:ascii="Times New Roman" w:hAnsi="Times New Roman" w:cs="Times New Roman"/>
          <w:sz w:val="24"/>
          <w:szCs w:val="24"/>
        </w:rPr>
        <w:t>resolved</w:t>
      </w:r>
      <w:r w:rsidR="00C048B9">
        <w:rPr>
          <w:rFonts w:ascii="Times New Roman" w:hAnsi="Times New Roman" w:cs="Times New Roman"/>
          <w:sz w:val="24"/>
          <w:szCs w:val="24"/>
        </w:rPr>
        <w:t>,</w:t>
      </w:r>
      <w:r w:rsidRPr="00757D2E">
        <w:rPr>
          <w:rFonts w:ascii="Times New Roman" w:hAnsi="Times New Roman" w:cs="Times New Roman"/>
          <w:sz w:val="24"/>
          <w:szCs w:val="24"/>
        </w:rPr>
        <w:t xml:space="preserve"> and parotid swelling </w:t>
      </w:r>
      <w:r w:rsidR="00C048B9">
        <w:rPr>
          <w:rFonts w:ascii="Times New Roman" w:hAnsi="Times New Roman" w:cs="Times New Roman"/>
          <w:sz w:val="24"/>
          <w:szCs w:val="24"/>
        </w:rPr>
        <w:t xml:space="preserve">was </w:t>
      </w:r>
      <w:r w:rsidRPr="00757D2E">
        <w:rPr>
          <w:rFonts w:ascii="Times New Roman" w:hAnsi="Times New Roman" w:cs="Times New Roman"/>
          <w:sz w:val="24"/>
          <w:szCs w:val="24"/>
        </w:rPr>
        <w:t xml:space="preserve">gradually receding. </w:t>
      </w:r>
      <w:r w:rsidR="00C048B9" w:rsidRPr="000D6C3D">
        <w:rPr>
          <w:rFonts w:ascii="Times New Roman" w:hAnsi="Times New Roman" w:cs="Times New Roman"/>
          <w:color w:val="000000"/>
          <w:sz w:val="24"/>
        </w:rPr>
        <w:t>The</w:t>
      </w:r>
      <w:r w:rsidR="00C048B9">
        <w:rPr>
          <w:rFonts w:ascii="Times New Roman" w:hAnsi="Times New Roman" w:cs="Times New Roman"/>
          <w:color w:val="000000"/>
          <w:sz w:val="24"/>
        </w:rPr>
        <w:t xml:space="preserve"> patient </w:t>
      </w:r>
      <w:r w:rsidR="00C048B9" w:rsidRPr="000D6C3D">
        <w:rPr>
          <w:rFonts w:ascii="Times New Roman" w:hAnsi="Times New Roman" w:cs="Times New Roman"/>
          <w:color w:val="000000"/>
          <w:sz w:val="24"/>
        </w:rPr>
        <w:t xml:space="preserve">was discharged </w:t>
      </w:r>
      <w:r w:rsidR="00C048B9">
        <w:rPr>
          <w:rFonts w:ascii="Times New Roman" w:hAnsi="Times New Roman" w:cs="Times New Roman"/>
          <w:color w:val="000000"/>
          <w:sz w:val="24"/>
        </w:rPr>
        <w:t>on</w:t>
      </w:r>
      <w:r w:rsidR="00C048B9" w:rsidRPr="000D6C3D">
        <w:rPr>
          <w:rFonts w:ascii="Times New Roman" w:hAnsi="Times New Roman" w:cs="Times New Roman"/>
          <w:color w:val="000000"/>
          <w:sz w:val="24"/>
        </w:rPr>
        <w:t xml:space="preserve"> oral antibiotics</w:t>
      </w:r>
      <w:r w:rsidR="005F7A25">
        <w:rPr>
          <w:rFonts w:ascii="Times New Roman" w:hAnsi="Times New Roman" w:cs="Times New Roman"/>
          <w:color w:val="000000"/>
          <w:sz w:val="24"/>
        </w:rPr>
        <w:t xml:space="preserve"> and antimalarials, recovered completely,</w:t>
      </w:r>
      <w:r w:rsidR="00C048B9" w:rsidRPr="000D6C3D">
        <w:rPr>
          <w:rFonts w:ascii="Times New Roman" w:hAnsi="Times New Roman" w:cs="Times New Roman"/>
          <w:color w:val="000000"/>
          <w:sz w:val="24"/>
        </w:rPr>
        <w:t xml:space="preserve"> and remained stable at follow-up.</w:t>
      </w:r>
      <w:r w:rsidR="00C048B9">
        <w:rPr>
          <w:rFonts w:ascii="Times New Roman" w:hAnsi="Times New Roman" w:cs="Times New Roman"/>
          <w:color w:val="000000"/>
          <w:sz w:val="24"/>
        </w:rPr>
        <w:t xml:space="preserve"> </w:t>
      </w:r>
    </w:p>
    <w:p w14:paraId="35BFF24D" w14:textId="2E49ED79" w:rsidR="00C048B9" w:rsidRDefault="00913F84" w:rsidP="00C643D0">
      <w:pPr>
        <w:spacing w:line="480" w:lineRule="auto"/>
        <w:jc w:val="center"/>
        <w:rPr>
          <w:rFonts w:ascii="Times New Roman" w:hAnsi="Times New Roman" w:cs="Times New Roman"/>
          <w:sz w:val="24"/>
          <w:szCs w:val="24"/>
        </w:rPr>
      </w:pPr>
      <w:r w:rsidRPr="00913F84">
        <w:rPr>
          <w:rFonts w:ascii="Times New Roman" w:hAnsi="Times New Roman" w:cs="Times New Roman"/>
          <w:b/>
          <w:bCs/>
          <w:noProof/>
          <w:sz w:val="24"/>
          <w:szCs w:val="24"/>
        </w:rPr>
        <w:lastRenderedPageBreak/>
        <w:drawing>
          <wp:inline distT="0" distB="0" distL="0" distR="0" wp14:anchorId="7D5BDC62" wp14:editId="6A3D3C7A">
            <wp:extent cx="3771265" cy="2447311"/>
            <wp:effectExtent l="0" t="0" r="635" b="0"/>
            <wp:docPr id="44726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61168" name=""/>
                    <pic:cNvPicPr/>
                  </pic:nvPicPr>
                  <pic:blipFill>
                    <a:blip r:embed="rId7"/>
                    <a:stretch>
                      <a:fillRect/>
                    </a:stretch>
                  </pic:blipFill>
                  <pic:spPr>
                    <a:xfrm>
                      <a:off x="0" y="0"/>
                      <a:ext cx="3793099" cy="2461480"/>
                    </a:xfrm>
                    <a:prstGeom prst="rect">
                      <a:avLst/>
                    </a:prstGeom>
                  </pic:spPr>
                </pic:pic>
              </a:graphicData>
            </a:graphic>
          </wp:inline>
        </w:drawing>
      </w:r>
      <w:r>
        <w:rPr>
          <w:rFonts w:ascii="Times New Roman" w:hAnsi="Times New Roman" w:cs="Times New Roman"/>
          <w:sz w:val="24"/>
          <w:szCs w:val="24"/>
        </w:rPr>
        <w:t xml:space="preserve">   </w:t>
      </w:r>
    </w:p>
    <w:p w14:paraId="72C86B7D" w14:textId="26D0E365" w:rsidR="00C048B9" w:rsidRDefault="00C048B9" w:rsidP="000D6C3D">
      <w:pPr>
        <w:spacing w:line="480" w:lineRule="auto"/>
        <w:rPr>
          <w:rFonts w:ascii="Times New Roman" w:hAnsi="Times New Roman" w:cs="Times New Roman"/>
          <w:sz w:val="24"/>
          <w:szCs w:val="24"/>
        </w:rPr>
      </w:pPr>
      <w:r w:rsidRPr="00757D2E">
        <w:rPr>
          <w:rFonts w:ascii="Times New Roman" w:hAnsi="Times New Roman" w:cs="Times New Roman"/>
          <w:sz w:val="24"/>
          <w:szCs w:val="24"/>
        </w:rPr>
        <w:t>Fig</w:t>
      </w:r>
      <w:r>
        <w:rPr>
          <w:rFonts w:ascii="Times New Roman" w:hAnsi="Times New Roman" w:cs="Times New Roman"/>
          <w:sz w:val="24"/>
          <w:szCs w:val="24"/>
        </w:rPr>
        <w:t>ure</w:t>
      </w:r>
      <w:r w:rsidRPr="00757D2E">
        <w:rPr>
          <w:rFonts w:ascii="Times New Roman" w:hAnsi="Times New Roman" w:cs="Times New Roman"/>
          <w:sz w:val="24"/>
          <w:szCs w:val="24"/>
        </w:rPr>
        <w:t xml:space="preserve"> 1</w:t>
      </w:r>
      <w:r>
        <w:rPr>
          <w:rFonts w:ascii="Times New Roman" w:hAnsi="Times New Roman" w:cs="Times New Roman"/>
          <w:sz w:val="24"/>
          <w:szCs w:val="24"/>
        </w:rPr>
        <w:t>: USG showing</w:t>
      </w:r>
      <w:r w:rsidRPr="00913F84">
        <w:rPr>
          <w:rFonts w:ascii="Times New Roman" w:hAnsi="Times New Roman" w:cs="Times New Roman"/>
          <w:sz w:val="24"/>
          <w:szCs w:val="24"/>
        </w:rPr>
        <w:t xml:space="preserve"> enlarged parotid gland</w:t>
      </w:r>
      <w:r w:rsidR="005F7A25">
        <w:rPr>
          <w:rFonts w:ascii="Times New Roman" w:hAnsi="Times New Roman" w:cs="Times New Roman"/>
          <w:sz w:val="24"/>
          <w:szCs w:val="24"/>
        </w:rPr>
        <w:t>,</w:t>
      </w:r>
      <w:r w:rsidRPr="00913F84">
        <w:rPr>
          <w:rFonts w:ascii="Times New Roman" w:hAnsi="Times New Roman" w:cs="Times New Roman"/>
          <w:sz w:val="24"/>
          <w:szCs w:val="24"/>
        </w:rPr>
        <w:t xml:space="preserve"> </w:t>
      </w:r>
      <w:r>
        <w:rPr>
          <w:rFonts w:ascii="Times New Roman" w:hAnsi="Times New Roman" w:cs="Times New Roman"/>
          <w:sz w:val="24"/>
          <w:szCs w:val="24"/>
        </w:rPr>
        <w:t>which appe</w:t>
      </w:r>
      <w:r w:rsidRPr="00913F84">
        <w:rPr>
          <w:rFonts w:ascii="Times New Roman" w:hAnsi="Times New Roman" w:cs="Times New Roman"/>
          <w:sz w:val="24"/>
          <w:szCs w:val="24"/>
        </w:rPr>
        <w:t>ars as a broad, relatively homogeneous echogenic structure just beneath the skin</w:t>
      </w:r>
      <w:r>
        <w:rPr>
          <w:rFonts w:ascii="Times New Roman" w:hAnsi="Times New Roman" w:cs="Times New Roman"/>
          <w:sz w:val="24"/>
          <w:szCs w:val="24"/>
        </w:rPr>
        <w:t xml:space="preserve">. </w:t>
      </w:r>
    </w:p>
    <w:p w14:paraId="2BFBEBB3" w14:textId="219F4B41" w:rsidR="005C2514" w:rsidRDefault="007A76F0" w:rsidP="00C048B9">
      <w:pPr>
        <w:spacing w:line="480" w:lineRule="auto"/>
        <w:jc w:val="center"/>
        <w:rPr>
          <w:rFonts w:ascii="Times New Roman" w:hAnsi="Times New Roman" w:cs="Times New Roman"/>
          <w:sz w:val="24"/>
          <w:szCs w:val="24"/>
        </w:rPr>
      </w:pPr>
      <w:r w:rsidRPr="007A76F0">
        <w:rPr>
          <w:rFonts w:ascii="Times New Roman" w:hAnsi="Times New Roman" w:cs="Times New Roman"/>
          <w:noProof/>
          <w:sz w:val="24"/>
          <w:szCs w:val="24"/>
        </w:rPr>
        <w:drawing>
          <wp:inline distT="0" distB="0" distL="0" distR="0" wp14:anchorId="7173094A" wp14:editId="084AFD0D">
            <wp:extent cx="3700655" cy="2466975"/>
            <wp:effectExtent l="0" t="0" r="0" b="0"/>
            <wp:docPr id="9997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9614" name=""/>
                    <pic:cNvPicPr/>
                  </pic:nvPicPr>
                  <pic:blipFill>
                    <a:blip r:embed="rId8"/>
                    <a:stretch>
                      <a:fillRect/>
                    </a:stretch>
                  </pic:blipFill>
                  <pic:spPr>
                    <a:xfrm>
                      <a:off x="0" y="0"/>
                      <a:ext cx="3713246" cy="2475368"/>
                    </a:xfrm>
                    <a:prstGeom prst="rect">
                      <a:avLst/>
                    </a:prstGeom>
                  </pic:spPr>
                </pic:pic>
              </a:graphicData>
            </a:graphic>
          </wp:inline>
        </w:drawing>
      </w:r>
    </w:p>
    <w:p w14:paraId="53031A56" w14:textId="25A1CE8C" w:rsidR="00C048B9" w:rsidRPr="00C048B9" w:rsidRDefault="00C048B9" w:rsidP="000D6C3D">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2: USG demonstrating </w:t>
      </w:r>
      <w:r w:rsidRPr="00C048B9">
        <w:rPr>
          <w:rFonts w:ascii="Times New Roman" w:hAnsi="Times New Roman" w:cs="Times New Roman"/>
          <w:b/>
          <w:bCs/>
          <w:sz w:val="24"/>
          <w:szCs w:val="24"/>
        </w:rPr>
        <w:t xml:space="preserve">diffuse, prominent </w:t>
      </w:r>
      <w:r>
        <w:rPr>
          <w:rFonts w:ascii="Times New Roman" w:hAnsi="Times New Roman" w:cs="Times New Roman"/>
          <w:b/>
          <w:bCs/>
          <w:sz w:val="24"/>
          <w:szCs w:val="24"/>
        </w:rPr>
        <w:t>colour</w:t>
      </w:r>
      <w:r w:rsidRPr="00C048B9">
        <w:rPr>
          <w:rFonts w:ascii="Times New Roman" w:hAnsi="Times New Roman" w:cs="Times New Roman"/>
          <w:b/>
          <w:bCs/>
          <w:sz w:val="24"/>
          <w:szCs w:val="24"/>
        </w:rPr>
        <w:t xml:space="preserve"> flow within the gland</w:t>
      </w:r>
      <w:r w:rsidRPr="00C048B9">
        <w:rPr>
          <w:rFonts w:ascii="Times New Roman" w:hAnsi="Times New Roman" w:cs="Times New Roman"/>
          <w:sz w:val="24"/>
          <w:szCs w:val="24"/>
        </w:rPr>
        <w:t xml:space="preserve"> </w:t>
      </w:r>
      <w:r>
        <w:rPr>
          <w:rFonts w:ascii="Times New Roman" w:hAnsi="Times New Roman" w:cs="Times New Roman"/>
          <w:sz w:val="24"/>
          <w:szCs w:val="24"/>
        </w:rPr>
        <w:t>in keeping with</w:t>
      </w:r>
      <w:r w:rsidRPr="00C048B9">
        <w:rPr>
          <w:rFonts w:ascii="Times New Roman" w:hAnsi="Times New Roman" w:cs="Times New Roman"/>
          <w:sz w:val="24"/>
          <w:szCs w:val="24"/>
        </w:rPr>
        <w:t xml:space="preserve"> </w:t>
      </w:r>
      <w:r w:rsidRPr="00C048B9">
        <w:rPr>
          <w:rFonts w:ascii="Times New Roman" w:hAnsi="Times New Roman" w:cs="Times New Roman"/>
          <w:b/>
          <w:bCs/>
          <w:sz w:val="24"/>
          <w:szCs w:val="24"/>
        </w:rPr>
        <w:t>parotitis</w:t>
      </w:r>
    </w:p>
    <w:p w14:paraId="7A8E01D3" w14:textId="6AD5D1BC"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DISCUSSION</w:t>
      </w:r>
    </w:p>
    <w:p w14:paraId="462B075E" w14:textId="0FB7C480" w:rsidR="007A76F0" w:rsidRPr="00757D2E" w:rsidRDefault="007A76F0" w:rsidP="005C2514">
      <w:pPr>
        <w:spacing w:line="480" w:lineRule="auto"/>
        <w:jc w:val="both"/>
        <w:rPr>
          <w:rFonts w:ascii="Times New Roman" w:hAnsi="Times New Roman" w:cs="Times New Roman"/>
          <w:sz w:val="24"/>
          <w:szCs w:val="24"/>
        </w:rPr>
      </w:pPr>
      <w:r w:rsidRPr="007A76F0">
        <w:rPr>
          <w:rFonts w:ascii="Times New Roman" w:hAnsi="Times New Roman" w:cs="Times New Roman"/>
          <w:sz w:val="24"/>
          <w:szCs w:val="24"/>
        </w:rPr>
        <w:t>Mumps primarily affects children aged 5 to 14 years and is rarely seen in newborns</w:t>
      </w:r>
      <w:r w:rsidR="004D388B">
        <w:rPr>
          <w:rFonts w:ascii="Times New Roman" w:hAnsi="Times New Roman" w:cs="Times New Roman"/>
          <w:sz w:val="24"/>
          <w:szCs w:val="24"/>
        </w:rPr>
        <w:t xml:space="preserve"> (</w:t>
      </w:r>
      <w:r w:rsidR="004D388B" w:rsidRPr="00757D2E">
        <w:rPr>
          <w:rFonts w:ascii="Times New Roman" w:hAnsi="Times New Roman" w:cs="Times New Roman"/>
          <w:sz w:val="24"/>
          <w:szCs w:val="24"/>
        </w:rPr>
        <w:t>Defandi</w:t>
      </w:r>
      <w:r w:rsidR="004D388B">
        <w:rPr>
          <w:rFonts w:ascii="Times New Roman" w:hAnsi="Times New Roman" w:cs="Times New Roman"/>
          <w:sz w:val="24"/>
          <w:szCs w:val="24"/>
        </w:rPr>
        <w:t>, 2025)</w:t>
      </w:r>
      <w:r w:rsidRPr="007A76F0">
        <w:rPr>
          <w:rFonts w:ascii="Times New Roman" w:hAnsi="Times New Roman" w:cs="Times New Roman"/>
          <w:sz w:val="24"/>
          <w:szCs w:val="24"/>
        </w:rPr>
        <w:t>.</w:t>
      </w:r>
      <w:r w:rsidR="00AF28B8">
        <w:rPr>
          <w:rFonts w:ascii="Times New Roman" w:hAnsi="Times New Roman" w:cs="Times New Roman"/>
          <w:sz w:val="24"/>
          <w:szCs w:val="24"/>
          <w:vertAlign w:val="superscript"/>
        </w:rPr>
        <w:t xml:space="preserve"> </w:t>
      </w:r>
      <w:r w:rsidRPr="007A76F0">
        <w:rPr>
          <w:rFonts w:ascii="Times New Roman" w:hAnsi="Times New Roman" w:cs="Times New Roman"/>
          <w:sz w:val="24"/>
          <w:szCs w:val="24"/>
        </w:rPr>
        <w:t xml:space="preserve">This has been well-documented in the literature, with few epidemiological studies and case reports </w:t>
      </w:r>
      <w:r w:rsidRPr="007A76F0">
        <w:rPr>
          <w:rFonts w:ascii="Times New Roman" w:hAnsi="Times New Roman" w:cs="Times New Roman"/>
          <w:sz w:val="24"/>
          <w:szCs w:val="24"/>
        </w:rPr>
        <w:lastRenderedPageBreak/>
        <w:t>on neonatal mumps</w:t>
      </w:r>
      <w:r w:rsidR="004D388B">
        <w:rPr>
          <w:rFonts w:ascii="Times New Roman" w:hAnsi="Times New Roman" w:cs="Times New Roman"/>
          <w:sz w:val="24"/>
          <w:szCs w:val="24"/>
        </w:rPr>
        <w:t xml:space="preserve"> (</w:t>
      </w:r>
      <w:r w:rsidR="004D388B" w:rsidRPr="00757D2E">
        <w:rPr>
          <w:rFonts w:ascii="Times New Roman" w:hAnsi="Times New Roman" w:cs="Times New Roman"/>
          <w:sz w:val="24"/>
          <w:szCs w:val="24"/>
        </w:rPr>
        <w:t>Sahdev</w:t>
      </w:r>
      <w:r w:rsidR="004D388B">
        <w:rPr>
          <w:rFonts w:ascii="Times New Roman" w:hAnsi="Times New Roman" w:cs="Times New Roman"/>
          <w:sz w:val="24"/>
          <w:szCs w:val="24"/>
        </w:rPr>
        <w:t xml:space="preserve"> </w:t>
      </w:r>
      <w:r w:rsidR="004D388B">
        <w:rPr>
          <w:rFonts w:ascii="Times New Roman" w:hAnsi="Times New Roman" w:cs="Times New Roman"/>
          <w:i/>
          <w:iCs/>
          <w:sz w:val="24"/>
          <w:szCs w:val="24"/>
        </w:rPr>
        <w:t xml:space="preserve">et al, </w:t>
      </w:r>
      <w:r w:rsidR="004D388B">
        <w:rPr>
          <w:rFonts w:ascii="Times New Roman" w:hAnsi="Times New Roman" w:cs="Times New Roman"/>
          <w:sz w:val="24"/>
          <w:szCs w:val="24"/>
        </w:rPr>
        <w:t>2011)</w:t>
      </w:r>
      <w:r w:rsidRPr="007A76F0">
        <w:rPr>
          <w:rFonts w:ascii="Times New Roman" w:hAnsi="Times New Roman" w:cs="Times New Roman"/>
          <w:sz w:val="24"/>
          <w:szCs w:val="24"/>
        </w:rPr>
        <w:t xml:space="preserve">. </w:t>
      </w:r>
      <w:r w:rsidR="009E6214" w:rsidRPr="00FC6EFD">
        <w:rPr>
          <w:rFonts w:ascii="Times New Roman" w:hAnsi="Times New Roman" w:cs="Times New Roman"/>
          <w:sz w:val="24"/>
          <w:szCs w:val="24"/>
        </w:rPr>
        <w:t>A study done in Rivers State, South Nigeria reported an incidence of 3 per 1000 children of which none was in the neonatal period, supporting its rarity</w:t>
      </w:r>
      <w:r w:rsidR="004D388B">
        <w:rPr>
          <w:rFonts w:ascii="Times New Roman" w:hAnsi="Times New Roman" w:cs="Times New Roman"/>
          <w:sz w:val="24"/>
          <w:szCs w:val="24"/>
        </w:rPr>
        <w:t xml:space="preserve"> (</w:t>
      </w:r>
      <w:proofErr w:type="spellStart"/>
      <w:r w:rsidR="004D388B">
        <w:rPr>
          <w:rFonts w:ascii="Times New Roman" w:hAnsi="Times New Roman" w:cs="Times New Roman"/>
          <w:sz w:val="24"/>
          <w:szCs w:val="24"/>
        </w:rPr>
        <w:t>Okari</w:t>
      </w:r>
      <w:proofErr w:type="spellEnd"/>
      <w:r w:rsidR="004D388B">
        <w:rPr>
          <w:rFonts w:ascii="Times New Roman" w:hAnsi="Times New Roman" w:cs="Times New Roman"/>
          <w:sz w:val="24"/>
          <w:szCs w:val="24"/>
        </w:rPr>
        <w:t xml:space="preserve"> </w:t>
      </w:r>
      <w:r w:rsidR="004D388B">
        <w:rPr>
          <w:rFonts w:ascii="Times New Roman" w:hAnsi="Times New Roman" w:cs="Times New Roman"/>
          <w:i/>
          <w:iCs/>
          <w:sz w:val="24"/>
          <w:szCs w:val="24"/>
        </w:rPr>
        <w:t xml:space="preserve">et al, </w:t>
      </w:r>
      <w:r w:rsidR="004D388B">
        <w:rPr>
          <w:rFonts w:ascii="Times New Roman" w:hAnsi="Times New Roman" w:cs="Times New Roman"/>
          <w:sz w:val="24"/>
          <w:szCs w:val="24"/>
        </w:rPr>
        <w:t>2025)</w:t>
      </w:r>
      <w:r w:rsidR="009E6214" w:rsidRPr="00FC6EFD">
        <w:rPr>
          <w:rFonts w:ascii="Times New Roman" w:hAnsi="Times New Roman" w:cs="Times New Roman"/>
          <w:sz w:val="24"/>
          <w:szCs w:val="24"/>
        </w:rPr>
        <w:t>.</w:t>
      </w:r>
      <w:r w:rsidR="009E6214">
        <w:rPr>
          <w:rFonts w:ascii="Times New Roman" w:hAnsi="Times New Roman" w:cs="Times New Roman"/>
          <w:sz w:val="24"/>
          <w:szCs w:val="24"/>
        </w:rPr>
        <w:t xml:space="preserve"> </w:t>
      </w:r>
      <w:r w:rsidRPr="007A76F0">
        <w:rPr>
          <w:rFonts w:ascii="Times New Roman" w:hAnsi="Times New Roman" w:cs="Times New Roman"/>
          <w:sz w:val="24"/>
          <w:szCs w:val="24"/>
        </w:rPr>
        <w:t xml:space="preserve">This rarity is likely due to the passive immunity provided to the </w:t>
      </w:r>
      <w:proofErr w:type="spellStart"/>
      <w:r w:rsidRPr="007A76F0">
        <w:rPr>
          <w:rFonts w:ascii="Times New Roman" w:hAnsi="Times New Roman" w:cs="Times New Roman"/>
          <w:sz w:val="24"/>
          <w:szCs w:val="24"/>
        </w:rPr>
        <w:t>f</w:t>
      </w:r>
      <w:r>
        <w:rPr>
          <w:rFonts w:ascii="Times New Roman" w:hAnsi="Times New Roman" w:cs="Times New Roman"/>
          <w:sz w:val="24"/>
          <w:szCs w:val="24"/>
        </w:rPr>
        <w:t>o</w:t>
      </w:r>
      <w:r w:rsidRPr="007A76F0">
        <w:rPr>
          <w:rFonts w:ascii="Times New Roman" w:hAnsi="Times New Roman" w:cs="Times New Roman"/>
          <w:sz w:val="24"/>
          <w:szCs w:val="24"/>
        </w:rPr>
        <w:t>etus</w:t>
      </w:r>
      <w:proofErr w:type="spellEnd"/>
      <w:r w:rsidRPr="007A76F0">
        <w:rPr>
          <w:rFonts w:ascii="Times New Roman" w:hAnsi="Times New Roman" w:cs="Times New Roman"/>
          <w:sz w:val="24"/>
          <w:szCs w:val="24"/>
        </w:rPr>
        <w:t xml:space="preserve"> in utero through the mother’s vaccination</w:t>
      </w:r>
      <w:r w:rsidR="004D388B">
        <w:rPr>
          <w:rFonts w:ascii="Times New Roman" w:hAnsi="Times New Roman" w:cs="Times New Roman"/>
          <w:sz w:val="24"/>
          <w:szCs w:val="24"/>
        </w:rPr>
        <w:t xml:space="preserve"> (</w:t>
      </w:r>
      <w:r w:rsidR="004D388B" w:rsidRPr="00757D2E">
        <w:rPr>
          <w:rFonts w:ascii="Times New Roman" w:hAnsi="Times New Roman" w:cs="Times New Roman"/>
          <w:sz w:val="24"/>
          <w:szCs w:val="24"/>
        </w:rPr>
        <w:t>Defandi</w:t>
      </w:r>
      <w:r w:rsidR="004D388B">
        <w:rPr>
          <w:rFonts w:ascii="Times New Roman" w:hAnsi="Times New Roman" w:cs="Times New Roman"/>
          <w:sz w:val="24"/>
          <w:szCs w:val="24"/>
        </w:rPr>
        <w:t xml:space="preserve">, 2025; </w:t>
      </w:r>
      <w:r w:rsidR="004D388B" w:rsidRPr="00757D2E">
        <w:rPr>
          <w:rFonts w:ascii="Times New Roman" w:hAnsi="Times New Roman" w:cs="Times New Roman"/>
          <w:sz w:val="24"/>
          <w:szCs w:val="24"/>
        </w:rPr>
        <w:t>Sato</w:t>
      </w:r>
      <w:r w:rsidR="004D388B">
        <w:rPr>
          <w:rFonts w:ascii="Times New Roman" w:hAnsi="Times New Roman" w:cs="Times New Roman"/>
          <w:sz w:val="24"/>
          <w:szCs w:val="24"/>
        </w:rPr>
        <w:t xml:space="preserve"> </w:t>
      </w:r>
      <w:r w:rsidR="004D388B">
        <w:rPr>
          <w:rFonts w:ascii="Times New Roman" w:hAnsi="Times New Roman" w:cs="Times New Roman"/>
          <w:i/>
          <w:iCs/>
          <w:sz w:val="24"/>
          <w:szCs w:val="24"/>
        </w:rPr>
        <w:t xml:space="preserve">et al, </w:t>
      </w:r>
      <w:r w:rsidR="004D388B">
        <w:rPr>
          <w:rFonts w:ascii="Times New Roman" w:hAnsi="Times New Roman" w:cs="Times New Roman"/>
          <w:sz w:val="24"/>
          <w:szCs w:val="24"/>
        </w:rPr>
        <w:t>1979)</w:t>
      </w:r>
      <w:r w:rsidR="00AF28B8">
        <w:rPr>
          <w:rFonts w:ascii="Times New Roman" w:hAnsi="Times New Roman" w:cs="Times New Roman"/>
          <w:sz w:val="24"/>
          <w:szCs w:val="24"/>
        </w:rPr>
        <w:t xml:space="preserve">. </w:t>
      </w:r>
      <w:r w:rsidRPr="007A76F0">
        <w:rPr>
          <w:rFonts w:ascii="Times New Roman" w:hAnsi="Times New Roman" w:cs="Times New Roman"/>
          <w:sz w:val="24"/>
          <w:szCs w:val="24"/>
        </w:rPr>
        <w:t>Consequently, cases of neonatal or congenital mumps are expected to be more common among unvaccinated mothers who may contract mumps during pregnancy</w:t>
      </w:r>
      <w:r w:rsidR="00320985">
        <w:rPr>
          <w:rFonts w:ascii="Times New Roman" w:hAnsi="Times New Roman" w:cs="Times New Roman"/>
          <w:sz w:val="24"/>
          <w:szCs w:val="24"/>
        </w:rPr>
        <w:t xml:space="preserve"> (</w:t>
      </w:r>
      <w:r w:rsidR="00320985" w:rsidRPr="00757D2E">
        <w:rPr>
          <w:rFonts w:ascii="Times New Roman" w:hAnsi="Times New Roman" w:cs="Times New Roman"/>
          <w:sz w:val="24"/>
          <w:szCs w:val="24"/>
        </w:rPr>
        <w:t>Schwarz</w:t>
      </w:r>
      <w:r w:rsidR="00320985">
        <w:rPr>
          <w:rFonts w:ascii="Times New Roman" w:hAnsi="Times New Roman" w:cs="Times New Roman"/>
          <w:sz w:val="24"/>
          <w:szCs w:val="24"/>
        </w:rPr>
        <w:t>,</w:t>
      </w:r>
      <w:r w:rsidR="00E8650C">
        <w:rPr>
          <w:rFonts w:ascii="Times New Roman" w:hAnsi="Times New Roman" w:cs="Times New Roman"/>
          <w:sz w:val="24"/>
          <w:szCs w:val="24"/>
        </w:rPr>
        <w:t xml:space="preserve"> 2</w:t>
      </w:r>
      <w:r w:rsidR="00320985">
        <w:rPr>
          <w:rFonts w:ascii="Times New Roman" w:hAnsi="Times New Roman" w:cs="Times New Roman"/>
          <w:sz w:val="24"/>
          <w:szCs w:val="24"/>
        </w:rPr>
        <w:t>017)</w:t>
      </w:r>
      <w:r w:rsidRPr="007A76F0">
        <w:rPr>
          <w:rFonts w:ascii="Times New Roman" w:hAnsi="Times New Roman" w:cs="Times New Roman"/>
          <w:sz w:val="24"/>
          <w:szCs w:val="24"/>
        </w:rPr>
        <w:t xml:space="preserve">. Research indicates that women infected during pregnancy with certain pathogens and viruses, such as coxsackie virus, echovirus, measles, and mumps, can transmit these infections across the placenta to the </w:t>
      </w:r>
      <w:proofErr w:type="spellStart"/>
      <w:r w:rsidRPr="007A76F0">
        <w:rPr>
          <w:rFonts w:ascii="Times New Roman" w:hAnsi="Times New Roman" w:cs="Times New Roman"/>
          <w:sz w:val="24"/>
          <w:szCs w:val="24"/>
        </w:rPr>
        <w:t>f</w:t>
      </w:r>
      <w:r>
        <w:rPr>
          <w:rFonts w:ascii="Times New Roman" w:hAnsi="Times New Roman" w:cs="Times New Roman"/>
          <w:sz w:val="24"/>
          <w:szCs w:val="24"/>
        </w:rPr>
        <w:t>o</w:t>
      </w:r>
      <w:r w:rsidRPr="007A76F0">
        <w:rPr>
          <w:rFonts w:ascii="Times New Roman" w:hAnsi="Times New Roman" w:cs="Times New Roman"/>
          <w:sz w:val="24"/>
          <w:szCs w:val="24"/>
        </w:rPr>
        <w:t>etus</w:t>
      </w:r>
      <w:proofErr w:type="spellEnd"/>
      <w:r w:rsidR="00F93B74">
        <w:rPr>
          <w:rFonts w:ascii="Times New Roman" w:hAnsi="Times New Roman" w:cs="Times New Roman"/>
          <w:sz w:val="24"/>
          <w:szCs w:val="24"/>
        </w:rPr>
        <w:t xml:space="preserve"> (</w:t>
      </w:r>
      <w:r w:rsidR="00F93B74" w:rsidRPr="00757D2E">
        <w:rPr>
          <w:rFonts w:ascii="Times New Roman" w:hAnsi="Times New Roman" w:cs="Times New Roman"/>
          <w:sz w:val="24"/>
          <w:szCs w:val="24"/>
        </w:rPr>
        <w:t xml:space="preserve">World </w:t>
      </w:r>
      <w:r w:rsidR="00F93B74">
        <w:rPr>
          <w:rFonts w:ascii="Times New Roman" w:hAnsi="Times New Roman" w:cs="Times New Roman"/>
          <w:sz w:val="24"/>
          <w:szCs w:val="24"/>
        </w:rPr>
        <w:t>H</w:t>
      </w:r>
      <w:r w:rsidR="00F93B74" w:rsidRPr="00757D2E">
        <w:rPr>
          <w:rFonts w:ascii="Times New Roman" w:hAnsi="Times New Roman" w:cs="Times New Roman"/>
          <w:sz w:val="24"/>
          <w:szCs w:val="24"/>
        </w:rPr>
        <w:t xml:space="preserve">ealth </w:t>
      </w:r>
      <w:r w:rsidR="00F93B74">
        <w:rPr>
          <w:rFonts w:ascii="Times New Roman" w:hAnsi="Times New Roman" w:cs="Times New Roman"/>
          <w:sz w:val="24"/>
          <w:szCs w:val="24"/>
        </w:rPr>
        <w:t>O</w:t>
      </w:r>
      <w:r w:rsidR="00F93B74" w:rsidRPr="00757D2E">
        <w:rPr>
          <w:rFonts w:ascii="Times New Roman" w:hAnsi="Times New Roman" w:cs="Times New Roman"/>
          <w:sz w:val="24"/>
          <w:szCs w:val="24"/>
        </w:rPr>
        <w:t>rganization</w:t>
      </w:r>
      <w:r w:rsidR="00F93B74">
        <w:rPr>
          <w:rFonts w:ascii="Times New Roman" w:hAnsi="Times New Roman" w:cs="Times New Roman"/>
          <w:sz w:val="24"/>
          <w:szCs w:val="24"/>
        </w:rPr>
        <w:t xml:space="preserve">, 2024; </w:t>
      </w:r>
      <w:proofErr w:type="spellStart"/>
      <w:r w:rsidR="00F93B74" w:rsidRPr="00757D2E">
        <w:rPr>
          <w:rFonts w:ascii="Times New Roman" w:hAnsi="Times New Roman" w:cs="Times New Roman"/>
          <w:sz w:val="24"/>
          <w:szCs w:val="24"/>
        </w:rPr>
        <w:t>Ornoy</w:t>
      </w:r>
      <w:proofErr w:type="spellEnd"/>
      <w:r w:rsidR="00F93B74" w:rsidRPr="00757D2E">
        <w:rPr>
          <w:rFonts w:ascii="Times New Roman" w:hAnsi="Times New Roman" w:cs="Times New Roman"/>
          <w:sz w:val="24"/>
          <w:szCs w:val="24"/>
        </w:rPr>
        <w:t xml:space="preserve"> </w:t>
      </w:r>
      <w:r w:rsidR="00F93B74">
        <w:rPr>
          <w:rFonts w:ascii="Times New Roman" w:hAnsi="Times New Roman" w:cs="Times New Roman"/>
          <w:sz w:val="24"/>
          <w:szCs w:val="24"/>
        </w:rPr>
        <w:t xml:space="preserve">and </w:t>
      </w:r>
      <w:r w:rsidR="00F93B74" w:rsidRPr="00757D2E">
        <w:rPr>
          <w:rFonts w:ascii="Times New Roman" w:hAnsi="Times New Roman" w:cs="Times New Roman"/>
          <w:sz w:val="24"/>
          <w:szCs w:val="24"/>
        </w:rPr>
        <w:t>Tenenbaum</w:t>
      </w:r>
      <w:r w:rsidR="00F93B74">
        <w:rPr>
          <w:rFonts w:ascii="Times New Roman" w:hAnsi="Times New Roman" w:cs="Times New Roman"/>
          <w:sz w:val="24"/>
          <w:szCs w:val="24"/>
        </w:rPr>
        <w:t>, 2006)</w:t>
      </w:r>
      <w:r w:rsidRPr="007A76F0">
        <w:rPr>
          <w:rFonts w:ascii="Times New Roman" w:hAnsi="Times New Roman" w:cs="Times New Roman"/>
          <w:sz w:val="24"/>
          <w:szCs w:val="24"/>
        </w:rPr>
        <w:t>.</w:t>
      </w:r>
    </w:p>
    <w:p w14:paraId="295C1B9C" w14:textId="2CE1EEF4" w:rsidR="00D45759" w:rsidRPr="00D45759" w:rsidRDefault="00D45759" w:rsidP="00D45759">
      <w:pPr>
        <w:spacing w:line="480" w:lineRule="auto"/>
        <w:jc w:val="both"/>
        <w:rPr>
          <w:rFonts w:ascii="Times New Roman" w:hAnsi="Times New Roman" w:cs="Times New Roman"/>
          <w:sz w:val="24"/>
          <w:szCs w:val="24"/>
        </w:rPr>
      </w:pPr>
      <w:r w:rsidRPr="00D45759">
        <w:rPr>
          <w:rFonts w:ascii="Times New Roman" w:hAnsi="Times New Roman" w:cs="Times New Roman"/>
          <w:sz w:val="24"/>
          <w:szCs w:val="24"/>
        </w:rPr>
        <w:t xml:space="preserve">In a case of congenital mumps reported by Takashaki </w:t>
      </w:r>
      <w:r w:rsidRPr="000D6C3D">
        <w:rPr>
          <w:rFonts w:ascii="Times New Roman" w:hAnsi="Times New Roman" w:cs="Times New Roman"/>
          <w:i/>
          <w:iCs/>
          <w:sz w:val="24"/>
          <w:szCs w:val="24"/>
        </w:rPr>
        <w:t>et al</w:t>
      </w:r>
      <w:r w:rsidRPr="00D45759">
        <w:rPr>
          <w:rFonts w:ascii="Times New Roman" w:hAnsi="Times New Roman" w:cs="Times New Roman"/>
          <w:sz w:val="24"/>
          <w:szCs w:val="24"/>
        </w:rPr>
        <w:t>., it was noted that the mother had been diagnosed with mumps 4 weeks and 5 days before delivery</w:t>
      </w:r>
      <w:r w:rsidR="00F93B74">
        <w:rPr>
          <w:rFonts w:ascii="Times New Roman" w:hAnsi="Times New Roman" w:cs="Times New Roman"/>
          <w:sz w:val="24"/>
          <w:szCs w:val="24"/>
        </w:rPr>
        <w:t xml:space="preserve"> (</w:t>
      </w:r>
      <w:r w:rsidR="00F93B74" w:rsidRPr="00757D2E">
        <w:rPr>
          <w:rFonts w:ascii="Times New Roman" w:hAnsi="Times New Roman" w:cs="Times New Roman"/>
          <w:sz w:val="24"/>
          <w:szCs w:val="24"/>
        </w:rPr>
        <w:t>Takahashi</w:t>
      </w:r>
      <w:r w:rsidR="00F93B74">
        <w:rPr>
          <w:rFonts w:ascii="Times New Roman" w:hAnsi="Times New Roman" w:cs="Times New Roman"/>
          <w:sz w:val="24"/>
          <w:szCs w:val="24"/>
        </w:rPr>
        <w:t xml:space="preserve"> </w:t>
      </w:r>
      <w:r w:rsidR="00F93B74" w:rsidRPr="00F93B74">
        <w:rPr>
          <w:rFonts w:ascii="Times New Roman" w:hAnsi="Times New Roman" w:cs="Times New Roman"/>
          <w:i/>
          <w:iCs/>
          <w:sz w:val="24"/>
          <w:szCs w:val="24"/>
        </w:rPr>
        <w:t>et al</w:t>
      </w:r>
      <w:r w:rsidR="00F93B74">
        <w:rPr>
          <w:rFonts w:ascii="Times New Roman" w:hAnsi="Times New Roman" w:cs="Times New Roman"/>
          <w:sz w:val="24"/>
          <w:szCs w:val="24"/>
        </w:rPr>
        <w:t>, 1998)</w:t>
      </w:r>
      <w:r w:rsidRPr="00D45759">
        <w:rPr>
          <w:rFonts w:ascii="Times New Roman" w:hAnsi="Times New Roman" w:cs="Times New Roman"/>
          <w:sz w:val="24"/>
          <w:szCs w:val="24"/>
        </w:rPr>
        <w:t>. This observation is supported by another report</w:t>
      </w:r>
      <w:r w:rsidR="00AF28B8">
        <w:rPr>
          <w:rFonts w:ascii="Times New Roman" w:hAnsi="Times New Roman" w:cs="Times New Roman"/>
          <w:sz w:val="24"/>
          <w:szCs w:val="24"/>
        </w:rPr>
        <w:t xml:space="preserve"> </w:t>
      </w:r>
      <w:r w:rsidRPr="00D45759">
        <w:rPr>
          <w:rFonts w:ascii="Times New Roman" w:hAnsi="Times New Roman" w:cs="Times New Roman"/>
          <w:sz w:val="24"/>
          <w:szCs w:val="24"/>
        </w:rPr>
        <w:t>which described a case of neonatal mumps complicated by severe respiratory distress in the newborn</w:t>
      </w:r>
      <w:r w:rsidR="00F93B74">
        <w:rPr>
          <w:rFonts w:ascii="Times New Roman" w:hAnsi="Times New Roman" w:cs="Times New Roman"/>
          <w:sz w:val="24"/>
          <w:szCs w:val="24"/>
        </w:rPr>
        <w:t xml:space="preserve"> (</w:t>
      </w:r>
      <w:r w:rsidR="00F93B74" w:rsidRPr="00757D2E">
        <w:rPr>
          <w:rFonts w:ascii="Times New Roman" w:hAnsi="Times New Roman" w:cs="Times New Roman"/>
          <w:sz w:val="24"/>
          <w:szCs w:val="24"/>
        </w:rPr>
        <w:t>Groenendaal</w:t>
      </w:r>
      <w:r w:rsidR="00F93B74">
        <w:rPr>
          <w:rFonts w:ascii="Times New Roman" w:hAnsi="Times New Roman" w:cs="Times New Roman"/>
          <w:sz w:val="24"/>
          <w:szCs w:val="24"/>
        </w:rPr>
        <w:t xml:space="preserve"> </w:t>
      </w:r>
      <w:r w:rsidR="00F93B74">
        <w:rPr>
          <w:rFonts w:ascii="Times New Roman" w:hAnsi="Times New Roman" w:cs="Times New Roman"/>
          <w:i/>
          <w:iCs/>
          <w:sz w:val="24"/>
          <w:szCs w:val="24"/>
        </w:rPr>
        <w:t xml:space="preserve">et al, </w:t>
      </w:r>
      <w:r w:rsidR="00F93B74">
        <w:rPr>
          <w:rFonts w:ascii="Times New Roman" w:hAnsi="Times New Roman" w:cs="Times New Roman"/>
          <w:sz w:val="24"/>
          <w:szCs w:val="24"/>
        </w:rPr>
        <w:t>1990)</w:t>
      </w:r>
      <w:r w:rsidRPr="00D45759">
        <w:rPr>
          <w:rFonts w:ascii="Times New Roman" w:hAnsi="Times New Roman" w:cs="Times New Roman"/>
          <w:sz w:val="24"/>
          <w:szCs w:val="24"/>
        </w:rPr>
        <w:t>.</w:t>
      </w:r>
      <w:r w:rsidR="008D2584">
        <w:rPr>
          <w:rFonts w:ascii="Times New Roman" w:hAnsi="Times New Roman" w:cs="Times New Roman"/>
          <w:sz w:val="24"/>
          <w:szCs w:val="24"/>
          <w:vertAlign w:val="superscript"/>
        </w:rPr>
        <w:t xml:space="preserve"> </w:t>
      </w:r>
      <w:r w:rsidRPr="00D45759">
        <w:rPr>
          <w:rFonts w:ascii="Times New Roman" w:hAnsi="Times New Roman" w:cs="Times New Roman"/>
          <w:sz w:val="24"/>
          <w:szCs w:val="24"/>
        </w:rPr>
        <w:t xml:space="preserve">The mother's symptoms included a self-limited febrile illness occurring approximately 2 weeks </w:t>
      </w:r>
      <w:r w:rsidRPr="000D6C3D">
        <w:rPr>
          <w:rFonts w:ascii="Times New Roman" w:hAnsi="Times New Roman" w:cs="Times New Roman"/>
          <w:sz w:val="24"/>
          <w:szCs w:val="24"/>
        </w:rPr>
        <w:t>before</w:t>
      </w:r>
      <w:r w:rsidRPr="00D45759">
        <w:rPr>
          <w:rFonts w:ascii="Times New Roman" w:hAnsi="Times New Roman" w:cs="Times New Roman"/>
          <w:sz w:val="24"/>
          <w:szCs w:val="24"/>
        </w:rPr>
        <w:t xml:space="preserve"> delivery.</w:t>
      </w:r>
    </w:p>
    <w:p w14:paraId="46E5DCF2" w14:textId="21FBFC36" w:rsidR="00D45759" w:rsidRPr="000D6C3D" w:rsidRDefault="00D45759" w:rsidP="00D45759">
      <w:pPr>
        <w:spacing w:line="480" w:lineRule="auto"/>
        <w:jc w:val="both"/>
        <w:rPr>
          <w:rFonts w:ascii="Times New Roman" w:hAnsi="Times New Roman" w:cs="Times New Roman"/>
          <w:sz w:val="24"/>
          <w:szCs w:val="24"/>
        </w:rPr>
      </w:pPr>
      <w:r w:rsidRPr="00D45759">
        <w:rPr>
          <w:rFonts w:ascii="Times New Roman" w:hAnsi="Times New Roman" w:cs="Times New Roman"/>
          <w:sz w:val="24"/>
          <w:szCs w:val="24"/>
        </w:rPr>
        <w:t xml:space="preserve">Additionally, a case reported </w:t>
      </w:r>
      <w:r w:rsidRPr="000D6C3D">
        <w:rPr>
          <w:rFonts w:ascii="Times New Roman" w:hAnsi="Times New Roman" w:cs="Times New Roman"/>
          <w:sz w:val="24"/>
          <w:szCs w:val="24"/>
        </w:rPr>
        <w:t xml:space="preserve">by </w:t>
      </w:r>
      <w:r w:rsidRPr="00D45759">
        <w:rPr>
          <w:rFonts w:ascii="Times New Roman" w:hAnsi="Times New Roman" w:cs="Times New Roman"/>
          <w:sz w:val="24"/>
          <w:szCs w:val="24"/>
        </w:rPr>
        <w:t>Lacour and colleagues</w:t>
      </w:r>
      <w:r w:rsidR="00AF28B8">
        <w:rPr>
          <w:rFonts w:ascii="Times New Roman" w:hAnsi="Times New Roman" w:cs="Times New Roman"/>
          <w:sz w:val="24"/>
          <w:szCs w:val="24"/>
        </w:rPr>
        <w:t xml:space="preserve"> </w:t>
      </w:r>
      <w:r w:rsidRPr="00D45759">
        <w:rPr>
          <w:rFonts w:ascii="Times New Roman" w:hAnsi="Times New Roman" w:cs="Times New Roman"/>
          <w:sz w:val="24"/>
          <w:szCs w:val="24"/>
        </w:rPr>
        <w:t>noted that the mother developed bilateral parotitis starting on the day of delivery</w:t>
      </w:r>
      <w:r w:rsidR="00E8650C">
        <w:rPr>
          <w:rFonts w:ascii="Times New Roman" w:hAnsi="Times New Roman" w:cs="Times New Roman"/>
          <w:sz w:val="24"/>
          <w:szCs w:val="24"/>
        </w:rPr>
        <w:t xml:space="preserve"> (</w:t>
      </w:r>
      <w:r w:rsidR="00E8650C" w:rsidRPr="00757D2E">
        <w:rPr>
          <w:rFonts w:ascii="Times New Roman" w:hAnsi="Times New Roman" w:cs="Times New Roman"/>
          <w:sz w:val="24"/>
          <w:szCs w:val="24"/>
        </w:rPr>
        <w:t>Lacour</w:t>
      </w:r>
      <w:r w:rsidR="00E8650C">
        <w:rPr>
          <w:rFonts w:ascii="Times New Roman" w:hAnsi="Times New Roman" w:cs="Times New Roman"/>
          <w:sz w:val="24"/>
          <w:szCs w:val="24"/>
        </w:rPr>
        <w:t xml:space="preserve"> </w:t>
      </w:r>
      <w:r w:rsidR="00E8650C" w:rsidRPr="00CF141B">
        <w:rPr>
          <w:rFonts w:ascii="Times New Roman" w:hAnsi="Times New Roman" w:cs="Times New Roman"/>
          <w:i/>
          <w:iCs/>
          <w:sz w:val="24"/>
          <w:szCs w:val="24"/>
        </w:rPr>
        <w:t>et al</w:t>
      </w:r>
      <w:r w:rsidR="00E8650C">
        <w:rPr>
          <w:rFonts w:ascii="Times New Roman" w:hAnsi="Times New Roman" w:cs="Times New Roman"/>
          <w:sz w:val="24"/>
          <w:szCs w:val="24"/>
        </w:rPr>
        <w:t>, 1993)</w:t>
      </w:r>
      <w:r w:rsidRPr="00D45759">
        <w:rPr>
          <w:rFonts w:ascii="Times New Roman" w:hAnsi="Times New Roman" w:cs="Times New Roman"/>
          <w:sz w:val="24"/>
          <w:szCs w:val="24"/>
        </w:rPr>
        <w:t xml:space="preserve">. It has also been reported that neonatal </w:t>
      </w:r>
      <w:r w:rsidR="00E52889">
        <w:rPr>
          <w:rFonts w:ascii="Times New Roman" w:hAnsi="Times New Roman" w:cs="Times New Roman"/>
          <w:sz w:val="24"/>
          <w:szCs w:val="24"/>
        </w:rPr>
        <w:t>mumps</w:t>
      </w:r>
      <w:r w:rsidRPr="00D45759">
        <w:rPr>
          <w:rFonts w:ascii="Times New Roman" w:hAnsi="Times New Roman" w:cs="Times New Roman"/>
          <w:sz w:val="24"/>
          <w:szCs w:val="24"/>
        </w:rPr>
        <w:t xml:space="preserve"> infection can be acquired </w:t>
      </w:r>
      <w:r w:rsidR="008D2584">
        <w:rPr>
          <w:rFonts w:ascii="Times New Roman" w:hAnsi="Times New Roman" w:cs="Times New Roman"/>
          <w:sz w:val="24"/>
          <w:szCs w:val="24"/>
        </w:rPr>
        <w:t>postnatally.</w:t>
      </w:r>
      <w:r w:rsidR="00E8650C">
        <w:rPr>
          <w:rFonts w:ascii="Times New Roman" w:hAnsi="Times New Roman" w:cs="Times New Roman"/>
          <w:sz w:val="24"/>
          <w:szCs w:val="24"/>
        </w:rPr>
        <w:t xml:space="preserve"> (</w:t>
      </w:r>
      <w:r w:rsidR="00144959" w:rsidRPr="00757D2E">
        <w:rPr>
          <w:rFonts w:ascii="Times New Roman" w:hAnsi="Times New Roman" w:cs="Times New Roman"/>
          <w:sz w:val="24"/>
          <w:szCs w:val="24"/>
        </w:rPr>
        <w:t>Sahdev</w:t>
      </w:r>
      <w:r w:rsidR="00144959">
        <w:rPr>
          <w:rFonts w:ascii="Times New Roman" w:hAnsi="Times New Roman" w:cs="Times New Roman"/>
          <w:sz w:val="24"/>
          <w:szCs w:val="24"/>
        </w:rPr>
        <w:t xml:space="preserve"> </w:t>
      </w:r>
      <w:r w:rsidR="00144959">
        <w:rPr>
          <w:rFonts w:ascii="Times New Roman" w:hAnsi="Times New Roman" w:cs="Times New Roman"/>
          <w:i/>
          <w:iCs/>
          <w:sz w:val="24"/>
          <w:szCs w:val="24"/>
        </w:rPr>
        <w:t xml:space="preserve">et al, </w:t>
      </w:r>
      <w:r w:rsidR="00E84301">
        <w:rPr>
          <w:rFonts w:ascii="Times New Roman" w:hAnsi="Times New Roman" w:cs="Times New Roman"/>
          <w:sz w:val="24"/>
          <w:szCs w:val="24"/>
        </w:rPr>
        <w:t>2011</w:t>
      </w:r>
      <w:r w:rsidR="00E8650C">
        <w:rPr>
          <w:rFonts w:ascii="Times New Roman" w:hAnsi="Times New Roman" w:cs="Times New Roman"/>
          <w:sz w:val="24"/>
          <w:szCs w:val="24"/>
        </w:rPr>
        <w:t>)</w:t>
      </w:r>
      <w:r w:rsidR="008D258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7A1957F" w14:textId="08B1936F"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In </w:t>
      </w:r>
      <w:r w:rsidR="00D45759">
        <w:rPr>
          <w:rFonts w:ascii="Times New Roman" w:hAnsi="Times New Roman" w:cs="Times New Roman"/>
          <w:sz w:val="24"/>
          <w:szCs w:val="24"/>
        </w:rPr>
        <w:t>yet another study by</w:t>
      </w:r>
      <w:r w:rsidRPr="00757D2E">
        <w:rPr>
          <w:rFonts w:ascii="Times New Roman" w:hAnsi="Times New Roman" w:cs="Times New Roman"/>
          <w:sz w:val="24"/>
          <w:szCs w:val="24"/>
        </w:rPr>
        <w:t xml:space="preserve"> Ray and Fulginiti</w:t>
      </w:r>
      <w:r w:rsidR="00927C33">
        <w:rPr>
          <w:rFonts w:ascii="Times New Roman" w:hAnsi="Times New Roman" w:cs="Times New Roman"/>
          <w:sz w:val="24"/>
          <w:szCs w:val="24"/>
        </w:rPr>
        <w:t xml:space="preserve">, </w:t>
      </w:r>
      <w:r w:rsidRPr="00757D2E">
        <w:rPr>
          <w:rFonts w:ascii="Times New Roman" w:hAnsi="Times New Roman" w:cs="Times New Roman"/>
          <w:sz w:val="24"/>
          <w:szCs w:val="24"/>
        </w:rPr>
        <w:t xml:space="preserve">where </w:t>
      </w:r>
      <w:r w:rsidR="00927C33">
        <w:rPr>
          <w:rFonts w:ascii="Times New Roman" w:hAnsi="Times New Roman" w:cs="Times New Roman"/>
          <w:sz w:val="24"/>
          <w:szCs w:val="24"/>
        </w:rPr>
        <w:t>three</w:t>
      </w:r>
      <w:r w:rsidRPr="00757D2E">
        <w:rPr>
          <w:rFonts w:ascii="Times New Roman" w:hAnsi="Times New Roman" w:cs="Times New Roman"/>
          <w:sz w:val="24"/>
          <w:szCs w:val="24"/>
        </w:rPr>
        <w:t xml:space="preserve"> isolated cases of neonatal mumps were reported, there was a clear pattern of maternal mumps preceding neonatal infection</w:t>
      </w:r>
      <w:r w:rsidR="00E84301">
        <w:rPr>
          <w:rFonts w:ascii="Times New Roman" w:hAnsi="Times New Roman" w:cs="Times New Roman"/>
          <w:sz w:val="24"/>
          <w:szCs w:val="24"/>
        </w:rPr>
        <w:t xml:space="preserve"> (</w:t>
      </w:r>
      <w:r w:rsidR="00E84301" w:rsidRPr="00757D2E">
        <w:rPr>
          <w:rFonts w:ascii="Times New Roman" w:hAnsi="Times New Roman" w:cs="Times New Roman"/>
          <w:sz w:val="24"/>
          <w:szCs w:val="24"/>
        </w:rPr>
        <w:t>Jones</w:t>
      </w:r>
      <w:r w:rsidR="00E84301">
        <w:rPr>
          <w:rFonts w:ascii="Times New Roman" w:hAnsi="Times New Roman" w:cs="Times New Roman"/>
          <w:sz w:val="24"/>
          <w:szCs w:val="24"/>
        </w:rPr>
        <w:t xml:space="preserve"> </w:t>
      </w:r>
      <w:r w:rsidR="00E84301">
        <w:rPr>
          <w:rFonts w:ascii="Times New Roman" w:hAnsi="Times New Roman" w:cs="Times New Roman"/>
          <w:i/>
          <w:iCs/>
          <w:sz w:val="24"/>
          <w:szCs w:val="24"/>
        </w:rPr>
        <w:t xml:space="preserve">et al, </w:t>
      </w:r>
      <w:r w:rsidR="00E84301">
        <w:rPr>
          <w:rFonts w:ascii="Times New Roman" w:hAnsi="Times New Roman" w:cs="Times New Roman"/>
          <w:sz w:val="24"/>
          <w:szCs w:val="24"/>
        </w:rPr>
        <w:t>1980)</w:t>
      </w:r>
      <w:r w:rsidR="00AF28B8">
        <w:rPr>
          <w:rFonts w:ascii="Times New Roman" w:hAnsi="Times New Roman" w:cs="Times New Roman"/>
          <w:sz w:val="24"/>
          <w:szCs w:val="24"/>
        </w:rPr>
        <w:t>.</w:t>
      </w:r>
      <w:r w:rsidRPr="00757D2E">
        <w:rPr>
          <w:rFonts w:ascii="Times New Roman" w:hAnsi="Times New Roman" w:cs="Times New Roman"/>
          <w:sz w:val="24"/>
          <w:szCs w:val="24"/>
        </w:rPr>
        <w:t xml:space="preserve"> Case 1 reported parotid swelling in a neonate born to a mother actively febrile with clinical mumps at the time of delivery</w:t>
      </w:r>
      <w:r w:rsidR="00353235">
        <w:rPr>
          <w:rFonts w:ascii="Times New Roman" w:hAnsi="Times New Roman" w:cs="Times New Roman"/>
          <w:sz w:val="24"/>
          <w:szCs w:val="24"/>
        </w:rPr>
        <w:t>,</w:t>
      </w:r>
      <w:r w:rsidRPr="00757D2E">
        <w:rPr>
          <w:rFonts w:ascii="Times New Roman" w:hAnsi="Times New Roman" w:cs="Times New Roman"/>
          <w:sz w:val="24"/>
          <w:szCs w:val="24"/>
        </w:rPr>
        <w:t xml:space="preserve"> but no complications. Case 2 reported fever, cough, and poor </w:t>
      </w:r>
      <w:r w:rsidR="00E52889">
        <w:rPr>
          <w:rFonts w:ascii="Times New Roman" w:hAnsi="Times New Roman" w:cs="Times New Roman"/>
          <w:sz w:val="24"/>
          <w:szCs w:val="24"/>
        </w:rPr>
        <w:t>feeding</w:t>
      </w:r>
      <w:r w:rsidRPr="00757D2E">
        <w:rPr>
          <w:rFonts w:ascii="Times New Roman" w:hAnsi="Times New Roman" w:cs="Times New Roman"/>
          <w:sz w:val="24"/>
          <w:szCs w:val="24"/>
        </w:rPr>
        <w:t xml:space="preserve"> in a </w:t>
      </w:r>
      <w:r w:rsidR="00D45759">
        <w:rPr>
          <w:rFonts w:ascii="Times New Roman" w:hAnsi="Times New Roman" w:cs="Times New Roman"/>
          <w:sz w:val="24"/>
          <w:szCs w:val="24"/>
        </w:rPr>
        <w:t>7-day-old</w:t>
      </w:r>
      <w:r w:rsidRPr="00757D2E">
        <w:rPr>
          <w:rFonts w:ascii="Times New Roman" w:hAnsi="Times New Roman" w:cs="Times New Roman"/>
          <w:sz w:val="24"/>
          <w:szCs w:val="24"/>
        </w:rPr>
        <w:t xml:space="preserve"> neonate </w:t>
      </w:r>
      <w:r w:rsidR="00D45759">
        <w:rPr>
          <w:rFonts w:ascii="Times New Roman" w:hAnsi="Times New Roman" w:cs="Times New Roman"/>
          <w:sz w:val="24"/>
          <w:szCs w:val="24"/>
        </w:rPr>
        <w:t>born</w:t>
      </w:r>
      <w:r w:rsidR="00D45759" w:rsidRPr="00757D2E">
        <w:rPr>
          <w:rFonts w:ascii="Times New Roman" w:hAnsi="Times New Roman" w:cs="Times New Roman"/>
          <w:sz w:val="24"/>
          <w:szCs w:val="24"/>
        </w:rPr>
        <w:t xml:space="preserve"> </w:t>
      </w:r>
      <w:r w:rsidRPr="00757D2E">
        <w:rPr>
          <w:rFonts w:ascii="Times New Roman" w:hAnsi="Times New Roman" w:cs="Times New Roman"/>
          <w:sz w:val="24"/>
          <w:szCs w:val="24"/>
        </w:rPr>
        <w:t xml:space="preserve">to a mother who had clinical mumps and fever at the time of delivery, </w:t>
      </w:r>
      <w:r w:rsidRPr="00757D2E">
        <w:rPr>
          <w:rFonts w:ascii="Times New Roman" w:hAnsi="Times New Roman" w:cs="Times New Roman"/>
          <w:sz w:val="24"/>
          <w:szCs w:val="24"/>
        </w:rPr>
        <w:lastRenderedPageBreak/>
        <w:t>and developed hypoxia and respiratory complications after 3 days o</w:t>
      </w:r>
      <w:r w:rsidR="00353235">
        <w:rPr>
          <w:rFonts w:ascii="Times New Roman" w:hAnsi="Times New Roman" w:cs="Times New Roman"/>
          <w:sz w:val="24"/>
          <w:szCs w:val="24"/>
        </w:rPr>
        <w:t>f</w:t>
      </w:r>
      <w:r w:rsidRPr="00757D2E">
        <w:rPr>
          <w:rFonts w:ascii="Times New Roman" w:hAnsi="Times New Roman" w:cs="Times New Roman"/>
          <w:sz w:val="24"/>
          <w:szCs w:val="24"/>
        </w:rPr>
        <w:t xml:space="preserve"> admission. Case 3 reported an asymptomatic neonate born to a mother with symptomatic mumps</w:t>
      </w:r>
      <w:r w:rsidR="00E84301">
        <w:rPr>
          <w:rFonts w:ascii="Times New Roman" w:hAnsi="Times New Roman" w:cs="Times New Roman"/>
          <w:sz w:val="24"/>
          <w:szCs w:val="24"/>
        </w:rPr>
        <w:t xml:space="preserve"> (</w:t>
      </w:r>
      <w:r w:rsidR="00E84301" w:rsidRPr="00757D2E">
        <w:rPr>
          <w:rFonts w:ascii="Times New Roman" w:hAnsi="Times New Roman" w:cs="Times New Roman"/>
          <w:sz w:val="24"/>
          <w:szCs w:val="24"/>
        </w:rPr>
        <w:t>Jones</w:t>
      </w:r>
      <w:r w:rsidR="00E84301">
        <w:rPr>
          <w:rFonts w:ascii="Times New Roman" w:hAnsi="Times New Roman" w:cs="Times New Roman"/>
          <w:sz w:val="24"/>
          <w:szCs w:val="24"/>
        </w:rPr>
        <w:t xml:space="preserve"> </w:t>
      </w:r>
      <w:r w:rsidR="00E84301">
        <w:rPr>
          <w:rFonts w:ascii="Times New Roman" w:hAnsi="Times New Roman" w:cs="Times New Roman"/>
          <w:i/>
          <w:iCs/>
          <w:sz w:val="24"/>
          <w:szCs w:val="24"/>
        </w:rPr>
        <w:t xml:space="preserve">et al, </w:t>
      </w:r>
      <w:r w:rsidR="00E84301">
        <w:rPr>
          <w:rFonts w:ascii="Times New Roman" w:hAnsi="Times New Roman" w:cs="Times New Roman"/>
          <w:sz w:val="24"/>
          <w:szCs w:val="24"/>
        </w:rPr>
        <w:t>1980)</w:t>
      </w:r>
      <w:r w:rsidRPr="00757D2E">
        <w:rPr>
          <w:rFonts w:ascii="Times New Roman" w:hAnsi="Times New Roman" w:cs="Times New Roman"/>
          <w:sz w:val="24"/>
          <w:szCs w:val="24"/>
        </w:rPr>
        <w:t>.</w:t>
      </w:r>
    </w:p>
    <w:p w14:paraId="2CF0F411" w14:textId="1F71C5DE" w:rsidR="005C2514" w:rsidRPr="00757D2E" w:rsidRDefault="005C2514" w:rsidP="005C2514">
      <w:pPr>
        <w:spacing w:line="480" w:lineRule="auto"/>
        <w:jc w:val="both"/>
        <w:rPr>
          <w:rFonts w:ascii="Times New Roman" w:hAnsi="Times New Roman" w:cs="Times New Roman"/>
          <w:sz w:val="24"/>
          <w:szCs w:val="24"/>
          <w:vertAlign w:val="superscript"/>
        </w:rPr>
      </w:pPr>
      <w:r w:rsidRPr="00757D2E">
        <w:rPr>
          <w:rFonts w:ascii="Times New Roman" w:hAnsi="Times New Roman" w:cs="Times New Roman"/>
          <w:sz w:val="24"/>
          <w:szCs w:val="24"/>
        </w:rPr>
        <w:t xml:space="preserve">In our index patient, </w:t>
      </w:r>
      <w:r w:rsidR="00927C33">
        <w:rPr>
          <w:rFonts w:ascii="Times New Roman" w:hAnsi="Times New Roman" w:cs="Times New Roman"/>
          <w:sz w:val="24"/>
          <w:szCs w:val="24"/>
        </w:rPr>
        <w:t xml:space="preserve">the </w:t>
      </w:r>
      <w:r w:rsidRPr="00757D2E">
        <w:rPr>
          <w:rFonts w:ascii="Times New Roman" w:hAnsi="Times New Roman" w:cs="Times New Roman"/>
          <w:sz w:val="24"/>
          <w:szCs w:val="24"/>
        </w:rPr>
        <w:t xml:space="preserve">mother </w:t>
      </w:r>
      <w:r w:rsidR="00927C33">
        <w:rPr>
          <w:rFonts w:ascii="Times New Roman" w:hAnsi="Times New Roman" w:cs="Times New Roman"/>
          <w:sz w:val="24"/>
          <w:szCs w:val="24"/>
        </w:rPr>
        <w:t xml:space="preserve">was unaware but </w:t>
      </w:r>
      <w:r w:rsidRPr="00757D2E">
        <w:rPr>
          <w:rFonts w:ascii="Times New Roman" w:hAnsi="Times New Roman" w:cs="Times New Roman"/>
          <w:sz w:val="24"/>
          <w:szCs w:val="24"/>
        </w:rPr>
        <w:t>claim</w:t>
      </w:r>
      <w:r w:rsidR="00927C33">
        <w:rPr>
          <w:rFonts w:ascii="Times New Roman" w:hAnsi="Times New Roman" w:cs="Times New Roman"/>
          <w:sz w:val="24"/>
          <w:szCs w:val="24"/>
        </w:rPr>
        <w:t>ed</w:t>
      </w:r>
      <w:r w:rsidRPr="00757D2E">
        <w:rPr>
          <w:rFonts w:ascii="Times New Roman" w:hAnsi="Times New Roman" w:cs="Times New Roman"/>
          <w:sz w:val="24"/>
          <w:szCs w:val="24"/>
        </w:rPr>
        <w:t xml:space="preserve"> to have been fully </w:t>
      </w:r>
      <w:r w:rsidR="00927C33">
        <w:rPr>
          <w:rFonts w:ascii="Times New Roman" w:hAnsi="Times New Roman" w:cs="Times New Roman"/>
          <w:sz w:val="24"/>
          <w:szCs w:val="24"/>
        </w:rPr>
        <w:t>immunised</w:t>
      </w:r>
      <w:r w:rsidR="00927C33" w:rsidRPr="00757D2E">
        <w:rPr>
          <w:rFonts w:ascii="Times New Roman" w:hAnsi="Times New Roman" w:cs="Times New Roman"/>
          <w:sz w:val="24"/>
          <w:szCs w:val="24"/>
        </w:rPr>
        <w:t xml:space="preserve"> </w:t>
      </w:r>
      <w:r w:rsidRPr="00757D2E">
        <w:rPr>
          <w:rFonts w:ascii="Times New Roman" w:hAnsi="Times New Roman" w:cs="Times New Roman"/>
          <w:sz w:val="24"/>
          <w:szCs w:val="24"/>
        </w:rPr>
        <w:t>in her childhood with the M</w:t>
      </w:r>
      <w:r w:rsidR="00927C33">
        <w:rPr>
          <w:rFonts w:ascii="Times New Roman" w:hAnsi="Times New Roman" w:cs="Times New Roman"/>
          <w:sz w:val="24"/>
          <w:szCs w:val="24"/>
        </w:rPr>
        <w:t>MR</w:t>
      </w:r>
      <w:r w:rsidRPr="00757D2E">
        <w:rPr>
          <w:rFonts w:ascii="Times New Roman" w:hAnsi="Times New Roman" w:cs="Times New Roman"/>
          <w:sz w:val="24"/>
          <w:szCs w:val="24"/>
        </w:rPr>
        <w:t xml:space="preserve"> vaccine and </w:t>
      </w:r>
      <w:r w:rsidR="00927C33">
        <w:rPr>
          <w:rFonts w:ascii="Times New Roman" w:hAnsi="Times New Roman" w:cs="Times New Roman"/>
          <w:sz w:val="24"/>
          <w:szCs w:val="24"/>
        </w:rPr>
        <w:t>was</w:t>
      </w:r>
      <w:r w:rsidRPr="00757D2E">
        <w:rPr>
          <w:rFonts w:ascii="Times New Roman" w:hAnsi="Times New Roman" w:cs="Times New Roman"/>
          <w:sz w:val="24"/>
          <w:szCs w:val="24"/>
        </w:rPr>
        <w:t xml:space="preserve"> vaguely aware of a self-limit</w:t>
      </w:r>
      <w:r w:rsidR="00927C33">
        <w:rPr>
          <w:rFonts w:ascii="Times New Roman" w:hAnsi="Times New Roman" w:cs="Times New Roman"/>
          <w:sz w:val="24"/>
          <w:szCs w:val="24"/>
        </w:rPr>
        <w:t>ing</w:t>
      </w:r>
      <w:r w:rsidRPr="00757D2E">
        <w:rPr>
          <w:rFonts w:ascii="Times New Roman" w:hAnsi="Times New Roman" w:cs="Times New Roman"/>
          <w:sz w:val="24"/>
          <w:szCs w:val="24"/>
        </w:rPr>
        <w:t xml:space="preserve"> febrile illness a few weeks </w:t>
      </w:r>
      <w:r w:rsidR="00927C33">
        <w:rPr>
          <w:rFonts w:ascii="Times New Roman" w:hAnsi="Times New Roman" w:cs="Times New Roman"/>
          <w:sz w:val="24"/>
          <w:szCs w:val="24"/>
        </w:rPr>
        <w:t>before</w:t>
      </w:r>
      <w:r w:rsidRPr="00757D2E">
        <w:rPr>
          <w:rFonts w:ascii="Times New Roman" w:hAnsi="Times New Roman" w:cs="Times New Roman"/>
          <w:sz w:val="24"/>
          <w:szCs w:val="24"/>
        </w:rPr>
        <w:t xml:space="preserve"> delivery. </w:t>
      </w:r>
      <w:r w:rsidR="00353235">
        <w:rPr>
          <w:rFonts w:ascii="Times New Roman" w:hAnsi="Times New Roman" w:cs="Times New Roman"/>
          <w:sz w:val="24"/>
          <w:szCs w:val="24"/>
        </w:rPr>
        <w:t>Eve</w:t>
      </w:r>
      <w:r w:rsidRPr="00757D2E">
        <w:rPr>
          <w:rFonts w:ascii="Times New Roman" w:hAnsi="Times New Roman" w:cs="Times New Roman"/>
          <w:sz w:val="24"/>
          <w:szCs w:val="24"/>
        </w:rPr>
        <w:t xml:space="preserve">n though </w:t>
      </w:r>
      <w:r w:rsidR="00927C33">
        <w:rPr>
          <w:rFonts w:ascii="Times New Roman" w:hAnsi="Times New Roman" w:cs="Times New Roman"/>
          <w:sz w:val="24"/>
          <w:szCs w:val="24"/>
        </w:rPr>
        <w:t xml:space="preserve">the </w:t>
      </w:r>
      <w:r w:rsidRPr="00757D2E">
        <w:rPr>
          <w:rFonts w:ascii="Times New Roman" w:hAnsi="Times New Roman" w:cs="Times New Roman"/>
          <w:sz w:val="24"/>
          <w:szCs w:val="24"/>
        </w:rPr>
        <w:t xml:space="preserve">maternal MMR vaccine has </w:t>
      </w:r>
      <w:r w:rsidR="00353235">
        <w:rPr>
          <w:rFonts w:ascii="Times New Roman" w:hAnsi="Times New Roman" w:cs="Times New Roman"/>
          <w:sz w:val="24"/>
          <w:szCs w:val="24"/>
        </w:rPr>
        <w:t xml:space="preserve">resulted in the </w:t>
      </w:r>
      <w:r w:rsidRPr="00757D2E">
        <w:rPr>
          <w:rFonts w:ascii="Times New Roman" w:hAnsi="Times New Roman" w:cs="Times New Roman"/>
          <w:sz w:val="24"/>
          <w:szCs w:val="24"/>
        </w:rPr>
        <w:t xml:space="preserve">incidence of </w:t>
      </w:r>
      <w:r w:rsidR="00927C33">
        <w:rPr>
          <w:rFonts w:ascii="Times New Roman" w:hAnsi="Times New Roman" w:cs="Times New Roman"/>
          <w:sz w:val="24"/>
          <w:szCs w:val="24"/>
        </w:rPr>
        <w:t>m</w:t>
      </w:r>
      <w:r w:rsidRPr="00757D2E">
        <w:rPr>
          <w:rFonts w:ascii="Times New Roman" w:hAnsi="Times New Roman" w:cs="Times New Roman"/>
          <w:sz w:val="24"/>
          <w:szCs w:val="24"/>
        </w:rPr>
        <w:t>umps during pregnancy declin</w:t>
      </w:r>
      <w:r w:rsidR="00353235">
        <w:rPr>
          <w:rFonts w:ascii="Times New Roman" w:hAnsi="Times New Roman" w:cs="Times New Roman"/>
          <w:sz w:val="24"/>
          <w:szCs w:val="24"/>
        </w:rPr>
        <w:t>ing</w:t>
      </w:r>
      <w:r w:rsidRPr="00757D2E">
        <w:rPr>
          <w:rFonts w:ascii="Times New Roman" w:hAnsi="Times New Roman" w:cs="Times New Roman"/>
          <w:sz w:val="24"/>
          <w:szCs w:val="24"/>
        </w:rPr>
        <w:t xml:space="preserve">, </w:t>
      </w:r>
      <w:r w:rsidR="00353235">
        <w:rPr>
          <w:rFonts w:ascii="Times New Roman" w:hAnsi="Times New Roman" w:cs="Times New Roman"/>
          <w:sz w:val="24"/>
          <w:szCs w:val="24"/>
        </w:rPr>
        <w:t xml:space="preserve">vaccine </w:t>
      </w:r>
      <w:r w:rsidRPr="00757D2E">
        <w:rPr>
          <w:rFonts w:ascii="Times New Roman" w:hAnsi="Times New Roman" w:cs="Times New Roman"/>
          <w:sz w:val="24"/>
          <w:szCs w:val="24"/>
        </w:rPr>
        <w:t xml:space="preserve">immunity may wane </w:t>
      </w:r>
      <w:r w:rsidR="008D2584">
        <w:rPr>
          <w:rFonts w:ascii="Times New Roman" w:hAnsi="Times New Roman" w:cs="Times New Roman"/>
          <w:sz w:val="24"/>
          <w:szCs w:val="24"/>
        </w:rPr>
        <w:t>over</w:t>
      </w:r>
      <w:r w:rsidRPr="00757D2E">
        <w:rPr>
          <w:rFonts w:ascii="Times New Roman" w:hAnsi="Times New Roman" w:cs="Times New Roman"/>
          <w:sz w:val="24"/>
          <w:szCs w:val="24"/>
        </w:rPr>
        <w:t xml:space="preserve"> time</w:t>
      </w:r>
      <w:r w:rsidR="00B2053C">
        <w:rPr>
          <w:rFonts w:ascii="Times New Roman" w:hAnsi="Times New Roman" w:cs="Times New Roman"/>
          <w:sz w:val="24"/>
          <w:szCs w:val="24"/>
        </w:rPr>
        <w:t xml:space="preserve"> (</w:t>
      </w:r>
      <w:r w:rsidR="00B2053C" w:rsidRPr="00757D2E">
        <w:rPr>
          <w:rFonts w:ascii="Times New Roman" w:hAnsi="Times New Roman" w:cs="Times New Roman"/>
          <w:sz w:val="24"/>
          <w:szCs w:val="24"/>
        </w:rPr>
        <w:t>Sahdev</w:t>
      </w:r>
      <w:r w:rsidR="00B2053C">
        <w:rPr>
          <w:rFonts w:ascii="Times New Roman" w:hAnsi="Times New Roman" w:cs="Times New Roman"/>
          <w:sz w:val="24"/>
          <w:szCs w:val="24"/>
        </w:rPr>
        <w:t xml:space="preserve"> </w:t>
      </w:r>
      <w:r w:rsidR="00B2053C">
        <w:rPr>
          <w:rFonts w:ascii="Times New Roman" w:hAnsi="Times New Roman" w:cs="Times New Roman"/>
          <w:i/>
          <w:iCs/>
          <w:sz w:val="24"/>
          <w:szCs w:val="24"/>
        </w:rPr>
        <w:t xml:space="preserve">et al, </w:t>
      </w:r>
      <w:r w:rsidR="00B2053C">
        <w:rPr>
          <w:rFonts w:ascii="Times New Roman" w:hAnsi="Times New Roman" w:cs="Times New Roman"/>
          <w:sz w:val="24"/>
          <w:szCs w:val="24"/>
        </w:rPr>
        <w:t>2011)</w:t>
      </w:r>
      <w:r w:rsidRPr="00757D2E">
        <w:rPr>
          <w:rFonts w:ascii="Times New Roman" w:hAnsi="Times New Roman" w:cs="Times New Roman"/>
          <w:sz w:val="24"/>
          <w:szCs w:val="24"/>
        </w:rPr>
        <w:t>.</w:t>
      </w:r>
    </w:p>
    <w:p w14:paraId="32CFFC3B" w14:textId="694BB8C8" w:rsidR="005C2514" w:rsidRPr="00757D2E"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Mumps in neonates ha</w:t>
      </w:r>
      <w:r w:rsidR="008D2584">
        <w:rPr>
          <w:rFonts w:ascii="Times New Roman" w:hAnsi="Times New Roman" w:cs="Times New Roman"/>
          <w:sz w:val="24"/>
          <w:szCs w:val="24"/>
        </w:rPr>
        <w:t>s</w:t>
      </w:r>
      <w:r w:rsidRPr="00757D2E">
        <w:rPr>
          <w:rFonts w:ascii="Times New Roman" w:hAnsi="Times New Roman" w:cs="Times New Roman"/>
          <w:sz w:val="24"/>
          <w:szCs w:val="24"/>
        </w:rPr>
        <w:t xml:space="preserve"> varied presentation</w:t>
      </w:r>
      <w:r w:rsidR="008D2584">
        <w:rPr>
          <w:rFonts w:ascii="Times New Roman" w:hAnsi="Times New Roman" w:cs="Times New Roman"/>
          <w:sz w:val="24"/>
          <w:szCs w:val="24"/>
        </w:rPr>
        <w:t>s</w:t>
      </w:r>
      <w:r w:rsidR="00353235">
        <w:rPr>
          <w:rFonts w:ascii="Times New Roman" w:hAnsi="Times New Roman" w:cs="Times New Roman"/>
          <w:sz w:val="24"/>
          <w:szCs w:val="24"/>
        </w:rPr>
        <w:t>;</w:t>
      </w:r>
      <w:r w:rsidRPr="00757D2E">
        <w:rPr>
          <w:rFonts w:ascii="Times New Roman" w:hAnsi="Times New Roman" w:cs="Times New Roman"/>
          <w:sz w:val="24"/>
          <w:szCs w:val="24"/>
        </w:rPr>
        <w:t xml:space="preserve"> mostly fever, parotid swelling, poor feeding and restlessness, as demonstrated in the cases reported abov</w:t>
      </w:r>
      <w:r w:rsidR="00B2053C">
        <w:rPr>
          <w:rFonts w:ascii="Times New Roman" w:hAnsi="Times New Roman" w:cs="Times New Roman"/>
          <w:sz w:val="24"/>
          <w:szCs w:val="24"/>
        </w:rPr>
        <w:t>e (</w:t>
      </w:r>
      <w:r w:rsidR="00B2053C" w:rsidRPr="00757D2E">
        <w:rPr>
          <w:rFonts w:ascii="Times New Roman" w:hAnsi="Times New Roman" w:cs="Times New Roman"/>
          <w:sz w:val="24"/>
          <w:szCs w:val="24"/>
        </w:rPr>
        <w:t>Jones</w:t>
      </w:r>
      <w:r w:rsidR="00B2053C">
        <w:rPr>
          <w:rFonts w:ascii="Times New Roman" w:hAnsi="Times New Roman" w:cs="Times New Roman"/>
          <w:sz w:val="24"/>
          <w:szCs w:val="24"/>
        </w:rPr>
        <w:t xml:space="preserve"> </w:t>
      </w:r>
      <w:r w:rsidR="00B2053C">
        <w:rPr>
          <w:rFonts w:ascii="Times New Roman" w:hAnsi="Times New Roman" w:cs="Times New Roman"/>
          <w:i/>
          <w:iCs/>
          <w:sz w:val="24"/>
          <w:szCs w:val="24"/>
        </w:rPr>
        <w:t xml:space="preserve">et al, </w:t>
      </w:r>
      <w:r w:rsidR="00B2053C">
        <w:rPr>
          <w:rFonts w:ascii="Times New Roman" w:hAnsi="Times New Roman" w:cs="Times New Roman"/>
          <w:sz w:val="24"/>
          <w:szCs w:val="24"/>
        </w:rPr>
        <w:t>1980)</w:t>
      </w:r>
      <w:r w:rsidRPr="00757D2E">
        <w:rPr>
          <w:rFonts w:ascii="Times New Roman" w:hAnsi="Times New Roman" w:cs="Times New Roman"/>
          <w:sz w:val="24"/>
          <w:szCs w:val="24"/>
        </w:rPr>
        <w:t>.</w:t>
      </w:r>
      <w:r w:rsidR="00AF28B8">
        <w:rPr>
          <w:rFonts w:ascii="Times New Roman" w:hAnsi="Times New Roman" w:cs="Times New Roman"/>
          <w:sz w:val="24"/>
          <w:szCs w:val="24"/>
          <w:vertAlign w:val="superscript"/>
        </w:rPr>
        <w:t xml:space="preserve"> </w:t>
      </w:r>
      <w:r w:rsidRPr="00757D2E">
        <w:rPr>
          <w:rFonts w:ascii="Times New Roman" w:hAnsi="Times New Roman" w:cs="Times New Roman"/>
          <w:sz w:val="24"/>
          <w:szCs w:val="24"/>
        </w:rPr>
        <w:t xml:space="preserve">Our index case presented with fever, poor feeding, parotid swelling and vomiting, </w:t>
      </w:r>
      <w:r w:rsidR="00353235">
        <w:rPr>
          <w:rFonts w:ascii="Times New Roman" w:hAnsi="Times New Roman" w:cs="Times New Roman"/>
          <w:sz w:val="24"/>
          <w:szCs w:val="24"/>
        </w:rPr>
        <w:t>which was in keeping with</w:t>
      </w:r>
      <w:r w:rsidR="00353235" w:rsidRPr="00757D2E">
        <w:rPr>
          <w:rFonts w:ascii="Times New Roman" w:hAnsi="Times New Roman" w:cs="Times New Roman"/>
          <w:sz w:val="24"/>
          <w:szCs w:val="24"/>
        </w:rPr>
        <w:t xml:space="preserve"> </w:t>
      </w:r>
      <w:r w:rsidRPr="00757D2E">
        <w:rPr>
          <w:rFonts w:ascii="Times New Roman" w:hAnsi="Times New Roman" w:cs="Times New Roman"/>
          <w:sz w:val="24"/>
          <w:szCs w:val="24"/>
        </w:rPr>
        <w:t>the classical presentation of mumps in th</w:t>
      </w:r>
      <w:r w:rsidR="00353235">
        <w:rPr>
          <w:rFonts w:ascii="Times New Roman" w:hAnsi="Times New Roman" w:cs="Times New Roman"/>
          <w:sz w:val="24"/>
          <w:szCs w:val="24"/>
        </w:rPr>
        <w:t>e neonatal period</w:t>
      </w:r>
      <w:r w:rsidRPr="00757D2E">
        <w:rPr>
          <w:rFonts w:ascii="Times New Roman" w:hAnsi="Times New Roman" w:cs="Times New Roman"/>
          <w:sz w:val="24"/>
          <w:szCs w:val="24"/>
        </w:rPr>
        <w:t xml:space="preserve">. </w:t>
      </w:r>
    </w:p>
    <w:p w14:paraId="1FD39CDD" w14:textId="0377FA41" w:rsidR="00353235" w:rsidRDefault="008D2584"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contrary, </w:t>
      </w:r>
      <w:r w:rsidR="005C2514" w:rsidRPr="00757D2E">
        <w:rPr>
          <w:rFonts w:ascii="Times New Roman" w:hAnsi="Times New Roman" w:cs="Times New Roman"/>
          <w:sz w:val="24"/>
          <w:szCs w:val="24"/>
        </w:rPr>
        <w:t xml:space="preserve">few cases have been reported where </w:t>
      </w:r>
      <w:r w:rsidR="00353235">
        <w:rPr>
          <w:rFonts w:ascii="Times New Roman" w:hAnsi="Times New Roman" w:cs="Times New Roman"/>
          <w:sz w:val="24"/>
          <w:szCs w:val="24"/>
        </w:rPr>
        <w:t>the neonate</w:t>
      </w:r>
      <w:r w:rsidR="00353235" w:rsidRPr="00757D2E">
        <w:rPr>
          <w:rFonts w:ascii="Times New Roman" w:hAnsi="Times New Roman" w:cs="Times New Roman"/>
          <w:sz w:val="24"/>
          <w:szCs w:val="24"/>
        </w:rPr>
        <w:t xml:space="preserve"> </w:t>
      </w:r>
      <w:r w:rsidR="005C2514" w:rsidRPr="00757D2E">
        <w:rPr>
          <w:rFonts w:ascii="Times New Roman" w:hAnsi="Times New Roman" w:cs="Times New Roman"/>
          <w:sz w:val="24"/>
          <w:szCs w:val="24"/>
        </w:rPr>
        <w:t>did not present with a paroti</w:t>
      </w:r>
      <w:r w:rsidR="00353235">
        <w:rPr>
          <w:rFonts w:ascii="Times New Roman" w:hAnsi="Times New Roman" w:cs="Times New Roman"/>
          <w:sz w:val="24"/>
          <w:szCs w:val="24"/>
        </w:rPr>
        <w:t>d swelling</w:t>
      </w:r>
      <w:r w:rsidR="005C2514" w:rsidRPr="00757D2E">
        <w:rPr>
          <w:rFonts w:ascii="Times New Roman" w:hAnsi="Times New Roman" w:cs="Times New Roman"/>
          <w:sz w:val="24"/>
          <w:szCs w:val="24"/>
        </w:rPr>
        <w:t>, as expected</w:t>
      </w:r>
      <w:r w:rsidR="00353235">
        <w:rPr>
          <w:rFonts w:ascii="Times New Roman" w:hAnsi="Times New Roman" w:cs="Times New Roman"/>
          <w:sz w:val="24"/>
          <w:szCs w:val="24"/>
        </w:rPr>
        <w:t xml:space="preserve">. Such a </w:t>
      </w:r>
      <w:r w:rsidR="005C2514" w:rsidRPr="00757D2E">
        <w:rPr>
          <w:rFonts w:ascii="Times New Roman" w:hAnsi="Times New Roman" w:cs="Times New Roman"/>
          <w:sz w:val="24"/>
          <w:szCs w:val="24"/>
        </w:rPr>
        <w:t>case</w:t>
      </w:r>
      <w:r w:rsidR="00353235">
        <w:rPr>
          <w:rFonts w:ascii="Times New Roman" w:hAnsi="Times New Roman" w:cs="Times New Roman"/>
          <w:sz w:val="24"/>
          <w:szCs w:val="24"/>
        </w:rPr>
        <w:t xml:space="preserve"> was</w:t>
      </w:r>
      <w:r w:rsidR="005C2514" w:rsidRPr="00757D2E">
        <w:rPr>
          <w:rFonts w:ascii="Times New Roman" w:hAnsi="Times New Roman" w:cs="Times New Roman"/>
          <w:sz w:val="24"/>
          <w:szCs w:val="24"/>
        </w:rPr>
        <w:t xml:space="preserve"> </w:t>
      </w:r>
      <w:r w:rsidR="00F27D57">
        <w:rPr>
          <w:rFonts w:ascii="Times New Roman" w:hAnsi="Times New Roman" w:cs="Times New Roman"/>
          <w:sz w:val="24"/>
          <w:szCs w:val="24"/>
        </w:rPr>
        <w:t>reported</w:t>
      </w:r>
      <w:r w:rsidR="00AF28B8">
        <w:rPr>
          <w:rFonts w:ascii="Times New Roman" w:hAnsi="Times New Roman" w:cs="Times New Roman"/>
          <w:sz w:val="24"/>
          <w:szCs w:val="24"/>
        </w:rPr>
        <w:t xml:space="preserve"> </w:t>
      </w:r>
      <w:r w:rsidR="005C2514" w:rsidRPr="00757D2E">
        <w:rPr>
          <w:rFonts w:ascii="Times New Roman" w:hAnsi="Times New Roman" w:cs="Times New Roman"/>
          <w:sz w:val="24"/>
          <w:szCs w:val="24"/>
        </w:rPr>
        <w:t>in Switzerland</w:t>
      </w:r>
      <w:r w:rsidR="00353235">
        <w:rPr>
          <w:rFonts w:ascii="Times New Roman" w:hAnsi="Times New Roman" w:cs="Times New Roman"/>
          <w:sz w:val="24"/>
          <w:szCs w:val="24"/>
        </w:rPr>
        <w:t>,</w:t>
      </w:r>
      <w:r w:rsidR="005C2514" w:rsidRPr="00757D2E">
        <w:rPr>
          <w:rFonts w:ascii="Times New Roman" w:hAnsi="Times New Roman" w:cs="Times New Roman"/>
          <w:sz w:val="24"/>
          <w:szCs w:val="24"/>
        </w:rPr>
        <w:t xml:space="preserve"> where </w:t>
      </w:r>
      <w:r w:rsidR="00353235">
        <w:rPr>
          <w:rFonts w:ascii="Times New Roman" w:hAnsi="Times New Roman" w:cs="Times New Roman"/>
          <w:sz w:val="24"/>
          <w:szCs w:val="24"/>
        </w:rPr>
        <w:t xml:space="preserve">the </w:t>
      </w:r>
      <w:r w:rsidR="005C2514" w:rsidRPr="00757D2E">
        <w:rPr>
          <w:rFonts w:ascii="Times New Roman" w:hAnsi="Times New Roman" w:cs="Times New Roman"/>
          <w:sz w:val="24"/>
          <w:szCs w:val="24"/>
        </w:rPr>
        <w:t>neonate presented with fever, splenomegaly and thrombocytopenia</w:t>
      </w:r>
      <w:r w:rsidR="00B2053C">
        <w:rPr>
          <w:rFonts w:ascii="Times New Roman" w:hAnsi="Times New Roman" w:cs="Times New Roman"/>
          <w:sz w:val="24"/>
          <w:szCs w:val="24"/>
        </w:rPr>
        <w:t xml:space="preserve"> (</w:t>
      </w:r>
      <w:r w:rsidR="00B2053C" w:rsidRPr="00757D2E">
        <w:rPr>
          <w:rFonts w:ascii="Times New Roman" w:hAnsi="Times New Roman" w:cs="Times New Roman"/>
          <w:sz w:val="24"/>
          <w:szCs w:val="24"/>
        </w:rPr>
        <w:t>Lacour</w:t>
      </w:r>
      <w:r w:rsidR="00B2053C">
        <w:rPr>
          <w:rFonts w:ascii="Times New Roman" w:hAnsi="Times New Roman" w:cs="Times New Roman"/>
          <w:sz w:val="24"/>
          <w:szCs w:val="24"/>
        </w:rPr>
        <w:t xml:space="preserve"> </w:t>
      </w:r>
      <w:r w:rsidR="00B2053C" w:rsidRPr="00CF141B">
        <w:rPr>
          <w:rFonts w:ascii="Times New Roman" w:hAnsi="Times New Roman" w:cs="Times New Roman"/>
          <w:i/>
          <w:iCs/>
          <w:sz w:val="24"/>
          <w:szCs w:val="24"/>
        </w:rPr>
        <w:t>et al</w:t>
      </w:r>
      <w:r w:rsidR="00B2053C">
        <w:rPr>
          <w:rFonts w:ascii="Times New Roman" w:hAnsi="Times New Roman" w:cs="Times New Roman"/>
          <w:sz w:val="24"/>
          <w:szCs w:val="24"/>
        </w:rPr>
        <w:t>, 1993)</w:t>
      </w:r>
      <w:r w:rsidR="005C2514" w:rsidRPr="00757D2E">
        <w:rPr>
          <w:rFonts w:ascii="Times New Roman" w:hAnsi="Times New Roman" w:cs="Times New Roman"/>
          <w:sz w:val="24"/>
          <w:szCs w:val="24"/>
        </w:rPr>
        <w:t xml:space="preserve">. In another case </w:t>
      </w:r>
      <w:r w:rsidR="00F27D57">
        <w:rPr>
          <w:rFonts w:ascii="Times New Roman" w:hAnsi="Times New Roman" w:cs="Times New Roman"/>
          <w:sz w:val="24"/>
          <w:szCs w:val="24"/>
        </w:rPr>
        <w:t>reported</w:t>
      </w:r>
      <w:r w:rsidR="005C2514" w:rsidRPr="00757D2E">
        <w:rPr>
          <w:rFonts w:ascii="Times New Roman" w:hAnsi="Times New Roman" w:cs="Times New Roman"/>
          <w:sz w:val="24"/>
          <w:szCs w:val="24"/>
        </w:rPr>
        <w:t xml:space="preserve"> by Reman </w:t>
      </w:r>
      <w:r w:rsidR="005C2514" w:rsidRPr="00757D2E">
        <w:rPr>
          <w:rFonts w:ascii="Times New Roman" w:hAnsi="Times New Roman" w:cs="Times New Roman"/>
          <w:i/>
          <w:iCs/>
          <w:sz w:val="24"/>
          <w:szCs w:val="24"/>
        </w:rPr>
        <w:t>et al</w:t>
      </w:r>
      <w:r w:rsidR="005C2514" w:rsidRPr="00757D2E">
        <w:rPr>
          <w:rFonts w:ascii="Times New Roman" w:hAnsi="Times New Roman" w:cs="Times New Roman"/>
          <w:sz w:val="24"/>
          <w:szCs w:val="24"/>
        </w:rPr>
        <w:t xml:space="preserve">, </w:t>
      </w:r>
      <w:r w:rsidR="00353235">
        <w:rPr>
          <w:rFonts w:ascii="Times New Roman" w:hAnsi="Times New Roman" w:cs="Times New Roman"/>
          <w:sz w:val="24"/>
          <w:szCs w:val="24"/>
        </w:rPr>
        <w:t xml:space="preserve">the </w:t>
      </w:r>
      <w:r w:rsidR="005C2514" w:rsidRPr="00757D2E">
        <w:rPr>
          <w:rFonts w:ascii="Times New Roman" w:hAnsi="Times New Roman" w:cs="Times New Roman"/>
          <w:sz w:val="24"/>
          <w:szCs w:val="24"/>
        </w:rPr>
        <w:t>neonate presented with fever, cough, tachypnea and hepatomegaly</w:t>
      </w:r>
      <w:r w:rsidR="007D3694">
        <w:rPr>
          <w:rFonts w:ascii="Times New Roman" w:hAnsi="Times New Roman" w:cs="Times New Roman"/>
          <w:sz w:val="24"/>
          <w:szCs w:val="24"/>
        </w:rPr>
        <w:t xml:space="preserve"> (</w:t>
      </w:r>
      <w:r w:rsidR="007D3694" w:rsidRPr="00757D2E">
        <w:rPr>
          <w:rFonts w:ascii="Times New Roman" w:hAnsi="Times New Roman" w:cs="Times New Roman"/>
          <w:sz w:val="24"/>
          <w:szCs w:val="24"/>
        </w:rPr>
        <w:t>Reman</w:t>
      </w:r>
      <w:r w:rsidR="007D3694">
        <w:rPr>
          <w:rFonts w:ascii="Times New Roman" w:hAnsi="Times New Roman" w:cs="Times New Roman"/>
          <w:sz w:val="24"/>
          <w:szCs w:val="24"/>
        </w:rPr>
        <w:t xml:space="preserve"> </w:t>
      </w:r>
      <w:r w:rsidR="007D3694" w:rsidRPr="007D3694">
        <w:rPr>
          <w:rFonts w:ascii="Times New Roman" w:hAnsi="Times New Roman" w:cs="Times New Roman"/>
          <w:i/>
          <w:iCs/>
          <w:sz w:val="24"/>
          <w:szCs w:val="24"/>
        </w:rPr>
        <w:t>et al</w:t>
      </w:r>
      <w:r w:rsidR="007D3694">
        <w:rPr>
          <w:rFonts w:ascii="Times New Roman" w:hAnsi="Times New Roman" w:cs="Times New Roman"/>
          <w:sz w:val="24"/>
          <w:szCs w:val="24"/>
        </w:rPr>
        <w:t>, 1986)</w:t>
      </w:r>
      <w:r w:rsidR="005C2514" w:rsidRPr="00757D2E">
        <w:rPr>
          <w:rFonts w:ascii="Times New Roman" w:hAnsi="Times New Roman" w:cs="Times New Roman"/>
          <w:sz w:val="24"/>
          <w:szCs w:val="24"/>
        </w:rPr>
        <w:t>.</w:t>
      </w:r>
      <w:r w:rsidR="00AF28B8">
        <w:rPr>
          <w:rFonts w:ascii="Times New Roman" w:hAnsi="Times New Roman" w:cs="Times New Roman"/>
          <w:sz w:val="24"/>
          <w:szCs w:val="24"/>
          <w:vertAlign w:val="superscript"/>
        </w:rPr>
        <w:t xml:space="preserve"> </w:t>
      </w:r>
      <w:r w:rsidR="00353235">
        <w:rPr>
          <w:rFonts w:ascii="Times New Roman" w:hAnsi="Times New Roman" w:cs="Times New Roman"/>
          <w:sz w:val="24"/>
          <w:szCs w:val="24"/>
        </w:rPr>
        <w:t xml:space="preserve">Thus, highlighting the need for thorough history taking and a high index of suspicion. </w:t>
      </w:r>
    </w:p>
    <w:p w14:paraId="700C24EB" w14:textId="26F8D07A" w:rsidR="005C2514" w:rsidRPr="008D2584" w:rsidRDefault="005C2514" w:rsidP="005C2514">
      <w:pPr>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Other cases have been reported in abortuses and stillbirths whose mothers were actively infected with mumps, and mumps </w:t>
      </w:r>
      <w:r w:rsidR="0056006D">
        <w:rPr>
          <w:rFonts w:ascii="Times New Roman" w:hAnsi="Times New Roman" w:cs="Times New Roman"/>
          <w:sz w:val="24"/>
          <w:szCs w:val="24"/>
        </w:rPr>
        <w:t>is</w:t>
      </w:r>
      <w:r w:rsidRPr="00757D2E">
        <w:rPr>
          <w:rFonts w:ascii="Times New Roman" w:hAnsi="Times New Roman" w:cs="Times New Roman"/>
          <w:sz w:val="24"/>
          <w:szCs w:val="24"/>
        </w:rPr>
        <w:t xml:space="preserve"> the cause of intra-uterine </w:t>
      </w:r>
      <w:r w:rsidR="0056006D">
        <w:rPr>
          <w:rFonts w:ascii="Times New Roman" w:hAnsi="Times New Roman" w:cs="Times New Roman"/>
          <w:sz w:val="24"/>
          <w:szCs w:val="24"/>
        </w:rPr>
        <w:t xml:space="preserve">foetal </w:t>
      </w:r>
      <w:r w:rsidRPr="00757D2E">
        <w:rPr>
          <w:rFonts w:ascii="Times New Roman" w:hAnsi="Times New Roman" w:cs="Times New Roman"/>
          <w:sz w:val="24"/>
          <w:szCs w:val="24"/>
        </w:rPr>
        <w:t>death</w:t>
      </w:r>
      <w:r w:rsidR="0056006D">
        <w:rPr>
          <w:rFonts w:ascii="Times New Roman" w:hAnsi="Times New Roman" w:cs="Times New Roman"/>
          <w:sz w:val="24"/>
          <w:szCs w:val="24"/>
        </w:rPr>
        <w:t xml:space="preserve">s </w:t>
      </w:r>
      <w:r w:rsidRPr="00757D2E">
        <w:rPr>
          <w:rFonts w:ascii="Times New Roman" w:hAnsi="Times New Roman" w:cs="Times New Roman"/>
          <w:sz w:val="24"/>
          <w:szCs w:val="24"/>
        </w:rPr>
        <w:t>following autopsy. These were reported by Kurtz</w:t>
      </w:r>
      <w:r w:rsidR="0056006D">
        <w:rPr>
          <w:rFonts w:ascii="Times New Roman" w:hAnsi="Times New Roman" w:cs="Times New Roman"/>
          <w:sz w:val="24"/>
          <w:szCs w:val="24"/>
        </w:rPr>
        <w:t xml:space="preserve"> </w:t>
      </w:r>
      <w:r w:rsidR="0056006D" w:rsidRPr="000D6C3D">
        <w:rPr>
          <w:rFonts w:ascii="Times New Roman" w:hAnsi="Times New Roman" w:cs="Times New Roman"/>
          <w:i/>
          <w:iCs/>
          <w:sz w:val="24"/>
          <w:szCs w:val="24"/>
        </w:rPr>
        <w:t>et al</w:t>
      </w:r>
      <w:r w:rsidR="0056006D">
        <w:rPr>
          <w:rFonts w:ascii="Times New Roman" w:hAnsi="Times New Roman" w:cs="Times New Roman"/>
          <w:sz w:val="24"/>
          <w:szCs w:val="24"/>
        </w:rPr>
        <w:t xml:space="preserve"> and </w:t>
      </w:r>
      <w:r w:rsidRPr="00757D2E">
        <w:rPr>
          <w:rFonts w:ascii="Times New Roman" w:hAnsi="Times New Roman" w:cs="Times New Roman"/>
          <w:sz w:val="24"/>
          <w:szCs w:val="24"/>
        </w:rPr>
        <w:t xml:space="preserve">Ni J </w:t>
      </w:r>
      <w:r w:rsidRPr="00757D2E">
        <w:rPr>
          <w:rFonts w:ascii="Times New Roman" w:hAnsi="Times New Roman" w:cs="Times New Roman"/>
          <w:i/>
          <w:iCs/>
          <w:sz w:val="24"/>
          <w:szCs w:val="24"/>
        </w:rPr>
        <w:t xml:space="preserve">et </w:t>
      </w:r>
      <w:r w:rsidR="0056006D">
        <w:rPr>
          <w:rFonts w:ascii="Times New Roman" w:hAnsi="Times New Roman" w:cs="Times New Roman"/>
          <w:i/>
          <w:iCs/>
          <w:sz w:val="24"/>
          <w:szCs w:val="24"/>
        </w:rPr>
        <w:t>al.,</w:t>
      </w:r>
      <w:r w:rsidR="0056006D" w:rsidRPr="00757D2E">
        <w:rPr>
          <w:rFonts w:ascii="Times New Roman" w:hAnsi="Times New Roman" w:cs="Times New Roman"/>
          <w:sz w:val="24"/>
          <w:szCs w:val="24"/>
        </w:rPr>
        <w:t xml:space="preserve"> </w:t>
      </w:r>
      <w:r w:rsidRPr="00757D2E">
        <w:rPr>
          <w:rFonts w:ascii="Times New Roman" w:hAnsi="Times New Roman" w:cs="Times New Roman"/>
          <w:sz w:val="24"/>
          <w:szCs w:val="24"/>
        </w:rPr>
        <w:t>respectively</w:t>
      </w:r>
      <w:r w:rsidR="00820A3C">
        <w:rPr>
          <w:rFonts w:ascii="Times New Roman" w:hAnsi="Times New Roman" w:cs="Times New Roman"/>
          <w:sz w:val="24"/>
          <w:szCs w:val="24"/>
        </w:rPr>
        <w:t xml:space="preserve"> (</w:t>
      </w:r>
      <w:r w:rsidR="00820A3C" w:rsidRPr="00757D2E">
        <w:rPr>
          <w:rFonts w:ascii="Times New Roman" w:hAnsi="Times New Roman" w:cs="Times New Roman"/>
          <w:sz w:val="24"/>
          <w:szCs w:val="24"/>
        </w:rPr>
        <w:t>Kurtz</w:t>
      </w:r>
      <w:r w:rsidR="00820A3C">
        <w:rPr>
          <w:rFonts w:ascii="Times New Roman" w:hAnsi="Times New Roman" w:cs="Times New Roman"/>
          <w:sz w:val="24"/>
          <w:szCs w:val="24"/>
        </w:rPr>
        <w:t xml:space="preserve"> </w:t>
      </w:r>
      <w:r w:rsidR="00820A3C" w:rsidRPr="000D6C3D">
        <w:rPr>
          <w:rFonts w:ascii="Times New Roman" w:hAnsi="Times New Roman" w:cs="Times New Roman"/>
          <w:i/>
          <w:iCs/>
          <w:sz w:val="24"/>
          <w:szCs w:val="24"/>
        </w:rPr>
        <w:t>et al</w:t>
      </w:r>
      <w:r w:rsidR="00586DC9">
        <w:rPr>
          <w:rFonts w:ascii="Times New Roman" w:hAnsi="Times New Roman" w:cs="Times New Roman"/>
          <w:i/>
          <w:iCs/>
          <w:sz w:val="24"/>
          <w:szCs w:val="24"/>
        </w:rPr>
        <w:t xml:space="preserve"> </w:t>
      </w:r>
      <w:r w:rsidR="00586DC9">
        <w:rPr>
          <w:rFonts w:ascii="Times New Roman" w:hAnsi="Times New Roman" w:cs="Times New Roman"/>
          <w:sz w:val="24"/>
          <w:szCs w:val="24"/>
        </w:rPr>
        <w:t>1982</w:t>
      </w:r>
      <w:r w:rsidR="00820A3C">
        <w:rPr>
          <w:rFonts w:ascii="Times New Roman" w:hAnsi="Times New Roman" w:cs="Times New Roman"/>
          <w:i/>
          <w:iCs/>
          <w:sz w:val="24"/>
          <w:szCs w:val="24"/>
        </w:rPr>
        <w:t xml:space="preserve">, </w:t>
      </w:r>
      <w:r w:rsidR="00820A3C" w:rsidRPr="00757D2E">
        <w:rPr>
          <w:rFonts w:ascii="Times New Roman" w:hAnsi="Times New Roman" w:cs="Times New Roman"/>
          <w:sz w:val="24"/>
          <w:szCs w:val="24"/>
        </w:rPr>
        <w:t xml:space="preserve">Ni J </w:t>
      </w:r>
      <w:r w:rsidR="00820A3C" w:rsidRPr="00757D2E">
        <w:rPr>
          <w:rFonts w:ascii="Times New Roman" w:hAnsi="Times New Roman" w:cs="Times New Roman"/>
          <w:i/>
          <w:iCs/>
          <w:sz w:val="24"/>
          <w:szCs w:val="24"/>
        </w:rPr>
        <w:t xml:space="preserve">et </w:t>
      </w:r>
      <w:r w:rsidR="00820A3C">
        <w:rPr>
          <w:rFonts w:ascii="Times New Roman" w:hAnsi="Times New Roman" w:cs="Times New Roman"/>
          <w:i/>
          <w:iCs/>
          <w:sz w:val="24"/>
          <w:szCs w:val="24"/>
        </w:rPr>
        <w:t>al</w:t>
      </w:r>
      <w:r w:rsidR="00586DC9">
        <w:rPr>
          <w:rFonts w:ascii="Times New Roman" w:hAnsi="Times New Roman" w:cs="Times New Roman"/>
          <w:i/>
          <w:iCs/>
          <w:sz w:val="24"/>
          <w:szCs w:val="24"/>
        </w:rPr>
        <w:t xml:space="preserve">, </w:t>
      </w:r>
      <w:r w:rsidR="00586DC9" w:rsidRPr="00586DC9">
        <w:rPr>
          <w:rFonts w:ascii="Times New Roman" w:hAnsi="Times New Roman" w:cs="Times New Roman"/>
          <w:sz w:val="24"/>
          <w:szCs w:val="24"/>
        </w:rPr>
        <w:t>1997</w:t>
      </w:r>
      <w:r w:rsidR="00820A3C">
        <w:rPr>
          <w:rFonts w:ascii="Times New Roman" w:hAnsi="Times New Roman" w:cs="Times New Roman"/>
          <w:sz w:val="24"/>
          <w:szCs w:val="24"/>
        </w:rPr>
        <w:t>)</w:t>
      </w:r>
      <w:r w:rsidRPr="00757D2E">
        <w:rPr>
          <w:rFonts w:ascii="Times New Roman" w:hAnsi="Times New Roman" w:cs="Times New Roman"/>
          <w:sz w:val="24"/>
          <w:szCs w:val="24"/>
        </w:rPr>
        <w:t>. In both cases, viral cultures for mumps in f</w:t>
      </w:r>
      <w:r w:rsidR="0056006D">
        <w:rPr>
          <w:rFonts w:ascii="Times New Roman" w:hAnsi="Times New Roman" w:cs="Times New Roman"/>
          <w:sz w:val="24"/>
          <w:szCs w:val="24"/>
        </w:rPr>
        <w:t>o</w:t>
      </w:r>
      <w:r w:rsidRPr="00757D2E">
        <w:rPr>
          <w:rFonts w:ascii="Times New Roman" w:hAnsi="Times New Roman" w:cs="Times New Roman"/>
          <w:sz w:val="24"/>
          <w:szCs w:val="24"/>
        </w:rPr>
        <w:t xml:space="preserve">etal tissues, direct immunofluorescence </w:t>
      </w:r>
      <w:r w:rsidRPr="008D2584">
        <w:rPr>
          <w:rFonts w:ascii="Times New Roman" w:hAnsi="Times New Roman" w:cs="Times New Roman"/>
          <w:sz w:val="24"/>
          <w:szCs w:val="24"/>
        </w:rPr>
        <w:t xml:space="preserve">and Polymerase Chain Reaction (PCR) for mumps viral genomes carried out confirmed mumps virus </w:t>
      </w:r>
      <w:r w:rsidR="0056006D" w:rsidRPr="008D2584">
        <w:rPr>
          <w:rFonts w:ascii="Times New Roman" w:hAnsi="Times New Roman" w:cs="Times New Roman"/>
          <w:sz w:val="24"/>
          <w:szCs w:val="24"/>
        </w:rPr>
        <w:t>infection</w:t>
      </w:r>
      <w:r w:rsidR="00A67AA6">
        <w:rPr>
          <w:rFonts w:ascii="Times New Roman" w:hAnsi="Times New Roman" w:cs="Times New Roman"/>
          <w:sz w:val="24"/>
          <w:szCs w:val="24"/>
        </w:rPr>
        <w:t xml:space="preserve"> (</w:t>
      </w:r>
      <w:r w:rsidR="00A67AA6" w:rsidRPr="00757D2E">
        <w:rPr>
          <w:rFonts w:ascii="Times New Roman" w:hAnsi="Times New Roman" w:cs="Times New Roman"/>
          <w:sz w:val="24"/>
          <w:szCs w:val="24"/>
        </w:rPr>
        <w:t>Kurtz</w:t>
      </w:r>
      <w:r w:rsidR="00A67AA6">
        <w:rPr>
          <w:rFonts w:ascii="Times New Roman" w:hAnsi="Times New Roman" w:cs="Times New Roman"/>
          <w:sz w:val="24"/>
          <w:szCs w:val="24"/>
        </w:rPr>
        <w:t xml:space="preserve"> </w:t>
      </w:r>
      <w:r w:rsidR="00A67AA6" w:rsidRPr="000D6C3D">
        <w:rPr>
          <w:rFonts w:ascii="Times New Roman" w:hAnsi="Times New Roman" w:cs="Times New Roman"/>
          <w:i/>
          <w:iCs/>
          <w:sz w:val="24"/>
          <w:szCs w:val="24"/>
        </w:rPr>
        <w:t>et al</w:t>
      </w:r>
      <w:r w:rsidR="00A67AA6">
        <w:rPr>
          <w:rFonts w:ascii="Times New Roman" w:hAnsi="Times New Roman" w:cs="Times New Roman"/>
          <w:i/>
          <w:iCs/>
          <w:sz w:val="24"/>
          <w:szCs w:val="24"/>
        </w:rPr>
        <w:t xml:space="preserve"> </w:t>
      </w:r>
      <w:r w:rsidR="00A67AA6">
        <w:rPr>
          <w:rFonts w:ascii="Times New Roman" w:hAnsi="Times New Roman" w:cs="Times New Roman"/>
          <w:sz w:val="24"/>
          <w:szCs w:val="24"/>
        </w:rPr>
        <w:t>1982</w:t>
      </w:r>
      <w:r w:rsidR="00A67AA6">
        <w:rPr>
          <w:rFonts w:ascii="Times New Roman" w:hAnsi="Times New Roman" w:cs="Times New Roman"/>
          <w:i/>
          <w:iCs/>
          <w:sz w:val="24"/>
          <w:szCs w:val="24"/>
        </w:rPr>
        <w:t xml:space="preserve">, </w:t>
      </w:r>
      <w:r w:rsidR="00A67AA6" w:rsidRPr="00757D2E">
        <w:rPr>
          <w:rFonts w:ascii="Times New Roman" w:hAnsi="Times New Roman" w:cs="Times New Roman"/>
          <w:sz w:val="24"/>
          <w:szCs w:val="24"/>
        </w:rPr>
        <w:t xml:space="preserve">Ni J </w:t>
      </w:r>
      <w:r w:rsidR="00A67AA6" w:rsidRPr="00757D2E">
        <w:rPr>
          <w:rFonts w:ascii="Times New Roman" w:hAnsi="Times New Roman" w:cs="Times New Roman"/>
          <w:i/>
          <w:iCs/>
          <w:sz w:val="24"/>
          <w:szCs w:val="24"/>
        </w:rPr>
        <w:t xml:space="preserve">et </w:t>
      </w:r>
      <w:r w:rsidR="00A67AA6">
        <w:rPr>
          <w:rFonts w:ascii="Times New Roman" w:hAnsi="Times New Roman" w:cs="Times New Roman"/>
          <w:i/>
          <w:iCs/>
          <w:sz w:val="24"/>
          <w:szCs w:val="24"/>
        </w:rPr>
        <w:t xml:space="preserve">al, </w:t>
      </w:r>
      <w:r w:rsidR="00A67AA6" w:rsidRPr="00586DC9">
        <w:rPr>
          <w:rFonts w:ascii="Times New Roman" w:hAnsi="Times New Roman" w:cs="Times New Roman"/>
          <w:sz w:val="24"/>
          <w:szCs w:val="24"/>
        </w:rPr>
        <w:t>1997</w:t>
      </w:r>
      <w:r w:rsidR="00A67AA6">
        <w:rPr>
          <w:rFonts w:ascii="Times New Roman" w:hAnsi="Times New Roman" w:cs="Times New Roman"/>
          <w:sz w:val="24"/>
          <w:szCs w:val="24"/>
        </w:rPr>
        <w:t>)</w:t>
      </w:r>
      <w:r w:rsidR="0056006D" w:rsidRPr="008D2584">
        <w:rPr>
          <w:rFonts w:ascii="Times New Roman" w:hAnsi="Times New Roman" w:cs="Times New Roman"/>
          <w:sz w:val="24"/>
          <w:szCs w:val="24"/>
        </w:rPr>
        <w:t>.</w:t>
      </w:r>
    </w:p>
    <w:p w14:paraId="1CF14223" w14:textId="2CC83CB9" w:rsidR="005C2514" w:rsidRPr="008D2584" w:rsidRDefault="008D2584" w:rsidP="005C251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Existing </w:t>
      </w:r>
      <w:r w:rsidR="005C2514" w:rsidRPr="008D2584">
        <w:rPr>
          <w:rFonts w:ascii="Times New Roman" w:hAnsi="Times New Roman" w:cs="Times New Roman"/>
          <w:sz w:val="24"/>
          <w:szCs w:val="24"/>
        </w:rPr>
        <w:t xml:space="preserve">literature has demonstrated that clinical mumps </w:t>
      </w:r>
      <w:r w:rsidR="0056006D" w:rsidRPr="008D2584">
        <w:rPr>
          <w:rFonts w:ascii="Times New Roman" w:hAnsi="Times New Roman" w:cs="Times New Roman"/>
          <w:sz w:val="24"/>
          <w:szCs w:val="24"/>
        </w:rPr>
        <w:t xml:space="preserve">in </w:t>
      </w:r>
      <w:r w:rsidR="005C2514" w:rsidRPr="008D2584">
        <w:rPr>
          <w:rFonts w:ascii="Times New Roman" w:hAnsi="Times New Roman" w:cs="Times New Roman"/>
          <w:sz w:val="24"/>
          <w:szCs w:val="24"/>
        </w:rPr>
        <w:t xml:space="preserve">neonates </w:t>
      </w:r>
      <w:r w:rsidR="0056006D" w:rsidRPr="008D2584">
        <w:rPr>
          <w:rFonts w:ascii="Times New Roman" w:hAnsi="Times New Roman" w:cs="Times New Roman"/>
          <w:sz w:val="24"/>
          <w:szCs w:val="24"/>
        </w:rPr>
        <w:t xml:space="preserve">often has a </w:t>
      </w:r>
      <w:r w:rsidR="005C2514" w:rsidRPr="008D2584">
        <w:rPr>
          <w:rFonts w:ascii="Times New Roman" w:hAnsi="Times New Roman" w:cs="Times New Roman"/>
          <w:sz w:val="24"/>
          <w:szCs w:val="24"/>
        </w:rPr>
        <w:t>benign course</w:t>
      </w:r>
      <w:r w:rsidR="009E1A42">
        <w:rPr>
          <w:rFonts w:ascii="Times New Roman" w:hAnsi="Times New Roman" w:cs="Times New Roman"/>
          <w:sz w:val="24"/>
          <w:szCs w:val="24"/>
        </w:rPr>
        <w:t xml:space="preserve"> (</w:t>
      </w:r>
      <w:r w:rsidR="009E1A42" w:rsidRPr="00757D2E">
        <w:rPr>
          <w:rFonts w:ascii="Times New Roman" w:hAnsi="Times New Roman" w:cs="Times New Roman"/>
          <w:sz w:val="24"/>
          <w:szCs w:val="24"/>
        </w:rPr>
        <w:t>Sahdev</w:t>
      </w:r>
      <w:r w:rsidR="009E1A42">
        <w:rPr>
          <w:rFonts w:ascii="Times New Roman" w:hAnsi="Times New Roman" w:cs="Times New Roman"/>
          <w:sz w:val="24"/>
          <w:szCs w:val="24"/>
        </w:rPr>
        <w:t xml:space="preserve"> </w:t>
      </w:r>
      <w:r w:rsidR="009E1A42">
        <w:rPr>
          <w:rFonts w:ascii="Times New Roman" w:hAnsi="Times New Roman" w:cs="Times New Roman"/>
          <w:i/>
          <w:iCs/>
          <w:sz w:val="24"/>
          <w:szCs w:val="24"/>
        </w:rPr>
        <w:t xml:space="preserve">et al, </w:t>
      </w:r>
      <w:r w:rsidR="009E1A42">
        <w:rPr>
          <w:rFonts w:ascii="Times New Roman" w:hAnsi="Times New Roman" w:cs="Times New Roman"/>
          <w:sz w:val="24"/>
          <w:szCs w:val="24"/>
        </w:rPr>
        <w:t>2011)</w:t>
      </w:r>
      <w:r w:rsidR="005C2514" w:rsidRPr="008D2584">
        <w:rPr>
          <w:rFonts w:ascii="Times New Roman" w:hAnsi="Times New Roman" w:cs="Times New Roman"/>
          <w:sz w:val="24"/>
          <w:szCs w:val="24"/>
        </w:rPr>
        <w:t>,</w:t>
      </w:r>
      <w:r w:rsidR="00AF28B8">
        <w:rPr>
          <w:rFonts w:ascii="Times New Roman" w:hAnsi="Times New Roman" w:cs="Times New Roman"/>
          <w:sz w:val="24"/>
          <w:szCs w:val="24"/>
          <w:vertAlign w:val="superscript"/>
        </w:rPr>
        <w:t xml:space="preserve"> </w:t>
      </w:r>
      <w:r w:rsidR="005C2514" w:rsidRPr="008D2584">
        <w:rPr>
          <w:rFonts w:ascii="Times New Roman" w:hAnsi="Times New Roman" w:cs="Times New Roman"/>
          <w:sz w:val="24"/>
          <w:szCs w:val="24"/>
        </w:rPr>
        <w:t xml:space="preserve">as </w:t>
      </w:r>
      <w:r w:rsidR="0056006D" w:rsidRPr="008D2584">
        <w:rPr>
          <w:rFonts w:ascii="Times New Roman" w:hAnsi="Times New Roman" w:cs="Times New Roman"/>
          <w:sz w:val="24"/>
          <w:szCs w:val="24"/>
        </w:rPr>
        <w:t>was observed in</w:t>
      </w:r>
      <w:r w:rsidR="005C2514" w:rsidRPr="008D2584">
        <w:rPr>
          <w:rFonts w:ascii="Times New Roman" w:hAnsi="Times New Roman" w:cs="Times New Roman"/>
          <w:sz w:val="24"/>
          <w:szCs w:val="24"/>
        </w:rPr>
        <w:t xml:space="preserve"> our index patient. However, despite the generally mild natural history of mumps infection in neonates, literature </w:t>
      </w:r>
      <w:r w:rsidR="0056006D" w:rsidRPr="008D2584">
        <w:rPr>
          <w:rFonts w:ascii="Times New Roman" w:hAnsi="Times New Roman" w:cs="Times New Roman"/>
          <w:sz w:val="24"/>
          <w:szCs w:val="24"/>
        </w:rPr>
        <w:t xml:space="preserve">has </w:t>
      </w:r>
      <w:r w:rsidR="005C2514" w:rsidRPr="008D2584">
        <w:rPr>
          <w:rFonts w:ascii="Times New Roman" w:hAnsi="Times New Roman" w:cs="Times New Roman"/>
          <w:sz w:val="24"/>
          <w:szCs w:val="24"/>
        </w:rPr>
        <w:t>demonstrated significant complications, particularly respiratory</w:t>
      </w:r>
      <w:r>
        <w:rPr>
          <w:rFonts w:ascii="Times New Roman" w:hAnsi="Times New Roman" w:cs="Times New Roman"/>
          <w:sz w:val="24"/>
          <w:szCs w:val="24"/>
        </w:rPr>
        <w:t xml:space="preserve"> in nature,</w:t>
      </w:r>
      <w:r w:rsidR="0056006D" w:rsidRPr="008D2584">
        <w:rPr>
          <w:rFonts w:ascii="Times New Roman" w:hAnsi="Times New Roman" w:cs="Times New Roman"/>
          <w:sz w:val="24"/>
          <w:szCs w:val="24"/>
        </w:rPr>
        <w:t xml:space="preserve"> </w:t>
      </w:r>
      <w:r w:rsidR="005C2514" w:rsidRPr="008D2584">
        <w:rPr>
          <w:rFonts w:ascii="Times New Roman" w:hAnsi="Times New Roman" w:cs="Times New Roman"/>
          <w:sz w:val="24"/>
          <w:szCs w:val="24"/>
        </w:rPr>
        <w:t>that c</w:t>
      </w:r>
      <w:r w:rsidR="0056006D" w:rsidRPr="008D2584">
        <w:rPr>
          <w:rFonts w:ascii="Times New Roman" w:hAnsi="Times New Roman" w:cs="Times New Roman"/>
          <w:sz w:val="24"/>
          <w:szCs w:val="24"/>
        </w:rPr>
        <w:t>an</w:t>
      </w:r>
      <w:r w:rsidR="005C2514" w:rsidRPr="008D2584">
        <w:rPr>
          <w:rFonts w:ascii="Times New Roman" w:hAnsi="Times New Roman" w:cs="Times New Roman"/>
          <w:sz w:val="24"/>
          <w:szCs w:val="24"/>
        </w:rPr>
        <w:t xml:space="preserve"> manifest in neonatal mumps. The commonest complication</w:t>
      </w:r>
      <w:r w:rsidR="0056006D" w:rsidRPr="008D2584">
        <w:rPr>
          <w:rFonts w:ascii="Times New Roman" w:hAnsi="Times New Roman" w:cs="Times New Roman"/>
          <w:sz w:val="24"/>
          <w:szCs w:val="24"/>
        </w:rPr>
        <w:t>s</w:t>
      </w:r>
      <w:r w:rsidR="005C2514" w:rsidRPr="008D2584">
        <w:rPr>
          <w:rFonts w:ascii="Times New Roman" w:hAnsi="Times New Roman" w:cs="Times New Roman"/>
          <w:sz w:val="24"/>
          <w:szCs w:val="24"/>
        </w:rPr>
        <w:t xml:space="preserve"> reported </w:t>
      </w:r>
      <w:r w:rsidR="0056006D" w:rsidRPr="008D2584">
        <w:rPr>
          <w:rFonts w:ascii="Times New Roman" w:hAnsi="Times New Roman" w:cs="Times New Roman"/>
          <w:sz w:val="24"/>
          <w:szCs w:val="24"/>
        </w:rPr>
        <w:t xml:space="preserve">are </w:t>
      </w:r>
      <w:r w:rsidR="005C2514" w:rsidRPr="008D2584">
        <w:rPr>
          <w:rFonts w:ascii="Times New Roman" w:hAnsi="Times New Roman" w:cs="Times New Roman"/>
          <w:sz w:val="24"/>
          <w:szCs w:val="24"/>
        </w:rPr>
        <w:t>Mump</w:t>
      </w:r>
      <w:r w:rsidR="00F27D57">
        <w:rPr>
          <w:rFonts w:ascii="Times New Roman" w:hAnsi="Times New Roman" w:cs="Times New Roman"/>
          <w:sz w:val="24"/>
          <w:szCs w:val="24"/>
        </w:rPr>
        <w:t>s</w:t>
      </w:r>
      <w:r w:rsidR="005C2514" w:rsidRPr="008D2584">
        <w:rPr>
          <w:rFonts w:ascii="Times New Roman" w:hAnsi="Times New Roman" w:cs="Times New Roman"/>
          <w:sz w:val="24"/>
          <w:szCs w:val="24"/>
        </w:rPr>
        <w:t xml:space="preserve"> pneumonia</w:t>
      </w:r>
      <w:r w:rsidR="009E1A42">
        <w:rPr>
          <w:rFonts w:ascii="Times New Roman" w:hAnsi="Times New Roman" w:cs="Times New Roman"/>
          <w:sz w:val="24"/>
          <w:szCs w:val="24"/>
        </w:rPr>
        <w:t xml:space="preserve"> (</w:t>
      </w:r>
      <w:r w:rsidR="009E1A42" w:rsidRPr="00757D2E">
        <w:rPr>
          <w:rFonts w:ascii="Times New Roman" w:hAnsi="Times New Roman" w:cs="Times New Roman"/>
          <w:sz w:val="24"/>
          <w:szCs w:val="24"/>
        </w:rPr>
        <w:t>Sahdev</w:t>
      </w:r>
      <w:r w:rsidR="009E1A42">
        <w:rPr>
          <w:rFonts w:ascii="Times New Roman" w:hAnsi="Times New Roman" w:cs="Times New Roman"/>
          <w:sz w:val="24"/>
          <w:szCs w:val="24"/>
        </w:rPr>
        <w:t xml:space="preserve"> </w:t>
      </w:r>
      <w:r w:rsidR="009E1A42">
        <w:rPr>
          <w:rFonts w:ascii="Times New Roman" w:hAnsi="Times New Roman" w:cs="Times New Roman"/>
          <w:i/>
          <w:iCs/>
          <w:sz w:val="24"/>
          <w:szCs w:val="24"/>
        </w:rPr>
        <w:t xml:space="preserve">et al, </w:t>
      </w:r>
      <w:r w:rsidR="009E1A42">
        <w:rPr>
          <w:rFonts w:ascii="Times New Roman" w:hAnsi="Times New Roman" w:cs="Times New Roman"/>
          <w:sz w:val="24"/>
          <w:szCs w:val="24"/>
        </w:rPr>
        <w:t xml:space="preserve">2011; </w:t>
      </w:r>
      <w:r w:rsidR="009E1A42" w:rsidRPr="00757D2E">
        <w:rPr>
          <w:rFonts w:ascii="Times New Roman" w:hAnsi="Times New Roman" w:cs="Times New Roman"/>
          <w:sz w:val="24"/>
          <w:szCs w:val="24"/>
        </w:rPr>
        <w:t>Groenendaal</w:t>
      </w:r>
      <w:r w:rsidR="009E1A42">
        <w:rPr>
          <w:rFonts w:ascii="Times New Roman" w:hAnsi="Times New Roman" w:cs="Times New Roman"/>
          <w:sz w:val="24"/>
          <w:szCs w:val="24"/>
        </w:rPr>
        <w:t xml:space="preserve"> </w:t>
      </w:r>
      <w:r w:rsidR="009E1A42">
        <w:rPr>
          <w:rFonts w:ascii="Times New Roman" w:hAnsi="Times New Roman" w:cs="Times New Roman"/>
          <w:i/>
          <w:iCs/>
          <w:sz w:val="24"/>
          <w:szCs w:val="24"/>
        </w:rPr>
        <w:t xml:space="preserve">et al, </w:t>
      </w:r>
      <w:r w:rsidR="009E1A42">
        <w:rPr>
          <w:rFonts w:ascii="Times New Roman" w:hAnsi="Times New Roman" w:cs="Times New Roman"/>
          <w:sz w:val="24"/>
          <w:szCs w:val="24"/>
        </w:rPr>
        <w:t>1990)</w:t>
      </w:r>
      <w:r w:rsidR="005C2514" w:rsidRPr="008D2584">
        <w:rPr>
          <w:rFonts w:ascii="Times New Roman" w:hAnsi="Times New Roman" w:cs="Times New Roman"/>
          <w:sz w:val="24"/>
          <w:szCs w:val="24"/>
        </w:rPr>
        <w:t>,</w:t>
      </w:r>
      <w:r w:rsidR="00AF28B8">
        <w:rPr>
          <w:rFonts w:ascii="Times New Roman" w:hAnsi="Times New Roman" w:cs="Times New Roman"/>
          <w:sz w:val="24"/>
          <w:szCs w:val="24"/>
          <w:vertAlign w:val="superscript"/>
        </w:rPr>
        <w:t xml:space="preserve"> </w:t>
      </w:r>
      <w:r w:rsidR="005C2514" w:rsidRPr="008D2584">
        <w:rPr>
          <w:rFonts w:ascii="Times New Roman" w:hAnsi="Times New Roman" w:cs="Times New Roman"/>
          <w:sz w:val="24"/>
          <w:szCs w:val="24"/>
        </w:rPr>
        <w:t>persistent pulmonary hypertension of the newborn (PPHN)</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Sahdev</w:t>
      </w:r>
      <w:r w:rsidR="007F2172">
        <w:rPr>
          <w:rFonts w:ascii="Times New Roman" w:hAnsi="Times New Roman" w:cs="Times New Roman"/>
          <w:sz w:val="24"/>
          <w:szCs w:val="24"/>
        </w:rPr>
        <w:t xml:space="preserve"> </w:t>
      </w:r>
      <w:r w:rsidR="007F2172">
        <w:rPr>
          <w:rFonts w:ascii="Times New Roman" w:hAnsi="Times New Roman" w:cs="Times New Roman"/>
          <w:i/>
          <w:iCs/>
          <w:sz w:val="24"/>
          <w:szCs w:val="24"/>
        </w:rPr>
        <w:t xml:space="preserve">et al, </w:t>
      </w:r>
      <w:r w:rsidR="007F2172">
        <w:rPr>
          <w:rFonts w:ascii="Times New Roman" w:hAnsi="Times New Roman" w:cs="Times New Roman"/>
          <w:sz w:val="24"/>
          <w:szCs w:val="24"/>
        </w:rPr>
        <w:t xml:space="preserve">2011; </w:t>
      </w:r>
      <w:r w:rsidR="007F2172" w:rsidRPr="00757D2E">
        <w:rPr>
          <w:rFonts w:ascii="Times New Roman" w:hAnsi="Times New Roman" w:cs="Times New Roman"/>
          <w:sz w:val="24"/>
          <w:szCs w:val="24"/>
        </w:rPr>
        <w:t>Takahashi</w:t>
      </w:r>
      <w:r w:rsidR="007F2172">
        <w:rPr>
          <w:rFonts w:ascii="Times New Roman" w:hAnsi="Times New Roman" w:cs="Times New Roman"/>
          <w:sz w:val="24"/>
          <w:szCs w:val="24"/>
        </w:rPr>
        <w:t xml:space="preserve"> </w:t>
      </w:r>
      <w:r w:rsidR="007F2172" w:rsidRPr="00F93B74">
        <w:rPr>
          <w:rFonts w:ascii="Times New Roman" w:hAnsi="Times New Roman" w:cs="Times New Roman"/>
          <w:i/>
          <w:iCs/>
          <w:sz w:val="24"/>
          <w:szCs w:val="24"/>
        </w:rPr>
        <w:t>et al</w:t>
      </w:r>
      <w:r w:rsidR="007F2172">
        <w:rPr>
          <w:rFonts w:ascii="Times New Roman" w:hAnsi="Times New Roman" w:cs="Times New Roman"/>
          <w:sz w:val="24"/>
          <w:szCs w:val="24"/>
        </w:rPr>
        <w:t>, 1998)</w:t>
      </w:r>
      <w:r w:rsidR="005C2514" w:rsidRPr="008D2584">
        <w:rPr>
          <w:rFonts w:ascii="Times New Roman" w:hAnsi="Times New Roman" w:cs="Times New Roman"/>
          <w:sz w:val="24"/>
          <w:szCs w:val="24"/>
        </w:rPr>
        <w:t xml:space="preserve">, pulmonary </w:t>
      </w:r>
      <w:r w:rsidR="0056006D" w:rsidRPr="008D2584">
        <w:rPr>
          <w:rFonts w:ascii="Times New Roman" w:hAnsi="Times New Roman" w:cs="Times New Roman"/>
          <w:sz w:val="24"/>
          <w:szCs w:val="24"/>
        </w:rPr>
        <w:t>haemorrhage</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Takahashi</w:t>
      </w:r>
      <w:r w:rsidR="007F2172">
        <w:rPr>
          <w:rFonts w:ascii="Times New Roman" w:hAnsi="Times New Roman" w:cs="Times New Roman"/>
          <w:sz w:val="24"/>
          <w:szCs w:val="24"/>
        </w:rPr>
        <w:t xml:space="preserve"> </w:t>
      </w:r>
      <w:r w:rsidR="007F2172" w:rsidRPr="00F93B74">
        <w:rPr>
          <w:rFonts w:ascii="Times New Roman" w:hAnsi="Times New Roman" w:cs="Times New Roman"/>
          <w:i/>
          <w:iCs/>
          <w:sz w:val="24"/>
          <w:szCs w:val="24"/>
        </w:rPr>
        <w:t>et al</w:t>
      </w:r>
      <w:r w:rsidR="007F2172">
        <w:rPr>
          <w:rFonts w:ascii="Times New Roman" w:hAnsi="Times New Roman" w:cs="Times New Roman"/>
          <w:sz w:val="24"/>
          <w:szCs w:val="24"/>
        </w:rPr>
        <w:t>, 1998)</w:t>
      </w:r>
      <w:r w:rsidR="005C2514" w:rsidRPr="008D2584">
        <w:rPr>
          <w:rFonts w:ascii="Times New Roman" w:hAnsi="Times New Roman" w:cs="Times New Roman"/>
          <w:sz w:val="24"/>
          <w:szCs w:val="24"/>
        </w:rPr>
        <w:t>,</w:t>
      </w:r>
      <w:r w:rsidR="00AF28B8">
        <w:rPr>
          <w:rFonts w:ascii="Times New Roman" w:hAnsi="Times New Roman" w:cs="Times New Roman"/>
          <w:sz w:val="24"/>
          <w:szCs w:val="24"/>
        </w:rPr>
        <w:t xml:space="preserve"> </w:t>
      </w:r>
      <w:r w:rsidR="0056006D" w:rsidRPr="000D6C3D">
        <w:rPr>
          <w:rFonts w:ascii="Times New Roman" w:hAnsi="Times New Roman" w:cs="Times New Roman"/>
          <w:sz w:val="24"/>
          <w:szCs w:val="24"/>
        </w:rPr>
        <w:t>and</w:t>
      </w:r>
      <w:r w:rsidR="005C2514" w:rsidRPr="008D2584">
        <w:rPr>
          <w:rFonts w:ascii="Times New Roman" w:hAnsi="Times New Roman" w:cs="Times New Roman"/>
          <w:sz w:val="24"/>
          <w:szCs w:val="24"/>
        </w:rPr>
        <w:t xml:space="preserve"> thrombocytopenia</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Lacour</w:t>
      </w:r>
      <w:r w:rsidR="007F2172">
        <w:rPr>
          <w:rFonts w:ascii="Times New Roman" w:hAnsi="Times New Roman" w:cs="Times New Roman"/>
          <w:sz w:val="24"/>
          <w:szCs w:val="24"/>
        </w:rPr>
        <w:t xml:space="preserve"> </w:t>
      </w:r>
      <w:r w:rsidR="007F2172" w:rsidRPr="00CF141B">
        <w:rPr>
          <w:rFonts w:ascii="Times New Roman" w:hAnsi="Times New Roman" w:cs="Times New Roman"/>
          <w:i/>
          <w:iCs/>
          <w:sz w:val="24"/>
          <w:szCs w:val="24"/>
        </w:rPr>
        <w:t>et al</w:t>
      </w:r>
      <w:r w:rsidR="007F2172">
        <w:rPr>
          <w:rFonts w:ascii="Times New Roman" w:hAnsi="Times New Roman" w:cs="Times New Roman"/>
          <w:sz w:val="24"/>
          <w:szCs w:val="24"/>
        </w:rPr>
        <w:t>, 1993)</w:t>
      </w:r>
      <w:r w:rsidR="005C2514" w:rsidRPr="008D2584">
        <w:rPr>
          <w:rFonts w:ascii="Times New Roman" w:hAnsi="Times New Roman" w:cs="Times New Roman"/>
          <w:sz w:val="24"/>
          <w:szCs w:val="24"/>
        </w:rPr>
        <w:t xml:space="preserve">. </w:t>
      </w:r>
    </w:p>
    <w:p w14:paraId="305206ED" w14:textId="48392D11" w:rsidR="00E52889" w:rsidRPr="008D2584" w:rsidRDefault="00E52889" w:rsidP="00E52889">
      <w:pPr>
        <w:spacing w:line="480" w:lineRule="auto"/>
        <w:jc w:val="both"/>
        <w:rPr>
          <w:rFonts w:ascii="Times New Roman" w:hAnsi="Times New Roman" w:cs="Times New Roman"/>
          <w:sz w:val="24"/>
          <w:szCs w:val="24"/>
        </w:rPr>
      </w:pPr>
      <w:r w:rsidRPr="008D2584">
        <w:rPr>
          <w:rFonts w:ascii="Times New Roman" w:hAnsi="Times New Roman" w:cs="Times New Roman"/>
          <w:sz w:val="24"/>
          <w:szCs w:val="24"/>
        </w:rPr>
        <w:t xml:space="preserve">Groenendaal </w:t>
      </w:r>
      <w:r w:rsidRPr="000D6C3D">
        <w:rPr>
          <w:rFonts w:ascii="Times New Roman" w:hAnsi="Times New Roman" w:cs="Times New Roman"/>
          <w:i/>
          <w:iCs/>
          <w:sz w:val="24"/>
          <w:szCs w:val="24"/>
        </w:rPr>
        <w:t>et al</w:t>
      </w:r>
      <w:r w:rsidRPr="008D2584">
        <w:rPr>
          <w:rFonts w:ascii="Times New Roman" w:hAnsi="Times New Roman" w:cs="Times New Roman"/>
          <w:sz w:val="24"/>
          <w:szCs w:val="24"/>
        </w:rPr>
        <w:t xml:space="preserve"> reported a neonate with severe respiratory distress needing immediate ventilation</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Groenendaal</w:t>
      </w:r>
      <w:r w:rsidR="007F2172">
        <w:rPr>
          <w:rFonts w:ascii="Times New Roman" w:hAnsi="Times New Roman" w:cs="Times New Roman"/>
          <w:sz w:val="24"/>
          <w:szCs w:val="24"/>
        </w:rPr>
        <w:t xml:space="preserve"> </w:t>
      </w:r>
      <w:r w:rsidR="007F2172">
        <w:rPr>
          <w:rFonts w:ascii="Times New Roman" w:hAnsi="Times New Roman" w:cs="Times New Roman"/>
          <w:i/>
          <w:iCs/>
          <w:sz w:val="24"/>
          <w:szCs w:val="24"/>
        </w:rPr>
        <w:t xml:space="preserve">et al, </w:t>
      </w:r>
      <w:r w:rsidR="007F2172">
        <w:rPr>
          <w:rFonts w:ascii="Times New Roman" w:hAnsi="Times New Roman" w:cs="Times New Roman"/>
          <w:sz w:val="24"/>
          <w:szCs w:val="24"/>
        </w:rPr>
        <w:t>1990)</w:t>
      </w:r>
      <w:r w:rsidRPr="008D2584">
        <w:rPr>
          <w:rFonts w:ascii="Times New Roman" w:hAnsi="Times New Roman" w:cs="Times New Roman"/>
          <w:sz w:val="24"/>
          <w:szCs w:val="24"/>
        </w:rPr>
        <w:t>.</w:t>
      </w:r>
      <w:r w:rsidR="00D56A0D" w:rsidRPr="000D6C3D">
        <w:rPr>
          <w:rFonts w:ascii="Times New Roman" w:hAnsi="Times New Roman" w:cs="Times New Roman"/>
          <w:sz w:val="24"/>
          <w:szCs w:val="24"/>
        </w:rPr>
        <w:t xml:space="preserve"> </w:t>
      </w:r>
      <w:r w:rsidRPr="008D2584">
        <w:rPr>
          <w:rFonts w:ascii="Times New Roman" w:hAnsi="Times New Roman" w:cs="Times New Roman"/>
          <w:sz w:val="24"/>
          <w:szCs w:val="24"/>
        </w:rPr>
        <w:t>Autopsy showed bilateral pneumo</w:t>
      </w:r>
      <w:r w:rsidR="00AF28B8">
        <w:rPr>
          <w:rFonts w:ascii="Times New Roman" w:hAnsi="Times New Roman" w:cs="Times New Roman"/>
          <w:sz w:val="24"/>
          <w:szCs w:val="24"/>
        </w:rPr>
        <w:t>-</w:t>
      </w:r>
      <w:r w:rsidRPr="008D2584">
        <w:rPr>
          <w:rFonts w:ascii="Times New Roman" w:hAnsi="Times New Roman" w:cs="Times New Roman"/>
          <w:sz w:val="24"/>
          <w:szCs w:val="24"/>
        </w:rPr>
        <w:t>thoraces, pneumopericardium, and viral-like interstitial pneumonia</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Groenendaal</w:t>
      </w:r>
      <w:r w:rsidR="007F2172">
        <w:rPr>
          <w:rFonts w:ascii="Times New Roman" w:hAnsi="Times New Roman" w:cs="Times New Roman"/>
          <w:sz w:val="24"/>
          <w:szCs w:val="24"/>
        </w:rPr>
        <w:t xml:space="preserve"> </w:t>
      </w:r>
      <w:r w:rsidR="007F2172">
        <w:rPr>
          <w:rFonts w:ascii="Times New Roman" w:hAnsi="Times New Roman" w:cs="Times New Roman"/>
          <w:i/>
          <w:iCs/>
          <w:sz w:val="24"/>
          <w:szCs w:val="24"/>
        </w:rPr>
        <w:t xml:space="preserve">et al, </w:t>
      </w:r>
      <w:r w:rsidR="007F2172">
        <w:rPr>
          <w:rFonts w:ascii="Times New Roman" w:hAnsi="Times New Roman" w:cs="Times New Roman"/>
          <w:sz w:val="24"/>
          <w:szCs w:val="24"/>
        </w:rPr>
        <w:t>1990)</w:t>
      </w:r>
      <w:r w:rsidRPr="008D2584">
        <w:rPr>
          <w:rFonts w:ascii="Times New Roman" w:hAnsi="Times New Roman" w:cs="Times New Roman"/>
          <w:sz w:val="24"/>
          <w:szCs w:val="24"/>
        </w:rPr>
        <w:t>.</w:t>
      </w:r>
      <w:r w:rsidR="004E5865">
        <w:rPr>
          <w:rFonts w:ascii="Times New Roman" w:hAnsi="Times New Roman" w:cs="Times New Roman"/>
          <w:sz w:val="24"/>
          <w:szCs w:val="24"/>
        </w:rPr>
        <w:t xml:space="preserve"> </w:t>
      </w:r>
      <w:r w:rsidRPr="008D2584">
        <w:rPr>
          <w:rFonts w:ascii="Times New Roman" w:hAnsi="Times New Roman" w:cs="Times New Roman"/>
          <w:sz w:val="24"/>
          <w:szCs w:val="24"/>
        </w:rPr>
        <w:t>Sahdev</w:t>
      </w:r>
      <w:r w:rsidR="004E5865">
        <w:rPr>
          <w:rFonts w:ascii="Times New Roman" w:hAnsi="Times New Roman" w:cs="Times New Roman"/>
          <w:sz w:val="24"/>
          <w:szCs w:val="24"/>
        </w:rPr>
        <w:t xml:space="preserve"> and his colleagues </w:t>
      </w:r>
      <w:r w:rsidRPr="008D2584">
        <w:rPr>
          <w:rFonts w:ascii="Times New Roman" w:hAnsi="Times New Roman" w:cs="Times New Roman"/>
          <w:sz w:val="24"/>
          <w:szCs w:val="24"/>
        </w:rPr>
        <w:t>described a neonate with fever, cyanosis, and respiratory distress requiring ventilation. Echocardiography indicated pulmonary hypertension</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Sahdev</w:t>
      </w:r>
      <w:r w:rsidR="007F2172">
        <w:rPr>
          <w:rFonts w:ascii="Times New Roman" w:hAnsi="Times New Roman" w:cs="Times New Roman"/>
          <w:sz w:val="24"/>
          <w:szCs w:val="24"/>
        </w:rPr>
        <w:t xml:space="preserve"> </w:t>
      </w:r>
      <w:r w:rsidR="007F2172">
        <w:rPr>
          <w:rFonts w:ascii="Times New Roman" w:hAnsi="Times New Roman" w:cs="Times New Roman"/>
          <w:i/>
          <w:iCs/>
          <w:sz w:val="24"/>
          <w:szCs w:val="24"/>
        </w:rPr>
        <w:t xml:space="preserve">et al, </w:t>
      </w:r>
      <w:r w:rsidR="007F2172">
        <w:rPr>
          <w:rFonts w:ascii="Times New Roman" w:hAnsi="Times New Roman" w:cs="Times New Roman"/>
          <w:sz w:val="24"/>
          <w:szCs w:val="24"/>
        </w:rPr>
        <w:t xml:space="preserve">2011). </w:t>
      </w:r>
      <w:r w:rsidRPr="008D2584">
        <w:rPr>
          <w:rFonts w:ascii="Times New Roman" w:hAnsi="Times New Roman" w:cs="Times New Roman"/>
          <w:sz w:val="24"/>
          <w:szCs w:val="24"/>
        </w:rPr>
        <w:t xml:space="preserve">Takahashi </w:t>
      </w:r>
      <w:r w:rsidRPr="000D6C3D">
        <w:rPr>
          <w:rFonts w:ascii="Times New Roman" w:hAnsi="Times New Roman" w:cs="Times New Roman"/>
          <w:i/>
          <w:iCs/>
          <w:sz w:val="24"/>
          <w:szCs w:val="24"/>
        </w:rPr>
        <w:t>et al</w:t>
      </w:r>
      <w:r w:rsidRPr="008D2584">
        <w:rPr>
          <w:rFonts w:ascii="Times New Roman" w:hAnsi="Times New Roman" w:cs="Times New Roman"/>
          <w:sz w:val="24"/>
          <w:szCs w:val="24"/>
        </w:rPr>
        <w:t xml:space="preserve"> reported a similar mumps case with severe distress and pulmonary hypertension</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Takahashi</w:t>
      </w:r>
      <w:r w:rsidR="007F2172">
        <w:rPr>
          <w:rFonts w:ascii="Times New Roman" w:hAnsi="Times New Roman" w:cs="Times New Roman"/>
          <w:sz w:val="24"/>
          <w:szCs w:val="24"/>
        </w:rPr>
        <w:t xml:space="preserve"> </w:t>
      </w:r>
      <w:r w:rsidR="007F2172" w:rsidRPr="00F93B74">
        <w:rPr>
          <w:rFonts w:ascii="Times New Roman" w:hAnsi="Times New Roman" w:cs="Times New Roman"/>
          <w:i/>
          <w:iCs/>
          <w:sz w:val="24"/>
          <w:szCs w:val="24"/>
        </w:rPr>
        <w:t>et al</w:t>
      </w:r>
      <w:r w:rsidR="007F2172">
        <w:rPr>
          <w:rFonts w:ascii="Times New Roman" w:hAnsi="Times New Roman" w:cs="Times New Roman"/>
          <w:sz w:val="24"/>
          <w:szCs w:val="24"/>
        </w:rPr>
        <w:t>, 1998)</w:t>
      </w:r>
      <w:r w:rsidRPr="008D2584">
        <w:rPr>
          <w:rFonts w:ascii="Times New Roman" w:hAnsi="Times New Roman" w:cs="Times New Roman"/>
          <w:sz w:val="24"/>
          <w:szCs w:val="24"/>
        </w:rPr>
        <w:t>.</w:t>
      </w:r>
      <w:r w:rsidR="00DC0C80">
        <w:rPr>
          <w:rFonts w:ascii="Times New Roman" w:hAnsi="Times New Roman" w:cs="Times New Roman"/>
          <w:sz w:val="24"/>
          <w:szCs w:val="24"/>
          <w:vertAlign w:val="superscript"/>
        </w:rPr>
        <w:t xml:space="preserve"> </w:t>
      </w:r>
      <w:r w:rsidRPr="008D2584">
        <w:rPr>
          <w:rFonts w:ascii="Times New Roman" w:hAnsi="Times New Roman" w:cs="Times New Roman"/>
          <w:sz w:val="24"/>
          <w:szCs w:val="24"/>
        </w:rPr>
        <w:t>Jones</w:t>
      </w:r>
      <w:r w:rsidR="00F713C2" w:rsidRPr="008D2584">
        <w:rPr>
          <w:rFonts w:ascii="Times New Roman" w:hAnsi="Times New Roman" w:cs="Times New Roman"/>
          <w:sz w:val="24"/>
          <w:szCs w:val="24"/>
        </w:rPr>
        <w:t xml:space="preserve"> </w:t>
      </w:r>
      <w:r w:rsidR="00F713C2" w:rsidRPr="000D6C3D">
        <w:rPr>
          <w:rFonts w:ascii="Times New Roman" w:hAnsi="Times New Roman" w:cs="Times New Roman"/>
          <w:i/>
          <w:iCs/>
          <w:sz w:val="24"/>
          <w:szCs w:val="24"/>
        </w:rPr>
        <w:t>et al</w:t>
      </w:r>
      <w:r w:rsidR="00F713C2" w:rsidRPr="008D2584">
        <w:rPr>
          <w:rFonts w:ascii="Times New Roman" w:hAnsi="Times New Roman" w:cs="Times New Roman"/>
          <w:sz w:val="24"/>
          <w:szCs w:val="24"/>
        </w:rPr>
        <w:t xml:space="preserve"> </w:t>
      </w:r>
      <w:r w:rsidRPr="008D2584">
        <w:rPr>
          <w:rFonts w:ascii="Times New Roman" w:hAnsi="Times New Roman" w:cs="Times New Roman"/>
          <w:sz w:val="24"/>
          <w:szCs w:val="24"/>
        </w:rPr>
        <w:t>observed hypoxia and respiratory issues after three days, with chest X-ray showing bilateral infiltrates</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Jones</w:t>
      </w:r>
      <w:r w:rsidR="007F2172">
        <w:rPr>
          <w:rFonts w:ascii="Times New Roman" w:hAnsi="Times New Roman" w:cs="Times New Roman"/>
          <w:sz w:val="24"/>
          <w:szCs w:val="24"/>
        </w:rPr>
        <w:t xml:space="preserve"> </w:t>
      </w:r>
      <w:r w:rsidR="007F2172">
        <w:rPr>
          <w:rFonts w:ascii="Times New Roman" w:hAnsi="Times New Roman" w:cs="Times New Roman"/>
          <w:i/>
          <w:iCs/>
          <w:sz w:val="24"/>
          <w:szCs w:val="24"/>
        </w:rPr>
        <w:t xml:space="preserve">et al, </w:t>
      </w:r>
      <w:r w:rsidR="007F2172">
        <w:rPr>
          <w:rFonts w:ascii="Times New Roman" w:hAnsi="Times New Roman" w:cs="Times New Roman"/>
          <w:sz w:val="24"/>
          <w:szCs w:val="24"/>
        </w:rPr>
        <w:t>1980)</w:t>
      </w:r>
      <w:r w:rsidRPr="008D2584">
        <w:rPr>
          <w:rFonts w:ascii="Times New Roman" w:hAnsi="Times New Roman" w:cs="Times New Roman"/>
          <w:sz w:val="24"/>
          <w:szCs w:val="24"/>
        </w:rPr>
        <w:t>.</w:t>
      </w:r>
    </w:p>
    <w:p w14:paraId="20711E5D" w14:textId="389344B5" w:rsidR="00E52889" w:rsidRPr="008D2584" w:rsidRDefault="00E52889" w:rsidP="00E52889">
      <w:pPr>
        <w:spacing w:line="480" w:lineRule="auto"/>
        <w:jc w:val="both"/>
        <w:rPr>
          <w:rFonts w:ascii="Times New Roman" w:hAnsi="Times New Roman" w:cs="Times New Roman"/>
          <w:sz w:val="24"/>
          <w:szCs w:val="24"/>
        </w:rPr>
      </w:pPr>
      <w:r w:rsidRPr="008D2584">
        <w:rPr>
          <w:rFonts w:ascii="Times New Roman" w:hAnsi="Times New Roman" w:cs="Times New Roman"/>
          <w:sz w:val="24"/>
          <w:szCs w:val="24"/>
        </w:rPr>
        <w:t>Neonatal mumps often presents with cardiac issues, involving recurrent cough, tachypnea, cyanosis, and cardiogenic shock due to myocarditis</w:t>
      </w:r>
      <w:r w:rsidR="007F2172">
        <w:rPr>
          <w:rFonts w:ascii="Times New Roman" w:hAnsi="Times New Roman" w:cs="Times New Roman"/>
          <w:sz w:val="24"/>
          <w:szCs w:val="24"/>
        </w:rPr>
        <w:t xml:space="preserve"> (</w:t>
      </w:r>
      <w:r w:rsidR="007F2172" w:rsidRPr="00757D2E">
        <w:rPr>
          <w:rFonts w:ascii="Times New Roman" w:hAnsi="Times New Roman" w:cs="Times New Roman"/>
          <w:sz w:val="24"/>
          <w:szCs w:val="24"/>
        </w:rPr>
        <w:t>Kadivar</w:t>
      </w:r>
      <w:r w:rsidR="007F2172">
        <w:rPr>
          <w:rFonts w:ascii="Times New Roman" w:hAnsi="Times New Roman" w:cs="Times New Roman"/>
          <w:sz w:val="24"/>
          <w:szCs w:val="24"/>
        </w:rPr>
        <w:t xml:space="preserve"> </w:t>
      </w:r>
      <w:r w:rsidR="007F2172" w:rsidRPr="007F2172">
        <w:rPr>
          <w:rFonts w:ascii="Times New Roman" w:hAnsi="Times New Roman" w:cs="Times New Roman"/>
          <w:i/>
          <w:iCs/>
          <w:sz w:val="24"/>
          <w:szCs w:val="24"/>
        </w:rPr>
        <w:t>et al</w:t>
      </w:r>
      <w:r w:rsidR="007F2172">
        <w:rPr>
          <w:rFonts w:ascii="Times New Roman" w:hAnsi="Times New Roman" w:cs="Times New Roman"/>
          <w:sz w:val="24"/>
          <w:szCs w:val="24"/>
        </w:rPr>
        <w:t>, 2008)</w:t>
      </w:r>
      <w:r w:rsidRPr="008D2584">
        <w:rPr>
          <w:rFonts w:ascii="Times New Roman" w:hAnsi="Times New Roman" w:cs="Times New Roman"/>
          <w:sz w:val="24"/>
          <w:szCs w:val="24"/>
        </w:rPr>
        <w:t>. Similar cases include a report by Baandrup U</w:t>
      </w:r>
      <w:r w:rsidR="00D56A0D" w:rsidRPr="008D2584">
        <w:rPr>
          <w:rFonts w:ascii="Times New Roman" w:hAnsi="Times New Roman" w:cs="Times New Roman"/>
          <w:sz w:val="24"/>
          <w:szCs w:val="24"/>
        </w:rPr>
        <w:t xml:space="preserve"> </w:t>
      </w:r>
      <w:r w:rsidR="00D56A0D" w:rsidRPr="000D6C3D">
        <w:rPr>
          <w:rFonts w:ascii="Times New Roman" w:hAnsi="Times New Roman" w:cs="Times New Roman"/>
          <w:i/>
          <w:iCs/>
          <w:sz w:val="24"/>
          <w:szCs w:val="24"/>
        </w:rPr>
        <w:t>et al</w:t>
      </w:r>
      <w:r w:rsidR="00D56A0D" w:rsidRPr="008D2584">
        <w:rPr>
          <w:rFonts w:ascii="Times New Roman" w:hAnsi="Times New Roman" w:cs="Times New Roman"/>
          <w:sz w:val="24"/>
          <w:szCs w:val="24"/>
        </w:rPr>
        <w:t xml:space="preserve"> </w:t>
      </w:r>
      <w:r w:rsidRPr="008D2584">
        <w:rPr>
          <w:rFonts w:ascii="Times New Roman" w:hAnsi="Times New Roman" w:cs="Times New Roman"/>
          <w:sz w:val="24"/>
          <w:szCs w:val="24"/>
        </w:rPr>
        <w:t>with severe heart failure and death, and a</w:t>
      </w:r>
      <w:r w:rsidR="00D56A0D" w:rsidRPr="008D2584">
        <w:rPr>
          <w:rFonts w:ascii="Times New Roman" w:hAnsi="Times New Roman" w:cs="Times New Roman"/>
          <w:sz w:val="24"/>
          <w:szCs w:val="24"/>
        </w:rPr>
        <w:t>n</w:t>
      </w:r>
      <w:r w:rsidRPr="008D2584">
        <w:rPr>
          <w:rFonts w:ascii="Times New Roman" w:hAnsi="Times New Roman" w:cs="Times New Roman"/>
          <w:sz w:val="24"/>
          <w:szCs w:val="24"/>
        </w:rPr>
        <w:t xml:space="preserve"> autopsy case by Ni J</w:t>
      </w:r>
      <w:r w:rsidR="000D6C3D">
        <w:rPr>
          <w:rFonts w:ascii="Times New Roman" w:hAnsi="Times New Roman" w:cs="Times New Roman"/>
          <w:sz w:val="24"/>
          <w:szCs w:val="24"/>
        </w:rPr>
        <w:t xml:space="preserve"> </w:t>
      </w:r>
      <w:r w:rsidR="000D6C3D" w:rsidRPr="000D6C3D">
        <w:rPr>
          <w:rFonts w:ascii="Times New Roman" w:hAnsi="Times New Roman" w:cs="Times New Roman"/>
          <w:i/>
          <w:iCs/>
          <w:sz w:val="24"/>
          <w:szCs w:val="24"/>
        </w:rPr>
        <w:t>et al</w:t>
      </w:r>
      <w:r w:rsidRPr="008D2584">
        <w:rPr>
          <w:rFonts w:ascii="Times New Roman" w:hAnsi="Times New Roman" w:cs="Times New Roman"/>
          <w:sz w:val="24"/>
          <w:szCs w:val="24"/>
        </w:rPr>
        <w:t xml:space="preserve"> showing endocardial elastosis</w:t>
      </w:r>
      <w:r w:rsidR="007F2172">
        <w:rPr>
          <w:rFonts w:ascii="Times New Roman" w:hAnsi="Times New Roman" w:cs="Times New Roman"/>
          <w:sz w:val="24"/>
          <w:szCs w:val="24"/>
        </w:rPr>
        <w:t xml:space="preserve"> (</w:t>
      </w:r>
      <w:r w:rsidR="007F2172" w:rsidRPr="00B97CEA">
        <w:rPr>
          <w:rFonts w:ascii="Times New Roman" w:hAnsi="Times New Roman" w:cs="Times New Roman"/>
          <w:sz w:val="24"/>
          <w:szCs w:val="24"/>
        </w:rPr>
        <w:t xml:space="preserve">Baandrup </w:t>
      </w:r>
      <w:r w:rsidR="007F2172">
        <w:rPr>
          <w:rFonts w:ascii="Times New Roman" w:hAnsi="Times New Roman" w:cs="Times New Roman"/>
          <w:sz w:val="24"/>
          <w:szCs w:val="24"/>
        </w:rPr>
        <w:t xml:space="preserve">and </w:t>
      </w:r>
      <w:r w:rsidR="007F2172" w:rsidRPr="00B97CEA">
        <w:rPr>
          <w:rFonts w:ascii="Times New Roman" w:hAnsi="Times New Roman" w:cs="Times New Roman"/>
          <w:sz w:val="24"/>
          <w:szCs w:val="24"/>
        </w:rPr>
        <w:t>Mortensen</w:t>
      </w:r>
      <w:r w:rsidR="007F2172">
        <w:rPr>
          <w:rFonts w:ascii="Times New Roman" w:hAnsi="Times New Roman" w:cs="Times New Roman"/>
          <w:sz w:val="24"/>
          <w:szCs w:val="24"/>
        </w:rPr>
        <w:t xml:space="preserve">, </w:t>
      </w:r>
      <w:r w:rsidR="005C63E3">
        <w:rPr>
          <w:rFonts w:ascii="Times New Roman" w:hAnsi="Times New Roman" w:cs="Times New Roman"/>
          <w:sz w:val="24"/>
          <w:szCs w:val="24"/>
        </w:rPr>
        <w:t>1984</w:t>
      </w:r>
      <w:r w:rsidR="00DC0C80">
        <w:rPr>
          <w:rFonts w:ascii="Times New Roman" w:hAnsi="Times New Roman" w:cs="Times New Roman"/>
          <w:sz w:val="24"/>
          <w:szCs w:val="24"/>
        </w:rPr>
        <w:t xml:space="preserve">; </w:t>
      </w:r>
      <w:r w:rsidR="00DC0C80" w:rsidRPr="00757D2E">
        <w:rPr>
          <w:rFonts w:ascii="Times New Roman" w:hAnsi="Times New Roman" w:cs="Times New Roman"/>
          <w:sz w:val="24"/>
          <w:szCs w:val="24"/>
        </w:rPr>
        <w:t xml:space="preserve">Ni J </w:t>
      </w:r>
      <w:r w:rsidR="00DC0C80" w:rsidRPr="00757D2E">
        <w:rPr>
          <w:rFonts w:ascii="Times New Roman" w:hAnsi="Times New Roman" w:cs="Times New Roman"/>
          <w:i/>
          <w:iCs/>
          <w:sz w:val="24"/>
          <w:szCs w:val="24"/>
        </w:rPr>
        <w:t xml:space="preserve">et </w:t>
      </w:r>
      <w:r w:rsidR="00DC0C80">
        <w:rPr>
          <w:rFonts w:ascii="Times New Roman" w:hAnsi="Times New Roman" w:cs="Times New Roman"/>
          <w:i/>
          <w:iCs/>
          <w:sz w:val="24"/>
          <w:szCs w:val="24"/>
        </w:rPr>
        <w:t xml:space="preserve">al, </w:t>
      </w:r>
      <w:r w:rsidR="00DC0C80" w:rsidRPr="00586DC9">
        <w:rPr>
          <w:rFonts w:ascii="Times New Roman" w:hAnsi="Times New Roman" w:cs="Times New Roman"/>
          <w:sz w:val="24"/>
          <w:szCs w:val="24"/>
        </w:rPr>
        <w:t>1997</w:t>
      </w:r>
      <w:r w:rsidR="005C63E3">
        <w:rPr>
          <w:rFonts w:ascii="Times New Roman" w:hAnsi="Times New Roman" w:cs="Times New Roman"/>
          <w:sz w:val="24"/>
          <w:szCs w:val="24"/>
        </w:rPr>
        <w:t>)</w:t>
      </w:r>
      <w:r w:rsidRPr="008D2584">
        <w:rPr>
          <w:rFonts w:ascii="Times New Roman" w:hAnsi="Times New Roman" w:cs="Times New Roman"/>
          <w:sz w:val="24"/>
          <w:szCs w:val="24"/>
        </w:rPr>
        <w:t xml:space="preserve">. </w:t>
      </w:r>
    </w:p>
    <w:p w14:paraId="49D4F402" w14:textId="433CC73F" w:rsidR="00E52889" w:rsidRPr="008D2584" w:rsidRDefault="00CD16D4" w:rsidP="00E52889">
      <w:pPr>
        <w:spacing w:line="480" w:lineRule="auto"/>
        <w:jc w:val="both"/>
        <w:rPr>
          <w:rFonts w:ascii="Times New Roman" w:hAnsi="Times New Roman" w:cs="Times New Roman"/>
          <w:sz w:val="24"/>
          <w:szCs w:val="24"/>
        </w:rPr>
      </w:pPr>
      <w:r w:rsidRPr="008D2584">
        <w:rPr>
          <w:rFonts w:ascii="Times New Roman" w:hAnsi="Times New Roman" w:cs="Times New Roman"/>
          <w:sz w:val="24"/>
          <w:szCs w:val="24"/>
        </w:rPr>
        <w:t xml:space="preserve">Due to </w:t>
      </w:r>
      <w:r w:rsidR="00E52889" w:rsidRPr="008D2584">
        <w:rPr>
          <w:rFonts w:ascii="Times New Roman" w:hAnsi="Times New Roman" w:cs="Times New Roman"/>
          <w:sz w:val="24"/>
          <w:szCs w:val="24"/>
        </w:rPr>
        <w:t>the cardiac and pulmonary complications, mumps pneumonia, PPHN, and myocarditis should be considered in neonates with severe respiratory distress, especially if maternal exposure is suspected</w:t>
      </w:r>
      <w:r w:rsidR="005C63E3">
        <w:rPr>
          <w:rFonts w:ascii="Times New Roman" w:hAnsi="Times New Roman" w:cs="Times New Roman"/>
          <w:sz w:val="24"/>
          <w:szCs w:val="24"/>
        </w:rPr>
        <w:t xml:space="preserve"> (</w:t>
      </w:r>
      <w:r w:rsidR="005C63E3" w:rsidRPr="00757D2E">
        <w:rPr>
          <w:rFonts w:ascii="Times New Roman" w:hAnsi="Times New Roman" w:cs="Times New Roman"/>
          <w:sz w:val="24"/>
          <w:szCs w:val="24"/>
        </w:rPr>
        <w:t>Takahashi</w:t>
      </w:r>
      <w:r w:rsidR="005C63E3">
        <w:rPr>
          <w:rFonts w:ascii="Times New Roman" w:hAnsi="Times New Roman" w:cs="Times New Roman"/>
          <w:sz w:val="24"/>
          <w:szCs w:val="24"/>
        </w:rPr>
        <w:t xml:space="preserve"> </w:t>
      </w:r>
      <w:r w:rsidR="005C63E3" w:rsidRPr="00F93B74">
        <w:rPr>
          <w:rFonts w:ascii="Times New Roman" w:hAnsi="Times New Roman" w:cs="Times New Roman"/>
          <w:i/>
          <w:iCs/>
          <w:sz w:val="24"/>
          <w:szCs w:val="24"/>
        </w:rPr>
        <w:t>et al</w:t>
      </w:r>
      <w:r w:rsidR="005C63E3">
        <w:rPr>
          <w:rFonts w:ascii="Times New Roman" w:hAnsi="Times New Roman" w:cs="Times New Roman"/>
          <w:sz w:val="24"/>
          <w:szCs w:val="24"/>
        </w:rPr>
        <w:t>, 1998;</w:t>
      </w:r>
      <w:r w:rsidR="005C63E3" w:rsidRPr="005C63E3">
        <w:rPr>
          <w:rFonts w:ascii="Times New Roman" w:hAnsi="Times New Roman" w:cs="Times New Roman"/>
          <w:sz w:val="24"/>
          <w:szCs w:val="24"/>
        </w:rPr>
        <w:t xml:space="preserve"> </w:t>
      </w:r>
      <w:r w:rsidR="005C63E3" w:rsidRPr="00757D2E">
        <w:rPr>
          <w:rFonts w:ascii="Times New Roman" w:hAnsi="Times New Roman" w:cs="Times New Roman"/>
          <w:sz w:val="24"/>
          <w:szCs w:val="24"/>
        </w:rPr>
        <w:t>Groenendaal</w:t>
      </w:r>
      <w:r w:rsidR="005C63E3">
        <w:rPr>
          <w:rFonts w:ascii="Times New Roman" w:hAnsi="Times New Roman" w:cs="Times New Roman"/>
          <w:sz w:val="24"/>
          <w:szCs w:val="24"/>
        </w:rPr>
        <w:t xml:space="preserve"> </w:t>
      </w:r>
      <w:r w:rsidR="005C63E3">
        <w:rPr>
          <w:rFonts w:ascii="Times New Roman" w:hAnsi="Times New Roman" w:cs="Times New Roman"/>
          <w:i/>
          <w:iCs/>
          <w:sz w:val="24"/>
          <w:szCs w:val="24"/>
        </w:rPr>
        <w:t xml:space="preserve">et al, </w:t>
      </w:r>
      <w:r w:rsidR="005C63E3">
        <w:rPr>
          <w:rFonts w:ascii="Times New Roman" w:hAnsi="Times New Roman" w:cs="Times New Roman"/>
          <w:sz w:val="24"/>
          <w:szCs w:val="24"/>
        </w:rPr>
        <w:t xml:space="preserve">1990; </w:t>
      </w:r>
      <w:r w:rsidR="005C63E3" w:rsidRPr="00757D2E">
        <w:rPr>
          <w:rFonts w:ascii="Times New Roman" w:hAnsi="Times New Roman" w:cs="Times New Roman"/>
          <w:sz w:val="24"/>
          <w:szCs w:val="24"/>
        </w:rPr>
        <w:t>Kurtz</w:t>
      </w:r>
      <w:r w:rsidR="005C63E3">
        <w:rPr>
          <w:rFonts w:ascii="Times New Roman" w:hAnsi="Times New Roman" w:cs="Times New Roman"/>
          <w:sz w:val="24"/>
          <w:szCs w:val="24"/>
        </w:rPr>
        <w:t xml:space="preserve"> </w:t>
      </w:r>
      <w:r w:rsidR="005C63E3" w:rsidRPr="000D6C3D">
        <w:rPr>
          <w:rFonts w:ascii="Times New Roman" w:hAnsi="Times New Roman" w:cs="Times New Roman"/>
          <w:i/>
          <w:iCs/>
          <w:sz w:val="24"/>
          <w:szCs w:val="24"/>
        </w:rPr>
        <w:t>et al</w:t>
      </w:r>
      <w:r w:rsidR="005C63E3">
        <w:rPr>
          <w:rFonts w:ascii="Times New Roman" w:hAnsi="Times New Roman" w:cs="Times New Roman"/>
          <w:i/>
          <w:iCs/>
          <w:sz w:val="24"/>
          <w:szCs w:val="24"/>
        </w:rPr>
        <w:t xml:space="preserve"> </w:t>
      </w:r>
      <w:r w:rsidR="005C63E3">
        <w:rPr>
          <w:rFonts w:ascii="Times New Roman" w:hAnsi="Times New Roman" w:cs="Times New Roman"/>
          <w:sz w:val="24"/>
          <w:szCs w:val="24"/>
        </w:rPr>
        <w:t>1982)</w:t>
      </w:r>
      <w:r w:rsidR="00E52889" w:rsidRPr="008D2584">
        <w:rPr>
          <w:rFonts w:ascii="Times New Roman" w:hAnsi="Times New Roman" w:cs="Times New Roman"/>
          <w:sz w:val="24"/>
          <w:szCs w:val="24"/>
        </w:rPr>
        <w:t>.</w:t>
      </w:r>
      <w:r w:rsidRPr="000D6C3D">
        <w:rPr>
          <w:rFonts w:ascii="Times New Roman" w:hAnsi="Times New Roman" w:cs="Times New Roman"/>
          <w:sz w:val="24"/>
          <w:szCs w:val="24"/>
        </w:rPr>
        <w:t xml:space="preserve"> </w:t>
      </w:r>
      <w:r w:rsidR="00E52889" w:rsidRPr="008D2584">
        <w:rPr>
          <w:rFonts w:ascii="Times New Roman" w:hAnsi="Times New Roman" w:cs="Times New Roman"/>
          <w:sz w:val="24"/>
          <w:szCs w:val="24"/>
        </w:rPr>
        <w:t xml:space="preserve">Treatment may include high-frequency ventilation, nitric oxide, and </w:t>
      </w:r>
      <w:r w:rsidRPr="008D2584">
        <w:rPr>
          <w:rFonts w:ascii="Times New Roman" w:hAnsi="Times New Roman" w:cs="Times New Roman"/>
          <w:sz w:val="24"/>
          <w:szCs w:val="24"/>
        </w:rPr>
        <w:t>surfactant</w:t>
      </w:r>
      <w:r w:rsidR="005C63E3">
        <w:rPr>
          <w:rFonts w:ascii="Times New Roman" w:hAnsi="Times New Roman" w:cs="Times New Roman"/>
          <w:sz w:val="24"/>
          <w:szCs w:val="24"/>
        </w:rPr>
        <w:t xml:space="preserve"> (</w:t>
      </w:r>
      <w:r w:rsidR="005C63E3" w:rsidRPr="00757D2E">
        <w:rPr>
          <w:rFonts w:ascii="Times New Roman" w:hAnsi="Times New Roman" w:cs="Times New Roman"/>
          <w:sz w:val="24"/>
          <w:szCs w:val="24"/>
        </w:rPr>
        <w:t>Takahashi</w:t>
      </w:r>
      <w:r w:rsidR="005C63E3">
        <w:rPr>
          <w:rFonts w:ascii="Times New Roman" w:hAnsi="Times New Roman" w:cs="Times New Roman"/>
          <w:sz w:val="24"/>
          <w:szCs w:val="24"/>
        </w:rPr>
        <w:t xml:space="preserve"> </w:t>
      </w:r>
      <w:r w:rsidR="005C63E3" w:rsidRPr="00F93B74">
        <w:rPr>
          <w:rFonts w:ascii="Times New Roman" w:hAnsi="Times New Roman" w:cs="Times New Roman"/>
          <w:i/>
          <w:iCs/>
          <w:sz w:val="24"/>
          <w:szCs w:val="24"/>
        </w:rPr>
        <w:t>et al</w:t>
      </w:r>
      <w:r w:rsidR="005C63E3">
        <w:rPr>
          <w:rFonts w:ascii="Times New Roman" w:hAnsi="Times New Roman" w:cs="Times New Roman"/>
          <w:sz w:val="24"/>
          <w:szCs w:val="24"/>
        </w:rPr>
        <w:t xml:space="preserve">, 1998; </w:t>
      </w:r>
      <w:r w:rsidR="005C63E3" w:rsidRPr="00757D2E">
        <w:rPr>
          <w:rFonts w:ascii="Times New Roman" w:hAnsi="Times New Roman" w:cs="Times New Roman"/>
          <w:sz w:val="24"/>
          <w:szCs w:val="24"/>
        </w:rPr>
        <w:t>Jones</w:t>
      </w:r>
      <w:r w:rsidR="005C63E3">
        <w:rPr>
          <w:rFonts w:ascii="Times New Roman" w:hAnsi="Times New Roman" w:cs="Times New Roman"/>
          <w:sz w:val="24"/>
          <w:szCs w:val="24"/>
        </w:rPr>
        <w:t xml:space="preserve"> </w:t>
      </w:r>
      <w:r w:rsidR="005C63E3">
        <w:rPr>
          <w:rFonts w:ascii="Times New Roman" w:hAnsi="Times New Roman" w:cs="Times New Roman"/>
          <w:i/>
          <w:iCs/>
          <w:sz w:val="24"/>
          <w:szCs w:val="24"/>
        </w:rPr>
        <w:t xml:space="preserve">et al, </w:t>
      </w:r>
      <w:r w:rsidR="005C63E3">
        <w:rPr>
          <w:rFonts w:ascii="Times New Roman" w:hAnsi="Times New Roman" w:cs="Times New Roman"/>
          <w:sz w:val="24"/>
          <w:szCs w:val="24"/>
        </w:rPr>
        <w:t>1980)</w:t>
      </w:r>
      <w:r w:rsidRPr="008D2584">
        <w:rPr>
          <w:rFonts w:ascii="Times New Roman" w:hAnsi="Times New Roman" w:cs="Times New Roman"/>
          <w:sz w:val="24"/>
          <w:szCs w:val="24"/>
        </w:rPr>
        <w:t xml:space="preserve">. </w:t>
      </w:r>
      <w:r w:rsidR="00E52889" w:rsidRPr="008D2584">
        <w:rPr>
          <w:rFonts w:ascii="Times New Roman" w:hAnsi="Times New Roman" w:cs="Times New Roman"/>
          <w:sz w:val="24"/>
          <w:szCs w:val="24"/>
        </w:rPr>
        <w:lastRenderedPageBreak/>
        <w:t>Diagnosis involved clinical assessment, mumps IgM/IgG, immunofluorescence, PCR, viral cultures, and supportive tests like blood work, ultrasound, echocardiography, chest X-ray, and ESR</w:t>
      </w:r>
      <w:r w:rsidR="003257EF">
        <w:rPr>
          <w:rFonts w:ascii="Times New Roman" w:hAnsi="Times New Roman" w:cs="Times New Roman"/>
          <w:sz w:val="24"/>
          <w:szCs w:val="24"/>
        </w:rPr>
        <w:t xml:space="preserve"> (</w:t>
      </w:r>
      <w:r w:rsidR="003257EF" w:rsidRPr="00757D2E">
        <w:rPr>
          <w:rFonts w:ascii="Times New Roman" w:hAnsi="Times New Roman" w:cs="Times New Roman"/>
          <w:sz w:val="24"/>
          <w:szCs w:val="24"/>
        </w:rPr>
        <w:t>Sahdev</w:t>
      </w:r>
      <w:r w:rsidR="003257EF">
        <w:rPr>
          <w:rFonts w:ascii="Times New Roman" w:hAnsi="Times New Roman" w:cs="Times New Roman"/>
          <w:sz w:val="24"/>
          <w:szCs w:val="24"/>
        </w:rPr>
        <w:t xml:space="preserve"> </w:t>
      </w:r>
      <w:r w:rsidR="003257EF">
        <w:rPr>
          <w:rFonts w:ascii="Times New Roman" w:hAnsi="Times New Roman" w:cs="Times New Roman"/>
          <w:i/>
          <w:iCs/>
          <w:sz w:val="24"/>
          <w:szCs w:val="24"/>
        </w:rPr>
        <w:t xml:space="preserve">et al, </w:t>
      </w:r>
      <w:r w:rsidR="003257EF">
        <w:rPr>
          <w:rFonts w:ascii="Times New Roman" w:hAnsi="Times New Roman" w:cs="Times New Roman"/>
          <w:sz w:val="24"/>
          <w:szCs w:val="24"/>
        </w:rPr>
        <w:t xml:space="preserve">2011; </w:t>
      </w:r>
      <w:r w:rsidR="003257EF" w:rsidRPr="00757D2E">
        <w:rPr>
          <w:rFonts w:ascii="Times New Roman" w:hAnsi="Times New Roman" w:cs="Times New Roman"/>
          <w:sz w:val="24"/>
          <w:szCs w:val="24"/>
        </w:rPr>
        <w:t>Sato</w:t>
      </w:r>
      <w:r w:rsidR="003257EF">
        <w:rPr>
          <w:rFonts w:ascii="Times New Roman" w:hAnsi="Times New Roman" w:cs="Times New Roman"/>
          <w:sz w:val="24"/>
          <w:szCs w:val="24"/>
        </w:rPr>
        <w:t xml:space="preserve"> </w:t>
      </w:r>
      <w:r w:rsidR="003257EF">
        <w:rPr>
          <w:rFonts w:ascii="Times New Roman" w:hAnsi="Times New Roman" w:cs="Times New Roman"/>
          <w:i/>
          <w:iCs/>
          <w:sz w:val="24"/>
          <w:szCs w:val="24"/>
        </w:rPr>
        <w:t xml:space="preserve">et al, </w:t>
      </w:r>
      <w:r w:rsidR="003257EF">
        <w:rPr>
          <w:rFonts w:ascii="Times New Roman" w:hAnsi="Times New Roman" w:cs="Times New Roman"/>
          <w:sz w:val="24"/>
          <w:szCs w:val="24"/>
        </w:rPr>
        <w:t xml:space="preserve">1979; </w:t>
      </w:r>
      <w:r w:rsidR="003257EF" w:rsidRPr="00757D2E">
        <w:rPr>
          <w:rFonts w:ascii="Times New Roman" w:hAnsi="Times New Roman" w:cs="Times New Roman"/>
          <w:sz w:val="24"/>
          <w:szCs w:val="24"/>
        </w:rPr>
        <w:t>Takahashi</w:t>
      </w:r>
      <w:r w:rsidR="003257EF">
        <w:rPr>
          <w:rFonts w:ascii="Times New Roman" w:hAnsi="Times New Roman" w:cs="Times New Roman"/>
          <w:sz w:val="24"/>
          <w:szCs w:val="24"/>
        </w:rPr>
        <w:t xml:space="preserve"> </w:t>
      </w:r>
      <w:r w:rsidR="003257EF" w:rsidRPr="00F93B74">
        <w:rPr>
          <w:rFonts w:ascii="Times New Roman" w:hAnsi="Times New Roman" w:cs="Times New Roman"/>
          <w:i/>
          <w:iCs/>
          <w:sz w:val="24"/>
          <w:szCs w:val="24"/>
        </w:rPr>
        <w:t>et al</w:t>
      </w:r>
      <w:r w:rsidR="003257EF">
        <w:rPr>
          <w:rFonts w:ascii="Times New Roman" w:hAnsi="Times New Roman" w:cs="Times New Roman"/>
          <w:sz w:val="24"/>
          <w:szCs w:val="24"/>
        </w:rPr>
        <w:t xml:space="preserve">, 1998; </w:t>
      </w:r>
      <w:r w:rsidR="003257EF" w:rsidRPr="00757D2E">
        <w:rPr>
          <w:rFonts w:ascii="Times New Roman" w:hAnsi="Times New Roman" w:cs="Times New Roman"/>
          <w:sz w:val="24"/>
          <w:szCs w:val="24"/>
        </w:rPr>
        <w:t>Kurtz</w:t>
      </w:r>
      <w:r w:rsidR="003257EF">
        <w:rPr>
          <w:rFonts w:ascii="Times New Roman" w:hAnsi="Times New Roman" w:cs="Times New Roman"/>
          <w:sz w:val="24"/>
          <w:szCs w:val="24"/>
        </w:rPr>
        <w:t xml:space="preserve"> </w:t>
      </w:r>
      <w:r w:rsidR="003257EF" w:rsidRPr="000D6C3D">
        <w:rPr>
          <w:rFonts w:ascii="Times New Roman" w:hAnsi="Times New Roman" w:cs="Times New Roman"/>
          <w:i/>
          <w:iCs/>
          <w:sz w:val="24"/>
          <w:szCs w:val="24"/>
        </w:rPr>
        <w:t>et al</w:t>
      </w:r>
      <w:r w:rsidR="003257EF">
        <w:rPr>
          <w:rFonts w:ascii="Times New Roman" w:hAnsi="Times New Roman" w:cs="Times New Roman"/>
          <w:i/>
          <w:iCs/>
          <w:sz w:val="24"/>
          <w:szCs w:val="24"/>
        </w:rPr>
        <w:t xml:space="preserve"> </w:t>
      </w:r>
      <w:r w:rsidR="003257EF">
        <w:rPr>
          <w:rFonts w:ascii="Times New Roman" w:hAnsi="Times New Roman" w:cs="Times New Roman"/>
          <w:sz w:val="24"/>
          <w:szCs w:val="24"/>
        </w:rPr>
        <w:t>1982)</w:t>
      </w:r>
      <w:r w:rsidR="00E52889" w:rsidRPr="008D2584">
        <w:rPr>
          <w:rFonts w:ascii="Times New Roman" w:hAnsi="Times New Roman" w:cs="Times New Roman"/>
          <w:sz w:val="24"/>
          <w:szCs w:val="24"/>
        </w:rPr>
        <w:t>.</w:t>
      </w:r>
      <w:r w:rsidR="0025180F">
        <w:rPr>
          <w:rFonts w:ascii="Times New Roman" w:hAnsi="Times New Roman" w:cs="Times New Roman"/>
          <w:sz w:val="24"/>
          <w:szCs w:val="24"/>
          <w:vertAlign w:val="superscript"/>
        </w:rPr>
        <w:t xml:space="preserve"> </w:t>
      </w:r>
      <w:r w:rsidR="00E52889" w:rsidRPr="008D2584">
        <w:rPr>
          <w:rFonts w:ascii="Times New Roman" w:hAnsi="Times New Roman" w:cs="Times New Roman"/>
          <w:sz w:val="24"/>
          <w:szCs w:val="24"/>
        </w:rPr>
        <w:t>Our case was primarily clinical, with some supportive tests, limited by resource constraints.</w:t>
      </w:r>
    </w:p>
    <w:p w14:paraId="099DB6AE" w14:textId="62273662" w:rsidR="00E52889" w:rsidRDefault="00E52889" w:rsidP="00E52889">
      <w:pPr>
        <w:spacing w:line="480" w:lineRule="auto"/>
        <w:jc w:val="both"/>
        <w:rPr>
          <w:rFonts w:ascii="Times New Roman" w:hAnsi="Times New Roman" w:cs="Times New Roman"/>
          <w:sz w:val="24"/>
          <w:szCs w:val="24"/>
          <w:vertAlign w:val="superscript"/>
        </w:rPr>
      </w:pPr>
      <w:r w:rsidRPr="008D2584">
        <w:rPr>
          <w:rFonts w:ascii="Times New Roman" w:hAnsi="Times New Roman" w:cs="Times New Roman"/>
          <w:sz w:val="24"/>
          <w:szCs w:val="24"/>
        </w:rPr>
        <w:t>Our patient recovered well and was discharged after five days without complications. Outcomes can vary from full recovery to sequelae or death</w:t>
      </w:r>
      <w:r w:rsidR="003257EF">
        <w:rPr>
          <w:rFonts w:ascii="Times New Roman" w:hAnsi="Times New Roman" w:cs="Times New Roman"/>
          <w:sz w:val="24"/>
          <w:szCs w:val="24"/>
        </w:rPr>
        <w:t xml:space="preserve"> (</w:t>
      </w:r>
      <w:r w:rsidR="003257EF" w:rsidRPr="00757D2E">
        <w:rPr>
          <w:rFonts w:ascii="Times New Roman" w:hAnsi="Times New Roman" w:cs="Times New Roman"/>
          <w:sz w:val="24"/>
          <w:szCs w:val="24"/>
        </w:rPr>
        <w:t>Sahdev</w:t>
      </w:r>
      <w:r w:rsidR="003257EF">
        <w:rPr>
          <w:rFonts w:ascii="Times New Roman" w:hAnsi="Times New Roman" w:cs="Times New Roman"/>
          <w:sz w:val="24"/>
          <w:szCs w:val="24"/>
        </w:rPr>
        <w:t xml:space="preserve"> </w:t>
      </w:r>
      <w:r w:rsidR="003257EF">
        <w:rPr>
          <w:rFonts w:ascii="Times New Roman" w:hAnsi="Times New Roman" w:cs="Times New Roman"/>
          <w:i/>
          <w:iCs/>
          <w:sz w:val="24"/>
          <w:szCs w:val="24"/>
        </w:rPr>
        <w:t xml:space="preserve">et al, </w:t>
      </w:r>
      <w:r w:rsidR="003257EF">
        <w:rPr>
          <w:rFonts w:ascii="Times New Roman" w:hAnsi="Times New Roman" w:cs="Times New Roman"/>
          <w:sz w:val="24"/>
          <w:szCs w:val="24"/>
        </w:rPr>
        <w:t xml:space="preserve">2011; </w:t>
      </w:r>
      <w:r w:rsidR="003257EF" w:rsidRPr="00757D2E">
        <w:rPr>
          <w:rFonts w:ascii="Times New Roman" w:hAnsi="Times New Roman" w:cs="Times New Roman"/>
          <w:sz w:val="24"/>
          <w:szCs w:val="24"/>
        </w:rPr>
        <w:t>Sato</w:t>
      </w:r>
      <w:r w:rsidR="003257EF">
        <w:rPr>
          <w:rFonts w:ascii="Times New Roman" w:hAnsi="Times New Roman" w:cs="Times New Roman"/>
          <w:sz w:val="24"/>
          <w:szCs w:val="24"/>
        </w:rPr>
        <w:t xml:space="preserve"> </w:t>
      </w:r>
      <w:r w:rsidR="003257EF">
        <w:rPr>
          <w:rFonts w:ascii="Times New Roman" w:hAnsi="Times New Roman" w:cs="Times New Roman"/>
          <w:i/>
          <w:iCs/>
          <w:sz w:val="24"/>
          <w:szCs w:val="24"/>
        </w:rPr>
        <w:t xml:space="preserve">et al, </w:t>
      </w:r>
      <w:r w:rsidR="003257EF">
        <w:rPr>
          <w:rFonts w:ascii="Times New Roman" w:hAnsi="Times New Roman" w:cs="Times New Roman"/>
          <w:sz w:val="24"/>
          <w:szCs w:val="24"/>
        </w:rPr>
        <w:t xml:space="preserve">1979; </w:t>
      </w:r>
      <w:r w:rsidR="003257EF" w:rsidRPr="00757D2E">
        <w:rPr>
          <w:rFonts w:ascii="Times New Roman" w:hAnsi="Times New Roman" w:cs="Times New Roman"/>
          <w:sz w:val="24"/>
          <w:szCs w:val="24"/>
        </w:rPr>
        <w:t>Takahashi</w:t>
      </w:r>
      <w:r w:rsidR="003257EF">
        <w:rPr>
          <w:rFonts w:ascii="Times New Roman" w:hAnsi="Times New Roman" w:cs="Times New Roman"/>
          <w:sz w:val="24"/>
          <w:szCs w:val="24"/>
        </w:rPr>
        <w:t xml:space="preserve"> </w:t>
      </w:r>
      <w:r w:rsidR="003257EF" w:rsidRPr="00F93B74">
        <w:rPr>
          <w:rFonts w:ascii="Times New Roman" w:hAnsi="Times New Roman" w:cs="Times New Roman"/>
          <w:i/>
          <w:iCs/>
          <w:sz w:val="24"/>
          <w:szCs w:val="24"/>
        </w:rPr>
        <w:t>et al</w:t>
      </w:r>
      <w:r w:rsidR="003257EF">
        <w:rPr>
          <w:rFonts w:ascii="Times New Roman" w:hAnsi="Times New Roman" w:cs="Times New Roman"/>
          <w:sz w:val="24"/>
          <w:szCs w:val="24"/>
        </w:rPr>
        <w:t xml:space="preserve">, 1998; </w:t>
      </w:r>
      <w:r w:rsidR="003257EF" w:rsidRPr="00757D2E">
        <w:rPr>
          <w:rFonts w:ascii="Times New Roman" w:hAnsi="Times New Roman" w:cs="Times New Roman"/>
          <w:sz w:val="24"/>
          <w:szCs w:val="24"/>
        </w:rPr>
        <w:t>Kurtz</w:t>
      </w:r>
      <w:r w:rsidR="003257EF">
        <w:rPr>
          <w:rFonts w:ascii="Times New Roman" w:hAnsi="Times New Roman" w:cs="Times New Roman"/>
          <w:sz w:val="24"/>
          <w:szCs w:val="24"/>
        </w:rPr>
        <w:t xml:space="preserve"> </w:t>
      </w:r>
      <w:r w:rsidR="003257EF" w:rsidRPr="000D6C3D">
        <w:rPr>
          <w:rFonts w:ascii="Times New Roman" w:hAnsi="Times New Roman" w:cs="Times New Roman"/>
          <w:i/>
          <w:iCs/>
          <w:sz w:val="24"/>
          <w:szCs w:val="24"/>
        </w:rPr>
        <w:t>et al</w:t>
      </w:r>
      <w:r w:rsidR="003257EF">
        <w:rPr>
          <w:rFonts w:ascii="Times New Roman" w:hAnsi="Times New Roman" w:cs="Times New Roman"/>
          <w:i/>
          <w:iCs/>
          <w:sz w:val="24"/>
          <w:szCs w:val="24"/>
        </w:rPr>
        <w:t xml:space="preserve"> </w:t>
      </w:r>
      <w:r w:rsidR="003257EF">
        <w:rPr>
          <w:rFonts w:ascii="Times New Roman" w:hAnsi="Times New Roman" w:cs="Times New Roman"/>
          <w:sz w:val="24"/>
          <w:szCs w:val="24"/>
        </w:rPr>
        <w:t>1982)</w:t>
      </w:r>
      <w:r w:rsidRPr="008D2584">
        <w:rPr>
          <w:rFonts w:ascii="Times New Roman" w:hAnsi="Times New Roman" w:cs="Times New Roman"/>
          <w:sz w:val="24"/>
          <w:szCs w:val="24"/>
        </w:rPr>
        <w:t>.</w:t>
      </w:r>
    </w:p>
    <w:p w14:paraId="656D5674" w14:textId="0E7B4167" w:rsidR="00A87793" w:rsidRPr="00A87793" w:rsidRDefault="00A87793" w:rsidP="00E52889">
      <w:pPr>
        <w:spacing w:line="480" w:lineRule="auto"/>
        <w:jc w:val="both"/>
        <w:rPr>
          <w:rFonts w:ascii="Times New Roman" w:hAnsi="Times New Roman" w:cs="Times New Roman"/>
          <w:b/>
          <w:bCs/>
          <w:sz w:val="36"/>
          <w:szCs w:val="36"/>
        </w:rPr>
      </w:pPr>
      <w:r w:rsidRPr="00A87793">
        <w:rPr>
          <w:rFonts w:ascii="Times New Roman" w:hAnsi="Times New Roman" w:cs="Times New Roman"/>
          <w:b/>
          <w:bCs/>
          <w:sz w:val="36"/>
          <w:szCs w:val="36"/>
          <w:vertAlign w:val="superscript"/>
        </w:rPr>
        <w:t>CONCLUSION</w:t>
      </w:r>
    </w:p>
    <w:p w14:paraId="7E08B730" w14:textId="0AF59BEC" w:rsidR="00E76FF1" w:rsidRPr="00E76FF1" w:rsidRDefault="00E76FF1" w:rsidP="005C2514">
      <w:pPr>
        <w:spacing w:line="480" w:lineRule="auto"/>
        <w:jc w:val="both"/>
        <w:rPr>
          <w:rFonts w:ascii="Times New Roman" w:hAnsi="Times New Roman" w:cs="Times New Roman"/>
          <w:sz w:val="24"/>
          <w:szCs w:val="24"/>
        </w:rPr>
      </w:pPr>
      <w:r w:rsidRPr="000D6C3D">
        <w:rPr>
          <w:rFonts w:ascii="Times New Roman" w:hAnsi="Times New Roman" w:cs="Times New Roman"/>
          <w:sz w:val="24"/>
          <w:szCs w:val="24"/>
        </w:rPr>
        <w:t xml:space="preserve">This study </w:t>
      </w:r>
      <w:r w:rsidR="00EE5E61" w:rsidRPr="000D6C3D">
        <w:rPr>
          <w:rFonts w:ascii="Times New Roman" w:hAnsi="Times New Roman" w:cs="Times New Roman"/>
          <w:sz w:val="24"/>
          <w:szCs w:val="24"/>
        </w:rPr>
        <w:t>emphasizes</w:t>
      </w:r>
      <w:r w:rsidRPr="000D6C3D">
        <w:rPr>
          <w:rFonts w:ascii="Times New Roman" w:hAnsi="Times New Roman" w:cs="Times New Roman"/>
          <w:sz w:val="24"/>
          <w:szCs w:val="24"/>
        </w:rPr>
        <w:t xml:space="preserve"> the importance for paediatricians and general practitioners to maintain a high index of suspicion for neonatal mumps and its potential complications in infants presenting with fever and jaw swelling, particularly if their mothers are suspected of exposure. Additionally, there is a need to reinforce mumps vaccination efforts to address the rising incidence of mumps across all age groups, especially among adolescents and young adults. Routine vaccination has proven </w:t>
      </w:r>
      <w:r>
        <w:rPr>
          <w:rFonts w:ascii="Times New Roman" w:hAnsi="Times New Roman" w:cs="Times New Roman"/>
          <w:sz w:val="24"/>
          <w:szCs w:val="24"/>
        </w:rPr>
        <w:t xml:space="preserve">to be </w:t>
      </w:r>
      <w:r w:rsidRPr="000D6C3D">
        <w:rPr>
          <w:rFonts w:ascii="Times New Roman" w:hAnsi="Times New Roman" w:cs="Times New Roman"/>
          <w:sz w:val="24"/>
          <w:szCs w:val="24"/>
        </w:rPr>
        <w:t>highly effective in reducing the incidence of mumps.</w:t>
      </w:r>
    </w:p>
    <w:p w14:paraId="1A00E646" w14:textId="77777777" w:rsidR="005C2514" w:rsidRPr="00757D2E" w:rsidRDefault="005C2514" w:rsidP="005C2514">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DISCLOSURE</w:t>
      </w:r>
    </w:p>
    <w:p w14:paraId="27FFD251" w14:textId="3EA5C90F" w:rsidR="00D85096" w:rsidRPr="00D85096" w:rsidRDefault="00E76FF1" w:rsidP="00D8509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authors</w:t>
      </w:r>
      <w:r w:rsidRPr="00757D2E">
        <w:rPr>
          <w:rFonts w:ascii="Times New Roman" w:hAnsi="Times New Roman" w:cs="Times New Roman"/>
          <w:bCs/>
          <w:sz w:val="24"/>
          <w:szCs w:val="24"/>
        </w:rPr>
        <w:t xml:space="preserve"> </w:t>
      </w:r>
      <w:r w:rsidR="00FC6EFD">
        <w:rPr>
          <w:rFonts w:ascii="Times New Roman" w:hAnsi="Times New Roman" w:cs="Times New Roman"/>
          <w:bCs/>
          <w:sz w:val="24"/>
          <w:szCs w:val="24"/>
        </w:rPr>
        <w:t xml:space="preserve">contributed equally to this work, and </w:t>
      </w:r>
      <w:r w:rsidR="005C2514" w:rsidRPr="00757D2E">
        <w:rPr>
          <w:rFonts w:ascii="Times New Roman" w:hAnsi="Times New Roman" w:cs="Times New Roman"/>
          <w:bCs/>
          <w:sz w:val="24"/>
          <w:szCs w:val="24"/>
        </w:rPr>
        <w:t>report no conflict of interest</w:t>
      </w:r>
      <w:r w:rsidR="00FC6EFD">
        <w:rPr>
          <w:rFonts w:ascii="Times New Roman" w:hAnsi="Times New Roman" w:cs="Times New Roman"/>
          <w:bCs/>
          <w:sz w:val="24"/>
          <w:szCs w:val="24"/>
        </w:rPr>
        <w:t>. C</w:t>
      </w:r>
      <w:r w:rsidR="005C2514" w:rsidRPr="00757D2E">
        <w:rPr>
          <w:rFonts w:ascii="Times New Roman" w:hAnsi="Times New Roman" w:cs="Times New Roman"/>
          <w:bCs/>
          <w:sz w:val="24"/>
          <w:szCs w:val="24"/>
        </w:rPr>
        <w:t>onsent was obtained from patient caregivers before this publication.</w:t>
      </w:r>
    </w:p>
    <w:p w14:paraId="1C06743B" w14:textId="77777777" w:rsidR="00D85096" w:rsidRDefault="00D85096" w:rsidP="00D85096">
      <w:pPr>
        <w:spacing w:line="480" w:lineRule="auto"/>
        <w:jc w:val="both"/>
        <w:rPr>
          <w:rFonts w:ascii="Times New Roman" w:hAnsi="Times New Roman" w:cs="Times New Roman"/>
          <w:b/>
          <w:bCs/>
          <w:sz w:val="24"/>
          <w:szCs w:val="24"/>
        </w:rPr>
      </w:pPr>
    </w:p>
    <w:p w14:paraId="7F051314" w14:textId="1C34434C" w:rsidR="00D85096" w:rsidRPr="00757D2E" w:rsidRDefault="00D85096" w:rsidP="00D85096">
      <w:pPr>
        <w:spacing w:line="480" w:lineRule="auto"/>
        <w:jc w:val="both"/>
        <w:rPr>
          <w:rFonts w:ascii="Times New Roman" w:hAnsi="Times New Roman" w:cs="Times New Roman"/>
          <w:b/>
          <w:bCs/>
          <w:sz w:val="24"/>
          <w:szCs w:val="24"/>
        </w:rPr>
      </w:pPr>
      <w:r w:rsidRPr="00757D2E">
        <w:rPr>
          <w:rFonts w:ascii="Times New Roman" w:hAnsi="Times New Roman" w:cs="Times New Roman"/>
          <w:b/>
          <w:bCs/>
          <w:sz w:val="24"/>
          <w:szCs w:val="24"/>
        </w:rPr>
        <w:t>REFERENCES</w:t>
      </w:r>
    </w:p>
    <w:p w14:paraId="00B9F0AA"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Baandrup U, Mortensen SA. (1984). Fatal Mumps Myocarditis. </w:t>
      </w:r>
      <w:r w:rsidRPr="00EA2C96">
        <w:rPr>
          <w:rFonts w:ascii="Times New Roman" w:hAnsi="Times New Roman" w:cs="Times New Roman"/>
          <w:i/>
          <w:iCs/>
          <w:sz w:val="24"/>
          <w:szCs w:val="24"/>
        </w:rPr>
        <w:t>Act Med Scand</w:t>
      </w:r>
      <w:r w:rsidRPr="00EA2C96">
        <w:rPr>
          <w:rFonts w:ascii="Times New Roman" w:hAnsi="Times New Roman" w:cs="Times New Roman"/>
          <w:sz w:val="24"/>
          <w:szCs w:val="24"/>
        </w:rPr>
        <w:t xml:space="preserve">;216(3):331-3. </w:t>
      </w:r>
      <w:proofErr w:type="spellStart"/>
      <w:r w:rsidRPr="00EA2C96">
        <w:rPr>
          <w:rFonts w:ascii="Times New Roman" w:hAnsi="Times New Roman" w:cs="Times New Roman"/>
          <w:sz w:val="24"/>
          <w:szCs w:val="24"/>
        </w:rPr>
        <w:t>doi</w:t>
      </w:r>
      <w:proofErr w:type="spellEnd"/>
      <w:r w:rsidRPr="00EA2C96">
        <w:rPr>
          <w:rFonts w:ascii="Times New Roman" w:hAnsi="Times New Roman" w:cs="Times New Roman"/>
          <w:sz w:val="24"/>
          <w:szCs w:val="24"/>
        </w:rPr>
        <w:t>: 10.1111/j.0954-6821.1984. tb</w:t>
      </w:r>
      <w:proofErr w:type="gramStart"/>
      <w:r w:rsidRPr="00EA2C96">
        <w:rPr>
          <w:rFonts w:ascii="Times New Roman" w:hAnsi="Times New Roman" w:cs="Times New Roman"/>
          <w:sz w:val="24"/>
          <w:szCs w:val="24"/>
        </w:rPr>
        <w:t>03813.x.</w:t>
      </w:r>
      <w:proofErr w:type="gramEnd"/>
      <w:r w:rsidRPr="00EA2C96">
        <w:rPr>
          <w:rFonts w:ascii="Times New Roman" w:hAnsi="Times New Roman" w:cs="Times New Roman"/>
          <w:sz w:val="24"/>
          <w:szCs w:val="24"/>
        </w:rPr>
        <w:t xml:space="preserve"> PMID: 6496191.</w:t>
      </w:r>
    </w:p>
    <w:p w14:paraId="785249C0"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lastRenderedPageBreak/>
        <w:t xml:space="preserve">Centers for Disease Control and Prevention. (2008). Updated Recommendations for Isolation of Persons with Mumps. MMWR. </w:t>
      </w:r>
      <w:proofErr w:type="spellStart"/>
      <w:r w:rsidRPr="00EA2C96">
        <w:rPr>
          <w:rFonts w:ascii="Times New Roman" w:hAnsi="Times New Roman" w:cs="Times New Roman"/>
          <w:i/>
          <w:iCs/>
          <w:sz w:val="24"/>
          <w:szCs w:val="24"/>
        </w:rPr>
        <w:t>Morb</w:t>
      </w:r>
      <w:proofErr w:type="spellEnd"/>
      <w:r w:rsidRPr="00EA2C96">
        <w:rPr>
          <w:rFonts w:ascii="Times New Roman" w:hAnsi="Times New Roman" w:cs="Times New Roman"/>
          <w:i/>
          <w:iCs/>
          <w:sz w:val="24"/>
          <w:szCs w:val="24"/>
        </w:rPr>
        <w:t xml:space="preserve"> Mortal </w:t>
      </w:r>
      <w:proofErr w:type="spellStart"/>
      <w:r w:rsidRPr="00EA2C96">
        <w:rPr>
          <w:rFonts w:ascii="Times New Roman" w:hAnsi="Times New Roman" w:cs="Times New Roman"/>
          <w:i/>
          <w:iCs/>
          <w:sz w:val="24"/>
          <w:szCs w:val="24"/>
        </w:rPr>
        <w:t>Wkly</w:t>
      </w:r>
      <w:proofErr w:type="spellEnd"/>
      <w:r w:rsidRPr="00EA2C96">
        <w:rPr>
          <w:rFonts w:ascii="Times New Roman" w:hAnsi="Times New Roman" w:cs="Times New Roman"/>
          <w:i/>
          <w:iCs/>
          <w:sz w:val="24"/>
          <w:szCs w:val="24"/>
        </w:rPr>
        <w:t xml:space="preserve"> Rep.</w:t>
      </w:r>
      <w:r w:rsidRPr="00EA2C96">
        <w:rPr>
          <w:rFonts w:ascii="Times New Roman" w:hAnsi="Times New Roman" w:cs="Times New Roman"/>
          <w:sz w:val="24"/>
          <w:szCs w:val="24"/>
        </w:rPr>
        <w:t xml:space="preserve"> 2008 Oct 10.57(40):1103-5</w:t>
      </w:r>
    </w:p>
    <w:p w14:paraId="07E43A19" w14:textId="77777777" w:rsidR="00D85096" w:rsidRPr="00EA2C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Defandi GL. (2025). Mumps. Medscape Online Resources. Online: </w:t>
      </w:r>
      <w:hyperlink r:id="rId9" w:history="1">
        <w:r w:rsidRPr="00EA2C96">
          <w:rPr>
            <w:rStyle w:val="Hyperlink"/>
            <w:rFonts w:ascii="Times New Roman" w:hAnsi="Times New Roman" w:cs="Times New Roman"/>
            <w:sz w:val="24"/>
            <w:szCs w:val="24"/>
          </w:rPr>
          <w:t>https://reference.medscape.com/article/966678-overview</w:t>
        </w:r>
      </w:hyperlink>
    </w:p>
    <w:p w14:paraId="59958CF3"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Gothard P. Mumps. In: Mabey D, Gill G, Parry E, Weber MW, Whitty CJM, </w:t>
      </w:r>
      <w:r w:rsidRPr="00EA2C96">
        <w:rPr>
          <w:rFonts w:ascii="Times New Roman" w:hAnsi="Times New Roman" w:cs="Times New Roman"/>
          <w:i/>
          <w:iCs/>
          <w:sz w:val="24"/>
          <w:szCs w:val="24"/>
        </w:rPr>
        <w:t xml:space="preserve">eds. </w:t>
      </w:r>
      <w:r w:rsidRPr="00EA2C96">
        <w:rPr>
          <w:rFonts w:ascii="Times New Roman" w:hAnsi="Times New Roman" w:cs="Times New Roman"/>
          <w:sz w:val="24"/>
          <w:szCs w:val="24"/>
        </w:rPr>
        <w:t xml:space="preserve">(2013). </w:t>
      </w:r>
      <w:r w:rsidRPr="00EA2C96">
        <w:rPr>
          <w:rFonts w:ascii="Times New Roman" w:hAnsi="Times New Roman" w:cs="Times New Roman"/>
          <w:i/>
          <w:iCs/>
          <w:sz w:val="24"/>
          <w:szCs w:val="24"/>
        </w:rPr>
        <w:t xml:space="preserve">Principles of Medicine in Africa. </w:t>
      </w:r>
      <w:r w:rsidRPr="00EA2C96">
        <w:rPr>
          <w:rFonts w:ascii="Times New Roman" w:hAnsi="Times New Roman" w:cs="Times New Roman"/>
          <w:sz w:val="24"/>
          <w:szCs w:val="24"/>
        </w:rPr>
        <w:t>Cambridge University Press:398-99.</w:t>
      </w:r>
    </w:p>
    <w:p w14:paraId="594D2523"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Groenendaal F, Rothbarth PH, Van Den Anker JN, Spritzer R. (1990). Congenital Mumps Pneumonia: a rare case of neonatal respiratory distress. </w:t>
      </w:r>
      <w:r w:rsidRPr="00EA2C96">
        <w:rPr>
          <w:rFonts w:ascii="Times New Roman" w:hAnsi="Times New Roman" w:cs="Times New Roman"/>
          <w:i/>
          <w:iCs/>
          <w:sz w:val="24"/>
          <w:szCs w:val="24"/>
        </w:rPr>
        <w:t xml:space="preserve">Acta </w:t>
      </w:r>
      <w:proofErr w:type="spellStart"/>
      <w:r w:rsidRPr="00EA2C96">
        <w:rPr>
          <w:rFonts w:ascii="Times New Roman" w:hAnsi="Times New Roman" w:cs="Times New Roman"/>
          <w:i/>
          <w:iCs/>
          <w:sz w:val="24"/>
          <w:szCs w:val="24"/>
        </w:rPr>
        <w:t>Paediatrica</w:t>
      </w:r>
      <w:proofErr w:type="spellEnd"/>
      <w:r w:rsidRPr="00EA2C96">
        <w:rPr>
          <w:rFonts w:ascii="Times New Roman" w:hAnsi="Times New Roman" w:cs="Times New Roman"/>
          <w:sz w:val="24"/>
          <w:szCs w:val="24"/>
        </w:rPr>
        <w:t xml:space="preserve">. 79(12):1252-54. </w:t>
      </w:r>
      <w:proofErr w:type="spellStart"/>
      <w:r w:rsidRPr="00EA2C96">
        <w:rPr>
          <w:rFonts w:ascii="Times New Roman" w:hAnsi="Times New Roman" w:cs="Times New Roman"/>
          <w:sz w:val="24"/>
          <w:szCs w:val="24"/>
        </w:rPr>
        <w:t>doi</w:t>
      </w:r>
      <w:proofErr w:type="spellEnd"/>
      <w:r w:rsidRPr="00EA2C96">
        <w:rPr>
          <w:rFonts w:ascii="Times New Roman" w:hAnsi="Times New Roman" w:cs="Times New Roman"/>
          <w:sz w:val="24"/>
          <w:szCs w:val="24"/>
        </w:rPr>
        <w:t>: 10.1111/j.1651-2227.1990. tb</w:t>
      </w:r>
      <w:proofErr w:type="gramStart"/>
      <w:r w:rsidRPr="00EA2C96">
        <w:rPr>
          <w:rFonts w:ascii="Times New Roman" w:hAnsi="Times New Roman" w:cs="Times New Roman"/>
          <w:sz w:val="24"/>
          <w:szCs w:val="24"/>
        </w:rPr>
        <w:t>11421.x.</w:t>
      </w:r>
      <w:proofErr w:type="gramEnd"/>
      <w:r w:rsidRPr="00EA2C96">
        <w:rPr>
          <w:rFonts w:ascii="Times New Roman" w:hAnsi="Times New Roman" w:cs="Times New Roman"/>
          <w:sz w:val="24"/>
          <w:szCs w:val="24"/>
        </w:rPr>
        <w:t xml:space="preserve"> PMID:2085116.</w:t>
      </w:r>
    </w:p>
    <w:p w14:paraId="7F9687E7"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Jones JF, Ray CG, Fulginiti VA. (1980). Perinatal Mumps Infection. </w:t>
      </w:r>
      <w:r w:rsidRPr="00EA2C96">
        <w:rPr>
          <w:rFonts w:ascii="Times New Roman" w:hAnsi="Times New Roman" w:cs="Times New Roman"/>
          <w:i/>
          <w:iCs/>
          <w:sz w:val="24"/>
          <w:szCs w:val="24"/>
        </w:rPr>
        <w:t>J Pediatr</w:t>
      </w:r>
      <w:r w:rsidRPr="00EA2C96">
        <w:rPr>
          <w:rFonts w:ascii="Times New Roman" w:hAnsi="Times New Roman" w:cs="Times New Roman"/>
          <w:sz w:val="24"/>
          <w:szCs w:val="24"/>
        </w:rPr>
        <w:t>. 96(5):912-4. doi:10.1016/s0022-3476(80)80577-4. PMID:7365601.</w:t>
      </w:r>
    </w:p>
    <w:p w14:paraId="4CE8A11A"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Kadivar M, Sadighi M, Kiani A, Kocharian A. (2008). Mumps Myocarditis as a case of Neonatal Cardiogenic Shock. </w:t>
      </w:r>
      <w:r w:rsidRPr="00EA2C96">
        <w:rPr>
          <w:rFonts w:ascii="Times New Roman" w:hAnsi="Times New Roman" w:cs="Times New Roman"/>
          <w:i/>
          <w:iCs/>
          <w:sz w:val="24"/>
          <w:szCs w:val="24"/>
        </w:rPr>
        <w:t xml:space="preserve">Acta </w:t>
      </w:r>
      <w:proofErr w:type="spellStart"/>
      <w:r w:rsidRPr="00EA2C96">
        <w:rPr>
          <w:rFonts w:ascii="Times New Roman" w:hAnsi="Times New Roman" w:cs="Times New Roman"/>
          <w:i/>
          <w:iCs/>
          <w:sz w:val="24"/>
          <w:szCs w:val="24"/>
        </w:rPr>
        <w:t>Medica</w:t>
      </w:r>
      <w:proofErr w:type="spellEnd"/>
      <w:r w:rsidRPr="00EA2C96">
        <w:rPr>
          <w:rFonts w:ascii="Times New Roman" w:hAnsi="Times New Roman" w:cs="Times New Roman"/>
          <w:i/>
          <w:iCs/>
          <w:sz w:val="24"/>
          <w:szCs w:val="24"/>
        </w:rPr>
        <w:t xml:space="preserve"> </w:t>
      </w:r>
      <w:proofErr w:type="spellStart"/>
      <w:r w:rsidRPr="00EA2C96">
        <w:rPr>
          <w:rFonts w:ascii="Times New Roman" w:hAnsi="Times New Roman" w:cs="Times New Roman"/>
          <w:i/>
          <w:iCs/>
          <w:sz w:val="24"/>
          <w:szCs w:val="24"/>
        </w:rPr>
        <w:t>Iranica</w:t>
      </w:r>
      <w:proofErr w:type="spellEnd"/>
      <w:r w:rsidRPr="00EA2C96">
        <w:rPr>
          <w:rFonts w:ascii="Times New Roman" w:hAnsi="Times New Roman" w:cs="Times New Roman"/>
          <w:i/>
          <w:iCs/>
          <w:sz w:val="24"/>
          <w:szCs w:val="24"/>
        </w:rPr>
        <w:t xml:space="preserve">. </w:t>
      </w:r>
      <w:r w:rsidRPr="00EA2C96">
        <w:rPr>
          <w:rFonts w:ascii="Times New Roman" w:hAnsi="Times New Roman" w:cs="Times New Roman"/>
          <w:sz w:val="24"/>
          <w:szCs w:val="24"/>
        </w:rPr>
        <w:t>46(2):159-162.</w:t>
      </w:r>
    </w:p>
    <w:p w14:paraId="137949C6"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Kurtz JB, Tomlinson AH, Pearson J. (1982). Mumps virus isolated from a fetus. Br Med J (Clin Res Ed). 13; 284(6314):471. doi:10.1136/bmj.284.6314.471. </w:t>
      </w:r>
    </w:p>
    <w:p w14:paraId="2F0FF6EA"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proofErr w:type="spellStart"/>
      <w:r w:rsidRPr="00EA2C96">
        <w:rPr>
          <w:rFonts w:ascii="Times New Roman" w:hAnsi="Times New Roman" w:cs="Times New Roman"/>
          <w:sz w:val="24"/>
          <w:szCs w:val="24"/>
        </w:rPr>
        <w:t>Lacour</w:t>
      </w:r>
      <w:proofErr w:type="spellEnd"/>
      <w:r w:rsidRPr="00EA2C96">
        <w:rPr>
          <w:rFonts w:ascii="Times New Roman" w:hAnsi="Times New Roman" w:cs="Times New Roman"/>
          <w:sz w:val="24"/>
          <w:szCs w:val="24"/>
        </w:rPr>
        <w:t xml:space="preserve"> M, </w:t>
      </w:r>
      <w:proofErr w:type="spellStart"/>
      <w:r w:rsidRPr="00EA2C96">
        <w:rPr>
          <w:rFonts w:ascii="Times New Roman" w:hAnsi="Times New Roman" w:cs="Times New Roman"/>
          <w:sz w:val="24"/>
          <w:szCs w:val="24"/>
        </w:rPr>
        <w:t>Mahurzi</w:t>
      </w:r>
      <w:proofErr w:type="spellEnd"/>
      <w:r w:rsidRPr="00EA2C96">
        <w:rPr>
          <w:rFonts w:ascii="Times New Roman" w:hAnsi="Times New Roman" w:cs="Times New Roman"/>
          <w:sz w:val="24"/>
          <w:szCs w:val="24"/>
        </w:rPr>
        <w:t xml:space="preserve"> M, </w:t>
      </w:r>
      <w:proofErr w:type="spellStart"/>
      <w:r w:rsidRPr="00EA2C96">
        <w:rPr>
          <w:rFonts w:ascii="Times New Roman" w:hAnsi="Times New Roman" w:cs="Times New Roman"/>
          <w:sz w:val="24"/>
          <w:szCs w:val="24"/>
        </w:rPr>
        <w:t>Vienny</w:t>
      </w:r>
      <w:proofErr w:type="spellEnd"/>
      <w:r w:rsidRPr="00EA2C96">
        <w:rPr>
          <w:rFonts w:ascii="Times New Roman" w:hAnsi="Times New Roman" w:cs="Times New Roman"/>
          <w:sz w:val="24"/>
          <w:szCs w:val="24"/>
        </w:rPr>
        <w:t xml:space="preserve"> H, Suter S. (1993). Thrombocytopenia in a case of neonatal mumps infection: evidence for further clinical presentation. </w:t>
      </w:r>
      <w:r w:rsidRPr="00EA2C96">
        <w:rPr>
          <w:rFonts w:ascii="Times New Roman" w:hAnsi="Times New Roman" w:cs="Times New Roman"/>
          <w:i/>
          <w:iCs/>
          <w:sz w:val="24"/>
          <w:szCs w:val="24"/>
        </w:rPr>
        <w:t xml:space="preserve">Eur. J </w:t>
      </w:r>
      <w:proofErr w:type="spellStart"/>
      <w:r w:rsidRPr="00EA2C96">
        <w:rPr>
          <w:rFonts w:ascii="Times New Roman" w:hAnsi="Times New Roman" w:cs="Times New Roman"/>
          <w:i/>
          <w:iCs/>
          <w:sz w:val="24"/>
          <w:szCs w:val="24"/>
        </w:rPr>
        <w:t>pediatr</w:t>
      </w:r>
      <w:proofErr w:type="spellEnd"/>
      <w:r w:rsidRPr="00EA2C96">
        <w:rPr>
          <w:rFonts w:ascii="Times New Roman" w:hAnsi="Times New Roman" w:cs="Times New Roman"/>
          <w:i/>
          <w:iCs/>
          <w:sz w:val="24"/>
          <w:szCs w:val="24"/>
        </w:rPr>
        <w:t>.</w:t>
      </w:r>
      <w:r w:rsidRPr="00EA2C96">
        <w:rPr>
          <w:rFonts w:ascii="Times New Roman" w:hAnsi="Times New Roman" w:cs="Times New Roman"/>
          <w:sz w:val="24"/>
          <w:szCs w:val="24"/>
        </w:rPr>
        <w:t xml:space="preserve"> 152:739-41</w:t>
      </w:r>
    </w:p>
    <w:p w14:paraId="12803B83"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Ni J, Bowles NE, Demmler G, Kearney D, Bricker JT, Towbin JA. (1997). Viral Infection of the Myocardium in endocardial fibroelastosis. Molecular evidence for the role of mumps virus as an etiologic agent. </w:t>
      </w:r>
      <w:r w:rsidRPr="00EA2C96">
        <w:rPr>
          <w:rFonts w:ascii="Times New Roman" w:hAnsi="Times New Roman" w:cs="Times New Roman"/>
          <w:i/>
          <w:iCs/>
          <w:sz w:val="24"/>
          <w:szCs w:val="24"/>
        </w:rPr>
        <w:t>Circulation.</w:t>
      </w:r>
      <w:r w:rsidRPr="00EA2C96">
        <w:rPr>
          <w:rFonts w:ascii="Times New Roman" w:hAnsi="Times New Roman" w:cs="Times New Roman"/>
          <w:sz w:val="24"/>
          <w:szCs w:val="24"/>
        </w:rPr>
        <w:t xml:space="preserve"> 95(1):133-9.</w:t>
      </w:r>
    </w:p>
    <w:p w14:paraId="5C77D586"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proofErr w:type="spellStart"/>
      <w:r w:rsidRPr="00EA2C96">
        <w:rPr>
          <w:rFonts w:ascii="Times New Roman" w:hAnsi="Times New Roman" w:cs="Times New Roman"/>
          <w:sz w:val="24"/>
          <w:szCs w:val="24"/>
        </w:rPr>
        <w:t>Niizuma</w:t>
      </w:r>
      <w:proofErr w:type="spellEnd"/>
      <w:r w:rsidRPr="00EA2C96">
        <w:rPr>
          <w:rFonts w:ascii="Times New Roman" w:hAnsi="Times New Roman" w:cs="Times New Roman"/>
          <w:sz w:val="24"/>
          <w:szCs w:val="24"/>
        </w:rPr>
        <w:t xml:space="preserve"> T, Terada K, Kosaka Y et al. (2004). Elevated Serum C-Reactive Protein in Mumps Orchitis. </w:t>
      </w:r>
      <w:proofErr w:type="spellStart"/>
      <w:r w:rsidRPr="00EA2C96">
        <w:rPr>
          <w:rFonts w:ascii="Times New Roman" w:hAnsi="Times New Roman" w:cs="Times New Roman"/>
          <w:i/>
          <w:iCs/>
          <w:sz w:val="24"/>
          <w:szCs w:val="24"/>
        </w:rPr>
        <w:t>Pediatr</w:t>
      </w:r>
      <w:proofErr w:type="spellEnd"/>
      <w:r w:rsidRPr="00EA2C96">
        <w:rPr>
          <w:rFonts w:ascii="Times New Roman" w:hAnsi="Times New Roman" w:cs="Times New Roman"/>
          <w:i/>
          <w:iCs/>
          <w:sz w:val="24"/>
          <w:szCs w:val="24"/>
        </w:rPr>
        <w:t xml:space="preserve"> Infect Dis J</w:t>
      </w:r>
      <w:r w:rsidRPr="00EA2C96">
        <w:rPr>
          <w:rFonts w:ascii="Times New Roman" w:hAnsi="Times New Roman" w:cs="Times New Roman"/>
          <w:sz w:val="24"/>
          <w:szCs w:val="24"/>
        </w:rPr>
        <w:t>. 23(10):971</w:t>
      </w:r>
    </w:p>
    <w:p w14:paraId="7C4753B6"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proofErr w:type="spellStart"/>
      <w:r w:rsidRPr="00EA2C96">
        <w:rPr>
          <w:rFonts w:ascii="Times New Roman" w:hAnsi="Times New Roman" w:cs="Times New Roman"/>
          <w:sz w:val="24"/>
          <w:szCs w:val="24"/>
        </w:rPr>
        <w:lastRenderedPageBreak/>
        <w:t>Okari</w:t>
      </w:r>
      <w:proofErr w:type="spellEnd"/>
      <w:r w:rsidRPr="00EA2C96">
        <w:rPr>
          <w:rFonts w:ascii="Times New Roman" w:hAnsi="Times New Roman" w:cs="Times New Roman"/>
          <w:sz w:val="24"/>
          <w:szCs w:val="24"/>
        </w:rPr>
        <w:t xml:space="preserve"> TG, </w:t>
      </w:r>
      <w:proofErr w:type="spellStart"/>
      <w:r w:rsidRPr="00EA2C96">
        <w:rPr>
          <w:rFonts w:ascii="Times New Roman" w:hAnsi="Times New Roman" w:cs="Times New Roman"/>
          <w:sz w:val="24"/>
          <w:szCs w:val="24"/>
        </w:rPr>
        <w:t>Onubogu</w:t>
      </w:r>
      <w:proofErr w:type="spellEnd"/>
      <w:r w:rsidRPr="00EA2C96">
        <w:rPr>
          <w:rFonts w:ascii="Times New Roman" w:hAnsi="Times New Roman" w:cs="Times New Roman"/>
          <w:sz w:val="24"/>
          <w:szCs w:val="24"/>
        </w:rPr>
        <w:t xml:space="preserve"> UC and </w:t>
      </w:r>
      <w:proofErr w:type="spellStart"/>
      <w:r w:rsidRPr="00EA2C96">
        <w:rPr>
          <w:rFonts w:ascii="Times New Roman" w:hAnsi="Times New Roman" w:cs="Times New Roman"/>
          <w:sz w:val="24"/>
          <w:szCs w:val="24"/>
        </w:rPr>
        <w:t>Tella-Editang</w:t>
      </w:r>
      <w:proofErr w:type="spellEnd"/>
      <w:r w:rsidRPr="00EA2C96">
        <w:rPr>
          <w:rFonts w:ascii="Times New Roman" w:hAnsi="Times New Roman" w:cs="Times New Roman"/>
          <w:sz w:val="24"/>
          <w:szCs w:val="24"/>
        </w:rPr>
        <w:t xml:space="preserve"> SA. (2025). Incidence and Seasonal Pattern of Mumps Parotitis in a Paediatric clinic, Nigeria.</w:t>
      </w:r>
      <w:r w:rsidRPr="00EA2C96">
        <w:rPr>
          <w:rFonts w:ascii="Times New Roman" w:hAnsi="Times New Roman" w:cs="Times New Roman"/>
          <w:i/>
          <w:iCs/>
          <w:sz w:val="24"/>
          <w:szCs w:val="24"/>
        </w:rPr>
        <w:t xml:space="preserve"> Asian Journal of Research in Infectious Diseases. </w:t>
      </w:r>
      <w:r w:rsidRPr="00EA2C96">
        <w:rPr>
          <w:rFonts w:ascii="Times New Roman" w:hAnsi="Times New Roman" w:cs="Times New Roman"/>
          <w:sz w:val="24"/>
          <w:szCs w:val="24"/>
        </w:rPr>
        <w:t xml:space="preserve">16(3):47-53. </w:t>
      </w:r>
      <w:hyperlink r:id="rId10" w:history="1">
        <w:r w:rsidRPr="00EA2C96">
          <w:rPr>
            <w:rStyle w:val="Hyperlink"/>
            <w:rFonts w:ascii="Times New Roman" w:hAnsi="Times New Roman" w:cs="Times New Roman"/>
            <w:sz w:val="24"/>
            <w:szCs w:val="24"/>
          </w:rPr>
          <w:t>https://doi.org/10.9734/ajrid/2025/v16i3430</w:t>
        </w:r>
      </w:hyperlink>
      <w:r w:rsidRPr="00EA2C96">
        <w:rPr>
          <w:rFonts w:ascii="Times New Roman" w:hAnsi="Times New Roman" w:cs="Times New Roman"/>
          <w:sz w:val="24"/>
          <w:szCs w:val="24"/>
        </w:rPr>
        <w:t>.</w:t>
      </w:r>
    </w:p>
    <w:p w14:paraId="57636BBF"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proofErr w:type="spellStart"/>
      <w:r w:rsidRPr="00EA2C96">
        <w:rPr>
          <w:rFonts w:ascii="Times New Roman" w:hAnsi="Times New Roman" w:cs="Times New Roman"/>
          <w:sz w:val="24"/>
          <w:szCs w:val="24"/>
        </w:rPr>
        <w:t>Ornoy</w:t>
      </w:r>
      <w:proofErr w:type="spellEnd"/>
      <w:r w:rsidRPr="00EA2C96">
        <w:rPr>
          <w:rFonts w:ascii="Times New Roman" w:hAnsi="Times New Roman" w:cs="Times New Roman"/>
          <w:sz w:val="24"/>
          <w:szCs w:val="24"/>
        </w:rPr>
        <w:t xml:space="preserve"> A, Tenenbaum A. (2006). Pregnancy outcomes following infections by coxsackie, echo, measles, mumps, hepatitis, polio and encephalitis viruses. </w:t>
      </w:r>
      <w:r w:rsidRPr="00EA2C96">
        <w:rPr>
          <w:rFonts w:ascii="Times New Roman" w:hAnsi="Times New Roman" w:cs="Times New Roman"/>
          <w:i/>
          <w:iCs/>
          <w:sz w:val="24"/>
          <w:szCs w:val="24"/>
        </w:rPr>
        <w:t>Reproductive toxicology</w:t>
      </w:r>
      <w:r w:rsidRPr="00EA2C96">
        <w:rPr>
          <w:rFonts w:ascii="Times New Roman" w:hAnsi="Times New Roman" w:cs="Times New Roman"/>
          <w:sz w:val="24"/>
          <w:szCs w:val="24"/>
        </w:rPr>
        <w:t>. 21(4):446-457</w:t>
      </w:r>
    </w:p>
    <w:p w14:paraId="1C295754"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Reman O, </w:t>
      </w:r>
      <w:proofErr w:type="spellStart"/>
      <w:r w:rsidRPr="00EA2C96">
        <w:rPr>
          <w:rFonts w:ascii="Times New Roman" w:hAnsi="Times New Roman" w:cs="Times New Roman"/>
          <w:sz w:val="24"/>
          <w:szCs w:val="24"/>
        </w:rPr>
        <w:t>Freymuth</w:t>
      </w:r>
      <w:proofErr w:type="spellEnd"/>
      <w:r w:rsidRPr="00EA2C96">
        <w:rPr>
          <w:rFonts w:ascii="Times New Roman" w:hAnsi="Times New Roman" w:cs="Times New Roman"/>
          <w:sz w:val="24"/>
          <w:szCs w:val="24"/>
        </w:rPr>
        <w:t xml:space="preserve"> F, </w:t>
      </w:r>
      <w:proofErr w:type="spellStart"/>
      <w:r w:rsidRPr="00EA2C96">
        <w:rPr>
          <w:rFonts w:ascii="Times New Roman" w:hAnsi="Times New Roman" w:cs="Times New Roman"/>
          <w:sz w:val="24"/>
          <w:szCs w:val="24"/>
        </w:rPr>
        <w:t>Laloum</w:t>
      </w:r>
      <w:proofErr w:type="spellEnd"/>
      <w:r w:rsidRPr="00EA2C96">
        <w:rPr>
          <w:rFonts w:ascii="Times New Roman" w:hAnsi="Times New Roman" w:cs="Times New Roman"/>
          <w:sz w:val="24"/>
          <w:szCs w:val="24"/>
        </w:rPr>
        <w:t xml:space="preserve"> D, </w:t>
      </w:r>
      <w:proofErr w:type="spellStart"/>
      <w:r w:rsidRPr="00EA2C96">
        <w:rPr>
          <w:rFonts w:ascii="Times New Roman" w:hAnsi="Times New Roman" w:cs="Times New Roman"/>
          <w:sz w:val="24"/>
          <w:szCs w:val="24"/>
        </w:rPr>
        <w:t>Bonte</w:t>
      </w:r>
      <w:proofErr w:type="spellEnd"/>
      <w:r w:rsidRPr="00EA2C96">
        <w:rPr>
          <w:rFonts w:ascii="Times New Roman" w:hAnsi="Times New Roman" w:cs="Times New Roman"/>
          <w:sz w:val="24"/>
          <w:szCs w:val="24"/>
        </w:rPr>
        <w:t xml:space="preserve"> JF. (1986) Neonatal Respiratory Distress due to Mumps. </w:t>
      </w:r>
      <w:r w:rsidRPr="00EA2C96">
        <w:rPr>
          <w:rFonts w:ascii="Times New Roman" w:hAnsi="Times New Roman" w:cs="Times New Roman"/>
          <w:i/>
          <w:iCs/>
          <w:sz w:val="24"/>
          <w:szCs w:val="24"/>
        </w:rPr>
        <w:t xml:space="preserve">Arch Dis Child. </w:t>
      </w:r>
      <w:r w:rsidRPr="00EA2C96">
        <w:rPr>
          <w:rFonts w:ascii="Times New Roman" w:hAnsi="Times New Roman" w:cs="Times New Roman"/>
          <w:sz w:val="24"/>
          <w:szCs w:val="24"/>
        </w:rPr>
        <w:t xml:space="preserve">61(1):80-81. doi:10.1136/adc.61.1.80. PMCID: PMC1777549|PMID:3954423 </w:t>
      </w:r>
    </w:p>
    <w:p w14:paraId="7907FC4A"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Sahdev S, Roth P, Arroyo SE. (2011). Congenital Mumps Pneumonia and Persistent Pulmonary </w:t>
      </w:r>
      <w:proofErr w:type="spellStart"/>
      <w:r w:rsidRPr="00EA2C96">
        <w:rPr>
          <w:rFonts w:ascii="Times New Roman" w:hAnsi="Times New Roman" w:cs="Times New Roman"/>
          <w:sz w:val="24"/>
          <w:szCs w:val="24"/>
        </w:rPr>
        <w:t>Hypetension</w:t>
      </w:r>
      <w:proofErr w:type="spellEnd"/>
      <w:r w:rsidRPr="00EA2C96">
        <w:rPr>
          <w:rFonts w:ascii="Times New Roman" w:hAnsi="Times New Roman" w:cs="Times New Roman"/>
          <w:sz w:val="24"/>
          <w:szCs w:val="24"/>
        </w:rPr>
        <w:t xml:space="preserve">. </w:t>
      </w:r>
      <w:r w:rsidRPr="00EA2C96">
        <w:rPr>
          <w:rFonts w:ascii="Times New Roman" w:hAnsi="Times New Roman" w:cs="Times New Roman"/>
          <w:i/>
          <w:iCs/>
          <w:sz w:val="24"/>
          <w:szCs w:val="24"/>
        </w:rPr>
        <w:t>Ped Inf Dis J</w:t>
      </w:r>
      <w:r w:rsidRPr="00EA2C96">
        <w:rPr>
          <w:rFonts w:ascii="Times New Roman" w:hAnsi="Times New Roman" w:cs="Times New Roman"/>
          <w:sz w:val="24"/>
          <w:szCs w:val="24"/>
        </w:rPr>
        <w:t>. 30(3):272</w:t>
      </w:r>
    </w:p>
    <w:p w14:paraId="4266ADBA"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Sato H, </w:t>
      </w:r>
      <w:proofErr w:type="spellStart"/>
      <w:r w:rsidRPr="00EA2C96">
        <w:rPr>
          <w:rFonts w:ascii="Times New Roman" w:hAnsi="Times New Roman" w:cs="Times New Roman"/>
          <w:sz w:val="24"/>
          <w:szCs w:val="24"/>
        </w:rPr>
        <w:t>Albecht</w:t>
      </w:r>
      <w:proofErr w:type="spellEnd"/>
      <w:r w:rsidRPr="00EA2C96">
        <w:rPr>
          <w:rFonts w:ascii="Times New Roman" w:hAnsi="Times New Roman" w:cs="Times New Roman"/>
          <w:sz w:val="24"/>
          <w:szCs w:val="24"/>
        </w:rPr>
        <w:t xml:space="preserve"> P, Reynolds DW, </w:t>
      </w:r>
      <w:proofErr w:type="spellStart"/>
      <w:r w:rsidRPr="00EA2C96">
        <w:rPr>
          <w:rFonts w:ascii="Times New Roman" w:hAnsi="Times New Roman" w:cs="Times New Roman"/>
          <w:sz w:val="24"/>
          <w:szCs w:val="24"/>
        </w:rPr>
        <w:t>Stegno</w:t>
      </w:r>
      <w:proofErr w:type="spellEnd"/>
      <w:r w:rsidRPr="00EA2C96">
        <w:rPr>
          <w:rFonts w:ascii="Times New Roman" w:hAnsi="Times New Roman" w:cs="Times New Roman"/>
          <w:sz w:val="24"/>
          <w:szCs w:val="24"/>
        </w:rPr>
        <w:t xml:space="preserve"> S, Ennis FA. (1979). Transfer of measles, mumps and rubella antibodies from mother to infant: its effect on measles, mumps and rubella immunization. </w:t>
      </w:r>
      <w:r w:rsidRPr="00EA2C96">
        <w:rPr>
          <w:rFonts w:ascii="Times New Roman" w:hAnsi="Times New Roman" w:cs="Times New Roman"/>
          <w:i/>
          <w:iCs/>
          <w:sz w:val="24"/>
          <w:szCs w:val="24"/>
        </w:rPr>
        <w:t xml:space="preserve">Am. J. disease </w:t>
      </w:r>
      <w:proofErr w:type="spellStart"/>
      <w:r w:rsidRPr="00EA2C96">
        <w:rPr>
          <w:rFonts w:ascii="Times New Roman" w:hAnsi="Times New Roman" w:cs="Times New Roman"/>
          <w:i/>
          <w:iCs/>
          <w:sz w:val="24"/>
          <w:szCs w:val="24"/>
        </w:rPr>
        <w:t>chil</w:t>
      </w:r>
      <w:proofErr w:type="spellEnd"/>
      <w:r w:rsidRPr="00EA2C96">
        <w:rPr>
          <w:rFonts w:ascii="Times New Roman" w:hAnsi="Times New Roman" w:cs="Times New Roman"/>
          <w:sz w:val="24"/>
          <w:szCs w:val="24"/>
        </w:rPr>
        <w:t>. 133(12):1240-43</w:t>
      </w:r>
    </w:p>
    <w:p w14:paraId="7823825F"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Schwarz ER. (2017) Consequences of perinatal infections with rubella, measles and mumps. </w:t>
      </w:r>
      <w:r w:rsidRPr="00EA2C96">
        <w:rPr>
          <w:rFonts w:ascii="Times New Roman" w:hAnsi="Times New Roman" w:cs="Times New Roman"/>
          <w:i/>
          <w:iCs/>
          <w:sz w:val="24"/>
          <w:szCs w:val="24"/>
        </w:rPr>
        <w:t xml:space="preserve">J. Co </w:t>
      </w:r>
      <w:proofErr w:type="spellStart"/>
      <w:r w:rsidRPr="00EA2C96">
        <w:rPr>
          <w:rFonts w:ascii="Times New Roman" w:hAnsi="Times New Roman" w:cs="Times New Roman"/>
          <w:i/>
          <w:iCs/>
          <w:sz w:val="24"/>
          <w:szCs w:val="24"/>
        </w:rPr>
        <w:t>viro</w:t>
      </w:r>
      <w:proofErr w:type="spellEnd"/>
      <w:r w:rsidRPr="00EA2C96">
        <w:rPr>
          <w:rFonts w:ascii="Times New Roman" w:hAnsi="Times New Roman" w:cs="Times New Roman"/>
          <w:sz w:val="24"/>
          <w:szCs w:val="24"/>
        </w:rPr>
        <w:t>. 27:71-77</w:t>
      </w:r>
    </w:p>
    <w:p w14:paraId="054D737F" w14:textId="77777777" w:rsidR="00D850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 xml:space="preserve">Takahashi Y, </w:t>
      </w:r>
      <w:proofErr w:type="spellStart"/>
      <w:r w:rsidRPr="00EA2C96">
        <w:rPr>
          <w:rFonts w:ascii="Times New Roman" w:hAnsi="Times New Roman" w:cs="Times New Roman"/>
          <w:sz w:val="24"/>
          <w:szCs w:val="24"/>
        </w:rPr>
        <w:t>Teranishi</w:t>
      </w:r>
      <w:proofErr w:type="spellEnd"/>
      <w:r w:rsidRPr="00EA2C96">
        <w:rPr>
          <w:rFonts w:ascii="Times New Roman" w:hAnsi="Times New Roman" w:cs="Times New Roman"/>
          <w:sz w:val="24"/>
          <w:szCs w:val="24"/>
        </w:rPr>
        <w:t xml:space="preserve"> A, </w:t>
      </w:r>
      <w:proofErr w:type="spellStart"/>
      <w:r w:rsidRPr="00EA2C96">
        <w:rPr>
          <w:rFonts w:ascii="Times New Roman" w:hAnsi="Times New Roman" w:cs="Times New Roman"/>
          <w:sz w:val="24"/>
          <w:szCs w:val="24"/>
        </w:rPr>
        <w:t>Yamadi</w:t>
      </w:r>
      <w:proofErr w:type="spellEnd"/>
      <w:r w:rsidRPr="00EA2C96">
        <w:rPr>
          <w:rFonts w:ascii="Times New Roman" w:hAnsi="Times New Roman" w:cs="Times New Roman"/>
          <w:sz w:val="24"/>
          <w:szCs w:val="24"/>
        </w:rPr>
        <w:t xml:space="preserve"> Y, et al. (1998). A case of congenital mumps infection complicated with persistent pulmonary hypertension. </w:t>
      </w:r>
      <w:r w:rsidRPr="00EA2C96">
        <w:rPr>
          <w:rFonts w:ascii="Times New Roman" w:hAnsi="Times New Roman" w:cs="Times New Roman"/>
          <w:i/>
          <w:iCs/>
          <w:sz w:val="24"/>
          <w:szCs w:val="24"/>
        </w:rPr>
        <w:t>Amer. J Peri</w:t>
      </w:r>
      <w:r w:rsidRPr="00EA2C96">
        <w:rPr>
          <w:rFonts w:ascii="Times New Roman" w:hAnsi="Times New Roman" w:cs="Times New Roman"/>
          <w:sz w:val="24"/>
          <w:szCs w:val="24"/>
        </w:rPr>
        <w:t>. 15(07):409-12</w:t>
      </w:r>
      <w:r>
        <w:rPr>
          <w:rFonts w:ascii="Times New Roman" w:hAnsi="Times New Roman" w:cs="Times New Roman"/>
          <w:sz w:val="24"/>
          <w:szCs w:val="24"/>
        </w:rPr>
        <w:t>.</w:t>
      </w:r>
    </w:p>
    <w:p w14:paraId="075481B8" w14:textId="77777777" w:rsidR="00D85096" w:rsidRPr="00EA2C96" w:rsidRDefault="00D85096" w:rsidP="00D85096">
      <w:pPr>
        <w:pStyle w:val="ListParagraph"/>
        <w:numPr>
          <w:ilvl w:val="0"/>
          <w:numId w:val="2"/>
        </w:numPr>
        <w:spacing w:line="480" w:lineRule="auto"/>
        <w:jc w:val="both"/>
        <w:rPr>
          <w:rFonts w:ascii="Times New Roman" w:hAnsi="Times New Roman" w:cs="Times New Roman"/>
          <w:sz w:val="24"/>
          <w:szCs w:val="24"/>
        </w:rPr>
      </w:pPr>
      <w:r w:rsidRPr="00EA2C96">
        <w:rPr>
          <w:rFonts w:ascii="Times New Roman" w:hAnsi="Times New Roman" w:cs="Times New Roman"/>
          <w:sz w:val="24"/>
          <w:szCs w:val="24"/>
        </w:rPr>
        <w:t>World health organization (WHO). (2024). Health products, policy and standards: Mumps.</w:t>
      </w:r>
    </w:p>
    <w:p w14:paraId="50011442" w14:textId="77777777" w:rsidR="00D85096" w:rsidRPr="00757D2E" w:rsidRDefault="00D85096" w:rsidP="00D85096">
      <w:pPr>
        <w:pStyle w:val="ListParagraph"/>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 xml:space="preserve">Available online: </w:t>
      </w:r>
      <w:hyperlink r:id="rId11" w:history="1">
        <w:r w:rsidRPr="00757D2E">
          <w:rPr>
            <w:rStyle w:val="Hyperlink"/>
            <w:rFonts w:ascii="Times New Roman" w:hAnsi="Times New Roman" w:cs="Times New Roman"/>
            <w:sz w:val="24"/>
            <w:szCs w:val="24"/>
          </w:rPr>
          <w:t>https://who.int/teams/health-product-policy-and-standards/standards-and-specifications/vaccine-standardization</w:t>
        </w:r>
      </w:hyperlink>
      <w:r w:rsidRPr="00757D2E">
        <w:rPr>
          <w:rFonts w:ascii="Times New Roman" w:hAnsi="Times New Roman" w:cs="Times New Roman"/>
          <w:sz w:val="24"/>
          <w:szCs w:val="24"/>
        </w:rPr>
        <w:t xml:space="preserve"> </w:t>
      </w:r>
    </w:p>
    <w:p w14:paraId="54730C74" w14:textId="77777777" w:rsidR="00D85096" w:rsidRPr="00757D2E" w:rsidRDefault="00D85096" w:rsidP="00D85096">
      <w:pPr>
        <w:pStyle w:val="ListParagraph"/>
        <w:spacing w:line="480" w:lineRule="auto"/>
        <w:jc w:val="both"/>
        <w:rPr>
          <w:rFonts w:ascii="Times New Roman" w:hAnsi="Times New Roman" w:cs="Times New Roman"/>
          <w:sz w:val="24"/>
          <w:szCs w:val="24"/>
        </w:rPr>
      </w:pPr>
      <w:r w:rsidRPr="00757D2E">
        <w:rPr>
          <w:rFonts w:ascii="Times New Roman" w:hAnsi="Times New Roman" w:cs="Times New Roman"/>
          <w:sz w:val="24"/>
          <w:szCs w:val="24"/>
        </w:rPr>
        <w:t>Accessed: January 2024</w:t>
      </w:r>
    </w:p>
    <w:p w14:paraId="5641C176" w14:textId="77777777" w:rsidR="005C2514" w:rsidRPr="00757D2E" w:rsidRDefault="005C2514" w:rsidP="005C2514">
      <w:pPr>
        <w:spacing w:line="480" w:lineRule="auto"/>
        <w:rPr>
          <w:sz w:val="24"/>
          <w:szCs w:val="24"/>
        </w:rPr>
      </w:pPr>
    </w:p>
    <w:p w14:paraId="68CEDFA5" w14:textId="77777777" w:rsidR="005C2514" w:rsidRPr="005C2514" w:rsidRDefault="005C2514">
      <w:pPr>
        <w:rPr>
          <w:rFonts w:ascii="Times New Roman" w:hAnsi="Times New Roman" w:cs="Times New Roman"/>
        </w:rPr>
      </w:pPr>
    </w:p>
    <w:sectPr w:rsidR="005C2514" w:rsidRPr="005C2514" w:rsidSect="000D6C3D">
      <w:headerReference w:type="even" r:id="rId12"/>
      <w:headerReference w:type="default" r:id="rId13"/>
      <w:footerReference w:type="even" r:id="rId14"/>
      <w:footerReference w:type="default" r:id="rId15"/>
      <w:headerReference w:type="first" r:id="rId16"/>
      <w:footerReference w:type="first" r:id="rId17"/>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0480B" w14:textId="77777777" w:rsidR="00C46F3D" w:rsidRDefault="00C46F3D" w:rsidP="002D3A5E">
      <w:pPr>
        <w:spacing w:after="0" w:line="240" w:lineRule="auto"/>
      </w:pPr>
      <w:r>
        <w:separator/>
      </w:r>
    </w:p>
  </w:endnote>
  <w:endnote w:type="continuationSeparator" w:id="0">
    <w:p w14:paraId="1FCDDB47" w14:textId="77777777" w:rsidR="00C46F3D" w:rsidRDefault="00C46F3D" w:rsidP="002D3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6BD5" w14:textId="77777777" w:rsidR="002D3A5E" w:rsidRDefault="002D3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940C" w14:textId="77777777" w:rsidR="002D3A5E" w:rsidRDefault="002D3A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1B47" w14:textId="77777777" w:rsidR="002D3A5E" w:rsidRDefault="002D3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DD57A" w14:textId="77777777" w:rsidR="00C46F3D" w:rsidRDefault="00C46F3D" w:rsidP="002D3A5E">
      <w:pPr>
        <w:spacing w:after="0" w:line="240" w:lineRule="auto"/>
      </w:pPr>
      <w:r>
        <w:separator/>
      </w:r>
    </w:p>
  </w:footnote>
  <w:footnote w:type="continuationSeparator" w:id="0">
    <w:p w14:paraId="658A94CF" w14:textId="77777777" w:rsidR="00C46F3D" w:rsidRDefault="00C46F3D" w:rsidP="002D3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7C5F" w14:textId="45B1B960" w:rsidR="002D3A5E" w:rsidRDefault="002D3A5E">
    <w:pPr>
      <w:pStyle w:val="Header"/>
    </w:pPr>
    <w:r>
      <w:rPr>
        <w:noProof/>
      </w:rPr>
      <w:pict w14:anchorId="44D1F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862438" o:spid="_x0000_s2050" type="#_x0000_t136" style="position:absolute;margin-left:0;margin-top:0;width:570.3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4D48" w14:textId="4F1E9C4A" w:rsidR="002D3A5E" w:rsidRDefault="002D3A5E">
    <w:pPr>
      <w:pStyle w:val="Header"/>
    </w:pPr>
    <w:r>
      <w:rPr>
        <w:noProof/>
      </w:rPr>
      <w:pict w14:anchorId="59EF5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862439" o:spid="_x0000_s2051" type="#_x0000_t136" style="position:absolute;margin-left:0;margin-top:0;width:570.3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D2B02" w14:textId="2EDFAC16" w:rsidR="002D3A5E" w:rsidRDefault="002D3A5E">
    <w:pPr>
      <w:pStyle w:val="Header"/>
    </w:pPr>
    <w:r>
      <w:rPr>
        <w:noProof/>
      </w:rPr>
      <w:pict w14:anchorId="6187B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862437" o:spid="_x0000_s2049" type="#_x0000_t136" style="position:absolute;margin-left:0;margin-top:0;width:570.3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C2284"/>
    <w:multiLevelType w:val="hybridMultilevel"/>
    <w:tmpl w:val="FF5048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5A66E23"/>
    <w:multiLevelType w:val="hybridMultilevel"/>
    <w:tmpl w:val="07BE87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14"/>
    <w:rsid w:val="0002578F"/>
    <w:rsid w:val="000D6C3D"/>
    <w:rsid w:val="00103108"/>
    <w:rsid w:val="00106FD4"/>
    <w:rsid w:val="001415C5"/>
    <w:rsid w:val="00144959"/>
    <w:rsid w:val="00163A48"/>
    <w:rsid w:val="001B7E1B"/>
    <w:rsid w:val="001C68D8"/>
    <w:rsid w:val="0025180F"/>
    <w:rsid w:val="002A7416"/>
    <w:rsid w:val="002D3A5E"/>
    <w:rsid w:val="00320985"/>
    <w:rsid w:val="003257EF"/>
    <w:rsid w:val="00353235"/>
    <w:rsid w:val="003E3B8E"/>
    <w:rsid w:val="00432CF6"/>
    <w:rsid w:val="00477F66"/>
    <w:rsid w:val="00493565"/>
    <w:rsid w:val="004D388B"/>
    <w:rsid w:val="004E5865"/>
    <w:rsid w:val="004E7EE6"/>
    <w:rsid w:val="00514CE8"/>
    <w:rsid w:val="0056006D"/>
    <w:rsid w:val="00586DC9"/>
    <w:rsid w:val="005C2514"/>
    <w:rsid w:val="005C63E3"/>
    <w:rsid w:val="005F7A25"/>
    <w:rsid w:val="00680FBE"/>
    <w:rsid w:val="006B6B3A"/>
    <w:rsid w:val="0070020B"/>
    <w:rsid w:val="007146FD"/>
    <w:rsid w:val="007A76F0"/>
    <w:rsid w:val="007D3694"/>
    <w:rsid w:val="007F2172"/>
    <w:rsid w:val="00820A3C"/>
    <w:rsid w:val="00844967"/>
    <w:rsid w:val="008C3C68"/>
    <w:rsid w:val="008D2584"/>
    <w:rsid w:val="00913F84"/>
    <w:rsid w:val="00927C33"/>
    <w:rsid w:val="00953B9E"/>
    <w:rsid w:val="0095645B"/>
    <w:rsid w:val="009A29C0"/>
    <w:rsid w:val="009B6B52"/>
    <w:rsid w:val="009B7DD5"/>
    <w:rsid w:val="009E1A42"/>
    <w:rsid w:val="009E6214"/>
    <w:rsid w:val="00A67AA6"/>
    <w:rsid w:val="00A87793"/>
    <w:rsid w:val="00A96525"/>
    <w:rsid w:val="00AF28B8"/>
    <w:rsid w:val="00B2053C"/>
    <w:rsid w:val="00B573C1"/>
    <w:rsid w:val="00BD3E58"/>
    <w:rsid w:val="00C048B9"/>
    <w:rsid w:val="00C26920"/>
    <w:rsid w:val="00C46F3D"/>
    <w:rsid w:val="00C643D0"/>
    <w:rsid w:val="00CB4BD4"/>
    <w:rsid w:val="00CD16D4"/>
    <w:rsid w:val="00CF141B"/>
    <w:rsid w:val="00CF3DB6"/>
    <w:rsid w:val="00D3642B"/>
    <w:rsid w:val="00D45759"/>
    <w:rsid w:val="00D56A0D"/>
    <w:rsid w:val="00D751C1"/>
    <w:rsid w:val="00D84AE2"/>
    <w:rsid w:val="00D85096"/>
    <w:rsid w:val="00DC0C80"/>
    <w:rsid w:val="00E145C3"/>
    <w:rsid w:val="00E52889"/>
    <w:rsid w:val="00E76FF1"/>
    <w:rsid w:val="00E84301"/>
    <w:rsid w:val="00E8650C"/>
    <w:rsid w:val="00EB30F4"/>
    <w:rsid w:val="00EE5E61"/>
    <w:rsid w:val="00F27D57"/>
    <w:rsid w:val="00F713C2"/>
    <w:rsid w:val="00F93B74"/>
    <w:rsid w:val="00FC6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F3850C"/>
  <w15:chartTrackingRefBased/>
  <w15:docId w15:val="{64E4D4D9-F1AE-42E8-94A8-A3FBCAFA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514"/>
    <w:pPr>
      <w:spacing w:line="259" w:lineRule="auto"/>
    </w:pPr>
    <w:rPr>
      <w:kern w:val="0"/>
      <w:sz w:val="22"/>
      <w:szCs w:val="22"/>
      <w14:ligatures w14:val="none"/>
    </w:rPr>
  </w:style>
  <w:style w:type="paragraph" w:styleId="Heading1">
    <w:name w:val="heading 1"/>
    <w:basedOn w:val="Normal"/>
    <w:next w:val="Normal"/>
    <w:link w:val="Heading1Char"/>
    <w:uiPriority w:val="9"/>
    <w:qFormat/>
    <w:rsid w:val="005C25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25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25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25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25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25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25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25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25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5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25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25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25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25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2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2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2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2514"/>
    <w:rPr>
      <w:rFonts w:eastAsiaTheme="majorEastAsia" w:cstheme="majorBidi"/>
      <w:color w:val="272727" w:themeColor="text1" w:themeTint="D8"/>
    </w:rPr>
  </w:style>
  <w:style w:type="paragraph" w:styleId="Title">
    <w:name w:val="Title"/>
    <w:basedOn w:val="Normal"/>
    <w:next w:val="Normal"/>
    <w:link w:val="TitleChar"/>
    <w:uiPriority w:val="10"/>
    <w:qFormat/>
    <w:rsid w:val="005C25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5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25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2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2514"/>
    <w:pPr>
      <w:spacing w:before="160"/>
      <w:jc w:val="center"/>
    </w:pPr>
    <w:rPr>
      <w:i/>
      <w:iCs/>
      <w:color w:val="404040" w:themeColor="text1" w:themeTint="BF"/>
    </w:rPr>
  </w:style>
  <w:style w:type="character" w:customStyle="1" w:styleId="QuoteChar">
    <w:name w:val="Quote Char"/>
    <w:basedOn w:val="DefaultParagraphFont"/>
    <w:link w:val="Quote"/>
    <w:uiPriority w:val="29"/>
    <w:rsid w:val="005C2514"/>
    <w:rPr>
      <w:i/>
      <w:iCs/>
      <w:color w:val="404040" w:themeColor="text1" w:themeTint="BF"/>
    </w:rPr>
  </w:style>
  <w:style w:type="paragraph" w:styleId="ListParagraph">
    <w:name w:val="List Paragraph"/>
    <w:basedOn w:val="Normal"/>
    <w:uiPriority w:val="34"/>
    <w:qFormat/>
    <w:rsid w:val="005C2514"/>
    <w:pPr>
      <w:ind w:left="720"/>
      <w:contextualSpacing/>
    </w:pPr>
  </w:style>
  <w:style w:type="character" w:styleId="IntenseEmphasis">
    <w:name w:val="Intense Emphasis"/>
    <w:basedOn w:val="DefaultParagraphFont"/>
    <w:uiPriority w:val="21"/>
    <w:qFormat/>
    <w:rsid w:val="005C2514"/>
    <w:rPr>
      <w:i/>
      <w:iCs/>
      <w:color w:val="2F5496" w:themeColor="accent1" w:themeShade="BF"/>
    </w:rPr>
  </w:style>
  <w:style w:type="paragraph" w:styleId="IntenseQuote">
    <w:name w:val="Intense Quote"/>
    <w:basedOn w:val="Normal"/>
    <w:next w:val="Normal"/>
    <w:link w:val="IntenseQuoteChar"/>
    <w:uiPriority w:val="30"/>
    <w:qFormat/>
    <w:rsid w:val="005C25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2514"/>
    <w:rPr>
      <w:i/>
      <w:iCs/>
      <w:color w:val="2F5496" w:themeColor="accent1" w:themeShade="BF"/>
    </w:rPr>
  </w:style>
  <w:style w:type="character" w:styleId="IntenseReference">
    <w:name w:val="Intense Reference"/>
    <w:basedOn w:val="DefaultParagraphFont"/>
    <w:uiPriority w:val="32"/>
    <w:qFormat/>
    <w:rsid w:val="005C2514"/>
    <w:rPr>
      <w:b/>
      <w:bCs/>
      <w:smallCaps/>
      <w:color w:val="2F5496" w:themeColor="accent1" w:themeShade="BF"/>
      <w:spacing w:val="5"/>
    </w:rPr>
  </w:style>
  <w:style w:type="character" w:styleId="Hyperlink">
    <w:name w:val="Hyperlink"/>
    <w:basedOn w:val="DefaultParagraphFont"/>
    <w:uiPriority w:val="99"/>
    <w:unhideWhenUsed/>
    <w:rsid w:val="005C2514"/>
    <w:rPr>
      <w:color w:val="0563C1" w:themeColor="hyperlink"/>
      <w:u w:val="single"/>
    </w:rPr>
  </w:style>
  <w:style w:type="paragraph" w:styleId="Revision">
    <w:name w:val="Revision"/>
    <w:hidden/>
    <w:uiPriority w:val="99"/>
    <w:semiHidden/>
    <w:rsid w:val="001415C5"/>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680FBE"/>
    <w:rPr>
      <w:sz w:val="16"/>
      <w:szCs w:val="16"/>
    </w:rPr>
  </w:style>
  <w:style w:type="paragraph" w:styleId="CommentText">
    <w:name w:val="annotation text"/>
    <w:basedOn w:val="Normal"/>
    <w:link w:val="CommentTextChar"/>
    <w:uiPriority w:val="99"/>
    <w:unhideWhenUsed/>
    <w:rsid w:val="00680FBE"/>
    <w:pPr>
      <w:spacing w:line="240" w:lineRule="auto"/>
    </w:pPr>
    <w:rPr>
      <w:sz w:val="20"/>
      <w:szCs w:val="20"/>
    </w:rPr>
  </w:style>
  <w:style w:type="character" w:customStyle="1" w:styleId="CommentTextChar">
    <w:name w:val="Comment Text Char"/>
    <w:basedOn w:val="DefaultParagraphFont"/>
    <w:link w:val="CommentText"/>
    <w:uiPriority w:val="99"/>
    <w:rsid w:val="00680FBE"/>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80FBE"/>
    <w:rPr>
      <w:b/>
      <w:bCs/>
    </w:rPr>
  </w:style>
  <w:style w:type="character" w:customStyle="1" w:styleId="CommentSubjectChar">
    <w:name w:val="Comment Subject Char"/>
    <w:basedOn w:val="CommentTextChar"/>
    <w:link w:val="CommentSubject"/>
    <w:uiPriority w:val="99"/>
    <w:semiHidden/>
    <w:rsid w:val="00680FBE"/>
    <w:rPr>
      <w:b/>
      <w:bCs/>
      <w:kern w:val="0"/>
      <w:sz w:val="20"/>
      <w:szCs w:val="20"/>
      <w:lang w:val="en-US"/>
      <w14:ligatures w14:val="none"/>
    </w:rPr>
  </w:style>
  <w:style w:type="character" w:styleId="UnresolvedMention">
    <w:name w:val="Unresolved Mention"/>
    <w:basedOn w:val="DefaultParagraphFont"/>
    <w:uiPriority w:val="99"/>
    <w:semiHidden/>
    <w:unhideWhenUsed/>
    <w:rsid w:val="009B6B52"/>
    <w:rPr>
      <w:color w:val="605E5C"/>
      <w:shd w:val="clear" w:color="auto" w:fill="E1DFDD"/>
    </w:rPr>
  </w:style>
  <w:style w:type="paragraph" w:styleId="Header">
    <w:name w:val="header"/>
    <w:basedOn w:val="Normal"/>
    <w:link w:val="HeaderChar"/>
    <w:uiPriority w:val="99"/>
    <w:unhideWhenUsed/>
    <w:rsid w:val="002D3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A5E"/>
    <w:rPr>
      <w:kern w:val="0"/>
      <w:sz w:val="22"/>
      <w:szCs w:val="22"/>
      <w14:ligatures w14:val="none"/>
    </w:rPr>
  </w:style>
  <w:style w:type="paragraph" w:styleId="Footer">
    <w:name w:val="footer"/>
    <w:basedOn w:val="Normal"/>
    <w:link w:val="FooterChar"/>
    <w:uiPriority w:val="99"/>
    <w:unhideWhenUsed/>
    <w:rsid w:val="002D3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A5E"/>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0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ho.int/teams/health-product-policy-and-standards/standards-and-specifications/vaccine-standardizatio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9734/ajrid/2025/v16i343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erence.medscape.com/article/966678-overview"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2560</Words>
  <Characters>14594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anthonyec92@gmail.com</dc:creator>
  <cp:keywords/>
  <dc:description/>
  <cp:lastModifiedBy>SDI 1084</cp:lastModifiedBy>
  <cp:revision>8</cp:revision>
  <dcterms:created xsi:type="dcterms:W3CDTF">2026-04-16T11:47:00Z</dcterms:created>
  <dcterms:modified xsi:type="dcterms:W3CDTF">2026-04-27T08:26:00Z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4324fed9-ba5d-4c9b-bf19-5f67d2ee9f60</vt:lpwstr>
  </property>
</Properties>
</file>