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D59B3" w14:textId="77777777" w:rsidR="00CA4690" w:rsidRDefault="00CA4690" w:rsidP="00A81E5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bookmarkEnd w:id="0"/>
      <w:r w:rsidRPr="00CA4690">
        <w:rPr>
          <w:rFonts w:ascii="Times New Roman" w:eastAsia="Times New Roman" w:hAnsi="Times New Roman" w:cs="Times New Roman"/>
          <w:b/>
          <w:bCs/>
          <w:sz w:val="36"/>
          <w:szCs w:val="36"/>
          <w:lang w:val="en-US"/>
        </w:rPr>
        <w:t>Review Article</w:t>
      </w:r>
    </w:p>
    <w:p w14:paraId="0374894C" w14:textId="1574B195" w:rsidR="00A81E58" w:rsidRPr="00A81E58" w:rsidRDefault="00A81E58" w:rsidP="00A81E58">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A81E58">
        <w:rPr>
          <w:rFonts w:ascii="Times New Roman" w:eastAsia="Times New Roman" w:hAnsi="Times New Roman" w:cs="Times New Roman"/>
          <w:b/>
          <w:bCs/>
          <w:sz w:val="36"/>
          <w:szCs w:val="36"/>
          <w:lang w:val="en-US"/>
        </w:rPr>
        <w:t>Sea Snakes of India: A Review on Diversity, Ecology, and Conservation</w:t>
      </w:r>
    </w:p>
    <w:p w14:paraId="28C3E66D"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E6BB7D0"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Abstract</w:t>
      </w:r>
    </w:p>
    <w:p w14:paraId="0577AD1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Sea snakes (family Elapidae, subfamilies Hydrophiinae and Laticaudinae) constitute a remarkable evolutionary radiation of secondarily aquatic reptiles adapted to nearshore and pelagic marine environments across the Indo-Pacific Ocean. India, with its 7,516-kilometre coastline encompassing the Arabian Sea, Bay of Bengal, Lakshadweep Sea, and the territorial waters surrounding the Andaman and Nicobar Archipelago, supports approximately 26 species of sea snakes, making it one of the most significant sea snake bioregions in the world. Despite their ecological importance as mesopredators in tropical and subtropical marine food webs, Indian sea snakes remain insufficiently studied relative to their global significance. This review synthesises current knowledge on the systematics and taxonomy, biogeography, morphological and physiological adaptations, dietary ecology, reproductive biology, venom biochemistry, and conservation status of sea snakes occurring in Indian waters. A comprehensive literature survey spanning 2000–2026 was conducted across multiple academic databases, revealing persistent knowledge gaps in population ecology, molecular diversity, and long-term trend monitoring for Indian populations. The major documented threats include incidental capture in artisanal and industrial fisheries, coastal habitat degradation, coral reef bleaching driven by climate change, and marine pollution. Most Indian sea snake species are listed in Schedule I of the Wildlife (Protection) Act, 1972, affording them substantial legal protection, but enforcement in the marine context remains inadequate and targeted conservation programmes are largely absent. This review identifies priority research directions and recommends strengthened multi-stakeholder conservation strategies, including marine protected area expansion, fisheries management reform, and community-based monitoring initiatives. Strengthening India's contribution to global sea snake research is essential given the country's biogeographic position at the confluence of three major ocean systems.</w:t>
      </w:r>
    </w:p>
    <w:p w14:paraId="5B36F416"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b/>
          <w:bCs/>
          <w:sz w:val="24"/>
          <w:szCs w:val="24"/>
          <w:lang w:val="en-US"/>
        </w:rPr>
        <w:t>Keywords:</w:t>
      </w:r>
      <w:r w:rsidRPr="00A81E58">
        <w:rPr>
          <w:rFonts w:ascii="Times New Roman" w:eastAsia="Times New Roman" w:hAnsi="Times New Roman" w:cs="Times New Roman"/>
          <w:sz w:val="24"/>
          <w:szCs w:val="24"/>
          <w:lang w:val="en-US"/>
        </w:rPr>
        <w:t xml:space="preserve"> Hydrophiinae; Laticaudinae; marine elapid; Indian Ocean; species richness; bycatch; coral reef; osmoregulation; venom; conservation biology</w:t>
      </w:r>
    </w:p>
    <w:p w14:paraId="663ECF73"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12A9585B"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 Introduction</w:t>
      </w:r>
    </w:p>
    <w:p w14:paraId="05AF4BEA"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 Sea Snakes in a Global Context</w:t>
      </w:r>
    </w:p>
    <w:p w14:paraId="310013F8"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Sea snakes are among the most evolutionarily successful colonisers of the marine environment among tetrapod vertebrates, having transitioned from terrestrial elapid ancestors to become highly specialised predators in tropical and subtropical seas. They are classified within the family Elapidae and are represented by two subfamilies: the Hydrophiinae, comprising the fully aquatic viviparous true sea snakes distributed widely across the Indo-</w:t>
      </w:r>
      <w:r w:rsidRPr="00A81E58">
        <w:rPr>
          <w:rFonts w:ascii="Times New Roman" w:eastAsia="Times New Roman" w:hAnsi="Times New Roman" w:cs="Times New Roman"/>
          <w:sz w:val="24"/>
          <w:szCs w:val="24"/>
          <w:lang w:val="en-US"/>
        </w:rPr>
        <w:lastRenderedPageBreak/>
        <w:t xml:space="preserve">Pacific, and the Laticaudinae or sea kraits, semi-aquatic species that retain the ability to come ashore for digestion, thermoregulation, and reproduction. Together, these subfamilies include approximately 62 to 70 recognised extant species, making sea snakes one of the most speciose radiations among marine vertebrates (Rasmussen et al., 2011). Molecular phylogenetic research has substantially revised understanding of the evolutionary history of the group, demonstrating that the traditional polyphyletic arrangement of sea snakes into numerous small genera was unsupported and that the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xml:space="preserve"> radiation represents an extraordinarily rapid adaptive diversification (Lukoschek &amp; Keogh, 2006; Sanders et al., 2008).</w:t>
      </w:r>
    </w:p>
    <w:p w14:paraId="6B0AE14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Sea snakes occupy a functionally important position in tropical marine food webs, principally as piscivorous mesopredators that regulate populations of small teleost fish and, in specialised taxa, invertebrates and fish eggs (Voris &amp; Voris, 1983; Sherratt et al., 2018). Their venoms, composed of potent neurotoxic and myotoxic proteins, have attracted sustained interest from toxinologists and have informed research into the deep evolutionary origins of venomosity in squamates (Fry et al., 2006). The medical importance of sea snakes is real, if circumscribed: bites occur primarily in fishing communities along the coasts of South and Southeast Asia and can be fatal in the absence of appropriate antivenom treatment, though sea snakes are generally non-aggressive and bites arise predominantly through incidental contact in fishing gear (Rasmussen et al., 2011). Globally, sea snake populations face mounting pressures from incidental capture in commercial and artisanal fisheries, habitat degradation, ocean warming, and the cascading effects of climate change on coral reef communities (Halpern et al., 2008; Davies et al., 2009).</w:t>
      </w:r>
    </w:p>
    <w:p w14:paraId="1B70D52F"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1.2 The Indian Marine Environment as a Sea Snake Hotspot</w:t>
      </w:r>
    </w:p>
    <w:p w14:paraId="52AF19B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India occupies a pivotal biogeographic position at the junction of three major marine systems: the Arabian Sea to the west, the Bay of Bengal to the east, and the Andaman Sea to the south-east, the last of which connects to the Coral Triangle—widely regarded as the global centre of marine biodiversity</w:t>
      </w:r>
      <w:r w:rsidR="0025232C">
        <w:rPr>
          <w:rFonts w:ascii="Times New Roman" w:eastAsia="Times New Roman" w:hAnsi="Times New Roman" w:cs="Times New Roman"/>
          <w:sz w:val="24"/>
          <w:szCs w:val="24"/>
          <w:lang w:val="en-US"/>
        </w:rPr>
        <w:t xml:space="preserve"> (</w:t>
      </w:r>
      <w:r w:rsidR="0025232C" w:rsidRPr="0025232C">
        <w:rPr>
          <w:rFonts w:ascii="Times New Roman" w:eastAsia="Times New Roman" w:hAnsi="Times New Roman" w:cs="Times New Roman"/>
          <w:sz w:val="24"/>
          <w:szCs w:val="24"/>
          <w:lang w:val="en-US"/>
        </w:rPr>
        <w:t>Hatkar et al., 2024; Rao et al., 2021; Hatkar et al., 2025</w:t>
      </w:r>
      <w:r w:rsidR="0025232C">
        <w:rPr>
          <w:rFonts w:ascii="Times New Roman" w:eastAsia="Times New Roman" w:hAnsi="Times New Roman" w:cs="Times New Roman"/>
          <w:sz w:val="24"/>
          <w:szCs w:val="24"/>
          <w:lang w:val="en-US"/>
        </w:rPr>
        <w:t>)</w:t>
      </w:r>
      <w:r w:rsidRPr="00A81E58">
        <w:rPr>
          <w:rFonts w:ascii="Times New Roman" w:eastAsia="Times New Roman" w:hAnsi="Times New Roman" w:cs="Times New Roman"/>
          <w:sz w:val="24"/>
          <w:szCs w:val="24"/>
          <w:lang w:val="en-US"/>
        </w:rPr>
        <w:t>. The country's exclusive economic zone encompasses over two million square kilometres of ocean, constituting one of the most biogeographically diverse marine territories in the Indo-Pacific region (</w:t>
      </w:r>
      <w:r w:rsidR="0025232C" w:rsidRPr="0025232C">
        <w:rPr>
          <w:rFonts w:ascii="Times New Roman" w:eastAsia="Times New Roman" w:hAnsi="Times New Roman" w:cs="Times New Roman"/>
          <w:sz w:val="24"/>
          <w:szCs w:val="24"/>
          <w:lang w:val="en-US"/>
        </w:rPr>
        <w:t>Hatkar et al., 2025; Patra et al., 2025; Damotharan et al.,  2010</w:t>
      </w:r>
      <w:r w:rsidR="0025232C">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sz w:val="24"/>
          <w:szCs w:val="24"/>
          <w:lang w:val="en-US"/>
        </w:rPr>
        <w:t>Spalding et al., 2007). This territory includes the biologically rich reefs, seagrass beds, mangroves, and pelagic zones of the Andaman and Nicobar Archipelago and the Lakshadweep coral atoll system. The diversity of microhabitat types—ranging from mangrove-fringed estuaries and turbid tidal flats to oligotrophic coral atolls and open-ocean epipelagic zones—provides ecological opportunities for species with highly divergent habitat associations (Brischoux &amp; Shine, 2011). The Gulf of Mannar and Palk Bay, situated between peninsular India and Sri Lanka, have historically been noted as important sea snake localities by both fishers and naturalists, a status consistent with their position within the high-diversity Indo-Malayan biogeographic zone (Rasmussen et al., 2011</w:t>
      </w:r>
      <w:r w:rsidR="0025232C">
        <w:rPr>
          <w:rFonts w:ascii="Times New Roman" w:eastAsia="Times New Roman" w:hAnsi="Times New Roman" w:cs="Times New Roman"/>
          <w:sz w:val="24"/>
          <w:szCs w:val="24"/>
          <w:lang w:val="en-US"/>
        </w:rPr>
        <w:t xml:space="preserve">; </w:t>
      </w:r>
      <w:r w:rsidR="0025232C" w:rsidRPr="0025232C">
        <w:rPr>
          <w:rFonts w:ascii="Times New Roman" w:eastAsia="Times New Roman" w:hAnsi="Times New Roman" w:cs="Times New Roman"/>
          <w:sz w:val="24"/>
          <w:szCs w:val="24"/>
          <w:lang w:val="en-US"/>
        </w:rPr>
        <w:t>Kannan &amp; Rajagopalan, 2008; Mondal et al., 2023; Chandrasekar et al.,  2018</w:t>
      </w:r>
      <w:r w:rsidRPr="00A81E58">
        <w:rPr>
          <w:rFonts w:ascii="Times New Roman" w:eastAsia="Times New Roman" w:hAnsi="Times New Roman" w:cs="Times New Roman"/>
          <w:sz w:val="24"/>
          <w:szCs w:val="24"/>
          <w:lang w:val="en-US"/>
        </w:rPr>
        <w:t>).</w:t>
      </w:r>
    </w:p>
    <w:p w14:paraId="2279FFFC"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also hosts one of the world's largest artisanal and mechanised marine fishing fleets, with millions of registered fishing vessels operating along the coast. This fishing pressure directly overlaps with the shallow inshore habitats preferred by many sea snake species, generating substantial incidental capture of sea snakes that has been widely noted across multiple coastal states (Rasmussen et al., 2011; Davies et al., 2009). Despite this dual significance—as both a biogeographic hotspot and a zone of intense anthropogenic impact—India has historically </w:t>
      </w:r>
      <w:r w:rsidRPr="00A81E58">
        <w:rPr>
          <w:rFonts w:ascii="Times New Roman" w:eastAsia="Times New Roman" w:hAnsi="Times New Roman" w:cs="Times New Roman"/>
          <w:sz w:val="24"/>
          <w:szCs w:val="24"/>
          <w:lang w:val="en-US"/>
        </w:rPr>
        <w:lastRenderedPageBreak/>
        <w:t>made a modest contribution to the global sea snake research literature compared with Australia, France through its New Caledonian research programme, or several Southeast Asian nations.</w:t>
      </w:r>
    </w:p>
    <w:p w14:paraId="3D5E281C"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1.3 Ecological, Biomedical, and Cultural Significance</w:t>
      </w:r>
    </w:p>
    <w:p w14:paraId="60359189"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Beyond their roles as predators, sea snakes carry broader ecological significance that has been partially characterised in other regions. Studies from New Caledonia and Australia suggest that the abundance and species composition of sea kraits may serve as indicators of reef health and fish community integrity, owing to their tight trophic coupling with benthic fish assemblages (Rasmussen et al., 2011). If these indicator relationships generalise to Indian reef systems, sea snakes could become valuable sentinel taxa for monitoring the condition of reef ecosystems in the Andaman Islands and Lakshadweep, regions currently lacking such biologically grounded monitoring tools</w:t>
      </w:r>
      <w:r w:rsidR="0010618D">
        <w:rPr>
          <w:rFonts w:ascii="Times New Roman" w:eastAsia="Times New Roman" w:hAnsi="Times New Roman" w:cs="Times New Roman"/>
          <w:sz w:val="24"/>
          <w:szCs w:val="24"/>
          <w:lang w:val="en-US"/>
        </w:rPr>
        <w:t xml:space="preserve"> (</w:t>
      </w:r>
      <w:r w:rsidR="0010618D" w:rsidRPr="0010618D">
        <w:rPr>
          <w:rFonts w:ascii="Times New Roman" w:eastAsia="Times New Roman" w:hAnsi="Times New Roman" w:cs="Times New Roman"/>
          <w:sz w:val="24"/>
          <w:szCs w:val="24"/>
          <w:lang w:val="en-US"/>
        </w:rPr>
        <w:t>Vijayakumar &amp;  David, 2006</w:t>
      </w:r>
      <w:r w:rsidR="0010618D">
        <w:rPr>
          <w:rFonts w:ascii="Times New Roman" w:eastAsia="Times New Roman" w:hAnsi="Times New Roman" w:cs="Times New Roman"/>
          <w:sz w:val="24"/>
          <w:szCs w:val="24"/>
          <w:lang w:val="en-US"/>
        </w:rPr>
        <w:t>)</w:t>
      </w:r>
      <w:r w:rsidRPr="00A81E58">
        <w:rPr>
          <w:rFonts w:ascii="Times New Roman" w:eastAsia="Times New Roman" w:hAnsi="Times New Roman" w:cs="Times New Roman"/>
          <w:sz w:val="24"/>
          <w:szCs w:val="24"/>
          <w:lang w:val="en-US"/>
        </w:rPr>
        <w:t xml:space="preserve">. The venoms of Indian sea snakes, particularly those of the medically significant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also represent under-explored pharmaceutical resources; proteomic analyses of elapid venoms have revealed toxin components of potential interest for neuropharmacological research (Fry et al., 2006</w:t>
      </w:r>
      <w:r w:rsidR="0010618D">
        <w:rPr>
          <w:rFonts w:ascii="Times New Roman" w:eastAsia="Times New Roman" w:hAnsi="Times New Roman" w:cs="Times New Roman"/>
          <w:sz w:val="24"/>
          <w:szCs w:val="24"/>
          <w:lang w:val="en-US"/>
        </w:rPr>
        <w:t xml:space="preserve">; </w:t>
      </w:r>
      <w:r w:rsidR="0010618D" w:rsidRPr="0010618D">
        <w:rPr>
          <w:rFonts w:ascii="Times New Roman" w:eastAsia="Times New Roman" w:hAnsi="Times New Roman" w:cs="Times New Roman"/>
          <w:sz w:val="24"/>
          <w:szCs w:val="24"/>
          <w:lang w:val="en-US"/>
        </w:rPr>
        <w:t>Chandrasekar et al.,  2018; Vijayakumar &amp;  David, 2006</w:t>
      </w:r>
      <w:r w:rsidRPr="00A81E58">
        <w:rPr>
          <w:rFonts w:ascii="Times New Roman" w:eastAsia="Times New Roman" w:hAnsi="Times New Roman" w:cs="Times New Roman"/>
          <w:sz w:val="24"/>
          <w:szCs w:val="24"/>
          <w:lang w:val="en-US"/>
        </w:rPr>
        <w:t>). In coastal communities of India, sea snakes figure in traditional maritime culture, with beliefs about their venomousness and behaviour embedded in the livelihoods and oral traditions of fishing villages in Tamil Nadu, Kerala, Gujarat, and the Andaman Islands.</w:t>
      </w:r>
    </w:p>
    <w:p w14:paraId="021D2D09"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1.4 Scope and Objectives</w:t>
      </w:r>
    </w:p>
    <w:p w14:paraId="345553D7"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This review addresses sea snakes occurring in Indian territorial waters, including species recorded from the Arabian Sea coastline, Bay of Bengal coast, Lakshadweep Archipelago, and the Andaman and Nicobar Island group. The specific objectives are: to synthesise current knowledge on the taxonomic diversity, phylogenetic relationships, and biogeography of sea snakes in India; to review their morphological adaptations, physiology, ecological roles, and reproductive biology; to characterise the venom biochemistry and medical relevance of key Indian species; to assess the principal threats and the legal and institutional conservation frameworks applicable to Indian sea snakes; and to identify priority research gaps and recommend evidence-based conservation strategies. The review does not encompass freshwater-associated populations of amphibious elapids, purely terrestrial kraits, or species whose verified occurrence in Indian territorial waters remains unconfirmed.</w:t>
      </w:r>
    </w:p>
    <w:p w14:paraId="487E20F8"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29C3ADFA"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2. Methods for Literature Selection</w:t>
      </w:r>
    </w:p>
    <w:p w14:paraId="52F6082A"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2.1 Databases and Search Strategy</w:t>
      </w:r>
    </w:p>
    <w:p w14:paraId="43A423E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A comprehensive literature search was conducted using the following academic databases as primary platforms: Web of Science (Core Collection), Scopus, PubMed, and Google Scholar. Three additional field-specific databases were also systematically consulted: the Reptile Database (</w:t>
      </w:r>
      <w:hyperlink r:id="rId7" w:history="1">
        <w:r w:rsidRPr="00A81E58">
          <w:rPr>
            <w:rFonts w:ascii="Times New Roman" w:eastAsia="Times New Roman" w:hAnsi="Times New Roman" w:cs="Times New Roman"/>
            <w:color w:val="0000FF"/>
            <w:sz w:val="24"/>
            <w:szCs w:val="24"/>
            <w:u w:val="single"/>
            <w:lang w:val="en-US"/>
          </w:rPr>
          <w:t>www.reptile-database.org</w:t>
        </w:r>
      </w:hyperlink>
      <w:r w:rsidRPr="00A81E58">
        <w:rPr>
          <w:rFonts w:ascii="Times New Roman" w:eastAsia="Times New Roman" w:hAnsi="Times New Roman" w:cs="Times New Roman"/>
          <w:sz w:val="24"/>
          <w:szCs w:val="24"/>
          <w:lang w:val="en-US"/>
        </w:rPr>
        <w:t>), the Zoological Record (via BIOSIS), and the IUCN Red List database (</w:t>
      </w:r>
      <w:hyperlink r:id="rId8" w:history="1">
        <w:r w:rsidRPr="00A81E58">
          <w:rPr>
            <w:rFonts w:ascii="Times New Roman" w:eastAsia="Times New Roman" w:hAnsi="Times New Roman" w:cs="Times New Roman"/>
            <w:color w:val="0000FF"/>
            <w:sz w:val="24"/>
            <w:szCs w:val="24"/>
            <w:u w:val="single"/>
            <w:lang w:val="en-US"/>
          </w:rPr>
          <w:t>www.iucnredlist.org</w:t>
        </w:r>
      </w:hyperlink>
      <w:r w:rsidRPr="00A81E58">
        <w:rPr>
          <w:rFonts w:ascii="Times New Roman" w:eastAsia="Times New Roman" w:hAnsi="Times New Roman" w:cs="Times New Roman"/>
          <w:sz w:val="24"/>
          <w:szCs w:val="24"/>
          <w:lang w:val="en-US"/>
        </w:rPr>
        <w:t>), the latter providing authoritative species-level assessments and verified distribution records. Search strings were developed iteratively using controlled vocabulary and free-text terms in Boolean combinations, including: "sea snake*", "Hydrophiinae", "Laticaudinae",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w:t>
      </w:r>
      <w:r w:rsidRPr="00A81E58">
        <w:rPr>
          <w:rFonts w:ascii="Times New Roman" w:eastAsia="Times New Roman" w:hAnsi="Times New Roman" w:cs="Times New Roman"/>
          <w:i/>
          <w:iCs/>
          <w:sz w:val="24"/>
          <w:szCs w:val="24"/>
          <w:lang w:val="en-US"/>
        </w:rPr>
        <w:t>Aipysurus</w:t>
      </w:r>
      <w:r w:rsidRPr="00A81E58">
        <w:rPr>
          <w:rFonts w:ascii="Times New Roman" w:eastAsia="Times New Roman" w:hAnsi="Times New Roman" w:cs="Times New Roman"/>
          <w:sz w:val="24"/>
          <w:szCs w:val="24"/>
          <w:lang w:val="en-US"/>
        </w:rPr>
        <w:t xml:space="preserve">", "marine elapid*", </w:t>
      </w:r>
      <w:r w:rsidRPr="00A81E58">
        <w:rPr>
          <w:rFonts w:ascii="Times New Roman" w:eastAsia="Times New Roman" w:hAnsi="Times New Roman" w:cs="Times New Roman"/>
          <w:sz w:val="24"/>
          <w:szCs w:val="24"/>
          <w:lang w:val="en-US"/>
        </w:rPr>
        <w:lastRenderedPageBreak/>
        <w:t>"sea krait*", "India", "Indian Ocean", "Arabian Sea", "Bay of Bengal", "Andaman", "Lakshadweep", "bycatch sea snake", "marine reptile venom", "elapid phylogeny", and "coral reef snake*". The temporal scope of the primary search encompassed publications from January 2000 to April 2026. Foundational older works published before 2000 were included selectively where they established methodological or empirical baselines not superseded by more recent research. Only publications available in English or accompanied by sufficiently detailed English abstracts to allow critical appraisal were considered for inclusion.</w:t>
      </w:r>
    </w:p>
    <w:p w14:paraId="0B012271"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2.2 Inclusion and Exclusion Criteria</w:t>
      </w:r>
    </w:p>
    <w:p w14:paraId="4593094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Peer-reviewed journal articles constituted the primary inclusion category. Authoritative institutional publications from bodies such as the International Union for Conservation of Nature and the Wildlife Institute of India were admitted where they provided distributional or status data unavailable in the primary literature and where a verifiable DOI or stable URL was accessible. Books, book chapters, grey literature, conference proceedings, trade publications, and patents were excluded. A study was included if it reported original data on sea snake taxonomy, systematics, morphology, physiology, ecology, venom chemistry, or conservation status; provided geographic data relevant to Indian or adjacent waters; or offered methodological and theoretical frameworks of direct applicability to Indian sea snake research. Studies were excluded if they addressed only freshwater or terrestrial elapid species, focused entirely on taxa with no verified occurrence in Indian waters, or lacked species-level identification of the focal organisms.</w:t>
      </w:r>
    </w:p>
    <w:p w14:paraId="34D742BB"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2.3 Screening Workflow and Duplicate Handling</w:t>
      </w:r>
    </w:p>
    <w:p w14:paraId="4127CF48"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Initial database searches returned </w:t>
      </w:r>
      <w:r w:rsidR="004668EE">
        <w:rPr>
          <w:rFonts w:ascii="Times New Roman" w:eastAsia="Times New Roman" w:hAnsi="Times New Roman" w:cs="Times New Roman"/>
          <w:sz w:val="24"/>
          <w:szCs w:val="24"/>
          <w:lang w:val="en-US"/>
        </w:rPr>
        <w:t>approx</w:t>
      </w:r>
      <w:r w:rsidRPr="00A81E58">
        <w:rPr>
          <w:rFonts w:ascii="Times New Roman" w:eastAsia="Times New Roman" w:hAnsi="Times New Roman" w:cs="Times New Roman"/>
          <w:sz w:val="24"/>
          <w:szCs w:val="24"/>
          <w:lang w:val="en-US"/>
        </w:rPr>
        <w:t xml:space="preserve"> </w:t>
      </w:r>
      <w:r w:rsidR="004668EE">
        <w:rPr>
          <w:rFonts w:ascii="Times New Roman" w:eastAsia="Times New Roman" w:hAnsi="Times New Roman" w:cs="Times New Roman"/>
          <w:sz w:val="24"/>
          <w:szCs w:val="24"/>
          <w:lang w:val="en-US"/>
        </w:rPr>
        <w:t>730</w:t>
      </w:r>
      <w:r w:rsidRPr="00A81E58">
        <w:rPr>
          <w:rFonts w:ascii="Times New Roman" w:eastAsia="Times New Roman" w:hAnsi="Times New Roman" w:cs="Times New Roman"/>
          <w:sz w:val="24"/>
          <w:szCs w:val="24"/>
          <w:lang w:val="en-US"/>
        </w:rPr>
        <w:t xml:space="preserve"> candidate records. Title and abstract screening reduced the pool to approximately </w:t>
      </w:r>
      <w:r w:rsidR="004668EE">
        <w:rPr>
          <w:rFonts w:ascii="Times New Roman" w:eastAsia="Times New Roman" w:hAnsi="Times New Roman" w:cs="Times New Roman"/>
          <w:sz w:val="24"/>
          <w:szCs w:val="24"/>
          <w:lang w:val="en-US"/>
        </w:rPr>
        <w:t>204</w:t>
      </w:r>
      <w:r w:rsidRPr="00A81E58">
        <w:rPr>
          <w:rFonts w:ascii="Times New Roman" w:eastAsia="Times New Roman" w:hAnsi="Times New Roman" w:cs="Times New Roman"/>
          <w:sz w:val="24"/>
          <w:szCs w:val="24"/>
          <w:lang w:val="en-US"/>
        </w:rPr>
        <w:t xml:space="preserve"> articles for full-text review. Full-text assessment produced a final corpus of approximately </w:t>
      </w:r>
      <w:r w:rsidR="004668EE">
        <w:rPr>
          <w:rFonts w:ascii="Times New Roman" w:eastAsia="Times New Roman" w:hAnsi="Times New Roman" w:cs="Times New Roman"/>
          <w:sz w:val="24"/>
          <w:szCs w:val="24"/>
          <w:lang w:val="en-US"/>
        </w:rPr>
        <w:t>75</w:t>
      </w:r>
      <w:r w:rsidRPr="00A81E58">
        <w:rPr>
          <w:rFonts w:ascii="Times New Roman" w:eastAsia="Times New Roman" w:hAnsi="Times New Roman" w:cs="Times New Roman"/>
          <w:sz w:val="24"/>
          <w:szCs w:val="24"/>
          <w:lang w:val="en-US"/>
        </w:rPr>
        <w:t xml:space="preserve"> peer-reviewed sources directly relevant to the topic. De-duplication was performed by cross-referencing DOI numbers, author names, and journal metadata using reference management software. Forward and backward citation chaining—tracing references cited within key papers, and papers citing key works—added </w:t>
      </w:r>
      <w:r w:rsidR="004668EE">
        <w:rPr>
          <w:rFonts w:ascii="Times New Roman" w:eastAsia="Times New Roman" w:hAnsi="Times New Roman" w:cs="Times New Roman"/>
          <w:sz w:val="24"/>
          <w:szCs w:val="24"/>
          <w:lang w:val="en-US"/>
        </w:rPr>
        <w:t>some</w:t>
      </w:r>
      <w:r w:rsidRPr="00A81E58">
        <w:rPr>
          <w:rFonts w:ascii="Times New Roman" w:eastAsia="Times New Roman" w:hAnsi="Times New Roman" w:cs="Times New Roman"/>
          <w:sz w:val="24"/>
          <w:szCs w:val="24"/>
          <w:lang w:val="en-US"/>
        </w:rPr>
        <w:t xml:space="preserve"> additional studies not captured by the primary database searches. Studies from adjacent biogeographic regions, particularly Australia, New Caledonia, and Southeast Asia, were retained in the final corpus where they provided essential ecological or taxonomic context for which no Indian equivalent existed.</w:t>
      </w:r>
      <w:r w:rsidR="004668EE">
        <w:rPr>
          <w:rFonts w:ascii="Times New Roman" w:eastAsia="Times New Roman" w:hAnsi="Times New Roman" w:cs="Times New Roman"/>
          <w:sz w:val="24"/>
          <w:szCs w:val="24"/>
          <w:lang w:val="en-US"/>
        </w:rPr>
        <w:t xml:space="preserve"> Final reference corpus consisted of 35 records.</w:t>
      </w:r>
    </w:p>
    <w:p w14:paraId="2F47E4B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2.4 Rationale for a Narrative Review Approach</w:t>
      </w:r>
    </w:p>
    <w:p w14:paraId="741DCEA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A narrative rather than systematic review approach was adopted for several substantive reasons. The available body of India-specific sea snake literature is highly heterogeneous in methodology, taxonomic scope, and geographic focus, making quantitative meta-analytic synthesis impracticable. The review spans multiple disciplines—including systematics, physiology, ecology, toxicology, and conservation law—necessitating an interpretive synthesis that rigidly fixed systematic protocols would unduly constrain. This reasoning accords with established guidance on the appropriate application of narrative reviews in complex, multidisciplinary, and data-limited biological research fields (Green et al., 2006). Influential studies were selected on the basis of citation frequency within the sea snake literature, methodological rigour, recency relative to the 2000–2026 search window, and direct relevance to the Indian biogeographic context or to theoretical frameworks applicable therein.</w:t>
      </w:r>
    </w:p>
    <w:p w14:paraId="368D5015"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6645FBAF"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3. Systematics and Taxonomy</w:t>
      </w:r>
    </w:p>
    <w:p w14:paraId="25D56269"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3.1 Phylogenetic Placement within Elapidae</w:t>
      </w:r>
    </w:p>
    <w:p w14:paraId="062D16F6"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belong to the family Elapidae, a cosmopolitan group of advanced venomous snakes that also encompasses cobras, mambas, kraits, coral snakes, and the Australasian elapid radiation. Large-scale molecular phylogenetic analyses of Squamata have firmly established that the hydrophiine sea snakes are a monophyletic group nested within the Australo-Melanesian elapid radiation, sharing common ancestry with terrestrial Australian genera such as </w:t>
      </w:r>
      <w:r w:rsidRPr="00A81E58">
        <w:rPr>
          <w:rFonts w:ascii="Times New Roman" w:eastAsia="Times New Roman" w:hAnsi="Times New Roman" w:cs="Times New Roman"/>
          <w:i/>
          <w:iCs/>
          <w:sz w:val="24"/>
          <w:szCs w:val="24"/>
          <w:lang w:val="en-US"/>
        </w:rPr>
        <w:t>Pseudonaja</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Notechis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Acanthophis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Oxyuranus</w:t>
      </w:r>
      <w:r w:rsidRPr="00A81E58">
        <w:rPr>
          <w:rFonts w:ascii="Times New Roman" w:eastAsia="Times New Roman" w:hAnsi="Times New Roman" w:cs="Times New Roman"/>
          <w:sz w:val="24"/>
          <w:szCs w:val="24"/>
          <w:lang w:val="en-US"/>
        </w:rPr>
        <w:t xml:space="preserve"> (Pyron et al., 2013). The sea kraits (Laticaudinae) are treated either as a sister group to the Hydrophiinae within a broader Australasian elapid clade, or as an early-diverging lineage within Elapidae, depending on the molecular markers and outgroup taxa employed (Lukoschek &amp; Keogh, 2006). Both molecular clock analyses and the fossil record suggest that the colonisation of the marine environment by hydrophiine ancestors occurred during the Eocene, with major intergeneric diversification concentrated in the Miocene when shallow epicontinental seas expanded dramatically across the Indo-Pacific (Sanders et al., 2008). This temporal coincidence between radiation and the opening of diverse shallow marine habitats is consistent with an adaptive radiation model driven by ecological opportunity, in which newly available marine niches promoted rapid morphological and ecological divergence (Lukoschek &amp; Keogh, 2006).</w:t>
      </w:r>
    </w:p>
    <w:p w14:paraId="0AD6936B"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 xml:space="preserve">3.2 Generic Classification and the </w:t>
      </w:r>
      <w:r w:rsidRPr="00A81E58">
        <w:rPr>
          <w:rFonts w:ascii="Times New Roman" w:eastAsia="Times New Roman" w:hAnsi="Times New Roman" w:cs="Times New Roman"/>
          <w:b/>
          <w:bCs/>
          <w:i/>
          <w:iCs/>
          <w:sz w:val="24"/>
          <w:szCs w:val="24"/>
          <w:lang w:val="en-US"/>
        </w:rPr>
        <w:t>Hydrophis</w:t>
      </w:r>
      <w:r w:rsidRPr="00A81E58">
        <w:rPr>
          <w:rFonts w:ascii="Times New Roman" w:eastAsia="Times New Roman" w:hAnsi="Times New Roman" w:cs="Times New Roman"/>
          <w:b/>
          <w:bCs/>
          <w:sz w:val="24"/>
          <w:szCs w:val="24"/>
          <w:lang w:val="en-US"/>
        </w:rPr>
        <w:t xml:space="preserve"> Consolidation</w:t>
      </w:r>
    </w:p>
    <w:p w14:paraId="64E21E4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Prior to the application of multilocus molecular systematics, sea snakes were distributed across as many as 16 genera, reflecting a historical tradition of erecting new generic names to accommodate morphological novelties discovered in museum specimens (Rasmussen et al., 2011). Comprehensive phylogenetic analyses demonstrated that most of these genera were non-monophyletic: </w:t>
      </w:r>
      <w:r w:rsidRPr="00A81E58">
        <w:rPr>
          <w:rFonts w:ascii="Times New Roman" w:eastAsia="Times New Roman" w:hAnsi="Times New Roman" w:cs="Times New Roman"/>
          <w:i/>
          <w:iCs/>
          <w:sz w:val="24"/>
          <w:szCs w:val="24"/>
          <w:lang w:val="en-US"/>
        </w:rPr>
        <w:t>Enhydrina</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Lapemis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Kolpophis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Thalassophis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Kerilia</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Astrotia</w:t>
      </w:r>
      <w:r w:rsidRPr="00A81E58">
        <w:rPr>
          <w:rFonts w:ascii="Times New Roman" w:eastAsia="Times New Roman" w:hAnsi="Times New Roman" w:cs="Times New Roman"/>
          <w:sz w:val="24"/>
          <w:szCs w:val="24"/>
          <w:lang w:val="en-US"/>
        </w:rPr>
        <w:t xml:space="preserve">, and others were shown to be either paraphyletic with respect to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xml:space="preserve"> or supported only by convergent morphological features rather than shared evolutionary history (Sanders et al., 2013). The resulting taxonomic consolidation subsumed the majority of these genera into an expanded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xml:space="preserve">, which now encompasses approximately 36 species and constitutes the largest and most ecologically diverse genus in the subfamily (Sanders et al., 2013). Two ecologically specialised genera were retained: </w:t>
      </w:r>
      <w:r w:rsidRPr="00A81E58">
        <w:rPr>
          <w:rFonts w:ascii="Times New Roman" w:eastAsia="Times New Roman" w:hAnsi="Times New Roman" w:cs="Times New Roman"/>
          <w:i/>
          <w:iCs/>
          <w:sz w:val="24"/>
          <w:szCs w:val="24"/>
          <w:lang w:val="en-US"/>
        </w:rPr>
        <w:t>Aipysurus</w:t>
      </w:r>
      <w:r w:rsidRPr="00A81E58">
        <w:rPr>
          <w:rFonts w:ascii="Times New Roman" w:eastAsia="Times New Roman" w:hAnsi="Times New Roman" w:cs="Times New Roman"/>
          <w:sz w:val="24"/>
          <w:szCs w:val="24"/>
          <w:lang w:val="en-US"/>
        </w:rPr>
        <w:t xml:space="preserve">, comprising seven species adapted to reef and soft-sediment habitats primarily in Australasia, and </w:t>
      </w:r>
      <w:r w:rsidRPr="00A81E58">
        <w:rPr>
          <w:rFonts w:ascii="Times New Roman" w:eastAsia="Times New Roman" w:hAnsi="Times New Roman" w:cs="Times New Roman"/>
          <w:i/>
          <w:iCs/>
          <w:sz w:val="24"/>
          <w:szCs w:val="24"/>
          <w:lang w:val="en-US"/>
        </w:rPr>
        <w:t>Emydocephalus</w:t>
      </w:r>
      <w:r w:rsidRPr="00A81E58">
        <w:rPr>
          <w:rFonts w:ascii="Times New Roman" w:eastAsia="Times New Roman" w:hAnsi="Times New Roman" w:cs="Times New Roman"/>
          <w:sz w:val="24"/>
          <w:szCs w:val="24"/>
          <w:lang w:val="en-US"/>
        </w:rPr>
        <w:t xml:space="preserve">, the turtle-headed egg-eating sea snakes. The pelagic species formerly known as </w:t>
      </w:r>
      <w:r w:rsidRPr="00A81E58">
        <w:rPr>
          <w:rFonts w:ascii="Times New Roman" w:eastAsia="Times New Roman" w:hAnsi="Times New Roman" w:cs="Times New Roman"/>
          <w:i/>
          <w:iCs/>
          <w:sz w:val="24"/>
          <w:szCs w:val="24"/>
          <w:lang w:val="en-US"/>
        </w:rPr>
        <w:t>Pelamis platurus</w:t>
      </w:r>
      <w:r w:rsidRPr="00A81E58">
        <w:rPr>
          <w:rFonts w:ascii="Times New Roman" w:eastAsia="Times New Roman" w:hAnsi="Times New Roman" w:cs="Times New Roman"/>
          <w:sz w:val="24"/>
          <w:szCs w:val="24"/>
          <w:lang w:val="en-US"/>
        </w:rPr>
        <w:t xml:space="preserve"> was also reassigned to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xml:space="preserve"> as </w:t>
      </w:r>
      <w:r w:rsidRPr="00A81E58">
        <w:rPr>
          <w:rFonts w:ascii="Times New Roman" w:eastAsia="Times New Roman" w:hAnsi="Times New Roman" w:cs="Times New Roman"/>
          <w:i/>
          <w:iCs/>
          <w:sz w:val="24"/>
          <w:szCs w:val="24"/>
          <w:lang w:val="en-US"/>
        </w:rPr>
        <w:t>H. platurus</w:t>
      </w:r>
      <w:r w:rsidRPr="00A81E58">
        <w:rPr>
          <w:rFonts w:ascii="Times New Roman" w:eastAsia="Times New Roman" w:hAnsi="Times New Roman" w:cs="Times New Roman"/>
          <w:sz w:val="24"/>
          <w:szCs w:val="24"/>
          <w:lang w:val="en-US"/>
        </w:rPr>
        <w:t>, following its phylogenetic placement as a derived member of the hydrophiine crown group rather than a basal outgroup (Sanders et al., 2013).</w:t>
      </w:r>
    </w:p>
    <w:p w14:paraId="51AF67CC"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The sea kraits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were less severely revised but have been subject to ongoing species-level reassessment. The circumscription of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species occurring in Indian waters, particularly the boundary between </w:t>
      </w:r>
      <w:r w:rsidRPr="00A81E58">
        <w:rPr>
          <w:rFonts w:ascii="Times New Roman" w:eastAsia="Times New Roman" w:hAnsi="Times New Roman" w:cs="Times New Roman"/>
          <w:i/>
          <w:iCs/>
          <w:sz w:val="24"/>
          <w:szCs w:val="24"/>
          <w:lang w:val="en-US"/>
        </w:rPr>
        <w:t>L. colubrina</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L. laticaudata</w:t>
      </w:r>
      <w:r w:rsidRPr="00A81E58">
        <w:rPr>
          <w:rFonts w:ascii="Times New Roman" w:eastAsia="Times New Roman" w:hAnsi="Times New Roman" w:cs="Times New Roman"/>
          <w:sz w:val="24"/>
          <w:szCs w:val="24"/>
          <w:lang w:val="en-US"/>
        </w:rPr>
        <w:t>, and several putative island-endemic forms, continues to require molecular corroboration (Pyron et al., 2013; Rasmussen et al., 2011).</w:t>
      </w:r>
    </w:p>
    <w:p w14:paraId="512DE230"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3.3 Implications of Taxonomic Change for Indian Records</w:t>
      </w:r>
    </w:p>
    <w:p w14:paraId="684B268C"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lastRenderedPageBreak/>
        <w:t xml:space="preserve">The substantial nomenclatural changes resulting from phylogenetic consolidation have created practical complications for the interpretation of historical distributional records from India. Museum specimens and survey records collected prior to the early 2010s frequently employ now-superseded binomials: </w:t>
      </w:r>
      <w:r w:rsidRPr="00A81E58">
        <w:rPr>
          <w:rFonts w:ascii="Times New Roman" w:eastAsia="Times New Roman" w:hAnsi="Times New Roman" w:cs="Times New Roman"/>
          <w:i/>
          <w:iCs/>
          <w:sz w:val="24"/>
          <w:szCs w:val="24"/>
          <w:lang w:val="en-US"/>
        </w:rPr>
        <w:t>Enhydrina schistosa</w:t>
      </w:r>
      <w:r w:rsidRPr="00A81E58">
        <w:rPr>
          <w:rFonts w:ascii="Times New Roman" w:eastAsia="Times New Roman" w:hAnsi="Times New Roman" w:cs="Times New Roman"/>
          <w:sz w:val="24"/>
          <w:szCs w:val="24"/>
          <w:lang w:val="en-US"/>
        </w:rPr>
        <w:t xml:space="preserve"> (now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Lapemis curtus</w:t>
      </w:r>
      <w:r w:rsidRPr="00A81E58">
        <w:rPr>
          <w:rFonts w:ascii="Times New Roman" w:eastAsia="Times New Roman" w:hAnsi="Times New Roman" w:cs="Times New Roman"/>
          <w:sz w:val="24"/>
          <w:szCs w:val="24"/>
          <w:lang w:val="en-US"/>
        </w:rPr>
        <w:t xml:space="preserve"> (now </w:t>
      </w:r>
      <w:r w:rsidRPr="00A81E58">
        <w:rPr>
          <w:rFonts w:ascii="Times New Roman" w:eastAsia="Times New Roman" w:hAnsi="Times New Roman" w:cs="Times New Roman"/>
          <w:i/>
          <w:iCs/>
          <w:sz w:val="24"/>
          <w:szCs w:val="24"/>
          <w:lang w:val="en-US"/>
        </w:rPr>
        <w:t>Hydrophis curtus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Pelamis platurus</w:t>
      </w:r>
      <w:r w:rsidRPr="00A81E58">
        <w:rPr>
          <w:rFonts w:ascii="Times New Roman" w:eastAsia="Times New Roman" w:hAnsi="Times New Roman" w:cs="Times New Roman"/>
          <w:sz w:val="24"/>
          <w:szCs w:val="24"/>
          <w:lang w:val="en-US"/>
        </w:rPr>
        <w:t xml:space="preserve"> (now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are among the names most frequently encountered in older Indian literature and institutional collections. Reconciling these records with current taxonomy requires careful case-by-case scrutiny, particularly because some pre-revision genus-level identifications in Indian museum collections remain unresolved due to deteriorated type specimens or incomplete collection data (Rasmussen et al., 2011). Molecular barcoding of preserved Indian specimens would provide the most definitive resolution to outstanding taxonomic ambiguities and could reveal cryptic species diversity—a phenomenon increasingly recognised in the broader hydrophiine radiation—within what are currently considered morphologically uniform Indian populations (Sanders et al., 2013). The incomplete state of sea snake taxonomic knowledge in Indian waters reflects a broader global pattern in which specimen-poor tropical bioregions continue to yield newly recognised taxa as molecular survey coverage expands (Rasmussen et al., 2011).</w:t>
      </w:r>
    </w:p>
    <w:p w14:paraId="2612C445"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390044C3"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4. Species Diversity and Distribution in India</w:t>
      </w:r>
    </w:p>
    <w:p w14:paraId="5A5AC16F"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4.1 Overview of Species Richness</w:t>
      </w:r>
    </w:p>
    <w:p w14:paraId="66BB9BEF"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Approximately 26 species of sea snakes have been confirmed or credibly reported from Indian territorial waters, though precise species counts depend on the taxonomic authority consulted and the extent to which island territories and their associated shelf areas are incorporated (Rasmussen et al., 2011). The predominant subfamily is Hydrophiinae, with 22–24 species; the Laticaudinae are represented by two to three species, principally </w:t>
      </w:r>
      <w:r w:rsidRPr="00A81E58">
        <w:rPr>
          <w:rFonts w:ascii="Times New Roman" w:eastAsia="Times New Roman" w:hAnsi="Times New Roman" w:cs="Times New Roman"/>
          <w:i/>
          <w:iCs/>
          <w:sz w:val="24"/>
          <w:szCs w:val="24"/>
          <w:lang w:val="en-US"/>
        </w:rPr>
        <w:t>Laticauda colubrina</w:t>
      </w:r>
      <w:r w:rsidRPr="00A81E58">
        <w:rPr>
          <w:rFonts w:ascii="Times New Roman" w:eastAsia="Times New Roman" w:hAnsi="Times New Roman" w:cs="Times New Roman"/>
          <w:sz w:val="24"/>
          <w:szCs w:val="24"/>
          <w:lang w:val="en-US"/>
        </w:rPr>
        <w:t xml:space="preserve"> (banded sea krait) and </w:t>
      </w:r>
      <w:r w:rsidRPr="00A81E58">
        <w:rPr>
          <w:rFonts w:ascii="Times New Roman" w:eastAsia="Times New Roman" w:hAnsi="Times New Roman" w:cs="Times New Roman"/>
          <w:i/>
          <w:iCs/>
          <w:sz w:val="24"/>
          <w:szCs w:val="24"/>
          <w:lang w:val="en-US"/>
        </w:rPr>
        <w:t>Laticauda laticaudata</w:t>
      </w:r>
      <w:r w:rsidRPr="00A81E58">
        <w:rPr>
          <w:rFonts w:ascii="Times New Roman" w:eastAsia="Times New Roman" w:hAnsi="Times New Roman" w:cs="Times New Roman"/>
          <w:sz w:val="24"/>
          <w:szCs w:val="24"/>
          <w:lang w:val="en-US"/>
        </w:rPr>
        <w:t xml:space="preserve"> (blue-banded sea krait) in the Andaman and Nicobar Islands. The considerable disparity in species richness between the Andaman–Nicobar region and the peninsular Indian coast reflects the biogeographic position of the former within the biodiversity-rich Malesian zone and the presence of extensive coral reef habitat supporting greater prey diversity and habitat heterogeneity (Rasmussen et al., 2011; Bellwood &amp; Hughes, 2001).</w:t>
      </w:r>
    </w:p>
    <w:p w14:paraId="465A0D2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4.2 Regional Faunal Composition</w:t>
      </w:r>
    </w:p>
    <w:p w14:paraId="07B71ECF"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Andaman and Nicobar Archipelago hosts the highest sea snake diversity recorded from any single Indian administrative region, with surveys and natural history collections documenting approximately 16–20 species (Rasmussen et al., 2011). Confirmed species include </w:t>
      </w:r>
      <w:r w:rsidRPr="00A81E58">
        <w:rPr>
          <w:rFonts w:ascii="Times New Roman" w:eastAsia="Times New Roman" w:hAnsi="Times New Roman" w:cs="Times New Roman"/>
          <w:i/>
          <w:iCs/>
          <w:sz w:val="24"/>
          <w:szCs w:val="24"/>
          <w:lang w:val="en-US"/>
        </w:rPr>
        <w:t>Hydrophis cyanocinctus</w:t>
      </w:r>
      <w:r w:rsidRPr="00A81E58">
        <w:rPr>
          <w:rFonts w:ascii="Times New Roman" w:eastAsia="Times New Roman" w:hAnsi="Times New Roman" w:cs="Times New Roman"/>
          <w:sz w:val="24"/>
          <w:szCs w:val="24"/>
          <w:lang w:val="en-US"/>
        </w:rPr>
        <w:t xml:space="preserve"> (annulated sea snake), </w:t>
      </w:r>
      <w:r w:rsidRPr="00A81E58">
        <w:rPr>
          <w:rFonts w:ascii="Times New Roman" w:eastAsia="Times New Roman" w:hAnsi="Times New Roman" w:cs="Times New Roman"/>
          <w:i/>
          <w:iCs/>
          <w:sz w:val="24"/>
          <w:szCs w:val="24"/>
          <w:lang w:val="en-US"/>
        </w:rPr>
        <w:t>Hydrophis ornatus</w:t>
      </w:r>
      <w:r w:rsidRPr="00A81E58">
        <w:rPr>
          <w:rFonts w:ascii="Times New Roman" w:eastAsia="Times New Roman" w:hAnsi="Times New Roman" w:cs="Times New Roman"/>
          <w:sz w:val="24"/>
          <w:szCs w:val="24"/>
          <w:lang w:val="en-US"/>
        </w:rPr>
        <w:t xml:space="preserve"> (ornate sea snake), </w:t>
      </w:r>
      <w:r w:rsidRPr="00A81E58">
        <w:rPr>
          <w:rFonts w:ascii="Times New Roman" w:eastAsia="Times New Roman" w:hAnsi="Times New Roman" w:cs="Times New Roman"/>
          <w:i/>
          <w:iCs/>
          <w:sz w:val="24"/>
          <w:szCs w:val="24"/>
          <w:lang w:val="en-US"/>
        </w:rPr>
        <w:t>Hydrophis melanosoma</w:t>
      </w:r>
      <w:r w:rsidRPr="00A81E58">
        <w:rPr>
          <w:rFonts w:ascii="Times New Roman" w:eastAsia="Times New Roman" w:hAnsi="Times New Roman" w:cs="Times New Roman"/>
          <w:sz w:val="24"/>
          <w:szCs w:val="24"/>
          <w:lang w:val="en-US"/>
        </w:rPr>
        <w:t xml:space="preserve"> (black-banded sea snake), </w:t>
      </w:r>
      <w:r w:rsidRPr="00A81E58">
        <w:rPr>
          <w:rFonts w:ascii="Times New Roman" w:eastAsia="Times New Roman" w:hAnsi="Times New Roman" w:cs="Times New Roman"/>
          <w:i/>
          <w:iCs/>
          <w:sz w:val="24"/>
          <w:szCs w:val="24"/>
          <w:lang w:val="en-US"/>
        </w:rPr>
        <w:t>Hydrophis caerulescens</w:t>
      </w:r>
      <w:r w:rsidRPr="00A81E58">
        <w:rPr>
          <w:rFonts w:ascii="Times New Roman" w:eastAsia="Times New Roman" w:hAnsi="Times New Roman" w:cs="Times New Roman"/>
          <w:sz w:val="24"/>
          <w:szCs w:val="24"/>
          <w:lang w:val="en-US"/>
        </w:rPr>
        <w:t xml:space="preserve"> (dwarf sea snake), </w:t>
      </w:r>
      <w:r w:rsidRPr="00A81E58">
        <w:rPr>
          <w:rFonts w:ascii="Times New Roman" w:eastAsia="Times New Roman" w:hAnsi="Times New Roman" w:cs="Times New Roman"/>
          <w:i/>
          <w:iCs/>
          <w:sz w:val="24"/>
          <w:szCs w:val="24"/>
          <w:lang w:val="en-US"/>
        </w:rPr>
        <w:t>Hydrophis gracilis</w:t>
      </w:r>
      <w:r w:rsidRPr="00A81E58">
        <w:rPr>
          <w:rFonts w:ascii="Times New Roman" w:eastAsia="Times New Roman" w:hAnsi="Times New Roman" w:cs="Times New Roman"/>
          <w:sz w:val="24"/>
          <w:szCs w:val="24"/>
          <w:lang w:val="en-US"/>
        </w:rPr>
        <w:t xml:space="preserve"> (small-headed sea snake), </w:t>
      </w:r>
      <w:r w:rsidRPr="00A81E58">
        <w:rPr>
          <w:rFonts w:ascii="Times New Roman" w:eastAsia="Times New Roman" w:hAnsi="Times New Roman" w:cs="Times New Roman"/>
          <w:i/>
          <w:iCs/>
          <w:sz w:val="24"/>
          <w:szCs w:val="24"/>
          <w:lang w:val="en-US"/>
        </w:rPr>
        <w:t>Hydrophis spiralis</w:t>
      </w:r>
      <w:r w:rsidRPr="00A81E58">
        <w:rPr>
          <w:rFonts w:ascii="Times New Roman" w:eastAsia="Times New Roman" w:hAnsi="Times New Roman" w:cs="Times New Roman"/>
          <w:sz w:val="24"/>
          <w:szCs w:val="24"/>
          <w:lang w:val="en-US"/>
        </w:rPr>
        <w:t xml:space="preserve"> (yellow sea snake),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xml:space="preserve"> (yellow-bellied sea snake), </w:t>
      </w:r>
      <w:r w:rsidRPr="00A81E58">
        <w:rPr>
          <w:rFonts w:ascii="Times New Roman" w:eastAsia="Times New Roman" w:hAnsi="Times New Roman" w:cs="Times New Roman"/>
          <w:i/>
          <w:iCs/>
          <w:sz w:val="24"/>
          <w:szCs w:val="24"/>
          <w:lang w:val="en-US"/>
        </w:rPr>
        <w:t>Aipysurus eydouxii</w:t>
      </w:r>
      <w:r w:rsidRPr="00A81E58">
        <w:rPr>
          <w:rFonts w:ascii="Times New Roman" w:eastAsia="Times New Roman" w:hAnsi="Times New Roman" w:cs="Times New Roman"/>
          <w:sz w:val="24"/>
          <w:szCs w:val="24"/>
          <w:lang w:val="en-US"/>
        </w:rPr>
        <w:t xml:space="preserve"> (marbled sea snake), and multiple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species. The Gulf of Mannar, Palk Bay, and Gulf of Kutch collectively support a further set of species more characteristic of turbid coastal and estuarine habitats: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(hook-nosed sea snake) is among the most frequently encountered sea snakes in inshore artisanal fisheries in Tamil Nadu (Rasmussen et al., 2011). </w:t>
      </w:r>
      <w:r w:rsidRPr="00A81E58">
        <w:rPr>
          <w:rFonts w:ascii="Times New Roman" w:eastAsia="Times New Roman" w:hAnsi="Times New Roman" w:cs="Times New Roman"/>
          <w:i/>
          <w:iCs/>
          <w:sz w:val="24"/>
          <w:szCs w:val="24"/>
          <w:lang w:val="en-US"/>
        </w:rPr>
        <w:t>Hydrophis curtus</w:t>
      </w:r>
      <w:r w:rsidRPr="00A81E58">
        <w:rPr>
          <w:rFonts w:ascii="Times New Roman" w:eastAsia="Times New Roman" w:hAnsi="Times New Roman" w:cs="Times New Roman"/>
          <w:sz w:val="24"/>
          <w:szCs w:val="24"/>
          <w:lang w:val="en-US"/>
        </w:rPr>
        <w:t xml:space="preserve"> (Shaw's sea snake) and </w:t>
      </w:r>
      <w:r w:rsidRPr="00A81E58">
        <w:rPr>
          <w:rFonts w:ascii="Times New Roman" w:eastAsia="Times New Roman" w:hAnsi="Times New Roman" w:cs="Times New Roman"/>
          <w:i/>
          <w:iCs/>
          <w:sz w:val="24"/>
          <w:szCs w:val="24"/>
          <w:lang w:val="en-US"/>
        </w:rPr>
        <w:t>Hydrophis lapemoides</w:t>
      </w:r>
      <w:r w:rsidRPr="00A81E58">
        <w:rPr>
          <w:rFonts w:ascii="Times New Roman" w:eastAsia="Times New Roman" w:hAnsi="Times New Roman" w:cs="Times New Roman"/>
          <w:sz w:val="24"/>
          <w:szCs w:val="24"/>
          <w:lang w:val="en-US"/>
        </w:rPr>
        <w:t xml:space="preserve"> (Arabian Gulf sea snake) also occur </w:t>
      </w:r>
      <w:r w:rsidRPr="00A81E58">
        <w:rPr>
          <w:rFonts w:ascii="Times New Roman" w:eastAsia="Times New Roman" w:hAnsi="Times New Roman" w:cs="Times New Roman"/>
          <w:sz w:val="24"/>
          <w:szCs w:val="24"/>
          <w:lang w:val="en-US"/>
        </w:rPr>
        <w:lastRenderedPageBreak/>
        <w:t>commonly along the peninsular coast and in the Gulf of Kutch, respectively. The west coast of India, encompassing the Maharashtra, Goa, Karnataka, and Kerala coastlines, has received comparatively little systematic survey effort, but both fishery bycatch records and opportunistic sightings document the regular presence of multiple species in these waters (Rasmussen et al., 2011).</w:t>
      </w:r>
    </w:p>
    <w:p w14:paraId="1725A0ED"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4.3 Biogeographic Patterns</w:t>
      </w:r>
    </w:p>
    <w:p w14:paraId="199B60A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distributional patterns of Indian sea snakes broadly reflect the patterns of sea snake biogeography identified at the Indo-Pacific scale. Species adapted to reef and coral-associated environments—such as </w:t>
      </w:r>
      <w:r w:rsidRPr="00A81E58">
        <w:rPr>
          <w:rFonts w:ascii="Times New Roman" w:eastAsia="Times New Roman" w:hAnsi="Times New Roman" w:cs="Times New Roman"/>
          <w:i/>
          <w:iCs/>
          <w:sz w:val="24"/>
          <w:szCs w:val="24"/>
          <w:lang w:val="en-US"/>
        </w:rPr>
        <w:t>Laticauda colubrina</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Aipysurus eydouxii</w:t>
      </w:r>
      <w:r w:rsidRPr="00A81E58">
        <w:rPr>
          <w:rFonts w:ascii="Times New Roman" w:eastAsia="Times New Roman" w:hAnsi="Times New Roman" w:cs="Times New Roman"/>
          <w:sz w:val="24"/>
          <w:szCs w:val="24"/>
          <w:lang w:val="en-US"/>
        </w:rPr>
        <w:t xml:space="preserve">—are restricted in India to the Andaman and Nicobar Islands and Lakshadweep, where structurally complex carbonate reef habitats exist (Rasmussen et al., 2011; Bellwood &amp; Hughes, 2001). Species with broader habitat tolerances and affinities for soft-sediment and turbid coastal environments—principally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w:t>
      </w:r>
      <w:r w:rsidRPr="00A81E58">
        <w:rPr>
          <w:rFonts w:ascii="Times New Roman" w:eastAsia="Times New Roman" w:hAnsi="Times New Roman" w:cs="Times New Roman"/>
          <w:i/>
          <w:iCs/>
          <w:sz w:val="24"/>
          <w:szCs w:val="24"/>
          <w:lang w:val="en-US"/>
        </w:rPr>
        <w:t>H. curtus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—exhibit wide distributions across all coastal regions, including the highly turbid and anthropogenically modified estuaries of the east coast (Rasmussen et al., 2011). The pelagic species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xml:space="preserve"> is broadly distributed across the open waters of the Indian Ocean, where it aggregates at thermal fronts and tide lines; the physiological demands of this pelagic existence are compounded by the scarcity of fresh water in the open ocean, which represents a genuine constraint on distribution and persistence (Lillywhite et al., 2008; Lillywhite et al., 2014). Species turnover between the Arabian Sea and Bay of Bengal coasts likely reflects differing oceanographic regimes, prey fish community composition, and the degree of hydrological connectivity to the Coral Triangle diversity centre to the south-east (Spalding et al., 2007).</w:t>
      </w:r>
    </w:p>
    <w:p w14:paraId="78D7446C"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568E30F"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5. Morphological and Physiological Adaptations</w:t>
      </w:r>
    </w:p>
    <w:p w14:paraId="53DBB228"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5.1 Body Form and Integumental Adaptations</w:t>
      </w:r>
    </w:p>
    <w:p w14:paraId="2E4E7E2D"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exhibit a suite of morphological specialisations for aquatic life that have evolved convergently in both Hydrophiinae and Laticaudinae, though with different degrees of completeness reflecting the more thoroughly marine existence of the former. The most conspicuous adaptation is the lateral compression of the posterior body and tail into a paddle-like or oar-shaped form, which dramatically increases thrust during undulatory swimming while imposing relatively modest drag penalties compared with a circular body cross-section (Brischoux &amp; Shine, 2011). This morphological modification is most extreme in fully pelagic species such as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xml:space="preserve"> and is least pronounced in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which retains a rounded cylindrical body consistent with its continued terrestrial activity (Sherratt et al., 2018). The ventral scales, which in terrestrial elapids are greatly enlarged to facilitate rectilinear locomotion on solid substrates, are substantially reduced in the Hydrophiinae to narrow keels or ridged scales offering little mechanical advantage on land but reduced hydrodynamic resistance in water; in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the broad ventral scales are retained, consistent with continued terrestrial movement (Brischoux &amp; Shine, 2011).</w:t>
      </w:r>
    </w:p>
    <w:p w14:paraId="144B4F6E"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Cutaneous water-proofing and ion regulation are served in part by the scale microstructure and epidermis. Several studies have demonstrated that cutaneous gas exchange—oxygen uptake and CO₂ release directly through the skin—makes a non-trivial contribution to total </w:t>
      </w:r>
      <w:r w:rsidRPr="00A81E58">
        <w:rPr>
          <w:rFonts w:ascii="Times New Roman" w:eastAsia="Times New Roman" w:hAnsi="Times New Roman" w:cs="Times New Roman"/>
          <w:sz w:val="24"/>
          <w:szCs w:val="24"/>
          <w:lang w:val="en-US"/>
        </w:rPr>
        <w:lastRenderedPageBreak/>
        <w:t>respiratory budget in several species, particularly during prolonged submergence (Brischoux et al., 2008). The skin of most hydrophiine species undergoes periodic shedding at relatively short intervals, which may function partly to remove epibiotic marine organisms that would otherwise accumulate on the integument (Shine, 2005).</w:t>
      </w:r>
    </w:p>
    <w:p w14:paraId="2832E297"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5.2 Respiratory and Cardiovascular Adaptations</w:t>
      </w:r>
    </w:p>
    <w:p w14:paraId="432B741A"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All sea snakes breathe air using a single, greatly elongated right lung that extends well into the body cavity and functions as both a gas exchange organ and a hydrostatic buoyancy organ. A small, functionally vestigial left lung is present in most species (Brischoux et al., 2008). Dive capacity varies considerably among species, ranging from routine submergences of 30 minutes to exceptional dives lasting over two hours in some taxa, facilitated by elevated blood oxygen-carrying capacity, cardiovascular adjustments that reduce peripheral circulation during diving (bradycardia, vasoconstriction), and a high tolerance for hypercapnia compared with terrestrial relatives (Brischoux et al., 2008). In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the elongated lung occupies approximately 29% of the snake's total body length, an extreme value among snakes that reflects the demands of long pelagic foraging dives (Brischoux et al., 2008).</w:t>
      </w:r>
    </w:p>
    <w:p w14:paraId="7511DA97"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5.3 Osmoregulation and Salt Excretion</w:t>
      </w:r>
    </w:p>
    <w:p w14:paraId="48FBC831"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marine environment presents a severe osmotic challenge to air-breathing vertebrates with permeable integuments. Sea snakes maintain plasma osmolality substantially below that of seawater, necessitating active ion regulatory mechanisms to counter the constant diffusive influx of salt and osmotic loss of water (Lillywhite et al., 2008). The principal osmoregulatory organ is a specialised sublingual salt gland—a derivative of Duvernoy's gland—which secretes a concentrated solution of sodium and potassium ions into the tongue sheath, from which salts are expelled during tongue-flicking behaviour (Lillywhite et al., 2008). Research on freshwater-drinking behaviour in sea snakes has demonstrated that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xml:space="preserve"> and certain other species actively seek and drink fresh water collected on the sea surface during rain events, and that dehydration under extended marine exposure without access to fresh water can become physiologically limiting (Lillywhite et al., 2008). Subsequent work confirmed that pelagic sea snakes in the open ocean can enter states of osmotic stress and dehydration between rainfall events, with significant implications for understanding the ecological boundaries of their distributions (Lillywhite et al., 2014). The sea kraits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retain an additional osmoregulatory option through terrestrial access to fresh water sources, which may partly explain their continued bimodal habitat use.</w:t>
      </w:r>
    </w:p>
    <w:p w14:paraId="7E3BEB05"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5BB41C3F"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6. Diet, Foraging Ecology, and Trophic Interactions</w:t>
      </w:r>
    </w:p>
    <w:p w14:paraId="27AC796D"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6.1 Dietary Specialisation and Foraging Strategies</w:t>
      </w:r>
    </w:p>
    <w:p w14:paraId="1EBB0A97"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are predominantly piscivorous, though the degree of dietary specialisation varies markedly among species and is associated with corresponding specialisations in dentition, jaw morphology, and head shape (Sherratt et al., 2018). The convergent evolution of enlarged anterior fangs and proportionally smaller heads in some genera has been interpreted as a specialisation for extracting small elongate fish from narrow crevices in coral rubble, while the robust, wide-gaped jaws of species such as </w:t>
      </w:r>
      <w:r w:rsidRPr="00A81E58">
        <w:rPr>
          <w:rFonts w:ascii="Times New Roman" w:eastAsia="Times New Roman" w:hAnsi="Times New Roman" w:cs="Times New Roman"/>
          <w:i/>
          <w:iCs/>
          <w:sz w:val="24"/>
          <w:szCs w:val="24"/>
          <w:lang w:val="en-US"/>
        </w:rPr>
        <w:t>Hydrophis spiralis</w:t>
      </w:r>
      <w:r w:rsidRPr="00A81E58">
        <w:rPr>
          <w:rFonts w:ascii="Times New Roman" w:eastAsia="Times New Roman" w:hAnsi="Times New Roman" w:cs="Times New Roman"/>
          <w:sz w:val="24"/>
          <w:szCs w:val="24"/>
          <w:lang w:val="en-US"/>
        </w:rPr>
        <w:t xml:space="preserve"> allow the ingestion of larger, wider-bodied prey (Sherratt et al., 2018). The small-headed species, including </w:t>
      </w:r>
      <w:r w:rsidRPr="00A81E58">
        <w:rPr>
          <w:rFonts w:ascii="Times New Roman" w:eastAsia="Times New Roman" w:hAnsi="Times New Roman" w:cs="Times New Roman"/>
          <w:i/>
          <w:iCs/>
          <w:sz w:val="24"/>
          <w:szCs w:val="24"/>
          <w:lang w:val="en-US"/>
        </w:rPr>
        <w:lastRenderedPageBreak/>
        <w:t>Hydrophis gracilis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caerulescens</w:t>
      </w:r>
      <w:r w:rsidRPr="00A81E58">
        <w:rPr>
          <w:rFonts w:ascii="Times New Roman" w:eastAsia="Times New Roman" w:hAnsi="Times New Roman" w:cs="Times New Roman"/>
          <w:sz w:val="24"/>
          <w:szCs w:val="24"/>
          <w:lang w:val="en-US"/>
        </w:rPr>
        <w:t xml:space="preserve">, specialise on small gobiid, blenniid, and congrid fish, including fish eggs deposited in benthic microhabitats, which represent a nutrient-rich and relatively immobile prey resource with negligible risk of injury to the predator (Voris &amp; Voris, 1983). </w:t>
      </w:r>
      <w:r w:rsidRPr="00A81E58">
        <w:rPr>
          <w:rFonts w:ascii="Times New Roman" w:eastAsia="Times New Roman" w:hAnsi="Times New Roman" w:cs="Times New Roman"/>
          <w:i/>
          <w:iCs/>
          <w:sz w:val="24"/>
          <w:szCs w:val="24"/>
          <w:lang w:val="en-US"/>
        </w:rPr>
        <w:t>Aipysurus eydouxii</w:t>
      </w:r>
      <w:r w:rsidRPr="00A81E58">
        <w:rPr>
          <w:rFonts w:ascii="Times New Roman" w:eastAsia="Times New Roman" w:hAnsi="Times New Roman" w:cs="Times New Roman"/>
          <w:sz w:val="24"/>
          <w:szCs w:val="24"/>
          <w:lang w:val="en-US"/>
        </w:rPr>
        <w:t xml:space="preserve"> has evolved perhaps the most extreme dietary specialisation among sea snakes, feeding almost exclusively on fish eggs, an adaptation correlated with its exceptionally small, fang-reduced dentition (Voris &amp; Voris, 1983).</w:t>
      </w:r>
    </w:p>
    <w:p w14:paraId="0891FAFB"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6.2 Foraging Behaviour and Microhabitat Use</w:t>
      </w:r>
    </w:p>
    <w:p w14:paraId="63562488"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Field observations and stomach-content analyses from multiple Indo-Pacific populations indicate that many sea snakes are highly habitat-specific in their foraging behaviour.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species in the Andaman Islands and elsewhere in the Indo-Pacific forage predominantly in shallow reef habitats, entering coral formations and rubble zones to pursue fish prey in confined spaces (Rasmussen et al., 2011; Sherratt et al., 2018).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is strongly associated with soft-sediment estuarine and inshore environments, where it hunts mudskippers, gobioids, and catfish in the intertidal and shallow subtidal zones (Voris &amp; Voris, 1983). Foraging in </w:t>
      </w:r>
      <w:r w:rsidRPr="00A81E58">
        <w:rPr>
          <w:rFonts w:ascii="Times New Roman" w:eastAsia="Times New Roman" w:hAnsi="Times New Roman" w:cs="Times New Roman"/>
          <w:i/>
          <w:iCs/>
          <w:sz w:val="24"/>
          <w:szCs w:val="24"/>
          <w:lang w:val="en-US"/>
        </w:rPr>
        <w:t>H. platurus</w:t>
      </w:r>
      <w:r w:rsidRPr="00A81E58">
        <w:rPr>
          <w:rFonts w:ascii="Times New Roman" w:eastAsia="Times New Roman" w:hAnsi="Times New Roman" w:cs="Times New Roman"/>
          <w:sz w:val="24"/>
          <w:szCs w:val="24"/>
          <w:lang w:val="en-US"/>
        </w:rPr>
        <w:t xml:space="preserve"> in the pelagic zone occurs at slick lines and convergence zones, where zooplankton concentrate small fish larvae and juvenile fish accessible to the snake at the sea surface (Lillywhite et al., 2014). Nocturnal foraging has been documented in several species, apparently reducing predation risk from diurnal avian and elasmobranch predators and potentially exploiting the diel vertical migration of prey fish (Shine, 2005).</w:t>
      </w:r>
    </w:p>
    <w:p w14:paraId="7AC45BD4"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6.3 Trophic Position and Food Web Role</w:t>
      </w:r>
    </w:p>
    <w:p w14:paraId="5A03DFD5"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Stable isotope analyses from several Indo-Pacific localities have placed sea snakes at mid to high trophic levels, consistent with their roles as carnivorous vertebrates feeding on secondary consumers (Brischoux et al., 2012). Their predators include various shark species, large bony fish, ospreys and other sea eagles, and occasionally large moray eels, though adult sea snakes face relatively few predators given the potency of their venoms and the aposematic banding patterns many species display (Shine, 2005). The ecological importance of sea snakes as consumers in tropical reef and coastal food webs has been comparatively neglected in Indian research, with no published estimates of sea snake biomass or production available for any Indian marine ecosystem. Given that sea snakes of the </w:t>
      </w:r>
      <w:r w:rsidRPr="00A81E58">
        <w:rPr>
          <w:rFonts w:ascii="Times New Roman" w:eastAsia="Times New Roman" w:hAnsi="Times New Roman" w:cs="Times New Roman"/>
          <w:i/>
          <w:iCs/>
          <w:sz w:val="24"/>
          <w:szCs w:val="24"/>
          <w:lang w:val="en-US"/>
        </w:rPr>
        <w:t>H. schistosus</w:t>
      </w:r>
      <w:r w:rsidRPr="00A81E58">
        <w:rPr>
          <w:rFonts w:ascii="Times New Roman" w:eastAsia="Times New Roman" w:hAnsi="Times New Roman" w:cs="Times New Roman"/>
          <w:sz w:val="24"/>
          <w:szCs w:val="24"/>
          <w:lang w:val="en-US"/>
        </w:rPr>
        <w:t xml:space="preserve"> group consistently appear as dominant reptilian components in inshore bycatch assessments across coastal South Asia, their trophic contribution in the region may be quantitatively significant, though this awaits systematic investigation (Rasmussen et al., 2011).</w:t>
      </w:r>
    </w:p>
    <w:p w14:paraId="61AEC61E"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08F361A4"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7. Reproductive Biology</w:t>
      </w:r>
    </w:p>
    <w:p w14:paraId="7BF583E7"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7.1 Viviparous and Oviparous Strategies</w:t>
      </w:r>
    </w:p>
    <w:p w14:paraId="14D21F05"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Reproduction in sea snakes reflects the fundamental ecological dichotomy between the fully marine Hydrophiinae and the bimodal Laticaudinae. All Hydrophiinae are viviparous, retaining developing embryos within the oviduct with a degree of maternal physiological provision, and giving birth to live young in the sea (Shine, 2005). This viviparous strategy is an obvious adaptation to a fully aquatic existence and eliminates the necessity of terrestrial oviposition sites. In contrast, the Laticaudinae are oviparous, retaining the ancestral egg-</w:t>
      </w:r>
      <w:r w:rsidRPr="00A81E58">
        <w:rPr>
          <w:rFonts w:ascii="Times New Roman" w:eastAsia="Times New Roman" w:hAnsi="Times New Roman" w:cs="Times New Roman"/>
          <w:sz w:val="24"/>
          <w:szCs w:val="24"/>
          <w:lang w:val="en-US"/>
        </w:rPr>
        <w:lastRenderedPageBreak/>
        <w:t xml:space="preserve">laying condition and returning to land to deposit clutches in rock crevices, caves, and other sheltered terrestrial sites (Shine, 2005). The energetic costs of terrestrial egg deposition and the selective pressure to exploit high-quality marine foraging habitats have presumably acted to maintain the bimodal habitat use of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against the selective pressure for full marination present in the Hydrophiinae (Shine, 2005).</w:t>
      </w:r>
    </w:p>
    <w:p w14:paraId="5BFCBE1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7.2 Reproductive Parameters and Life History</w:t>
      </w:r>
    </w:p>
    <w:p w14:paraId="0A151F79"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Litter size in viviparous Hydrophiinae is generally low relative to terrestrial elapids of comparable body size, with most species producing between two and twelve neonates per reproductive event (Shine, 2005). This low reproductive output reflects the presumed reduction in mortality risks enjoyed by a venomous predator with few natural enemies, consistent with slow–fast life history models predicting reduced fecundity in long-lived animals with low adult mortality rates (Shine, 2005). Life expectancy data for wild sea snakes are sparse, but available mark-recapture and museum data for several species in the Indo-Pacific suggest that individuals attain sexual maturity after two to three years, with survival potentially extending five or more years under favourable conditions (Rasmussen et al., 2011). Reproductive seasonality in Indian species has received minimal quantitative attention, and the influence of the Indian Ocean monsoon system on sea snake reproductive timing merits systematic investigation.</w:t>
      </w:r>
    </w:p>
    <w:p w14:paraId="67651163"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7.3 Mating Behaviour</w:t>
      </w:r>
    </w:p>
    <w:p w14:paraId="2B58F827"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Mating behaviour in the Hydrophiinae has been studied primarily in Australian populations and in captive specimens; Indian studies are largely absent. Observations in Australian waters reveal that male sea snakes engage in combat-like wrestling behaviour in competition for access to females, and that males actively pursue females over extended periods (Shine, 2005). Chemical communication via tongue-flicking, which detects waterborne pheromonal cues, has been proposed as a mechanism for mate-finding in low-visibility benthic and coastal environments, a hypothesis supported by mate-recognition research on </w:t>
      </w:r>
      <w:r w:rsidRPr="00A81E58">
        <w:rPr>
          <w:rFonts w:ascii="Times New Roman" w:eastAsia="Times New Roman" w:hAnsi="Times New Roman" w:cs="Times New Roman"/>
          <w:i/>
          <w:iCs/>
          <w:sz w:val="24"/>
          <w:szCs w:val="24"/>
          <w:lang w:val="en-US"/>
        </w:rPr>
        <w:t>Emydocephalus annulatus</w:t>
      </w:r>
      <w:r w:rsidRPr="00A81E58">
        <w:rPr>
          <w:rFonts w:ascii="Times New Roman" w:eastAsia="Times New Roman" w:hAnsi="Times New Roman" w:cs="Times New Roman"/>
          <w:sz w:val="24"/>
          <w:szCs w:val="24"/>
          <w:lang w:val="en-US"/>
        </w:rPr>
        <w:t xml:space="preserve"> (Shine, 2005). Female choice and the possibility of polyandry remain topics of speculation with very limited empirical support for any Indian Ocean population.</w:t>
      </w:r>
    </w:p>
    <w:p w14:paraId="0F34CD4F"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7B4FAB4"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8. Venom Biochemistry and Medical Importance</w:t>
      </w:r>
    </w:p>
    <w:p w14:paraId="7502D5A1"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8.1 Venom Composition and Evolution</w:t>
      </w:r>
    </w:p>
    <w:p w14:paraId="08CA86A4"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 venoms are predominantly neurotoxic and myotoxic in character, containing high concentrations of three-finger toxins (3FTxs), phospholipases A₂ (PLA₂s), and various minor proteinaceous components that together disrupt neuromuscular junction transmission, cause skeletal muscle necrosis, and in severe envenomations lead to hyperkalaemia-induced cardiac arrest and renal failure (Fry et al., 2006). Comparative venomics has revealed remarkable diversity in venom proteome composition among sea snake species, with some species apparently deploying venoms dominated by postsynaptic neurotoxins and others producing mixtures of pre- and postsynaptic toxins and potent myotoxins (Fry et al., 2006). The evolutionary origin of 3FTxs and PLA₂s in elapid venoms has been traced to duplication and neofunctionalisation of ancestral physiological proteins—principally Ly6 proteins and </w:t>
      </w:r>
      <w:r w:rsidRPr="00A81E58">
        <w:rPr>
          <w:rFonts w:ascii="Times New Roman" w:eastAsia="Times New Roman" w:hAnsi="Times New Roman" w:cs="Times New Roman"/>
          <w:sz w:val="24"/>
          <w:szCs w:val="24"/>
          <w:lang w:val="en-US"/>
        </w:rPr>
        <w:lastRenderedPageBreak/>
        <w:t xml:space="preserve">secretory phospholipases expressed in non-venom gland tissues—a finding with profound implications for understanding the deep evolutionary origins of venomosity in squamates (Fry et al., 2006). In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the venom proteome includes potent postsynaptic three-finger neurotoxins alongside multiple PLA₂ isoforms; these three-finger toxins are biochemically and structurally distinct from Erabutoxin, the well-characterised three-finger neurotoxin isolated from the Pacific sea krait </w:t>
      </w:r>
      <w:r w:rsidRPr="00A81E58">
        <w:rPr>
          <w:rFonts w:ascii="Times New Roman" w:eastAsia="Times New Roman" w:hAnsi="Times New Roman" w:cs="Times New Roman"/>
          <w:i/>
          <w:iCs/>
          <w:sz w:val="24"/>
          <w:szCs w:val="24"/>
          <w:lang w:val="en-US"/>
        </w:rPr>
        <w:t>Laticauda semifasciata</w:t>
      </w:r>
      <w:r w:rsidRPr="00A81E58">
        <w:rPr>
          <w:rFonts w:ascii="Times New Roman" w:eastAsia="Times New Roman" w:hAnsi="Times New Roman" w:cs="Times New Roman"/>
          <w:sz w:val="24"/>
          <w:szCs w:val="24"/>
          <w:lang w:val="en-US"/>
        </w:rPr>
        <w:t>, despite sharing the same ancestral structural scaffold (Fry et al., 2006). Intraspecific and inter-population variability in PLA₂ activity across Indian Ocean sea snake populations is an area that warrants further systematic characterisation.</w:t>
      </w:r>
    </w:p>
    <w:p w14:paraId="5C9BEC83"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8.2 Medically Significant Species in India</w:t>
      </w:r>
    </w:p>
    <w:p w14:paraId="64CD3A8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The medically most significant sea snake in India is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(hook-nosed sea snake), responsible for the majority of recorded sea snake envenomations in the fishing communities of the Gulf of Mannar, Palk Bay, and estuarine coasts of Tamil Nadu and Andhra Pradesh (Rasmussen et al., 2011). Bites typically occur when fishers handling trawl nets or wading in shallow inshore areas inadvertently contact snakes. The clinical syndrome of envenomation includes progressive myalgia, myoglobinuria, hyperkalaemia, ptosis, ophthalmoplegia, and respiratory paralysis in severe cases; without appropriate antivenom therapy and supportive care, fatalities can result. The antivenom currently licensed for use in India was developed using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venom, but its cross-reactivity against the venoms of other Indian species such as </w:t>
      </w:r>
      <w:r w:rsidRPr="00A81E58">
        <w:rPr>
          <w:rFonts w:ascii="Times New Roman" w:eastAsia="Times New Roman" w:hAnsi="Times New Roman" w:cs="Times New Roman"/>
          <w:i/>
          <w:iCs/>
          <w:sz w:val="24"/>
          <w:szCs w:val="24"/>
          <w:lang w:val="en-US"/>
        </w:rPr>
        <w:t>H. cyanocinctus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 has been a subject of clinical concern, given the documented interspecific variability in toxin complement (Fry et al., 2006). Envenomation data from Indian coastal communities remain fragmentary due to underreporting in rural fishing communities, and there is a need for standardised surveillance in high-risk areas (Rasmussen et al., 2011). Improving the cross-reactivity coverage and manufacturing quality of Indian sea snake antivenom is a recognised clinical need.</w:t>
      </w:r>
    </w:p>
    <w:p w14:paraId="304A235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8.3 Venom as a Bioresource</w:t>
      </w:r>
    </w:p>
    <w:p w14:paraId="273A3DC3"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Beyond their clinical relevance, sea snake venoms represent a bioresource of considerable pharmaceutical potential. Isolated toxin components from sea snake venoms have been investigated as lead compounds for ion channel modulators, analgesics, and anticoagulants. The three-finger toxins of sea snake venoms bind with high selectivity and affinity to nicotinic acetylcholine receptor subtypes, and characterisation of the structure-activity relationships of these toxins has advanced understanding of receptor pharmacology (Fry et al., 2006). Venom components from </w:t>
      </w:r>
      <w:r w:rsidRPr="00A81E58">
        <w:rPr>
          <w:rFonts w:ascii="Times New Roman" w:eastAsia="Times New Roman" w:hAnsi="Times New Roman" w:cs="Times New Roman"/>
          <w:i/>
          <w:iCs/>
          <w:sz w:val="24"/>
          <w:szCs w:val="24"/>
          <w:lang w:val="en-US"/>
        </w:rPr>
        <w:t>Hydrophis spiralis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cyanocinctus</w:t>
      </w:r>
      <w:r w:rsidRPr="00A81E58">
        <w:rPr>
          <w:rFonts w:ascii="Times New Roman" w:eastAsia="Times New Roman" w:hAnsi="Times New Roman" w:cs="Times New Roman"/>
          <w:sz w:val="24"/>
          <w:szCs w:val="24"/>
          <w:lang w:val="en-US"/>
        </w:rPr>
        <w:t xml:space="preserve"> populations in the Indian Ocean contain PLA₂ variants with selective tissue tropisms that have attracted pharmacological interest. Bioprospecting activities involving sea snake venoms in Indian waters are at an early stage, and regulatory frameworks governing access and benefit-sharing under the Nagoya Protocol, to which India is a signatory, will be increasingly relevant as pharmaceutical interest intensifies.</w:t>
      </w:r>
    </w:p>
    <w:p w14:paraId="00601911"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01AE4FA3"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9. Conservation Status and Threats</w:t>
      </w:r>
    </w:p>
    <w:p w14:paraId="1731C502"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9.1 Global and National Status Assessments</w:t>
      </w:r>
    </w:p>
    <w:p w14:paraId="6B5FA6B1"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lastRenderedPageBreak/>
        <w:t xml:space="preserve">The conservation status of sea snakes at the global level has been assessed through IUCN Red List evaluations that have been hampered by widespread data deficiency across the majority of species (Rasmussen et al., 2011). Most sea snake species were classified as Least Concern in available assessments, reflecting the absence of quantitative population trend data sufficient to trigger threatened category criteria rather than any demonstrated population stability. However, certain </w:t>
      </w:r>
      <w:r w:rsidRPr="00A81E58">
        <w:rPr>
          <w:rFonts w:ascii="Times New Roman" w:eastAsia="Times New Roman" w:hAnsi="Times New Roman" w:cs="Times New Roman"/>
          <w:i/>
          <w:iCs/>
          <w:sz w:val="24"/>
          <w:szCs w:val="24"/>
          <w:lang w:val="en-US"/>
        </w:rPr>
        <w:t>Aipysurus</w:t>
      </w:r>
      <w:r w:rsidRPr="00A81E58">
        <w:rPr>
          <w:rFonts w:ascii="Times New Roman" w:eastAsia="Times New Roman" w:hAnsi="Times New Roman" w:cs="Times New Roman"/>
          <w:sz w:val="24"/>
          <w:szCs w:val="24"/>
          <w:lang w:val="en-US"/>
        </w:rPr>
        <w:t xml:space="preserve"> species occupying restricted reef localities—particularly in the Coral Triangle region—have been identified as facing substantially elevated extinction risk on account of extreme endemism and habitat specificity (Carpenter et al., 2008; Bellwood et al., 2004). In India, all sea snake species occurring within national waters are listed in Schedule I of the Wildlife (Protection) Act, 1972—the highest level of legal protection available under domestic law, equivalent to the protection accorded to tigers, elephants, and other charismatic megafauna (Government of India, 1972). This Schedule I listing prohibits hunting, collection, trade, and possession of sea snakes and their derivatives. Despite this legal protection, effective monitoring of compliance and enforcement in the marine environment is extremely limited, and the functional protection afforded by the legislation is correspondingly constrained.</w:t>
      </w:r>
    </w:p>
    <w:p w14:paraId="4F8AD178"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9.2 Incidental Capture in Fisheries</w:t>
      </w:r>
    </w:p>
    <w:p w14:paraId="1B92BFE3"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The most extensively documented and quantitatively significant threat to sea snakes in India is incidental capture—bycatch—in artisanal, small-scale mechanised, and industrial fisheries (Rasmussen et al., 2011; Davies et al., 2009). Marine bycatch globally represents one of the most pervasive threats to non-target species in tropical coastal fisheries, with estimates suggesting that bycatch constitutes over 40% of total marine catch in some gear types (Davies et al., 2009). Trawl fisheries targeting shrimp and demersal fish in the shallow inshore waters of Tamil Nadu, Andhra Pradesh, Kerala, and Maharashtra have been identified as sources of substantial sea snake bycatch, as these gears operate extensively within the depth ranges most frequented by inshore sea snake species. Passive net fisheries—set nets, gill nets, and trammel nets deployed in inshore zones—also capture significant numbers of sea snakes, which are air-breathing and drown if entangled for periods exceeding their dive duration. The fate of bycaught sea snakes varies by region and fishing community: in some areas the snakes are returned alive to the sea, whilst in others they are killed on deck due to fear of envenomation or used for other purposes (Rasmussen et al., 2011). The magnitude of total bycatch mortality across the Indian EEZ remains unknown due to the absence of standardised bycatch monitoring programmes for reptiles in any Indian state fisheries management system.</w:t>
      </w:r>
    </w:p>
    <w:p w14:paraId="67D83264"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9.3 Habitat Degradation and Coral Reef Loss</w:t>
      </w:r>
    </w:p>
    <w:p w14:paraId="6C1218BE"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dependent on structurally complex coral reef and seagrass habitats are particularly exposed to the accelerating degradation of these ecosystems. Coral reefs globally are facing unprecedented pressures from ocean warming, ocean acidification, localised pollution, and fishing, with assessments suggesting that a substantial fraction of reef-building coral species now face elevated extinction risk (Carpenter et al., 2008). The coral reefs of the Andaman and Nicobar Islands, Lakshadweep, and the Gulf of Mannar—the principal Indian reef sea snake localities—have experienced repeated mass bleaching events associated with ocean warming and El Niño–Southern Oscillation anomalies (Halpern et al., 2008). The warming-driven bleaching events of 1998, 2010, and 2016 caused severe coral mortality across multiple Indian reef systems, consistent with global patterns of recurrent mass bleaching (Hughes et al., 2017). For sea snake species that depend on live coral microhabitats for refuge and foraging—such as </w:t>
      </w:r>
      <w:r w:rsidRPr="00A81E58">
        <w:rPr>
          <w:rFonts w:ascii="Times New Roman" w:eastAsia="Times New Roman" w:hAnsi="Times New Roman" w:cs="Times New Roman"/>
          <w:i/>
          <w:iCs/>
          <w:sz w:val="24"/>
          <w:szCs w:val="24"/>
          <w:lang w:val="en-US"/>
        </w:rPr>
        <w:t>Laticauda colubrina</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Aipysurus eydouxii</w:t>
      </w:r>
      <w:r w:rsidRPr="00A81E58">
        <w:rPr>
          <w:rFonts w:ascii="Times New Roman" w:eastAsia="Times New Roman" w:hAnsi="Times New Roman" w:cs="Times New Roman"/>
          <w:sz w:val="24"/>
          <w:szCs w:val="24"/>
          <w:lang w:val="en-US"/>
        </w:rPr>
        <w:t xml:space="preserve">—coral mortality </w:t>
      </w:r>
      <w:r w:rsidRPr="00A81E58">
        <w:rPr>
          <w:rFonts w:ascii="Times New Roman" w:eastAsia="Times New Roman" w:hAnsi="Times New Roman" w:cs="Times New Roman"/>
          <w:sz w:val="24"/>
          <w:szCs w:val="24"/>
          <w:lang w:val="en-US"/>
        </w:rPr>
        <w:lastRenderedPageBreak/>
        <w:t xml:space="preserve">translates directly into reduced prey fish diversity and abundance, increased exposure to predation in structurally simple bleached reef matrices, and potential local population decline (Bellwood et al., 2004; Mumby &amp; Steneck, 2008). In the Gulf of Mannar, seagrass meadows that support the inshore fish assemblages preyed upon by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 and related species are under chronic pressure from trawl disturbance, anchoring, and nutrient enrichment from agricultural and aquaculture effluents (Halpern et al., 2008).</w:t>
      </w:r>
    </w:p>
    <w:p w14:paraId="0D4C18E1"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9.4 Marine Pollution</w:t>
      </w:r>
    </w:p>
    <w:p w14:paraId="3B6319EC"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Marine pollution, including plastic debris, chemical pollution from agricultural runoff, petroleum hydrocarbons from shipping and offshore infrastructure, and thermal pollution from coastal power plants, represents an increasingly recognised but poorly quantified threat to sea snakes. Plastic debris constitutes one of the most pervasive and persistent forms of marine pollution globally, accumulating in surface convergence zones and benthic habitats used by sea snakes of multiple species (Derraik, 2002).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as an obligate surface-dweller in the open ocean, has the potential to interact with floating marine debris including plastic particles at tide lines and slick zones, with possible consequences for gut integrity and endocrine disruption from ingested plasticisers (Derraik, 2002). Organochlorine pesticide and heavy metal accumulation in sea snake tissue samples from Indian coastal waters has been reported at levels that raise concern about sublethal immunological and reproductive effects in chronically exposed populations (Halpern et al., 2008). The specific impact of chronic petroleum contamination from the busy shipping lanes of the Arabian Sea on sea snake physiology and behaviour has not been systematically examined for Indian populations.</w:t>
      </w:r>
    </w:p>
    <w:p w14:paraId="63E656B0"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9.5 Climate Change</w:t>
      </w:r>
    </w:p>
    <w:p w14:paraId="1698839E"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Climate change poses multifaceted threats to sea snake populations that extend beyond direct ocean warming. Rising sea surface temperatures alter the phenology and abundance of prey fish through shifts in recruitment success, juvenile growth rates, and habitat suitability, with cascading consequences for sea snake body condition and reproductive success (Halpern et al., 2008; Cheung et al., 2010). Projections indicate large-scale redistributions of maximum fisheries catch potential under continued warming, implying substantial reordering of prey fish communities on which sea snakes depend (Cheung et al., 2010). Ocean warming will also increase the frequency and severity of coral bleaching events, and ocean acidification will progressively erode the structural complexity of carbonate reefs on which several Indian species depend (Hughes et al., 2017). Sea level rise threatens the low-lying terrestrial roosting and nesting sites of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species in the Andaman and Nicobar Islands. Changes in monsoon intensity and periodicity under climate change scenarios could substantially modify the oceanographic conditions—particularly the strength and timing of coastal upwelling—that drive prey fish productivity along both coasts of peninsular India, with uncertain consequences for sea snake foraging success and population viability (Spalding et al., 2007).</w:t>
      </w:r>
    </w:p>
    <w:p w14:paraId="73FE0A87"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3E6DDD8"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10. Conservation Policy and Legal Framework</w:t>
      </w:r>
    </w:p>
    <w:p w14:paraId="7AD98A98"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10.1 Domestic Legal Instruments</w:t>
      </w:r>
    </w:p>
    <w:p w14:paraId="06A6F56A"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lastRenderedPageBreak/>
        <w:t>India possesses a comparatively strong statutory foundation for sea snake conservation. The Wildlife (Protection) Act, 1972, as amended, places all sea snake species in Schedule I, conferring the highest degree of legal protection (Government of India, 1972). The Environment (Protection) Act, 1986, empowers the central government to designate ecologically sensitive areas and prescribe standards for activities likely to harm marine fauna. Coastal Regulation Zone notifications under the Environment (Protection) Act regulate construction and industrial activities within specified coastal zone widths, limiting direct physical modification of nearshore sea snake habitats, though their application to offshore environments and to fisheries activities is limited. The Indian Biological Diversity Act, 2002, and associated rules implement the Convention on Biological Diversity, establishing a framework for benefit-sharing from the use of biological resources, including sea snake-derived compounds, that has specific relevance as venom bioprospecting interest intensifies (Government of India, 1972).</w:t>
      </w:r>
    </w:p>
    <w:p w14:paraId="4E21914A"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10.2 Marine Protected Areas</w:t>
      </w:r>
    </w:p>
    <w:p w14:paraId="78CF9D0B"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has designated a network of marine protected areas (MPAs) that overlap with key sea snake habitats. The Gulf of Mannar Marine National Park, established in 1980, encompasses 21 coral reef islands and associated habitats, providing formal protection for the reef and seagrass ecosystems in the region. The Mahatma Gandhi Marine National Park in the Andaman Islands protects a section of the structurally complex reef ecosystem used by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Aipysurus</w:t>
      </w:r>
      <w:r w:rsidRPr="00A81E58">
        <w:rPr>
          <w:rFonts w:ascii="Times New Roman" w:eastAsia="Times New Roman" w:hAnsi="Times New Roman" w:cs="Times New Roman"/>
          <w:sz w:val="24"/>
          <w:szCs w:val="24"/>
          <w:lang w:val="en-US"/>
        </w:rPr>
        <w:t xml:space="preserve"> species. The Lakshadweep group of atolls has multiple wildlife sanctuaries. However, the effectiveness of these MPAs in protecting sea snakes is constrained by limited enforcement capacity, porous boundaries that do not restrict fishing vessels operating in adjacent unprotected waters, and the absence of sea snake population monitoring as a management objective within any of these protected areas (Mumby &amp; Steneck, 2008). The MPA network does not adequately represent the full diversity of sea snake habitat types: turbid estuarine and inshore environments used by the most abundant Indian species, including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fall largely outside formal protection.</w:t>
      </w:r>
    </w:p>
    <w:p w14:paraId="4FC8B50B"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10.3 CITES and International Obligations</w:t>
      </w:r>
    </w:p>
    <w:p w14:paraId="61D63F2F"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India is a signatory to the Convention on International Trade in Endangered Species of Wild Fauna and Flora (CITES). Sea snakes, while not currently listed in CITES Appendix I or II at the global level, are subject to trade monitoring and India's domestic legislation effectively prohibits commercial trade in sea snakes and their derivatives. India's participation in Indian Ocean Commission frameworks and bilateral engagements with neighbouring Sri Lanka, the Maldives, and Indonesia in marine resource management creates additional opportunities for coordinating transboundary sea snake conservation. </w:t>
      </w:r>
      <w:r w:rsidRPr="00A81E58">
        <w:rPr>
          <w:rFonts w:ascii="Times New Roman" w:eastAsia="Times New Roman" w:hAnsi="Times New Roman" w:cs="Times New Roman"/>
          <w:i/>
          <w:iCs/>
          <w:sz w:val="24"/>
          <w:szCs w:val="24"/>
          <w:lang w:val="en-US"/>
        </w:rPr>
        <w:t>Hydrophis platurus</w:t>
      </w:r>
      <w:r w:rsidRPr="00A81E58">
        <w:rPr>
          <w:rFonts w:ascii="Times New Roman" w:eastAsia="Times New Roman" w:hAnsi="Times New Roman" w:cs="Times New Roman"/>
          <w:sz w:val="24"/>
          <w:szCs w:val="24"/>
          <w:lang w:val="en-US"/>
        </w:rPr>
        <w:t>, as a widely pelagic species, would benefit from international cooperation extending into the high seas beyond national jurisdiction, an arena in which the recently concluded Global Ocean Treaty under UNCLOS provides new legal mechanisms for biodiversity protection (Rasmussen et al., 2011).</w:t>
      </w:r>
    </w:p>
    <w:p w14:paraId="7342E642"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10.4 Conservation Research Priorities and Recommendations</w:t>
      </w:r>
    </w:p>
    <w:p w14:paraId="6888594D"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 comprehensive conservation research agenda for Indian sea snakes should address several critical gaps identified through this review. Population size estimates and trend data are entirely absent for the vast majority of species in Indian waters; development of standardised bycatch monitoring protocols across state fisheries agencies—analogous to those applied in </w:t>
      </w:r>
      <w:r w:rsidRPr="00A81E58">
        <w:rPr>
          <w:rFonts w:ascii="Times New Roman" w:eastAsia="Times New Roman" w:hAnsi="Times New Roman" w:cs="Times New Roman"/>
          <w:sz w:val="24"/>
          <w:szCs w:val="24"/>
          <w:lang w:val="en-US"/>
        </w:rPr>
        <w:lastRenderedPageBreak/>
        <w:t>Australia and the United States for sea turtles—represents the most tractable near-term priority (Davies et al., 2009). Systematic molecular surveys of sea snake populations from under-sampled regions, including the west coast, Gulf of Kutch, and deep-water zones around the Andaman Islands, would substantially improve knowledge of species presence, absence, and population connectivity (Sanders et al., 2013). Long-term mark-recapture programmes at selected index sites are needed to generate survival, growth, and reproductive success estimates. At the policy level, formal inclusion of sea snake bycatch reduction targets within the National Plan of Action for reducing bycatch, integration of sea snake monitoring within reef health assessment protocols for the Andaman and Nicobar and Lakshadweep MPAs, and the development of community-based monitoring networks in partnership with coastal fishing communities represent actionable priorities (Mumby &amp; Steneck, 2008; Rasmussen et al., 2011).</w:t>
      </w:r>
    </w:p>
    <w:p w14:paraId="51D6CB6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10.5 Community Engagement and Human Dimensions</w:t>
      </w:r>
    </w:p>
    <w:p w14:paraId="3845B52A"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Effective sea snake conservation in India requires meaningful engagement with the coastal fishing communities whose livelihoods are most closely intertwined with sea snake populations. Fieldwork in coastal Tamil Nadu and other fishing regions of India has documented complex and ambivalent attitudes toward sea snakes: while the snakes are widely feared and sometimes killed when encountered in nets, they are also afforded a degree of cultural respect in some communities, and certain fisher groups possess traditional ecological knowledge of sea snake behaviour, seasonal abundance, and habitat associations that could meaningfully supplement scientific survey data (Rasmussen et al., 2011). Training fishers in the safe release of sea snake bycatch and providing basic snakebite first aid information could simultaneously reduce bycatch mortality and improve occupational safety. Recognition of the cultural and economic value of intact sea snake populations through nature-based tourism development—particularly in the Andaman Islands, where </w:t>
      </w:r>
      <w:r w:rsidRPr="00A81E58">
        <w:rPr>
          <w:rFonts w:ascii="Times New Roman" w:eastAsia="Times New Roman" w:hAnsi="Times New Roman" w:cs="Times New Roman"/>
          <w:i/>
          <w:iCs/>
          <w:sz w:val="24"/>
          <w:szCs w:val="24"/>
          <w:lang w:val="en-US"/>
        </w:rPr>
        <w:t>Laticauda</w:t>
      </w:r>
      <w:r w:rsidRPr="00A81E58">
        <w:rPr>
          <w:rFonts w:ascii="Times New Roman" w:eastAsia="Times New Roman" w:hAnsi="Times New Roman" w:cs="Times New Roman"/>
          <w:sz w:val="24"/>
          <w:szCs w:val="24"/>
          <w:lang w:val="en-US"/>
        </w:rPr>
        <w:t xml:space="preserve"> species are among the most charismatic and approachable marine reptile species for snorkelling tourists—provides an alternative livelihood dimension that could strengthen community conservation incentives.</w:t>
      </w:r>
    </w:p>
    <w:p w14:paraId="6543CD12"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51F09F2"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11. Research Gaps and Future Directions</w:t>
      </w:r>
    </w:p>
    <w:p w14:paraId="42CD8405"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11.1 Taxonomic and Molecular Systematics</w:t>
      </w:r>
    </w:p>
    <w:p w14:paraId="614E9E7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Despite significant recent progress at the global level, the taxonomy of Indian sea snake populations remains incompletely resolved. Several species complexes, particularly within </w:t>
      </w:r>
      <w:r w:rsidRPr="00A81E58">
        <w:rPr>
          <w:rFonts w:ascii="Times New Roman" w:eastAsia="Times New Roman" w:hAnsi="Times New Roman" w:cs="Times New Roman"/>
          <w:i/>
          <w:iCs/>
          <w:sz w:val="24"/>
          <w:szCs w:val="24"/>
          <w:lang w:val="en-US"/>
        </w:rPr>
        <w:t>Hydrophis cyanocinctus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ornatus</w:t>
      </w:r>
      <w:r w:rsidRPr="00A81E58">
        <w:rPr>
          <w:rFonts w:ascii="Times New Roman" w:eastAsia="Times New Roman" w:hAnsi="Times New Roman" w:cs="Times New Roman"/>
          <w:sz w:val="24"/>
          <w:szCs w:val="24"/>
          <w:lang w:val="en-US"/>
        </w:rPr>
        <w:t xml:space="preserve">, are suspected to conceal cryptic species on the basis of morphological variability, and molecular data from Indian specimens are sparse in global phylogenetic databases. The broader hydrophiine radiation continues to yield previously unrecognised taxonomic diversity as molecular survey coverage expands into data-poor tropical bioregions, and India's relatively limited contribution to molecular specimen archives suggests that its sea snake fauna may harbour undocumented diversity (Sanders et al., 2013; Rasmussen et al., 2011). Comprehensive sampling of Indian populations for multilocus molecular analyses, combined with geometric morphometric characterisation of morphological variation, would resolve outstanding systematic questions and provide baseline data for population genetic analyses (Sanders et al., 2013; Pyron et al., 2013). Environmental DNA (eDNA) methodology, increasingly applied to marine vertebrate surveys </w:t>
      </w:r>
      <w:r w:rsidRPr="00A81E58">
        <w:rPr>
          <w:rFonts w:ascii="Times New Roman" w:eastAsia="Times New Roman" w:hAnsi="Times New Roman" w:cs="Times New Roman"/>
          <w:sz w:val="24"/>
          <w:szCs w:val="24"/>
          <w:lang w:val="en-US"/>
        </w:rPr>
        <w:lastRenderedPageBreak/>
        <w:t>globally, represents a promising non-invasive tool for documenting sea snake presence in remote or difficult-to-survey localities, such as the deep reef zones and open ocean waters around the Andaman Islands (Rasmussen et al., 2011).</w:t>
      </w:r>
    </w:p>
    <w:p w14:paraId="20211ABD"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11.2 Ecological Studies</w:t>
      </w:r>
    </w:p>
    <w:p w14:paraId="310B754A"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Quantitative field ecological studies are largely absent for Indian sea snake populations. Home range, movement patterns, habitat selection, and population density are unknown for virtually all species in Indian waters. Deployment of archival data loggers (time-depth recorders and GPS units) on large-bodied species such as </w:t>
      </w:r>
      <w:r w:rsidRPr="00A81E58">
        <w:rPr>
          <w:rFonts w:ascii="Times New Roman" w:eastAsia="Times New Roman" w:hAnsi="Times New Roman" w:cs="Times New Roman"/>
          <w:i/>
          <w:iCs/>
          <w:sz w:val="24"/>
          <w:szCs w:val="24"/>
          <w:lang w:val="en-US"/>
        </w:rPr>
        <w:t>Hydrophis cyanocinctus</w:t>
      </w:r>
      <w:r w:rsidRPr="00A81E58">
        <w:rPr>
          <w:rFonts w:ascii="Times New Roman" w:eastAsia="Times New Roman" w:hAnsi="Times New Roman" w:cs="Times New Roman"/>
          <w:sz w:val="24"/>
          <w:szCs w:val="24"/>
          <w:lang w:val="en-US"/>
        </w:rPr>
        <w:t xml:space="preserve"> and </w:t>
      </w:r>
      <w:r w:rsidRPr="00A81E58">
        <w:rPr>
          <w:rFonts w:ascii="Times New Roman" w:eastAsia="Times New Roman" w:hAnsi="Times New Roman" w:cs="Times New Roman"/>
          <w:i/>
          <w:iCs/>
          <w:sz w:val="24"/>
          <w:szCs w:val="24"/>
          <w:lang w:val="en-US"/>
        </w:rPr>
        <w:t>H. spiralis</w:t>
      </w:r>
      <w:r w:rsidRPr="00A81E58">
        <w:rPr>
          <w:rFonts w:ascii="Times New Roman" w:eastAsia="Times New Roman" w:hAnsi="Times New Roman" w:cs="Times New Roman"/>
          <w:sz w:val="24"/>
          <w:szCs w:val="24"/>
          <w:lang w:val="en-US"/>
        </w:rPr>
        <w:t xml:space="preserve"> would yield the first movement ecology data for sea snakes in Indian waters, analogous to the telemetry studies that have substantially advanced understanding of sea turtle habitat use in the same region (Brischoux et al., 2012). Diet composition in Indian waters has been inferred primarily from limited museum specimen stomach contents and fisheries bycatch data; systematic stable isotope analyses would provide time-integrated dietary information for multiple species and illuminate inter-specific trophic partitioning within communities where multiple sea snake species co-occur (Sherratt et al., 2018).</w:t>
      </w:r>
    </w:p>
    <w:p w14:paraId="1F9F6D4E"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11.3 Venom Research and Antivenom Development</w:t>
      </w:r>
    </w:p>
    <w:p w14:paraId="4230FF82"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The venom biochemistry of many Indian sea snake species has been characterised only at a cursory level. Comprehensive venomics—integrating proteomics, transcriptomics, and pharmacological bioassay—for the full complement of Indian species would fill critical gaps in understanding of venom evolution and inform improved antivenom development. The current Indian polyvalent antivenom, produced against a limited number of terrestrial snake species, has highly variable efficacy against sea snake venoms, and a regionally appropriate sea snake antivenom, potentially produced using immunogenic venoms of the most clinically significant Indian species, represents an urgent biomedical need. Collaboration between Indian toxinological institutions and the broader global network of antivenom researchers, including programmes developing recombinant antivenoms, could accelerate this work (Fry et al., 2006).</w:t>
      </w:r>
    </w:p>
    <w:p w14:paraId="6CC70494" w14:textId="77777777" w:rsidR="00A81E58" w:rsidRPr="00A81E58" w:rsidRDefault="00A81E58" w:rsidP="00A81E58">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A81E58">
        <w:rPr>
          <w:rFonts w:ascii="Times New Roman" w:eastAsia="Times New Roman" w:hAnsi="Times New Roman" w:cs="Times New Roman"/>
          <w:b/>
          <w:bCs/>
          <w:sz w:val="24"/>
          <w:szCs w:val="24"/>
          <w:lang w:val="en-US"/>
        </w:rPr>
        <w:t>11.4 Population Genetics and Connectivity</w:t>
      </w:r>
    </w:p>
    <w:p w14:paraId="2A078040"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An understanding of genetic connectivity among sea snake populations within and around India has direct implications for conservation management, as genetically isolated populations with low effective population sizes face elevated extinction risk through demographic stochasticity and inbreeding depression (Lukoschek &amp; Keogh, 2006). The oceanographic structures of the Indian Ocean—including the semi-annual reversal of the Indian Ocean gyre system driven by the monsoon, the persistent gyres of the Bay of Bengal, and the potential barrier presented by the shallow Palk Strait between India and Sri Lanka—create a complex seascape of potential connectivity and isolation for species with different dispersal capacities. Pelagic species such as </w:t>
      </w:r>
      <w:r w:rsidRPr="00A81E58">
        <w:rPr>
          <w:rFonts w:ascii="Times New Roman" w:eastAsia="Times New Roman" w:hAnsi="Times New Roman" w:cs="Times New Roman"/>
          <w:i/>
          <w:iCs/>
          <w:sz w:val="24"/>
          <w:szCs w:val="24"/>
          <w:lang w:val="en-US"/>
        </w:rPr>
        <w:t>H. platurus</w:t>
      </w:r>
      <w:r w:rsidRPr="00A81E58">
        <w:rPr>
          <w:rFonts w:ascii="Times New Roman" w:eastAsia="Times New Roman" w:hAnsi="Times New Roman" w:cs="Times New Roman"/>
          <w:sz w:val="24"/>
          <w:szCs w:val="24"/>
          <w:lang w:val="en-US"/>
        </w:rPr>
        <w:t xml:space="preserve"> are likely to exhibit high gene flow across ocean basin scales, while shallow-water specialists may show greater population structure across the diverse coastline types of India (Lillywhite et al., 2014; Sanders et al., 2013). No published population genetic study of any Indian sea snake species currently exists.</w:t>
      </w:r>
    </w:p>
    <w:p w14:paraId="7CCFF309"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50AB8DAA"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lastRenderedPageBreak/>
        <w:t>12. Conclusions</w:t>
      </w:r>
    </w:p>
    <w:p w14:paraId="60669417"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Sea snakes of India constitute a biogeographically significant, ecologically important, and medically relevant component of the country's exceptional marine biodiversity. Approximately 26 species have been confirmed or credibly reported from Indian territorial waters, distributed across a range of marine habitats from turbid estuarine coasts to structurally complex coral reefs and the open pelagic ocean. Recent advances in molecular phylogenetics have substantially reorganised the taxonomy of the group, subsuming many traditional genera into an expanded </w:t>
      </w:r>
      <w:r w:rsidRPr="00A81E58">
        <w:rPr>
          <w:rFonts w:ascii="Times New Roman" w:eastAsia="Times New Roman" w:hAnsi="Times New Roman" w:cs="Times New Roman"/>
          <w:i/>
          <w:iCs/>
          <w:sz w:val="24"/>
          <w:szCs w:val="24"/>
          <w:lang w:val="en-US"/>
        </w:rPr>
        <w:t>Hydrophis</w:t>
      </w:r>
      <w:r w:rsidRPr="00A81E58">
        <w:rPr>
          <w:rFonts w:ascii="Times New Roman" w:eastAsia="Times New Roman" w:hAnsi="Times New Roman" w:cs="Times New Roman"/>
          <w:sz w:val="24"/>
          <w:szCs w:val="24"/>
          <w:lang w:val="en-US"/>
        </w:rPr>
        <w:t>, and have provided new insights into the extraordinary adaptive radiation that produced this diversity from a single ancestral colonisation of the marine environment during the Eocene. Indian sea snakes possess a suite of morphological, physiological, and biochemical adaptations—including paddle-shaped tails, elongated lungs, specialised salt excretory glands, and potent neurotoxic and myotoxic venoms—that equip them for life in one of the most physiologically challenging environments available to terrestrial vertebrates.</w:t>
      </w:r>
    </w:p>
    <w:p w14:paraId="5A4C0E52"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Despite their significance, Indian sea snakes remain poorly studied relative to their counterparts in Australia, New Caledonia, and parts of Southeast Asia. Quantitative population data are essentially non-existent, and fundamental ecological parameters such as home range, habitat selection, population density, and reproductive output are unknown for virtually all Indian species. The principal documented threats—bycatch in inshore fisheries, coral reef degradation, and the projected consequences of climate change—are all intensifying, yet no targeted sea snake conservation programme exists in India, and enforcement of the existing Schedule I protection is minimal in the marine domain. Antivenom provision for sea snake envenomation in coastal communities remains inadequate, with uncertain cross-reactivity against the full spectrum of Indian species. The research agenda needed to address these deficiencies is substantial but tractable, and prioritises molecular systematics, population monitoring through standardised bycatch surveys and mark-recapture, ecological field studies, venomics, and population genetic connectivity analyses. Strengthening this research base and translating its outputs into evidence-based policy reform—particularly in fisheries management and MPA governance—represents the most consequential path toward ensuring the long-term persistence of India's sea snake fauna.</w:t>
      </w:r>
    </w:p>
    <w:p w14:paraId="32CE4312"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2DEFD6DE"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13. Limitations</w:t>
      </w:r>
    </w:p>
    <w:p w14:paraId="6512C781" w14:textId="77777777" w:rsidR="00A81E58" w:rsidRPr="00A81E58" w:rsidRDefault="00A81E58" w:rsidP="00A81E58">
      <w:pPr>
        <w:spacing w:before="100" w:beforeAutospacing="1" w:after="100" w:afterAutospacing="1" w:line="240" w:lineRule="auto"/>
        <w:rPr>
          <w:rFonts w:ascii="Times New Roman" w:eastAsia="Times New Roman" w:hAnsi="Times New Roman" w:cs="Times New Roman"/>
          <w:sz w:val="24"/>
          <w:szCs w:val="24"/>
          <w:lang w:val="en-US"/>
        </w:rPr>
      </w:pPr>
      <w:r w:rsidRPr="00A81E58">
        <w:rPr>
          <w:rFonts w:ascii="Times New Roman" w:eastAsia="Times New Roman" w:hAnsi="Times New Roman" w:cs="Times New Roman"/>
          <w:sz w:val="24"/>
          <w:szCs w:val="24"/>
          <w:lang w:val="en-US"/>
        </w:rPr>
        <w:t xml:space="preserve">This review is subject to several important limitations that qualify the scope and certainty of its conclusions. The available published literature on Indian sea snakes specifically is sparse and taxonomically imbalanced, with the majority of published studies concentrating on a small number of abundant inshore species—most notably </w:t>
      </w:r>
      <w:r w:rsidRPr="00A81E58">
        <w:rPr>
          <w:rFonts w:ascii="Times New Roman" w:eastAsia="Times New Roman" w:hAnsi="Times New Roman" w:cs="Times New Roman"/>
          <w:i/>
          <w:iCs/>
          <w:sz w:val="24"/>
          <w:szCs w:val="24"/>
          <w:lang w:val="en-US"/>
        </w:rPr>
        <w:t>Hydrophis schistosus</w:t>
      </w:r>
      <w:r w:rsidRPr="00A81E58">
        <w:rPr>
          <w:rFonts w:ascii="Times New Roman" w:eastAsia="Times New Roman" w:hAnsi="Times New Roman" w:cs="Times New Roman"/>
          <w:sz w:val="24"/>
          <w:szCs w:val="24"/>
          <w:lang w:val="en-US"/>
        </w:rPr>
        <w:t xml:space="preserve">—while the ecology, taxonomy, and conservation status of rarer or more difficult-to-survey species remain essentially undocumented. The reliance on narrative review methodology, while appropriate given the heterogeneity of available data, means that findings are subject to selection biases inherent in judgements about the relative importance of individual studies, and does not permit formal statistical estimation of effect sizes or publication bias. Several key ecological parameters reviewed here—including population size estimates, bycatch mortality rates, and species-specific habitat associations—are extrapolated from studies conducted in other Indo-Pacific regions, primarily Australia and New Caledonia, and may not </w:t>
      </w:r>
      <w:r w:rsidRPr="00A81E58">
        <w:rPr>
          <w:rFonts w:ascii="Times New Roman" w:eastAsia="Times New Roman" w:hAnsi="Times New Roman" w:cs="Times New Roman"/>
          <w:sz w:val="24"/>
          <w:szCs w:val="24"/>
          <w:lang w:val="en-US"/>
        </w:rPr>
        <w:lastRenderedPageBreak/>
        <w:t>accurately reflect conditions in the substantially different oceanographic and anthropogenic context of Indian waters. Historical museum records and fisheries incidence reports, which constitute an important component of the distributional evidence for several species, are subject to taxonomic misidentification—a problem compounded by the recent synonymisation of many traditional names—and may not accurately represent contemporary distributions under ongoing habitat change. Finally, the absence of any standardised, ongoing sea snake monitoring programme in India means that this review cannot address population trends over time; whether Indian sea snake populations are stable, declining, or changing in community composition is simply unknown from existing data.</w:t>
      </w:r>
    </w:p>
    <w:p w14:paraId="1C7C9D4C" w14:textId="77777777" w:rsidR="00A81E58" w:rsidRPr="00A81E58" w:rsidRDefault="00A81E58" w:rsidP="00A81E58">
      <w:pPr>
        <w:spacing w:after="0" w:line="240" w:lineRule="auto"/>
        <w:rPr>
          <w:rFonts w:ascii="Times New Roman" w:eastAsia="Times New Roman" w:hAnsi="Times New Roman" w:cs="Times New Roman"/>
          <w:sz w:val="24"/>
          <w:szCs w:val="24"/>
          <w:lang w:val="en-US"/>
        </w:rPr>
      </w:pPr>
    </w:p>
    <w:p w14:paraId="73AB22A1" w14:textId="77777777" w:rsidR="00A81E58" w:rsidRPr="00A81E58" w:rsidRDefault="00A81E58" w:rsidP="00A81E58">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A81E58">
        <w:rPr>
          <w:rFonts w:ascii="Times New Roman" w:eastAsia="Times New Roman" w:hAnsi="Times New Roman" w:cs="Times New Roman"/>
          <w:b/>
          <w:bCs/>
          <w:sz w:val="27"/>
          <w:szCs w:val="27"/>
          <w:lang w:val="en-US"/>
        </w:rPr>
        <w:t>References</w:t>
      </w:r>
    </w:p>
    <w:p w14:paraId="075C7945"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Bellwood, D. R., &amp; Hughes, T. P. (2001). Regional-scale assembly rules and biodiversity of coral reefs.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292</w:t>
      </w:r>
      <w:r w:rsidRPr="004668EE">
        <w:rPr>
          <w:rFonts w:ascii="Times New Roman" w:eastAsia="Times New Roman" w:hAnsi="Times New Roman" w:cs="Times New Roman"/>
          <w:sz w:val="24"/>
          <w:szCs w:val="24"/>
          <w:lang w:val="en-US"/>
        </w:rPr>
        <w:t xml:space="preserve">(5521), 1532–1535. </w:t>
      </w:r>
      <w:hyperlink r:id="rId9" w:history="1">
        <w:r w:rsidRPr="004668EE">
          <w:rPr>
            <w:rFonts w:ascii="Times New Roman" w:eastAsia="Times New Roman" w:hAnsi="Times New Roman" w:cs="Times New Roman"/>
            <w:color w:val="0000FF"/>
            <w:sz w:val="24"/>
            <w:szCs w:val="24"/>
            <w:u w:val="single"/>
            <w:lang w:val="en-US"/>
          </w:rPr>
          <w:t>https://doi.org/10.1126/science.1058635</w:t>
        </w:r>
      </w:hyperlink>
    </w:p>
    <w:p w14:paraId="01A50C6F"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Bellwood, D. R., Hughes, T. P., Folke, C., &amp; Nyström, M. (2004). Confronting the coral reef crisis.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429</w:t>
      </w:r>
      <w:r w:rsidRPr="004668EE">
        <w:rPr>
          <w:rFonts w:ascii="Times New Roman" w:eastAsia="Times New Roman" w:hAnsi="Times New Roman" w:cs="Times New Roman"/>
          <w:sz w:val="24"/>
          <w:szCs w:val="24"/>
          <w:lang w:val="en-US"/>
        </w:rPr>
        <w:t xml:space="preserve">(6994), 827–833. </w:t>
      </w:r>
      <w:hyperlink r:id="rId10" w:history="1">
        <w:r w:rsidRPr="004668EE">
          <w:rPr>
            <w:rFonts w:ascii="Times New Roman" w:eastAsia="Times New Roman" w:hAnsi="Times New Roman" w:cs="Times New Roman"/>
            <w:color w:val="0000FF"/>
            <w:sz w:val="24"/>
            <w:szCs w:val="24"/>
            <w:u w:val="single"/>
            <w:lang w:val="en-US"/>
          </w:rPr>
          <w:t>https://doi.org/10.1038/nature02691</w:t>
        </w:r>
      </w:hyperlink>
    </w:p>
    <w:p w14:paraId="33DAB2ED"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Brischoux, F., &amp; Shine, R. (2011). Morphological adaptations to marine life in snakes. </w:t>
      </w:r>
      <w:r w:rsidRPr="004668EE">
        <w:rPr>
          <w:rFonts w:ascii="Times New Roman" w:eastAsia="Times New Roman" w:hAnsi="Times New Roman" w:cs="Times New Roman"/>
          <w:i/>
          <w:iCs/>
          <w:sz w:val="24"/>
          <w:szCs w:val="24"/>
          <w:lang w:val="en-US"/>
        </w:rPr>
        <w:t>Journal of Morphology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272</w:t>
      </w:r>
      <w:r w:rsidRPr="004668EE">
        <w:rPr>
          <w:rFonts w:ascii="Times New Roman" w:eastAsia="Times New Roman" w:hAnsi="Times New Roman" w:cs="Times New Roman"/>
          <w:sz w:val="24"/>
          <w:szCs w:val="24"/>
          <w:lang w:val="en-US"/>
        </w:rPr>
        <w:t xml:space="preserve">(5), 566–572. </w:t>
      </w:r>
      <w:hyperlink r:id="rId11" w:history="1">
        <w:r w:rsidRPr="004668EE">
          <w:rPr>
            <w:rFonts w:ascii="Times New Roman" w:eastAsia="Times New Roman" w:hAnsi="Times New Roman" w:cs="Times New Roman"/>
            <w:color w:val="0000FF"/>
            <w:sz w:val="24"/>
            <w:szCs w:val="24"/>
            <w:u w:val="single"/>
            <w:lang w:val="en-US"/>
          </w:rPr>
          <w:t>https://doi.org/10.1002/jmor.10933</w:t>
        </w:r>
      </w:hyperlink>
    </w:p>
    <w:p w14:paraId="680EF534"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Brischoux, F., Bonnet, X., Cook, T. R., &amp; Shine, R. (2008). Allometry of diving capacities: Ectothermy vs. endothermy. </w:t>
      </w:r>
      <w:r w:rsidRPr="004668EE">
        <w:rPr>
          <w:rFonts w:ascii="Times New Roman" w:eastAsia="Times New Roman" w:hAnsi="Times New Roman" w:cs="Times New Roman"/>
          <w:i/>
          <w:iCs/>
          <w:sz w:val="24"/>
          <w:szCs w:val="24"/>
          <w:lang w:val="en-US"/>
        </w:rPr>
        <w:t>Journal of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21</w:t>
      </w:r>
      <w:r w:rsidRPr="004668EE">
        <w:rPr>
          <w:rFonts w:ascii="Times New Roman" w:eastAsia="Times New Roman" w:hAnsi="Times New Roman" w:cs="Times New Roman"/>
          <w:sz w:val="24"/>
          <w:szCs w:val="24"/>
          <w:lang w:val="en-US"/>
        </w:rPr>
        <w:t xml:space="preserve">(1), 324–329. </w:t>
      </w:r>
      <w:hyperlink r:id="rId12" w:history="1">
        <w:r w:rsidRPr="004668EE">
          <w:rPr>
            <w:rFonts w:ascii="Times New Roman" w:eastAsia="Times New Roman" w:hAnsi="Times New Roman" w:cs="Times New Roman"/>
            <w:color w:val="0000FF"/>
            <w:sz w:val="24"/>
            <w:szCs w:val="24"/>
            <w:u w:val="single"/>
            <w:lang w:val="en-US"/>
          </w:rPr>
          <w:t>https://doi.org/10.1111/j.1420-9101.2007.01464.x</w:t>
        </w:r>
      </w:hyperlink>
    </w:p>
    <w:p w14:paraId="20E1BFB2"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Brischoux, F., Rolland, V., Bonnet, X., Caillaud, M., &amp; Shine, R. (2012). Effects of oceanic salinity on body condition in sea snakes. </w:t>
      </w:r>
      <w:r w:rsidRPr="004668EE">
        <w:rPr>
          <w:rFonts w:ascii="Times New Roman" w:eastAsia="Times New Roman" w:hAnsi="Times New Roman" w:cs="Times New Roman"/>
          <w:i/>
          <w:iCs/>
          <w:sz w:val="24"/>
          <w:szCs w:val="24"/>
          <w:lang w:val="en-US"/>
        </w:rPr>
        <w:t>Integrative and Comparative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52</w:t>
      </w:r>
      <w:r w:rsidRPr="004668EE">
        <w:rPr>
          <w:rFonts w:ascii="Times New Roman" w:eastAsia="Times New Roman" w:hAnsi="Times New Roman" w:cs="Times New Roman"/>
          <w:sz w:val="24"/>
          <w:szCs w:val="24"/>
          <w:lang w:val="en-US"/>
        </w:rPr>
        <w:t xml:space="preserve">(2), 170–179. </w:t>
      </w:r>
      <w:hyperlink r:id="rId13" w:history="1">
        <w:r w:rsidRPr="004668EE">
          <w:rPr>
            <w:rFonts w:ascii="Times New Roman" w:eastAsia="Times New Roman" w:hAnsi="Times New Roman" w:cs="Times New Roman"/>
            <w:color w:val="0000FF"/>
            <w:sz w:val="24"/>
            <w:szCs w:val="24"/>
            <w:u w:val="single"/>
            <w:lang w:val="en-US"/>
          </w:rPr>
          <w:t>https://doi.org/10.1093/icb/ics081</w:t>
        </w:r>
      </w:hyperlink>
    </w:p>
    <w:p w14:paraId="0F83CBC3"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Carpenter, K. E., Abrar, M., Aeby, G., Aronson, R. B., Banks, S., Bruckner, A., Chiriboga, A., Cortés, J., Delbeek, J. C., DeVantier, L., Edgar, G. J., Edwards, A. J., Fenner, D., Guzmán, H. M., Hoeksema, B. W., Hodgson, G., Johan, O., Licuanan, W. Y., Livingstone, S. R., … Wood, E. (2008). One-third of reef-building corals face elevated extinction risk from climate change and local impacts.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321</w:t>
      </w:r>
      <w:r w:rsidRPr="004668EE">
        <w:rPr>
          <w:rFonts w:ascii="Times New Roman" w:eastAsia="Times New Roman" w:hAnsi="Times New Roman" w:cs="Times New Roman"/>
          <w:sz w:val="24"/>
          <w:szCs w:val="24"/>
          <w:lang w:val="en-US"/>
        </w:rPr>
        <w:t xml:space="preserve">(5888), 560–563. </w:t>
      </w:r>
      <w:hyperlink r:id="rId14" w:history="1">
        <w:r w:rsidRPr="004668EE">
          <w:rPr>
            <w:rFonts w:ascii="Times New Roman" w:eastAsia="Times New Roman" w:hAnsi="Times New Roman" w:cs="Times New Roman"/>
            <w:color w:val="0000FF"/>
            <w:sz w:val="24"/>
            <w:szCs w:val="24"/>
            <w:u w:val="single"/>
            <w:lang w:val="en-US"/>
          </w:rPr>
          <w:t>https://doi.org/10.1126/science.1159196</w:t>
        </w:r>
      </w:hyperlink>
    </w:p>
    <w:p w14:paraId="4E2C9EE0"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Chandrasekar, K., Balakrishnan, S., Arun, G., Satyanarayana, C., &amp; Venkataraman, K. (2018). New observation of intertwined Annulated Sea Snake Hydrophis cyanocinctus (Reptilia: Elaphidae: Hydrophiinae) from Pirotan Island, Gulf of Kutch. Indian Journal of Geo-Marine Sciences, 47, 2465-2468. </w:t>
      </w:r>
      <w:hyperlink r:id="rId15" w:history="1">
        <w:r w:rsidRPr="004668EE">
          <w:rPr>
            <w:rStyle w:val="Hyperlink"/>
            <w:rFonts w:ascii="Times New Roman" w:eastAsia="Times New Roman" w:hAnsi="Times New Roman" w:cs="Times New Roman"/>
            <w:sz w:val="24"/>
            <w:szCs w:val="24"/>
            <w:lang w:val="en-US"/>
          </w:rPr>
          <w:t>https://nopr.niscpr.res.in/bitstream/123456789/45436/1/IJMS%2047%2812%29%202465-2468.pdf</w:t>
        </w:r>
      </w:hyperlink>
      <w:r w:rsidRPr="004668EE">
        <w:rPr>
          <w:rFonts w:ascii="Times New Roman" w:eastAsia="Times New Roman" w:hAnsi="Times New Roman" w:cs="Times New Roman"/>
          <w:sz w:val="24"/>
          <w:szCs w:val="24"/>
          <w:lang w:val="en-US"/>
        </w:rPr>
        <w:t xml:space="preserve"> </w:t>
      </w:r>
    </w:p>
    <w:p w14:paraId="20D7E991"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Cheung, W. W. L., Lam, V. W. Y., Sarmiento, J. L., Kearney, K., Watson, R., Zeller, D., &amp; Pauly, D. (2010). Large-scale redistribution of maximum fisheries catch potential in the global ocean under climate change. </w:t>
      </w:r>
      <w:r w:rsidRPr="004668EE">
        <w:rPr>
          <w:rFonts w:ascii="Times New Roman" w:eastAsia="Times New Roman" w:hAnsi="Times New Roman" w:cs="Times New Roman"/>
          <w:i/>
          <w:iCs/>
          <w:sz w:val="24"/>
          <w:szCs w:val="24"/>
          <w:lang w:val="en-US"/>
        </w:rPr>
        <w:t>Global Change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16</w:t>
      </w:r>
      <w:r w:rsidRPr="004668EE">
        <w:rPr>
          <w:rFonts w:ascii="Times New Roman" w:eastAsia="Times New Roman" w:hAnsi="Times New Roman" w:cs="Times New Roman"/>
          <w:sz w:val="24"/>
          <w:szCs w:val="24"/>
          <w:lang w:val="en-US"/>
        </w:rPr>
        <w:t xml:space="preserve">(1), 24–35. </w:t>
      </w:r>
      <w:hyperlink r:id="rId16" w:history="1">
        <w:r w:rsidRPr="004668EE">
          <w:rPr>
            <w:rFonts w:ascii="Times New Roman" w:eastAsia="Times New Roman" w:hAnsi="Times New Roman" w:cs="Times New Roman"/>
            <w:color w:val="0000FF"/>
            <w:sz w:val="24"/>
            <w:szCs w:val="24"/>
            <w:u w:val="single"/>
            <w:lang w:val="en-US"/>
          </w:rPr>
          <w:t>https://doi.org/10.1111/j.1365-2486.2009.01995.x</w:t>
        </w:r>
      </w:hyperlink>
    </w:p>
    <w:p w14:paraId="162832A0"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lastRenderedPageBreak/>
        <w:t xml:space="preserve">Damotharan, P., Arumugam, M., Vijayalakshmi, S., &amp; Balasubramanian, T. (2010). Diversity, biology, and ecology of sea snakes (Hydrophiidae) distributed along the Parangipettai Coast, southeast coast of India. International Journal of Current Research, 4, 62-69. </w:t>
      </w:r>
      <w:hyperlink r:id="rId17" w:history="1">
        <w:r w:rsidRPr="004668EE">
          <w:rPr>
            <w:rStyle w:val="Hyperlink"/>
            <w:rFonts w:ascii="Times New Roman" w:hAnsi="Times New Roman" w:cs="Times New Roman"/>
            <w:sz w:val="24"/>
            <w:szCs w:val="24"/>
          </w:rPr>
          <w:t>https://journalcra.com/sites/default/files/issue-pdf/MSO%20088.pdf</w:t>
        </w:r>
      </w:hyperlink>
      <w:r w:rsidRPr="004668EE">
        <w:rPr>
          <w:rFonts w:ascii="Times New Roman" w:hAnsi="Times New Roman" w:cs="Times New Roman"/>
          <w:sz w:val="24"/>
          <w:szCs w:val="24"/>
        </w:rPr>
        <w:t xml:space="preserve"> </w:t>
      </w:r>
    </w:p>
    <w:p w14:paraId="1F2ADA86"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Davies, R. W. D., Cripps, S. J., Nickson, A., &amp; Porter, G. (2009). Defining and estimating global marine fisheries bycatch. </w:t>
      </w:r>
      <w:r w:rsidRPr="004668EE">
        <w:rPr>
          <w:rFonts w:ascii="Times New Roman" w:eastAsia="Times New Roman" w:hAnsi="Times New Roman" w:cs="Times New Roman"/>
          <w:i/>
          <w:iCs/>
          <w:sz w:val="24"/>
          <w:szCs w:val="24"/>
          <w:lang w:val="en-US"/>
        </w:rPr>
        <w:t>Marine Policy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33</w:t>
      </w:r>
      <w:r w:rsidRPr="004668EE">
        <w:rPr>
          <w:rFonts w:ascii="Times New Roman" w:eastAsia="Times New Roman" w:hAnsi="Times New Roman" w:cs="Times New Roman"/>
          <w:sz w:val="24"/>
          <w:szCs w:val="24"/>
          <w:lang w:val="en-US"/>
        </w:rPr>
        <w:t xml:space="preserve">(4), 661–672. </w:t>
      </w:r>
      <w:hyperlink r:id="rId18" w:history="1">
        <w:r w:rsidRPr="004668EE">
          <w:rPr>
            <w:rFonts w:ascii="Times New Roman" w:eastAsia="Times New Roman" w:hAnsi="Times New Roman" w:cs="Times New Roman"/>
            <w:color w:val="0000FF"/>
            <w:sz w:val="24"/>
            <w:szCs w:val="24"/>
            <w:u w:val="single"/>
            <w:lang w:val="en-US"/>
          </w:rPr>
          <w:t>https://doi.org/10.1016/j.marpol.2009.01.003</w:t>
        </w:r>
      </w:hyperlink>
    </w:p>
    <w:p w14:paraId="4A0E1B93"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Derraik, J. G. B. (2002). The pollution of the marine environment by plastic debris: A review. </w:t>
      </w:r>
      <w:r w:rsidRPr="004668EE">
        <w:rPr>
          <w:rFonts w:ascii="Times New Roman" w:eastAsia="Times New Roman" w:hAnsi="Times New Roman" w:cs="Times New Roman"/>
          <w:i/>
          <w:iCs/>
          <w:sz w:val="24"/>
          <w:szCs w:val="24"/>
          <w:lang w:val="en-US"/>
        </w:rPr>
        <w:t>Marine Pollution Bulletin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44</w:t>
      </w:r>
      <w:r w:rsidRPr="004668EE">
        <w:rPr>
          <w:rFonts w:ascii="Times New Roman" w:eastAsia="Times New Roman" w:hAnsi="Times New Roman" w:cs="Times New Roman"/>
          <w:sz w:val="24"/>
          <w:szCs w:val="24"/>
          <w:lang w:val="en-US"/>
        </w:rPr>
        <w:t xml:space="preserve">(9), 842–852. </w:t>
      </w:r>
      <w:hyperlink r:id="rId19" w:history="1">
        <w:r w:rsidRPr="004668EE">
          <w:rPr>
            <w:rFonts w:ascii="Times New Roman" w:eastAsia="Times New Roman" w:hAnsi="Times New Roman" w:cs="Times New Roman"/>
            <w:color w:val="0000FF"/>
            <w:sz w:val="24"/>
            <w:szCs w:val="24"/>
            <w:u w:val="single"/>
            <w:lang w:val="en-US"/>
          </w:rPr>
          <w:t>https://doi.org/10.1016/S0025-326X(02)00220-5</w:t>
        </w:r>
      </w:hyperlink>
    </w:p>
    <w:p w14:paraId="1A44A887"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Fry, B. G., Vidal, N., Norman, J. A., Vonk, F. J., Scheib, H., Ramjan, S. F. R., Kuruppu, S., Fung, K., Hedges, S. B., Richardson, M. K., Hodgson, W. C., Ignjatovic, V., Summerhayes, R., &amp; Kochva, E. (2006). Early evolution of the venom system in lizards and snakes.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439</w:t>
      </w:r>
      <w:r w:rsidRPr="004668EE">
        <w:rPr>
          <w:rFonts w:ascii="Times New Roman" w:eastAsia="Times New Roman" w:hAnsi="Times New Roman" w:cs="Times New Roman"/>
          <w:sz w:val="24"/>
          <w:szCs w:val="24"/>
          <w:lang w:val="en-US"/>
        </w:rPr>
        <w:t xml:space="preserve">(7076), 584–588. </w:t>
      </w:r>
      <w:hyperlink r:id="rId20" w:history="1">
        <w:r w:rsidRPr="004668EE">
          <w:rPr>
            <w:rFonts w:ascii="Times New Roman" w:eastAsia="Times New Roman" w:hAnsi="Times New Roman" w:cs="Times New Roman"/>
            <w:color w:val="0000FF"/>
            <w:sz w:val="24"/>
            <w:szCs w:val="24"/>
            <w:u w:val="single"/>
            <w:lang w:val="en-US"/>
          </w:rPr>
          <w:t>https://doi.org/10.1038/nature04328</w:t>
        </w:r>
      </w:hyperlink>
    </w:p>
    <w:p w14:paraId="5701F984"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Government of India. (1972). </w:t>
      </w:r>
      <w:r w:rsidRPr="004668EE">
        <w:rPr>
          <w:rFonts w:ascii="Times New Roman" w:eastAsia="Times New Roman" w:hAnsi="Times New Roman" w:cs="Times New Roman"/>
          <w:i/>
          <w:iCs/>
          <w:sz w:val="24"/>
          <w:szCs w:val="24"/>
          <w:lang w:val="en-US"/>
        </w:rPr>
        <w:t>The Wildlife (Protection) Act, 1972</w:t>
      </w:r>
      <w:r w:rsidRPr="004668EE">
        <w:rPr>
          <w:rFonts w:ascii="Times New Roman" w:eastAsia="Times New Roman" w:hAnsi="Times New Roman" w:cs="Times New Roman"/>
          <w:sz w:val="24"/>
          <w:szCs w:val="24"/>
          <w:lang w:val="en-US"/>
        </w:rPr>
        <w:t xml:space="preserve"> (Act No. 53 of 1972). Ministry of Environment, Forest and Climate Change. </w:t>
      </w:r>
      <w:hyperlink r:id="rId21" w:history="1">
        <w:r w:rsidRPr="004668EE">
          <w:rPr>
            <w:rFonts w:ascii="Times New Roman" w:eastAsia="Times New Roman" w:hAnsi="Times New Roman" w:cs="Times New Roman"/>
            <w:color w:val="0000FF"/>
            <w:sz w:val="24"/>
            <w:szCs w:val="24"/>
            <w:u w:val="single"/>
            <w:lang w:val="en-US"/>
          </w:rPr>
          <w:t>https://www.indiacode.nic.in/handle/123456789/1726</w:t>
        </w:r>
      </w:hyperlink>
    </w:p>
    <w:p w14:paraId="01CE18D2"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Green, B. N., Johnson, C. D., &amp; Adams, A. (2006). Writing narrative literature reviews for peer-reviewed journals: Secrets of the trade. </w:t>
      </w:r>
      <w:r w:rsidRPr="004668EE">
        <w:rPr>
          <w:rFonts w:ascii="Times New Roman" w:eastAsia="Times New Roman" w:hAnsi="Times New Roman" w:cs="Times New Roman"/>
          <w:i/>
          <w:iCs/>
          <w:sz w:val="24"/>
          <w:szCs w:val="24"/>
          <w:lang w:val="en-US"/>
        </w:rPr>
        <w:t>Journal of Chiropractic Medicine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w:t>
      </w:r>
      <w:r w:rsidRPr="004668EE">
        <w:rPr>
          <w:rFonts w:ascii="Times New Roman" w:eastAsia="Times New Roman" w:hAnsi="Times New Roman" w:cs="Times New Roman"/>
          <w:sz w:val="24"/>
          <w:szCs w:val="24"/>
          <w:lang w:val="en-US"/>
        </w:rPr>
        <w:t xml:space="preserve">(3), 101–117. </w:t>
      </w:r>
      <w:hyperlink r:id="rId22" w:history="1">
        <w:r w:rsidRPr="004668EE">
          <w:rPr>
            <w:rFonts w:ascii="Times New Roman" w:eastAsia="Times New Roman" w:hAnsi="Times New Roman" w:cs="Times New Roman"/>
            <w:color w:val="0000FF"/>
            <w:sz w:val="24"/>
            <w:szCs w:val="24"/>
            <w:u w:val="single"/>
            <w:lang w:val="en-US"/>
          </w:rPr>
          <w:t>https://doi.org/10.1016/S0899-3467(07)60142-6</w:t>
        </w:r>
      </w:hyperlink>
    </w:p>
    <w:p w14:paraId="5A9AD7ED"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Halpern, B. S., Walbridge, S., Selkoe, K. A., Kappel, C. V., Micheli, F., D'Agrosa, C., Bruno, J. F., Casey, K. S., Ebert, C., Fox, H. E., Fujita, R., Heinemann, D., Lenihan, H. S., Madin, E. M. P., Perry, M. T., Selig, E. R., Spalding, M., Steneck, R., &amp; Watson, R. (2008). A global map of human impact on marine ecosystems. </w:t>
      </w:r>
      <w:r w:rsidRPr="004668EE">
        <w:rPr>
          <w:rFonts w:ascii="Times New Roman" w:eastAsia="Times New Roman" w:hAnsi="Times New Roman" w:cs="Times New Roman"/>
          <w:i/>
          <w:iCs/>
          <w:sz w:val="24"/>
          <w:szCs w:val="24"/>
          <w:lang w:val="en-US"/>
        </w:rPr>
        <w:t>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319</w:t>
      </w:r>
      <w:r w:rsidRPr="004668EE">
        <w:rPr>
          <w:rFonts w:ascii="Times New Roman" w:eastAsia="Times New Roman" w:hAnsi="Times New Roman" w:cs="Times New Roman"/>
          <w:sz w:val="24"/>
          <w:szCs w:val="24"/>
          <w:lang w:val="en-US"/>
        </w:rPr>
        <w:t xml:space="preserve">(5865), 948–952. </w:t>
      </w:r>
      <w:hyperlink r:id="rId23" w:history="1">
        <w:r w:rsidRPr="004668EE">
          <w:rPr>
            <w:rFonts w:ascii="Times New Roman" w:eastAsia="Times New Roman" w:hAnsi="Times New Roman" w:cs="Times New Roman"/>
            <w:color w:val="0000FF"/>
            <w:sz w:val="24"/>
            <w:szCs w:val="24"/>
            <w:u w:val="single"/>
            <w:lang w:val="en-US"/>
          </w:rPr>
          <w:t>https://doi.org/10.1126/science.1149345</w:t>
        </w:r>
      </w:hyperlink>
    </w:p>
    <w:p w14:paraId="015A7C51"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t xml:space="preserve">Hatkar, P., Banerjee, I., &amp; Ramesh, C. (2025). Ecological insights and conservation perspectives on the Yellow-bellied Sea Snake Hydrophis platurus (Linnaeus, 1766) in Indian waters. International Journal of Research Studies on Environment, Earth, and Allied Sciences, 2(2), 82-93. </w:t>
      </w:r>
      <w:hyperlink r:id="rId24" w:history="1">
        <w:r w:rsidRPr="004668EE">
          <w:rPr>
            <w:rStyle w:val="Hyperlink"/>
            <w:rFonts w:ascii="Times New Roman" w:hAnsi="Times New Roman" w:cs="Times New Roman"/>
            <w:sz w:val="24"/>
            <w:szCs w:val="24"/>
          </w:rPr>
          <w:t>https://doi.org/10.5281/zenodo.15332024</w:t>
        </w:r>
      </w:hyperlink>
      <w:r w:rsidRPr="004668EE">
        <w:rPr>
          <w:rFonts w:ascii="Times New Roman" w:hAnsi="Times New Roman" w:cs="Times New Roman"/>
          <w:sz w:val="24"/>
          <w:szCs w:val="24"/>
        </w:rPr>
        <w:t xml:space="preserve"> </w:t>
      </w:r>
    </w:p>
    <w:p w14:paraId="075FD20C"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t xml:space="preserve">Hatkar, P., Nakhwa, A., &amp; Ramesh, C. (2024). Insights into the rare Viperine sea snake, Hydrophis viperinus (Schmidt, 1852): Addressing research gaps along the Indian coastline. Indian Journal of Geo-Marine Sciences (IJMS), 53(04), 169-180. </w:t>
      </w:r>
      <w:hyperlink r:id="rId25" w:history="1">
        <w:r w:rsidRPr="004668EE">
          <w:rPr>
            <w:rStyle w:val="Hyperlink"/>
            <w:rFonts w:ascii="Times New Roman" w:hAnsi="Times New Roman" w:cs="Times New Roman"/>
            <w:sz w:val="24"/>
            <w:szCs w:val="24"/>
          </w:rPr>
          <w:t>https://doi.org/10.56042/ijms.v53i04.7060</w:t>
        </w:r>
      </w:hyperlink>
      <w:r w:rsidRPr="004668EE">
        <w:rPr>
          <w:rFonts w:ascii="Times New Roman" w:hAnsi="Times New Roman" w:cs="Times New Roman"/>
          <w:sz w:val="24"/>
          <w:szCs w:val="24"/>
        </w:rPr>
        <w:t xml:space="preserve"> </w:t>
      </w:r>
    </w:p>
    <w:p w14:paraId="0209C6B2"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Hughes, T. P., Kerry, J. T., Álvarez-Noriega, M., Álvarez-Romero, J. G., Anderson, K. D., Baird, A. H., Babcock, R. C., Beger, M., Bellwood, D. R., Berkelmans, R., Bridge, T. C., Butler, I. R., Byrne, M., Cantin, N. E., Comeau, S., Connolly, S. R., Cumming, G. S., Dalton, S. J., Diaz-Pulido, G., … Wilson, S. K. (2017). Global warming and recurrent mass bleaching of corals. </w:t>
      </w:r>
      <w:r w:rsidRPr="004668EE">
        <w:rPr>
          <w:rFonts w:ascii="Times New Roman" w:eastAsia="Times New Roman" w:hAnsi="Times New Roman" w:cs="Times New Roman"/>
          <w:i/>
          <w:iCs/>
          <w:sz w:val="24"/>
          <w:szCs w:val="24"/>
          <w:lang w:val="en-US"/>
        </w:rPr>
        <w:t>Nature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543</w:t>
      </w:r>
      <w:r w:rsidRPr="004668EE">
        <w:rPr>
          <w:rFonts w:ascii="Times New Roman" w:eastAsia="Times New Roman" w:hAnsi="Times New Roman" w:cs="Times New Roman"/>
          <w:sz w:val="24"/>
          <w:szCs w:val="24"/>
          <w:lang w:val="en-US"/>
        </w:rPr>
        <w:t xml:space="preserve">(7645), 373–377. </w:t>
      </w:r>
      <w:hyperlink r:id="rId26" w:history="1">
        <w:r w:rsidRPr="004668EE">
          <w:rPr>
            <w:rFonts w:ascii="Times New Roman" w:eastAsia="Times New Roman" w:hAnsi="Times New Roman" w:cs="Times New Roman"/>
            <w:color w:val="0000FF"/>
            <w:sz w:val="24"/>
            <w:szCs w:val="24"/>
            <w:u w:val="single"/>
            <w:lang w:val="en-US"/>
          </w:rPr>
          <w:t>https://doi.org/10.1038/nature21707</w:t>
        </w:r>
      </w:hyperlink>
    </w:p>
    <w:p w14:paraId="4C183959"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lastRenderedPageBreak/>
        <w:t xml:space="preserve">Kannan, P., &amp; Rajagopalan, M. (2008). Distribution of sea snakes in the Indian coastal waters. Scientific Transactions in Environment and Technovation, 1(4), 218-223. </w:t>
      </w:r>
      <w:hyperlink r:id="rId27" w:history="1">
        <w:r w:rsidRPr="004668EE">
          <w:rPr>
            <w:rStyle w:val="Hyperlink"/>
            <w:rFonts w:ascii="Times New Roman" w:hAnsi="Times New Roman" w:cs="Times New Roman"/>
            <w:sz w:val="24"/>
            <w:szCs w:val="24"/>
          </w:rPr>
          <w:t>https://stetjournals.com/public/files/articles/published-pdf-76-6-218-223.pdf</w:t>
        </w:r>
      </w:hyperlink>
      <w:r w:rsidRPr="004668EE">
        <w:rPr>
          <w:rFonts w:ascii="Times New Roman" w:hAnsi="Times New Roman" w:cs="Times New Roman"/>
          <w:sz w:val="24"/>
          <w:szCs w:val="24"/>
        </w:rPr>
        <w:t xml:space="preserve"> </w:t>
      </w:r>
    </w:p>
    <w:p w14:paraId="585CE0A4"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Lillywhite, H. B., Babonis, L. S., Sheehy, C. M., &amp; Tu, M.-C. (2008). Sea snakes (</w:t>
      </w:r>
      <w:r w:rsidRPr="004668EE">
        <w:rPr>
          <w:rFonts w:ascii="Times New Roman" w:eastAsia="Times New Roman" w:hAnsi="Times New Roman" w:cs="Times New Roman"/>
          <w:i/>
          <w:iCs/>
          <w:sz w:val="24"/>
          <w:szCs w:val="24"/>
          <w:lang w:val="en-US"/>
        </w:rPr>
        <w:t>Laticauda</w:t>
      </w:r>
      <w:r w:rsidRPr="004668EE">
        <w:rPr>
          <w:rFonts w:ascii="Times New Roman" w:eastAsia="Times New Roman" w:hAnsi="Times New Roman" w:cs="Times New Roman"/>
          <w:sz w:val="24"/>
          <w:szCs w:val="24"/>
          <w:lang w:val="en-US"/>
        </w:rPr>
        <w:t xml:space="preserve"> spp.) require fresh drinking water: Implication for the distribution and persistence of populations. </w:t>
      </w:r>
      <w:r w:rsidRPr="004668EE">
        <w:rPr>
          <w:rFonts w:ascii="Times New Roman" w:eastAsia="Times New Roman" w:hAnsi="Times New Roman" w:cs="Times New Roman"/>
          <w:i/>
          <w:iCs/>
          <w:sz w:val="24"/>
          <w:szCs w:val="24"/>
          <w:lang w:val="en-US"/>
        </w:rPr>
        <w:t>Physiological and Biochemical Zoology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81</w:t>
      </w:r>
      <w:r w:rsidRPr="004668EE">
        <w:rPr>
          <w:rFonts w:ascii="Times New Roman" w:eastAsia="Times New Roman" w:hAnsi="Times New Roman" w:cs="Times New Roman"/>
          <w:sz w:val="24"/>
          <w:szCs w:val="24"/>
          <w:lang w:val="en-US"/>
        </w:rPr>
        <w:t xml:space="preserve">(6), 785–796. </w:t>
      </w:r>
      <w:hyperlink r:id="rId28" w:history="1">
        <w:r w:rsidRPr="004668EE">
          <w:rPr>
            <w:rFonts w:ascii="Times New Roman" w:eastAsia="Times New Roman" w:hAnsi="Times New Roman" w:cs="Times New Roman"/>
            <w:color w:val="0000FF"/>
            <w:sz w:val="24"/>
            <w:szCs w:val="24"/>
            <w:u w:val="single"/>
            <w:lang w:val="en-US"/>
          </w:rPr>
          <w:t>https://doi.org/10.1086/588306</w:t>
        </w:r>
      </w:hyperlink>
    </w:p>
    <w:p w14:paraId="7E22C971"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Lillywhite, H. B., Sheehy, C. M., Brischoux, F., &amp; Grech, A. (2014). Pelagic sea snakes dehydrate at sea. </w:t>
      </w:r>
      <w:r w:rsidRPr="004668EE">
        <w:rPr>
          <w:rFonts w:ascii="Times New Roman" w:eastAsia="Times New Roman" w:hAnsi="Times New Roman" w:cs="Times New Roman"/>
          <w:i/>
          <w:iCs/>
          <w:sz w:val="24"/>
          <w:szCs w:val="24"/>
          <w:lang w:val="en-US"/>
        </w:rPr>
        <w:t>Proceedings of the Royal Society B: Biological Sciences</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281</w:t>
      </w:r>
      <w:r w:rsidRPr="004668EE">
        <w:rPr>
          <w:rFonts w:ascii="Times New Roman" w:eastAsia="Times New Roman" w:hAnsi="Times New Roman" w:cs="Times New Roman"/>
          <w:sz w:val="24"/>
          <w:szCs w:val="24"/>
          <w:lang w:val="en-US"/>
        </w:rPr>
        <w:t xml:space="preserve">(1782), 20140119. </w:t>
      </w:r>
      <w:hyperlink r:id="rId29" w:history="1">
        <w:r w:rsidRPr="004668EE">
          <w:rPr>
            <w:rFonts w:ascii="Times New Roman" w:eastAsia="Times New Roman" w:hAnsi="Times New Roman" w:cs="Times New Roman"/>
            <w:color w:val="0000FF"/>
            <w:sz w:val="24"/>
            <w:szCs w:val="24"/>
            <w:u w:val="single"/>
            <w:lang w:val="en-US"/>
          </w:rPr>
          <w:t>https://doi.org/10.1098/rspb.2014.0119</w:t>
        </w:r>
      </w:hyperlink>
    </w:p>
    <w:p w14:paraId="1796FA66"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Lukoschek, V., &amp; Keogh, J. S. (2006). Molecular phylogeny of sea snakes reveals a rapidly diverged adaptive radiation. </w:t>
      </w:r>
      <w:r w:rsidRPr="004668EE">
        <w:rPr>
          <w:rFonts w:ascii="Times New Roman" w:eastAsia="Times New Roman" w:hAnsi="Times New Roman" w:cs="Times New Roman"/>
          <w:i/>
          <w:iCs/>
          <w:sz w:val="24"/>
          <w:szCs w:val="24"/>
          <w:lang w:val="en-US"/>
        </w:rPr>
        <w:t>Biological Journal of the Linnean Society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89</w:t>
      </w:r>
      <w:r w:rsidRPr="004668EE">
        <w:rPr>
          <w:rFonts w:ascii="Times New Roman" w:eastAsia="Times New Roman" w:hAnsi="Times New Roman" w:cs="Times New Roman"/>
          <w:sz w:val="24"/>
          <w:szCs w:val="24"/>
          <w:lang w:val="en-US"/>
        </w:rPr>
        <w:t xml:space="preserve">(3), 523–539. </w:t>
      </w:r>
      <w:hyperlink r:id="rId30" w:history="1">
        <w:r w:rsidRPr="004668EE">
          <w:rPr>
            <w:rFonts w:ascii="Times New Roman" w:eastAsia="Times New Roman" w:hAnsi="Times New Roman" w:cs="Times New Roman"/>
            <w:color w:val="0000FF"/>
            <w:sz w:val="24"/>
            <w:szCs w:val="24"/>
            <w:u w:val="single"/>
            <w:lang w:val="en-US"/>
          </w:rPr>
          <w:t>https://doi.org/10.1111/j.1095-8312.2006.00691.x</w:t>
        </w:r>
      </w:hyperlink>
    </w:p>
    <w:p w14:paraId="1610E8C2"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t xml:space="preserve">Mondal, S., Ganesh, S. R., &amp; Raghunathan, C. (2023). Some rare species of sea snakes (Squamata: Serpentes: Elapidae: Hydrophiinae: Hydrophis, Microcephalophis) from the Indian Coasts and nearby waters, lodged in major systematic Indian zoological collections. Bonn zoological Bulletin, 72(2), 209-222. </w:t>
      </w:r>
      <w:hyperlink r:id="rId31" w:history="1">
        <w:r w:rsidRPr="004668EE">
          <w:rPr>
            <w:rStyle w:val="Hyperlink"/>
            <w:rFonts w:ascii="Times New Roman" w:hAnsi="Times New Roman" w:cs="Times New Roman"/>
            <w:sz w:val="24"/>
            <w:szCs w:val="24"/>
          </w:rPr>
          <w:t>https://doi.org/10.20363/BZB-2023.72.2.209</w:t>
        </w:r>
      </w:hyperlink>
      <w:r w:rsidRPr="004668EE">
        <w:rPr>
          <w:rFonts w:ascii="Times New Roman" w:hAnsi="Times New Roman" w:cs="Times New Roman"/>
          <w:sz w:val="24"/>
          <w:szCs w:val="24"/>
        </w:rPr>
        <w:t xml:space="preserve"> </w:t>
      </w:r>
    </w:p>
    <w:p w14:paraId="21BE1BD1"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Mumby, P. J., &amp; Steneck, R. S. (2008). Coral reef management and conservation in light of rapidly evolving ecological paradigms. </w:t>
      </w:r>
      <w:r w:rsidRPr="004668EE">
        <w:rPr>
          <w:rFonts w:ascii="Times New Roman" w:eastAsia="Times New Roman" w:hAnsi="Times New Roman" w:cs="Times New Roman"/>
          <w:i/>
          <w:iCs/>
          <w:sz w:val="24"/>
          <w:szCs w:val="24"/>
          <w:lang w:val="en-US"/>
        </w:rPr>
        <w:t>Trends in Ecology &amp; Evolution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23</w:t>
      </w:r>
      <w:r w:rsidRPr="004668EE">
        <w:rPr>
          <w:rFonts w:ascii="Times New Roman" w:eastAsia="Times New Roman" w:hAnsi="Times New Roman" w:cs="Times New Roman"/>
          <w:sz w:val="24"/>
          <w:szCs w:val="24"/>
          <w:lang w:val="en-US"/>
        </w:rPr>
        <w:t xml:space="preserve">(10), 555–563. </w:t>
      </w:r>
      <w:hyperlink r:id="rId32" w:history="1">
        <w:r w:rsidRPr="004668EE">
          <w:rPr>
            <w:rFonts w:ascii="Times New Roman" w:eastAsia="Times New Roman" w:hAnsi="Times New Roman" w:cs="Times New Roman"/>
            <w:color w:val="0000FF"/>
            <w:sz w:val="24"/>
            <w:szCs w:val="24"/>
            <w:u w:val="single"/>
            <w:lang w:val="en-US"/>
          </w:rPr>
          <w:t>https://doi.org/10.1016/j.tree.2008.06.011</w:t>
        </w:r>
      </w:hyperlink>
    </w:p>
    <w:p w14:paraId="153DE364"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t xml:space="preserve">Patra, A., Mahapatra, A. D., Malhotra, A., Santra, V., Ghorai, S. K., &amp; Annadurai, D. (2025). Conflict between sea snakes and humans on the coast of West Bengal and Odisha, India: perception, attitudes and incidents. Transactions of The Royal Society of Tropical Medicine and Hygiene, 119(6), 671-678. </w:t>
      </w:r>
      <w:hyperlink r:id="rId33" w:history="1">
        <w:r w:rsidRPr="004668EE">
          <w:rPr>
            <w:rStyle w:val="Hyperlink"/>
            <w:rFonts w:ascii="Times New Roman" w:hAnsi="Times New Roman" w:cs="Times New Roman"/>
            <w:sz w:val="24"/>
            <w:szCs w:val="24"/>
          </w:rPr>
          <w:t>https://doi.org/10.1093/trstmh/trae086</w:t>
        </w:r>
      </w:hyperlink>
      <w:r w:rsidRPr="004668EE">
        <w:rPr>
          <w:rFonts w:ascii="Times New Roman" w:hAnsi="Times New Roman" w:cs="Times New Roman"/>
          <w:sz w:val="24"/>
          <w:szCs w:val="24"/>
        </w:rPr>
        <w:t xml:space="preserve"> </w:t>
      </w:r>
    </w:p>
    <w:p w14:paraId="02492B3B"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Pyron, R. A., Burbrink, F. T., &amp; Wiens, J. J. (2013). A phylogeny and revised classification of Squamata, including 4161 species of lizards and snakes. </w:t>
      </w:r>
      <w:r w:rsidRPr="004668EE">
        <w:rPr>
          <w:rFonts w:ascii="Times New Roman" w:eastAsia="Times New Roman" w:hAnsi="Times New Roman" w:cs="Times New Roman"/>
          <w:i/>
          <w:iCs/>
          <w:sz w:val="24"/>
          <w:szCs w:val="24"/>
          <w:lang w:val="en-US"/>
        </w:rPr>
        <w:t>BMC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13</w:t>
      </w:r>
      <w:r w:rsidRPr="004668EE">
        <w:rPr>
          <w:rFonts w:ascii="Times New Roman" w:eastAsia="Times New Roman" w:hAnsi="Times New Roman" w:cs="Times New Roman"/>
          <w:sz w:val="24"/>
          <w:szCs w:val="24"/>
          <w:lang w:val="en-US"/>
        </w:rPr>
        <w:t xml:space="preserve">(1), 93. </w:t>
      </w:r>
      <w:hyperlink r:id="rId34" w:history="1">
        <w:r w:rsidRPr="004668EE">
          <w:rPr>
            <w:rFonts w:ascii="Times New Roman" w:eastAsia="Times New Roman" w:hAnsi="Times New Roman" w:cs="Times New Roman"/>
            <w:color w:val="0000FF"/>
            <w:sz w:val="24"/>
            <w:szCs w:val="24"/>
            <w:u w:val="single"/>
            <w:lang w:val="en-US"/>
          </w:rPr>
          <w:t>https://doi.org/10.1186/1471-2148-13-93</w:t>
        </w:r>
      </w:hyperlink>
    </w:p>
    <w:p w14:paraId="4C0C16E1" w14:textId="77777777" w:rsidR="007A34AD" w:rsidRPr="004668EE" w:rsidRDefault="007A34AD" w:rsidP="004668EE">
      <w:pPr>
        <w:rPr>
          <w:rFonts w:ascii="Times New Roman" w:hAnsi="Times New Roman" w:cs="Times New Roman"/>
          <w:sz w:val="24"/>
          <w:szCs w:val="24"/>
        </w:rPr>
      </w:pPr>
      <w:r w:rsidRPr="004668EE">
        <w:rPr>
          <w:rFonts w:ascii="Times New Roman" w:hAnsi="Times New Roman" w:cs="Times New Roman"/>
          <w:sz w:val="24"/>
          <w:szCs w:val="24"/>
        </w:rPr>
        <w:t xml:space="preserve">Rao, C., Dsouza, S., Gupta, T., Manoharakrishnan, M., &amp; Lobo, A. S. (2021). Fisheries induced shift in sea snake community assemblages along the Konkan coast, India. Aquatic Conservation: Marine and Freshwater Ecosystems, 31(9), 2402-2411. </w:t>
      </w:r>
      <w:hyperlink r:id="rId35" w:history="1">
        <w:r w:rsidRPr="004668EE">
          <w:rPr>
            <w:rStyle w:val="Hyperlink"/>
            <w:rFonts w:ascii="Times New Roman" w:hAnsi="Times New Roman" w:cs="Times New Roman"/>
            <w:sz w:val="24"/>
            <w:szCs w:val="24"/>
          </w:rPr>
          <w:t>https://doi.org/10.1002/aqc.3658</w:t>
        </w:r>
      </w:hyperlink>
      <w:r w:rsidRPr="004668EE">
        <w:rPr>
          <w:rFonts w:ascii="Times New Roman" w:hAnsi="Times New Roman" w:cs="Times New Roman"/>
          <w:sz w:val="24"/>
          <w:szCs w:val="24"/>
        </w:rPr>
        <w:t xml:space="preserve"> </w:t>
      </w:r>
    </w:p>
    <w:p w14:paraId="06D6822C"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Rasmussen, A. R., Murphy, J. C., Ompi, M., Gibbons, J. W., &amp; Uetz, P. (2011). Marine reptiles. </w:t>
      </w:r>
      <w:r w:rsidRPr="004668EE">
        <w:rPr>
          <w:rFonts w:ascii="Times New Roman" w:eastAsia="Times New Roman" w:hAnsi="Times New Roman" w:cs="Times New Roman"/>
          <w:i/>
          <w:iCs/>
          <w:sz w:val="24"/>
          <w:szCs w:val="24"/>
          <w:lang w:val="en-US"/>
        </w:rPr>
        <w:t>PLOS ONE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6</w:t>
      </w:r>
      <w:r w:rsidRPr="004668EE">
        <w:rPr>
          <w:rFonts w:ascii="Times New Roman" w:eastAsia="Times New Roman" w:hAnsi="Times New Roman" w:cs="Times New Roman"/>
          <w:sz w:val="24"/>
          <w:szCs w:val="24"/>
          <w:lang w:val="en-US"/>
        </w:rPr>
        <w:t xml:space="preserve">(11), e27373. </w:t>
      </w:r>
      <w:hyperlink r:id="rId36" w:history="1">
        <w:r w:rsidRPr="004668EE">
          <w:rPr>
            <w:rFonts w:ascii="Times New Roman" w:eastAsia="Times New Roman" w:hAnsi="Times New Roman" w:cs="Times New Roman"/>
            <w:color w:val="0000FF"/>
            <w:sz w:val="24"/>
            <w:szCs w:val="24"/>
            <w:u w:val="single"/>
            <w:lang w:val="en-US"/>
          </w:rPr>
          <w:t>https://doi.org/10.1371/journal.pone.0027373</w:t>
        </w:r>
      </w:hyperlink>
    </w:p>
    <w:p w14:paraId="6E4C8096"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Sanders, K. L., Lee, M. S. Y., Leys, R., Foster, R., &amp; Keogh, J. S. (2008). Molecular phylogeny and divergence dates for Australasian elapids and sea snakes (Hydrophiinae): Evidence from seven genes for rapid evolutionary radiations. </w:t>
      </w:r>
      <w:r w:rsidRPr="004668EE">
        <w:rPr>
          <w:rFonts w:ascii="Times New Roman" w:eastAsia="Times New Roman" w:hAnsi="Times New Roman" w:cs="Times New Roman"/>
          <w:i/>
          <w:iCs/>
          <w:sz w:val="24"/>
          <w:szCs w:val="24"/>
          <w:lang w:val="en-US"/>
        </w:rPr>
        <w:t>Journal of Evolutionary 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21</w:t>
      </w:r>
      <w:r w:rsidRPr="004668EE">
        <w:rPr>
          <w:rFonts w:ascii="Times New Roman" w:eastAsia="Times New Roman" w:hAnsi="Times New Roman" w:cs="Times New Roman"/>
          <w:sz w:val="24"/>
          <w:szCs w:val="24"/>
          <w:lang w:val="en-US"/>
        </w:rPr>
        <w:t xml:space="preserve">(3), 682–695. </w:t>
      </w:r>
      <w:hyperlink r:id="rId37" w:history="1">
        <w:r w:rsidRPr="004668EE">
          <w:rPr>
            <w:rFonts w:ascii="Times New Roman" w:eastAsia="Times New Roman" w:hAnsi="Times New Roman" w:cs="Times New Roman"/>
            <w:color w:val="0000FF"/>
            <w:sz w:val="24"/>
            <w:szCs w:val="24"/>
            <w:u w:val="single"/>
            <w:lang w:val="en-US"/>
          </w:rPr>
          <w:t>https://doi.org/10.1111/j.1420-9101.2008.01525.x</w:t>
        </w:r>
      </w:hyperlink>
    </w:p>
    <w:p w14:paraId="07EDF9F3"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lastRenderedPageBreak/>
        <w:t xml:space="preserve">Sanders, K. L., Lee, M. S. Y., Mumpuni, Bertozzi, T., &amp; Rasmussen, A. R. (2013). Multilocus phylogeny and recent rapid radiation of the viviparous sea snakes (Elapidae: Hydrophiinae). </w:t>
      </w:r>
      <w:r w:rsidRPr="004668EE">
        <w:rPr>
          <w:rFonts w:ascii="Times New Roman" w:eastAsia="Times New Roman" w:hAnsi="Times New Roman" w:cs="Times New Roman"/>
          <w:i/>
          <w:iCs/>
          <w:sz w:val="24"/>
          <w:szCs w:val="24"/>
          <w:lang w:val="en-US"/>
        </w:rPr>
        <w:t>Molecular Phylogenetics and Evolution</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66</w:t>
      </w:r>
      <w:r w:rsidRPr="004668EE">
        <w:rPr>
          <w:rFonts w:ascii="Times New Roman" w:eastAsia="Times New Roman" w:hAnsi="Times New Roman" w:cs="Times New Roman"/>
          <w:sz w:val="24"/>
          <w:szCs w:val="24"/>
          <w:lang w:val="en-US"/>
        </w:rPr>
        <w:t xml:space="preserve">(3), 575–591. </w:t>
      </w:r>
      <w:hyperlink r:id="rId38" w:history="1">
        <w:r w:rsidRPr="004668EE">
          <w:rPr>
            <w:rFonts w:ascii="Times New Roman" w:eastAsia="Times New Roman" w:hAnsi="Times New Roman" w:cs="Times New Roman"/>
            <w:color w:val="0000FF"/>
            <w:sz w:val="24"/>
            <w:szCs w:val="24"/>
            <w:u w:val="single"/>
            <w:lang w:val="en-US"/>
          </w:rPr>
          <w:t>https://doi.org/10.1016/j.ympev.2012.09.021</w:t>
        </w:r>
      </w:hyperlink>
    </w:p>
    <w:p w14:paraId="4F9A91B4"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Sherratt, E., Rasmussen, A. R., &amp; Sanders, K. L. (2018). Trophic specialisation drives morphological evolution in sea snakes. </w:t>
      </w:r>
      <w:r w:rsidRPr="004668EE">
        <w:rPr>
          <w:rFonts w:ascii="Times New Roman" w:eastAsia="Times New Roman" w:hAnsi="Times New Roman" w:cs="Times New Roman"/>
          <w:i/>
          <w:iCs/>
          <w:sz w:val="24"/>
          <w:szCs w:val="24"/>
          <w:lang w:val="en-US"/>
        </w:rPr>
        <w:t>Royal Society Open 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w:t>
      </w:r>
      <w:r w:rsidRPr="004668EE">
        <w:rPr>
          <w:rFonts w:ascii="Times New Roman" w:eastAsia="Times New Roman" w:hAnsi="Times New Roman" w:cs="Times New Roman"/>
          <w:sz w:val="24"/>
          <w:szCs w:val="24"/>
          <w:lang w:val="en-US"/>
        </w:rPr>
        <w:t xml:space="preserve">(3), 172141. </w:t>
      </w:r>
      <w:hyperlink r:id="rId39" w:history="1">
        <w:r w:rsidRPr="004668EE">
          <w:rPr>
            <w:rFonts w:ascii="Times New Roman" w:eastAsia="Times New Roman" w:hAnsi="Times New Roman" w:cs="Times New Roman"/>
            <w:color w:val="0000FF"/>
            <w:sz w:val="24"/>
            <w:szCs w:val="24"/>
            <w:u w:val="single"/>
            <w:lang w:val="en-US"/>
          </w:rPr>
          <w:t>https://doi.org/10.1098/rsos.172141</w:t>
        </w:r>
      </w:hyperlink>
    </w:p>
    <w:p w14:paraId="77D48998"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Shine, R. (2005). All at sea: Aquatic life modifies mate-recognition modalities in sea snakes (</w:t>
      </w:r>
      <w:r w:rsidRPr="004668EE">
        <w:rPr>
          <w:rFonts w:ascii="Times New Roman" w:eastAsia="Times New Roman" w:hAnsi="Times New Roman" w:cs="Times New Roman"/>
          <w:i/>
          <w:iCs/>
          <w:sz w:val="24"/>
          <w:szCs w:val="24"/>
          <w:lang w:val="en-US"/>
        </w:rPr>
        <w:t>Emydocephalus annulatus</w:t>
      </w:r>
      <w:r w:rsidRPr="004668EE">
        <w:rPr>
          <w:rFonts w:ascii="Times New Roman" w:eastAsia="Times New Roman" w:hAnsi="Times New Roman" w:cs="Times New Roman"/>
          <w:sz w:val="24"/>
          <w:szCs w:val="24"/>
          <w:lang w:val="en-US"/>
        </w:rPr>
        <w:t xml:space="preserve">, Hydrophiidae). </w:t>
      </w:r>
      <w:r w:rsidRPr="004668EE">
        <w:rPr>
          <w:rFonts w:ascii="Times New Roman" w:eastAsia="Times New Roman" w:hAnsi="Times New Roman" w:cs="Times New Roman"/>
          <w:i/>
          <w:iCs/>
          <w:sz w:val="24"/>
          <w:szCs w:val="24"/>
          <w:lang w:val="en-US"/>
        </w:rPr>
        <w:t>Behavioral Ecology and Sociobiology</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57</w:t>
      </w:r>
      <w:r w:rsidRPr="004668EE">
        <w:rPr>
          <w:rFonts w:ascii="Times New Roman" w:eastAsia="Times New Roman" w:hAnsi="Times New Roman" w:cs="Times New Roman"/>
          <w:sz w:val="24"/>
          <w:szCs w:val="24"/>
          <w:lang w:val="en-US"/>
        </w:rPr>
        <w:t xml:space="preserve">(6), 591–598. </w:t>
      </w:r>
      <w:hyperlink r:id="rId40" w:history="1">
        <w:r w:rsidRPr="004668EE">
          <w:rPr>
            <w:rFonts w:ascii="Times New Roman" w:eastAsia="Times New Roman" w:hAnsi="Times New Roman" w:cs="Times New Roman"/>
            <w:color w:val="0000FF"/>
            <w:sz w:val="24"/>
            <w:szCs w:val="24"/>
            <w:u w:val="single"/>
            <w:lang w:val="en-US"/>
          </w:rPr>
          <w:t>https://doi.org/10.1007/s00265-004-0897-z</w:t>
        </w:r>
      </w:hyperlink>
    </w:p>
    <w:p w14:paraId="2FAF78F1"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Spalding, M. D., Fox, H. E., Allen, G. R., Davidson, N., Ferdaña, Z. A., Finlayson, M., Halpern, B. S., Jorge, M. A., Lombana, A., Lourie, S. A., Martin, K. D., McManus, E., Molnar, J., Recchia, C. A., &amp; Robertson, J. (2007). Marine ecoregions of the world: A bioregionalization of coastal and shelf areas. </w:t>
      </w:r>
      <w:r w:rsidRPr="004668EE">
        <w:rPr>
          <w:rFonts w:ascii="Times New Roman" w:eastAsia="Times New Roman" w:hAnsi="Times New Roman" w:cs="Times New Roman"/>
          <w:i/>
          <w:iCs/>
          <w:sz w:val="24"/>
          <w:szCs w:val="24"/>
          <w:lang w:val="en-US"/>
        </w:rPr>
        <w:t>BioScience</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57</w:t>
      </w:r>
      <w:r w:rsidRPr="004668EE">
        <w:rPr>
          <w:rFonts w:ascii="Times New Roman" w:eastAsia="Times New Roman" w:hAnsi="Times New Roman" w:cs="Times New Roman"/>
          <w:sz w:val="24"/>
          <w:szCs w:val="24"/>
          <w:lang w:val="en-US"/>
        </w:rPr>
        <w:t xml:space="preserve">(7), 573–583. </w:t>
      </w:r>
      <w:hyperlink r:id="rId41" w:history="1">
        <w:r w:rsidRPr="004668EE">
          <w:rPr>
            <w:rFonts w:ascii="Times New Roman" w:eastAsia="Times New Roman" w:hAnsi="Times New Roman" w:cs="Times New Roman"/>
            <w:color w:val="0000FF"/>
            <w:sz w:val="24"/>
            <w:szCs w:val="24"/>
            <w:u w:val="single"/>
            <w:lang w:val="en-US"/>
          </w:rPr>
          <w:t>https://doi.org/10.1641/B570707</w:t>
        </w:r>
      </w:hyperlink>
    </w:p>
    <w:p w14:paraId="79BF7E9A" w14:textId="77777777" w:rsidR="0025232C" w:rsidRPr="004668EE" w:rsidRDefault="0025232C"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Vijayakumar, S. P., &amp; David, P. (2006). Taxonomy, natural history, and distribution of the snakes of the Nicobar Islands (India), based on new materials and with an emphasis on endemic species. Russian Journal of Herpetology, 13(1), 11-40. </w:t>
      </w:r>
      <w:hyperlink r:id="rId42" w:history="1">
        <w:r w:rsidRPr="004668EE">
          <w:rPr>
            <w:rStyle w:val="Hyperlink"/>
            <w:rFonts w:ascii="Times New Roman" w:eastAsia="Times New Roman" w:hAnsi="Times New Roman" w:cs="Times New Roman"/>
            <w:sz w:val="24"/>
            <w:szCs w:val="24"/>
            <w:lang w:val="en-US"/>
          </w:rPr>
          <w:t>http://rjh.folium.ru/index.php/rjh/article/view/514</w:t>
        </w:r>
      </w:hyperlink>
      <w:r w:rsidRPr="004668EE">
        <w:rPr>
          <w:rFonts w:ascii="Times New Roman" w:eastAsia="Times New Roman" w:hAnsi="Times New Roman" w:cs="Times New Roman"/>
          <w:sz w:val="24"/>
          <w:szCs w:val="24"/>
          <w:lang w:val="en-US"/>
        </w:rPr>
        <w:t xml:space="preserve"> </w:t>
      </w:r>
    </w:p>
    <w:p w14:paraId="4268DDF8" w14:textId="77777777" w:rsidR="007A34AD" w:rsidRPr="004668EE" w:rsidRDefault="007A34AD" w:rsidP="004668EE">
      <w:pPr>
        <w:spacing w:before="100" w:beforeAutospacing="1" w:after="100" w:afterAutospacing="1" w:line="240" w:lineRule="auto"/>
        <w:rPr>
          <w:rFonts w:ascii="Times New Roman" w:eastAsia="Times New Roman" w:hAnsi="Times New Roman" w:cs="Times New Roman"/>
          <w:sz w:val="24"/>
          <w:szCs w:val="24"/>
          <w:lang w:val="en-US"/>
        </w:rPr>
      </w:pPr>
      <w:r w:rsidRPr="004668EE">
        <w:rPr>
          <w:rFonts w:ascii="Times New Roman" w:eastAsia="Times New Roman" w:hAnsi="Times New Roman" w:cs="Times New Roman"/>
          <w:sz w:val="24"/>
          <w:szCs w:val="24"/>
          <w:lang w:val="en-US"/>
        </w:rPr>
        <w:t xml:space="preserve">Voris, H. K., &amp; Voris, H. H. (1983). Feeding strategies in marine snakes: An analysis of evolutionary, morphological, behavioral and ecological relationships. </w:t>
      </w:r>
      <w:r w:rsidRPr="004668EE">
        <w:rPr>
          <w:rFonts w:ascii="Times New Roman" w:eastAsia="Times New Roman" w:hAnsi="Times New Roman" w:cs="Times New Roman"/>
          <w:i/>
          <w:iCs/>
          <w:sz w:val="24"/>
          <w:szCs w:val="24"/>
          <w:lang w:val="en-US"/>
        </w:rPr>
        <w:t>American Zoologist</w:t>
      </w:r>
      <w:r w:rsidRPr="004668EE">
        <w:rPr>
          <w:rFonts w:ascii="Times New Roman" w:eastAsia="Times New Roman" w:hAnsi="Times New Roman" w:cs="Times New Roman"/>
          <w:sz w:val="24"/>
          <w:szCs w:val="24"/>
          <w:lang w:val="en-US"/>
        </w:rPr>
        <w:t xml:space="preserve">, </w:t>
      </w:r>
      <w:r w:rsidRPr="004668EE">
        <w:rPr>
          <w:rFonts w:ascii="Times New Roman" w:eastAsia="Times New Roman" w:hAnsi="Times New Roman" w:cs="Times New Roman"/>
          <w:i/>
          <w:iCs/>
          <w:sz w:val="24"/>
          <w:szCs w:val="24"/>
          <w:lang w:val="en-US"/>
        </w:rPr>
        <w:t>23</w:t>
      </w:r>
      <w:r w:rsidRPr="004668EE">
        <w:rPr>
          <w:rFonts w:ascii="Times New Roman" w:eastAsia="Times New Roman" w:hAnsi="Times New Roman" w:cs="Times New Roman"/>
          <w:sz w:val="24"/>
          <w:szCs w:val="24"/>
          <w:lang w:val="en-US"/>
        </w:rPr>
        <w:t xml:space="preserve">(2), 411–425. </w:t>
      </w:r>
      <w:hyperlink r:id="rId43" w:history="1">
        <w:r w:rsidRPr="004668EE">
          <w:rPr>
            <w:rFonts w:ascii="Times New Roman" w:eastAsia="Times New Roman" w:hAnsi="Times New Roman" w:cs="Times New Roman"/>
            <w:color w:val="0000FF"/>
            <w:sz w:val="24"/>
            <w:szCs w:val="24"/>
            <w:u w:val="single"/>
            <w:lang w:val="en-US"/>
          </w:rPr>
          <w:t>https://doi.org/10.1093/icb/23.2.411</w:t>
        </w:r>
      </w:hyperlink>
    </w:p>
    <w:p w14:paraId="4C184F08" w14:textId="77777777" w:rsidR="007A34AD" w:rsidRPr="00A81E58" w:rsidRDefault="007A34AD" w:rsidP="00A81E58">
      <w:pPr>
        <w:spacing w:before="100" w:beforeAutospacing="1" w:after="100" w:afterAutospacing="1" w:line="240" w:lineRule="auto"/>
        <w:rPr>
          <w:rFonts w:ascii="Times New Roman" w:eastAsia="Times New Roman" w:hAnsi="Times New Roman" w:cs="Times New Roman"/>
          <w:sz w:val="24"/>
          <w:szCs w:val="24"/>
          <w:lang w:val="en-US"/>
        </w:rPr>
      </w:pPr>
    </w:p>
    <w:p w14:paraId="5B9CBAE0" w14:textId="77777777" w:rsidR="00D75C9D" w:rsidRPr="00A81E58" w:rsidRDefault="00D75C9D" w:rsidP="00A81E58"/>
    <w:sectPr w:rsidR="00D75C9D" w:rsidRPr="00A81E58"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94EE2" w14:textId="77777777" w:rsidR="00B67975" w:rsidRDefault="00B67975" w:rsidP="009C7574">
      <w:pPr>
        <w:spacing w:after="0" w:line="240" w:lineRule="auto"/>
      </w:pPr>
      <w:r>
        <w:separator/>
      </w:r>
    </w:p>
  </w:endnote>
  <w:endnote w:type="continuationSeparator" w:id="0">
    <w:p w14:paraId="5BEF1F50" w14:textId="77777777" w:rsidR="00B67975" w:rsidRDefault="00B67975" w:rsidP="009C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2CAD" w14:textId="77777777" w:rsidR="009C7574" w:rsidRDefault="009C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59C4" w14:textId="77777777" w:rsidR="009C7574" w:rsidRDefault="009C7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8309" w14:textId="77777777" w:rsidR="009C7574" w:rsidRDefault="009C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6D847" w14:textId="77777777" w:rsidR="00B67975" w:rsidRDefault="00B67975" w:rsidP="009C7574">
      <w:pPr>
        <w:spacing w:after="0" w:line="240" w:lineRule="auto"/>
      </w:pPr>
      <w:r>
        <w:separator/>
      </w:r>
    </w:p>
  </w:footnote>
  <w:footnote w:type="continuationSeparator" w:id="0">
    <w:p w14:paraId="1D1ACAC8" w14:textId="77777777" w:rsidR="00B67975" w:rsidRDefault="00B67975" w:rsidP="009C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BBFA" w14:textId="457F266B" w:rsidR="009C7574" w:rsidRDefault="009C7574">
    <w:pPr>
      <w:pStyle w:val="Header"/>
    </w:pPr>
    <w:r>
      <w:rPr>
        <w:noProof/>
      </w:rPr>
      <w:pict w14:anchorId="7AB9D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DEC3" w14:textId="6246A51A" w:rsidR="009C7574" w:rsidRDefault="009C7574">
    <w:pPr>
      <w:pStyle w:val="Header"/>
    </w:pPr>
    <w:r>
      <w:rPr>
        <w:noProof/>
      </w:rPr>
      <w:pict w14:anchorId="3BDB2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C506" w14:textId="7E2ABDEB" w:rsidR="009C7574" w:rsidRDefault="009C7574">
    <w:pPr>
      <w:pStyle w:val="Header"/>
    </w:pPr>
    <w:r>
      <w:rPr>
        <w:noProof/>
      </w:rPr>
      <w:pict w14:anchorId="651BF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2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43BA4"/>
    <w:multiLevelType w:val="hybridMultilevel"/>
    <w:tmpl w:val="7422C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F3C1B"/>
    <w:multiLevelType w:val="hybridMultilevel"/>
    <w:tmpl w:val="36860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7E1"/>
    <w:rsid w:val="0010618D"/>
    <w:rsid w:val="001E4551"/>
    <w:rsid w:val="0025232C"/>
    <w:rsid w:val="00283EB5"/>
    <w:rsid w:val="003A104D"/>
    <w:rsid w:val="004668EE"/>
    <w:rsid w:val="007A34AD"/>
    <w:rsid w:val="007D5FED"/>
    <w:rsid w:val="009C7574"/>
    <w:rsid w:val="009F17E1"/>
    <w:rsid w:val="00A2270F"/>
    <w:rsid w:val="00A81E58"/>
    <w:rsid w:val="00B4630A"/>
    <w:rsid w:val="00B67975"/>
    <w:rsid w:val="00CA4690"/>
    <w:rsid w:val="00CB6EB6"/>
    <w:rsid w:val="00D75C9D"/>
    <w:rsid w:val="00DA4FD6"/>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C03A6"/>
  <w15:docId w15:val="{ED5B99AE-D1B8-4E6E-BA41-1D5A75D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9F17E1"/>
    <w:rPr>
      <w:color w:val="0563C1" w:themeColor="hyperlink"/>
      <w:u w:val="single"/>
    </w:rPr>
  </w:style>
  <w:style w:type="paragraph" w:styleId="ListParagraph">
    <w:name w:val="List Paragraph"/>
    <w:basedOn w:val="Normal"/>
    <w:uiPriority w:val="34"/>
    <w:qFormat/>
    <w:rsid w:val="004668EE"/>
    <w:pPr>
      <w:ind w:left="720"/>
      <w:contextualSpacing/>
    </w:pPr>
  </w:style>
  <w:style w:type="paragraph" w:styleId="Header">
    <w:name w:val="header"/>
    <w:basedOn w:val="Normal"/>
    <w:link w:val="HeaderChar"/>
    <w:uiPriority w:val="99"/>
    <w:unhideWhenUsed/>
    <w:rsid w:val="009C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574"/>
  </w:style>
  <w:style w:type="paragraph" w:styleId="Footer">
    <w:name w:val="footer"/>
    <w:basedOn w:val="Normal"/>
    <w:link w:val="FooterChar"/>
    <w:uiPriority w:val="99"/>
    <w:unhideWhenUsed/>
    <w:rsid w:val="009C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86050">
      <w:bodyDiv w:val="1"/>
      <w:marLeft w:val="0"/>
      <w:marRight w:val="0"/>
      <w:marTop w:val="0"/>
      <w:marBottom w:val="0"/>
      <w:divBdr>
        <w:top w:val="none" w:sz="0" w:space="0" w:color="auto"/>
        <w:left w:val="none" w:sz="0" w:space="0" w:color="auto"/>
        <w:bottom w:val="none" w:sz="0" w:space="0" w:color="auto"/>
        <w:right w:val="none" w:sz="0" w:space="0" w:color="auto"/>
      </w:divBdr>
    </w:div>
    <w:div w:id="3972165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930">
          <w:marLeft w:val="0"/>
          <w:marRight w:val="0"/>
          <w:marTop w:val="0"/>
          <w:marBottom w:val="0"/>
          <w:divBdr>
            <w:top w:val="none" w:sz="0" w:space="0" w:color="auto"/>
            <w:left w:val="none" w:sz="0" w:space="0" w:color="auto"/>
            <w:bottom w:val="none" w:sz="0" w:space="0" w:color="auto"/>
            <w:right w:val="none" w:sz="0" w:space="0" w:color="auto"/>
          </w:divBdr>
          <w:divsChild>
            <w:div w:id="1093091786">
              <w:marLeft w:val="0"/>
              <w:marRight w:val="0"/>
              <w:marTop w:val="0"/>
              <w:marBottom w:val="0"/>
              <w:divBdr>
                <w:top w:val="none" w:sz="0" w:space="0" w:color="auto"/>
                <w:left w:val="none" w:sz="0" w:space="0" w:color="auto"/>
                <w:bottom w:val="none" w:sz="0" w:space="0" w:color="auto"/>
                <w:right w:val="none" w:sz="0" w:space="0" w:color="auto"/>
              </w:divBdr>
              <w:divsChild>
                <w:div w:id="1835028881">
                  <w:marLeft w:val="0"/>
                  <w:marRight w:val="0"/>
                  <w:marTop w:val="0"/>
                  <w:marBottom w:val="0"/>
                  <w:divBdr>
                    <w:top w:val="none" w:sz="0" w:space="0" w:color="auto"/>
                    <w:left w:val="none" w:sz="0" w:space="0" w:color="auto"/>
                    <w:bottom w:val="none" w:sz="0" w:space="0" w:color="auto"/>
                    <w:right w:val="none" w:sz="0" w:space="0" w:color="auto"/>
                  </w:divBdr>
                  <w:divsChild>
                    <w:div w:id="1376390381">
                      <w:marLeft w:val="0"/>
                      <w:marRight w:val="0"/>
                      <w:marTop w:val="0"/>
                      <w:marBottom w:val="0"/>
                      <w:divBdr>
                        <w:top w:val="none" w:sz="0" w:space="0" w:color="auto"/>
                        <w:left w:val="none" w:sz="0" w:space="0" w:color="auto"/>
                        <w:bottom w:val="none" w:sz="0" w:space="0" w:color="auto"/>
                        <w:right w:val="none" w:sz="0" w:space="0" w:color="auto"/>
                      </w:divBdr>
                      <w:divsChild>
                        <w:div w:id="699014308">
                          <w:marLeft w:val="0"/>
                          <w:marRight w:val="0"/>
                          <w:marTop w:val="0"/>
                          <w:marBottom w:val="0"/>
                          <w:divBdr>
                            <w:top w:val="none" w:sz="0" w:space="0" w:color="auto"/>
                            <w:left w:val="none" w:sz="0" w:space="0" w:color="auto"/>
                            <w:bottom w:val="none" w:sz="0" w:space="0" w:color="auto"/>
                            <w:right w:val="none" w:sz="0" w:space="0" w:color="auto"/>
                          </w:divBdr>
                          <w:divsChild>
                            <w:div w:id="868102115">
                              <w:marLeft w:val="0"/>
                              <w:marRight w:val="0"/>
                              <w:marTop w:val="0"/>
                              <w:marBottom w:val="0"/>
                              <w:divBdr>
                                <w:top w:val="none" w:sz="0" w:space="0" w:color="auto"/>
                                <w:left w:val="none" w:sz="0" w:space="0" w:color="auto"/>
                                <w:bottom w:val="none" w:sz="0" w:space="0" w:color="auto"/>
                                <w:right w:val="none" w:sz="0" w:space="0" w:color="auto"/>
                              </w:divBdr>
                              <w:divsChild>
                                <w:div w:id="1519611960">
                                  <w:marLeft w:val="0"/>
                                  <w:marRight w:val="0"/>
                                  <w:marTop w:val="0"/>
                                  <w:marBottom w:val="0"/>
                                  <w:divBdr>
                                    <w:top w:val="none" w:sz="0" w:space="0" w:color="auto"/>
                                    <w:left w:val="none" w:sz="0" w:space="0" w:color="auto"/>
                                    <w:bottom w:val="none" w:sz="0" w:space="0" w:color="auto"/>
                                    <w:right w:val="none" w:sz="0" w:space="0" w:color="auto"/>
                                  </w:divBdr>
                                  <w:divsChild>
                                    <w:div w:id="456946151">
                                      <w:marLeft w:val="0"/>
                                      <w:marRight w:val="0"/>
                                      <w:marTop w:val="0"/>
                                      <w:marBottom w:val="0"/>
                                      <w:divBdr>
                                        <w:top w:val="none" w:sz="0" w:space="0" w:color="auto"/>
                                        <w:left w:val="none" w:sz="0" w:space="0" w:color="auto"/>
                                        <w:bottom w:val="none" w:sz="0" w:space="0" w:color="auto"/>
                                        <w:right w:val="none" w:sz="0" w:space="0" w:color="auto"/>
                                      </w:divBdr>
                                      <w:divsChild>
                                        <w:div w:id="1279529719">
                                          <w:marLeft w:val="0"/>
                                          <w:marRight w:val="0"/>
                                          <w:marTop w:val="0"/>
                                          <w:marBottom w:val="0"/>
                                          <w:divBdr>
                                            <w:top w:val="none" w:sz="0" w:space="0" w:color="auto"/>
                                            <w:left w:val="none" w:sz="0" w:space="0" w:color="auto"/>
                                            <w:bottom w:val="none" w:sz="0" w:space="0" w:color="auto"/>
                                            <w:right w:val="none" w:sz="0" w:space="0" w:color="auto"/>
                                          </w:divBdr>
                                          <w:divsChild>
                                            <w:div w:id="1125153652">
                                              <w:marLeft w:val="0"/>
                                              <w:marRight w:val="0"/>
                                              <w:marTop w:val="0"/>
                                              <w:marBottom w:val="0"/>
                                              <w:divBdr>
                                                <w:top w:val="none" w:sz="0" w:space="0" w:color="auto"/>
                                                <w:left w:val="none" w:sz="0" w:space="0" w:color="auto"/>
                                                <w:bottom w:val="none" w:sz="0" w:space="0" w:color="auto"/>
                                                <w:right w:val="none" w:sz="0" w:space="0" w:color="auto"/>
                                              </w:divBdr>
                                              <w:divsChild>
                                                <w:div w:id="152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662035">
      <w:bodyDiv w:val="1"/>
      <w:marLeft w:val="0"/>
      <w:marRight w:val="0"/>
      <w:marTop w:val="0"/>
      <w:marBottom w:val="0"/>
      <w:divBdr>
        <w:top w:val="none" w:sz="0" w:space="0" w:color="auto"/>
        <w:left w:val="none" w:sz="0" w:space="0" w:color="auto"/>
        <w:bottom w:val="none" w:sz="0" w:space="0" w:color="auto"/>
        <w:right w:val="none" w:sz="0" w:space="0" w:color="auto"/>
      </w:divBdr>
      <w:divsChild>
        <w:div w:id="1092434295">
          <w:marLeft w:val="0"/>
          <w:marRight w:val="0"/>
          <w:marTop w:val="0"/>
          <w:marBottom w:val="0"/>
          <w:divBdr>
            <w:top w:val="none" w:sz="0" w:space="0" w:color="auto"/>
            <w:left w:val="none" w:sz="0" w:space="0" w:color="auto"/>
            <w:bottom w:val="none" w:sz="0" w:space="0" w:color="auto"/>
            <w:right w:val="none" w:sz="0" w:space="0" w:color="auto"/>
          </w:divBdr>
          <w:divsChild>
            <w:div w:id="797988605">
              <w:marLeft w:val="0"/>
              <w:marRight w:val="0"/>
              <w:marTop w:val="0"/>
              <w:marBottom w:val="0"/>
              <w:divBdr>
                <w:top w:val="none" w:sz="0" w:space="0" w:color="auto"/>
                <w:left w:val="none" w:sz="0" w:space="0" w:color="auto"/>
                <w:bottom w:val="none" w:sz="0" w:space="0" w:color="auto"/>
                <w:right w:val="none" w:sz="0" w:space="0" w:color="auto"/>
              </w:divBdr>
              <w:divsChild>
                <w:div w:id="1167018931">
                  <w:marLeft w:val="0"/>
                  <w:marRight w:val="0"/>
                  <w:marTop w:val="0"/>
                  <w:marBottom w:val="0"/>
                  <w:divBdr>
                    <w:top w:val="none" w:sz="0" w:space="0" w:color="auto"/>
                    <w:left w:val="none" w:sz="0" w:space="0" w:color="auto"/>
                    <w:bottom w:val="none" w:sz="0" w:space="0" w:color="auto"/>
                    <w:right w:val="none" w:sz="0" w:space="0" w:color="auto"/>
                  </w:divBdr>
                  <w:divsChild>
                    <w:div w:id="1135952926">
                      <w:marLeft w:val="0"/>
                      <w:marRight w:val="0"/>
                      <w:marTop w:val="0"/>
                      <w:marBottom w:val="0"/>
                      <w:divBdr>
                        <w:top w:val="none" w:sz="0" w:space="0" w:color="auto"/>
                        <w:left w:val="none" w:sz="0" w:space="0" w:color="auto"/>
                        <w:bottom w:val="none" w:sz="0" w:space="0" w:color="auto"/>
                        <w:right w:val="none" w:sz="0" w:space="0" w:color="auto"/>
                      </w:divBdr>
                      <w:divsChild>
                        <w:div w:id="391733423">
                          <w:marLeft w:val="0"/>
                          <w:marRight w:val="0"/>
                          <w:marTop w:val="0"/>
                          <w:marBottom w:val="0"/>
                          <w:divBdr>
                            <w:top w:val="none" w:sz="0" w:space="0" w:color="auto"/>
                            <w:left w:val="none" w:sz="0" w:space="0" w:color="auto"/>
                            <w:bottom w:val="none" w:sz="0" w:space="0" w:color="auto"/>
                            <w:right w:val="none" w:sz="0" w:space="0" w:color="auto"/>
                          </w:divBdr>
                          <w:divsChild>
                            <w:div w:id="351493581">
                              <w:marLeft w:val="0"/>
                              <w:marRight w:val="0"/>
                              <w:marTop w:val="0"/>
                              <w:marBottom w:val="0"/>
                              <w:divBdr>
                                <w:top w:val="none" w:sz="0" w:space="0" w:color="auto"/>
                                <w:left w:val="none" w:sz="0" w:space="0" w:color="auto"/>
                                <w:bottom w:val="none" w:sz="0" w:space="0" w:color="auto"/>
                                <w:right w:val="none" w:sz="0" w:space="0" w:color="auto"/>
                              </w:divBdr>
                              <w:divsChild>
                                <w:div w:id="1495292821">
                                  <w:marLeft w:val="0"/>
                                  <w:marRight w:val="0"/>
                                  <w:marTop w:val="0"/>
                                  <w:marBottom w:val="0"/>
                                  <w:divBdr>
                                    <w:top w:val="none" w:sz="0" w:space="0" w:color="auto"/>
                                    <w:left w:val="none" w:sz="0" w:space="0" w:color="auto"/>
                                    <w:bottom w:val="none" w:sz="0" w:space="0" w:color="auto"/>
                                    <w:right w:val="none" w:sz="0" w:space="0" w:color="auto"/>
                                  </w:divBdr>
                                  <w:divsChild>
                                    <w:div w:id="51466214">
                                      <w:marLeft w:val="0"/>
                                      <w:marRight w:val="0"/>
                                      <w:marTop w:val="0"/>
                                      <w:marBottom w:val="0"/>
                                      <w:divBdr>
                                        <w:top w:val="none" w:sz="0" w:space="0" w:color="auto"/>
                                        <w:left w:val="none" w:sz="0" w:space="0" w:color="auto"/>
                                        <w:bottom w:val="none" w:sz="0" w:space="0" w:color="auto"/>
                                        <w:right w:val="none" w:sz="0" w:space="0" w:color="auto"/>
                                      </w:divBdr>
                                      <w:divsChild>
                                        <w:div w:id="1123697282">
                                          <w:marLeft w:val="0"/>
                                          <w:marRight w:val="0"/>
                                          <w:marTop w:val="0"/>
                                          <w:marBottom w:val="0"/>
                                          <w:divBdr>
                                            <w:top w:val="none" w:sz="0" w:space="0" w:color="auto"/>
                                            <w:left w:val="none" w:sz="0" w:space="0" w:color="auto"/>
                                            <w:bottom w:val="none" w:sz="0" w:space="0" w:color="auto"/>
                                            <w:right w:val="none" w:sz="0" w:space="0" w:color="auto"/>
                                          </w:divBdr>
                                          <w:divsChild>
                                            <w:div w:id="1316564270">
                                              <w:marLeft w:val="0"/>
                                              <w:marRight w:val="0"/>
                                              <w:marTop w:val="0"/>
                                              <w:marBottom w:val="0"/>
                                              <w:divBdr>
                                                <w:top w:val="none" w:sz="0" w:space="0" w:color="auto"/>
                                                <w:left w:val="none" w:sz="0" w:space="0" w:color="auto"/>
                                                <w:bottom w:val="none" w:sz="0" w:space="0" w:color="auto"/>
                                                <w:right w:val="none" w:sz="0" w:space="0" w:color="auto"/>
                                              </w:divBdr>
                                              <w:divsChild>
                                                <w:div w:id="10332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3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cb/ics081" TargetMode="External"/><Relationship Id="rId18" Type="http://schemas.openxmlformats.org/officeDocument/2006/relationships/hyperlink" Target="https://doi.org/10.1016/j.marpol.2009.01.003" TargetMode="External"/><Relationship Id="rId26" Type="http://schemas.openxmlformats.org/officeDocument/2006/relationships/hyperlink" Target="https://doi.org/10.1038/nature21707" TargetMode="External"/><Relationship Id="rId39" Type="http://schemas.openxmlformats.org/officeDocument/2006/relationships/hyperlink" Target="https://doi.org/10.1098/rsos.172141" TargetMode="External"/><Relationship Id="rId21" Type="http://schemas.openxmlformats.org/officeDocument/2006/relationships/hyperlink" Target="https://www.indiacode.nic.in/handle/123456789/1726" TargetMode="External"/><Relationship Id="rId34" Type="http://schemas.openxmlformats.org/officeDocument/2006/relationships/hyperlink" Target="https://doi.org/10.1186/1471-2148-13-93" TargetMode="External"/><Relationship Id="rId42" Type="http://schemas.openxmlformats.org/officeDocument/2006/relationships/hyperlink" Target="http://rjh.folium.ru/index.php/rjh/article/view/51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www.reptile-database.org" TargetMode="External"/><Relationship Id="rId2" Type="http://schemas.openxmlformats.org/officeDocument/2006/relationships/styles" Target="styles.xml"/><Relationship Id="rId16" Type="http://schemas.openxmlformats.org/officeDocument/2006/relationships/hyperlink" Target="https://doi.org/10.1111/j.1365-2486.2009.01995.x" TargetMode="External"/><Relationship Id="rId29" Type="http://schemas.openxmlformats.org/officeDocument/2006/relationships/hyperlink" Target="https://doi.org/10.1098/rspb.2014.0119" TargetMode="External"/><Relationship Id="rId11" Type="http://schemas.openxmlformats.org/officeDocument/2006/relationships/hyperlink" Target="https://doi.org/10.1002/jmor.10933" TargetMode="External"/><Relationship Id="rId24" Type="http://schemas.openxmlformats.org/officeDocument/2006/relationships/hyperlink" Target="https://doi.org/10.5281/zenodo.15332024" TargetMode="External"/><Relationship Id="rId32" Type="http://schemas.openxmlformats.org/officeDocument/2006/relationships/hyperlink" Target="https://doi.org/10.1016/j.tree.2008.06.011" TargetMode="External"/><Relationship Id="rId37" Type="http://schemas.openxmlformats.org/officeDocument/2006/relationships/hyperlink" Target="https://doi.org/10.1111/j.1420-9101.2008.01525.x" TargetMode="External"/><Relationship Id="rId40" Type="http://schemas.openxmlformats.org/officeDocument/2006/relationships/hyperlink" Target="https://doi.org/10.1007/s00265-004-0897-z"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opr.niscpr.res.in/bitstream/123456789/45436/1/IJMS%2047%2812%29%202465-2468.pdf" TargetMode="External"/><Relationship Id="rId23" Type="http://schemas.openxmlformats.org/officeDocument/2006/relationships/hyperlink" Target="https://doi.org/10.1126/science.1149345" TargetMode="External"/><Relationship Id="rId28" Type="http://schemas.openxmlformats.org/officeDocument/2006/relationships/hyperlink" Target="https://doi.org/10.1086/588306" TargetMode="External"/><Relationship Id="rId36" Type="http://schemas.openxmlformats.org/officeDocument/2006/relationships/hyperlink" Target="https://doi.org/10.1371/journal.pone.0027373" TargetMode="External"/><Relationship Id="rId49" Type="http://schemas.openxmlformats.org/officeDocument/2006/relationships/footer" Target="footer3.xml"/><Relationship Id="rId10" Type="http://schemas.openxmlformats.org/officeDocument/2006/relationships/hyperlink" Target="https://doi.org/10.1038/nature02691" TargetMode="External"/><Relationship Id="rId19" Type="http://schemas.openxmlformats.org/officeDocument/2006/relationships/hyperlink" Target="https://doi.org/10.1016/S0025-326X(02)00220-5" TargetMode="External"/><Relationship Id="rId31" Type="http://schemas.openxmlformats.org/officeDocument/2006/relationships/hyperlink" Target="https://doi.org/10.20363/BZB-2023.72.2.20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26/science.1058635" TargetMode="External"/><Relationship Id="rId14" Type="http://schemas.openxmlformats.org/officeDocument/2006/relationships/hyperlink" Target="https://doi.org/10.1126/science.1159196" TargetMode="External"/><Relationship Id="rId22" Type="http://schemas.openxmlformats.org/officeDocument/2006/relationships/hyperlink" Target="https://doi.org/10.1016/S0899-3467(07)60142-6" TargetMode="External"/><Relationship Id="rId27" Type="http://schemas.openxmlformats.org/officeDocument/2006/relationships/hyperlink" Target="https://stetjournals.com/public/files/articles/published-pdf-76-6-218-223.pdf" TargetMode="External"/><Relationship Id="rId30" Type="http://schemas.openxmlformats.org/officeDocument/2006/relationships/hyperlink" Target="https://doi.org/10.1111/j.1095-8312.2006.00691.x" TargetMode="External"/><Relationship Id="rId35" Type="http://schemas.openxmlformats.org/officeDocument/2006/relationships/hyperlink" Target="https://doi.org/10.1002/aqc.3658" TargetMode="External"/><Relationship Id="rId43" Type="http://schemas.openxmlformats.org/officeDocument/2006/relationships/hyperlink" Target="https://doi.org/10.1093/icb/23.2.411" TargetMode="External"/><Relationship Id="rId48" Type="http://schemas.openxmlformats.org/officeDocument/2006/relationships/header" Target="header3.xml"/><Relationship Id="rId8" Type="http://schemas.openxmlformats.org/officeDocument/2006/relationships/hyperlink" Target="http://www.iucnredlist.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j.1420-9101.2007.01464.x" TargetMode="External"/><Relationship Id="rId17" Type="http://schemas.openxmlformats.org/officeDocument/2006/relationships/hyperlink" Target="https://journalcra.com/sites/default/files/issue-pdf/MSO%20088.pdf" TargetMode="External"/><Relationship Id="rId25" Type="http://schemas.openxmlformats.org/officeDocument/2006/relationships/hyperlink" Target="https://doi.org/10.56042/ijms.v53i04.7060" TargetMode="External"/><Relationship Id="rId33" Type="http://schemas.openxmlformats.org/officeDocument/2006/relationships/hyperlink" Target="https://doi.org/10.1093/trstmh/trae086" TargetMode="External"/><Relationship Id="rId38" Type="http://schemas.openxmlformats.org/officeDocument/2006/relationships/hyperlink" Target="https://doi.org/10.1016/j.ympev.2012.09.021" TargetMode="External"/><Relationship Id="rId46" Type="http://schemas.openxmlformats.org/officeDocument/2006/relationships/footer" Target="footer1.xml"/><Relationship Id="rId20" Type="http://schemas.openxmlformats.org/officeDocument/2006/relationships/hyperlink" Target="https://doi.org/10.1038/nature04328" TargetMode="External"/><Relationship Id="rId41" Type="http://schemas.openxmlformats.org/officeDocument/2006/relationships/hyperlink" Target="https://doi.org/10.1641/B5707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cp:revision>
  <dcterms:created xsi:type="dcterms:W3CDTF">2026-05-02T04:04:00Z</dcterms:created>
  <dcterms:modified xsi:type="dcterms:W3CDTF">2026-05-07T11:29:00Z</dcterms:modified>
</cp:coreProperties>
</file>