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48C4713" w14:textId="77777777" w:rsidR="00333D44" w:rsidRDefault="00333D44">
      <w:pPr>
        <w:rPr>
          <w:b/>
          <w:bCs/>
          <w:sz w:val="32"/>
          <w:szCs w:val="32"/>
        </w:rPr>
      </w:pPr>
    </w:p>
    <w:p w14:paraId="448F9040" w14:textId="77777777" w:rsidR="00333D44" w:rsidRDefault="00333D44">
      <w:pPr>
        <w:rPr>
          <w:b/>
          <w:bCs/>
          <w:sz w:val="32"/>
          <w:szCs w:val="32"/>
        </w:rPr>
      </w:pPr>
    </w:p>
    <w:p w14:paraId="2ACF5B0D" w14:textId="77777777" w:rsidR="00CA274A" w:rsidRPr="00CA274A" w:rsidRDefault="00CA274A" w:rsidP="00CA274A">
      <w:pPr>
        <w:rPr>
          <w:b/>
          <w:bCs/>
          <w:i/>
          <w:iCs/>
          <w:sz w:val="48"/>
          <w:szCs w:val="48"/>
          <w:u w:val="single"/>
        </w:rPr>
      </w:pPr>
      <w:r w:rsidRPr="00CA274A">
        <w:rPr>
          <w:b/>
          <w:bCs/>
          <w:i/>
          <w:iCs/>
          <w:sz w:val="48"/>
          <w:szCs w:val="48"/>
          <w:u w:val="single"/>
        </w:rPr>
        <w:t xml:space="preserve">Case report </w:t>
      </w:r>
    </w:p>
    <w:p w14:paraId="529DB3E7" w14:textId="77777777" w:rsidR="00333D44" w:rsidRDefault="000B5117">
      <w:pPr>
        <w:rPr>
          <w:b/>
          <w:bCs/>
          <w:sz w:val="48"/>
          <w:szCs w:val="48"/>
        </w:rPr>
      </w:pPr>
      <w:r>
        <w:rPr>
          <w:b/>
          <w:bCs/>
          <w:sz w:val="48"/>
          <w:szCs w:val="48"/>
        </w:rPr>
        <w:t>3D Microvascular Reconstruction of cheek after</w:t>
      </w:r>
      <w:r>
        <w:rPr>
          <w:b/>
          <w:bCs/>
          <w:sz w:val="48"/>
          <w:szCs w:val="48"/>
          <w14:textFill>
            <w14:gradFill>
              <w14:gsLst>
                <w14:gs w14:pos="50000">
                  <w14:schemeClr w14:val="tx1"/>
                </w14:gs>
                <w14:gs w14:pos="0">
                  <w14:schemeClr w14:val="tx1">
                    <w14:lumMod w14:val="25000"/>
                    <w14:lumOff w14:val="75000"/>
                  </w14:schemeClr>
                </w14:gs>
                <w14:gs w14:pos="100000">
                  <w14:schemeClr w14:val="tx1">
                    <w14:lumMod w14:val="85000"/>
                  </w14:schemeClr>
                </w14:gs>
              </w14:gsLst>
              <w14:lin w14:ang="5400000" w14:scaled="1"/>
            </w14:gradFill>
          </w14:textFill>
        </w:rPr>
        <w:t xml:space="preserve"> </w:t>
      </w:r>
      <w:r>
        <w:rPr>
          <w:b/>
          <w:bCs/>
          <w:sz w:val="48"/>
          <w:szCs w:val="48"/>
          <w:u w:val="single"/>
          <w14:textFill>
            <w14:gradFill>
              <w14:gsLst>
                <w14:gs w14:pos="50000">
                  <w14:schemeClr w14:val="tx1"/>
                </w14:gs>
                <w14:gs w14:pos="0">
                  <w14:schemeClr w14:val="tx1">
                    <w14:lumMod w14:val="25000"/>
                    <w14:lumOff w14:val="75000"/>
                  </w14:schemeClr>
                </w14:gs>
                <w14:gs w14:pos="100000">
                  <w14:schemeClr w14:val="tx1">
                    <w14:lumMod w14:val="85000"/>
                  </w14:schemeClr>
                </w14:gs>
              </w14:gsLst>
              <w14:lin w14:ang="5400000" w14:scaled="1"/>
            </w14:gradFill>
          </w14:textFill>
        </w:rPr>
        <w:t>excision</w:t>
      </w:r>
      <w:r>
        <w:rPr>
          <w:b/>
          <w:bCs/>
          <w:sz w:val="48"/>
          <w:szCs w:val="48"/>
          <w:u w:val="single"/>
        </w:rPr>
        <w:t xml:space="preserve"> </w:t>
      </w:r>
      <w:r>
        <w:rPr>
          <w:b/>
          <w:bCs/>
          <w:sz w:val="48"/>
          <w:szCs w:val="48"/>
        </w:rPr>
        <w:t xml:space="preserve">of </w:t>
      </w:r>
      <w:r>
        <w:rPr>
          <w:b/>
          <w:bCs/>
          <w:color w:val="000000" w:themeColor="text1"/>
          <w:sz w:val="48"/>
          <w:szCs w:val="48"/>
          <w14:textFill>
            <w14:gradFill>
              <w14:gsLst>
                <w14:gs w14:pos="50000">
                  <w14:schemeClr w14:val="tx1"/>
                </w14:gs>
                <w14:gs w14:pos="0">
                  <w14:schemeClr w14:val="tx1">
                    <w14:lumMod w14:val="25000"/>
                    <w14:lumOff w14:val="75000"/>
                  </w14:schemeClr>
                </w14:gs>
                <w14:gs w14:pos="100000">
                  <w14:schemeClr w14:val="tx1">
                    <w14:lumMod w14:val="85000"/>
                  </w14:schemeClr>
                </w14:gs>
              </w14:gsLst>
              <w14:lin w14:ang="5400000" w14:scaled="1"/>
            </w14:gradFill>
          </w14:textFill>
        </w:rPr>
        <w:t>Fibro sarcoma</w:t>
      </w:r>
      <w:r>
        <w:rPr>
          <w:b/>
          <w:bCs/>
          <w:sz w:val="48"/>
          <w:szCs w:val="48"/>
        </w:rPr>
        <w:t xml:space="preserve">: A rare entity for head and neck. </w:t>
      </w:r>
    </w:p>
    <w:p w14:paraId="070B77CB" w14:textId="77777777" w:rsidR="00333D44" w:rsidRDefault="00333D44">
      <w:pPr>
        <w:rPr>
          <w:b/>
          <w:bCs/>
          <w:sz w:val="32"/>
          <w:szCs w:val="32"/>
        </w:rPr>
      </w:pPr>
      <w:bookmarkStart w:id="0" w:name="_GoBack"/>
      <w:bookmarkEnd w:id="0"/>
    </w:p>
    <w:p w14:paraId="584E02A8" w14:textId="43C8C5E4" w:rsidR="00E65965" w:rsidRDefault="00E65965">
      <w:pPr>
        <w:rPr>
          <w:b/>
          <w:bCs/>
          <w:sz w:val="32"/>
          <w:szCs w:val="32"/>
        </w:rPr>
      </w:pPr>
    </w:p>
    <w:p w14:paraId="085C9406" w14:textId="77777777" w:rsidR="00E65965" w:rsidRDefault="00E65965">
      <w:pPr>
        <w:rPr>
          <w:b/>
          <w:bCs/>
          <w:sz w:val="32"/>
          <w:szCs w:val="32"/>
        </w:rPr>
      </w:pPr>
    </w:p>
    <w:p w14:paraId="539B2288" w14:textId="77777777" w:rsidR="00333D44" w:rsidRDefault="00333D44">
      <w:pPr>
        <w:rPr>
          <w:b/>
          <w:bCs/>
          <w:sz w:val="32"/>
          <w:szCs w:val="32"/>
        </w:rPr>
      </w:pPr>
    </w:p>
    <w:p w14:paraId="01889BC5" w14:textId="77777777" w:rsidR="00333D44" w:rsidRDefault="000B5117">
      <w:pPr>
        <w:rPr>
          <w:b/>
          <w:bCs/>
          <w:sz w:val="48"/>
          <w:szCs w:val="48"/>
        </w:rPr>
      </w:pPr>
      <w:r>
        <w:rPr>
          <w:b/>
          <w:bCs/>
          <w:sz w:val="48"/>
          <w:szCs w:val="48"/>
        </w:rPr>
        <w:t xml:space="preserve">Abstract </w:t>
      </w:r>
    </w:p>
    <w:p w14:paraId="70CC784E" w14:textId="77777777" w:rsidR="00333D44" w:rsidRDefault="000B5117">
      <w:pPr>
        <w:rPr>
          <w:sz w:val="28"/>
          <w:szCs w:val="28"/>
        </w:rPr>
      </w:pPr>
      <w:proofErr w:type="spellStart"/>
      <w:r>
        <w:rPr>
          <w:sz w:val="28"/>
          <w:szCs w:val="28"/>
        </w:rPr>
        <w:t>Fibrosarcomas</w:t>
      </w:r>
      <w:proofErr w:type="spellEnd"/>
      <w:r>
        <w:rPr>
          <w:sz w:val="28"/>
          <w:szCs w:val="28"/>
        </w:rPr>
        <w:t xml:space="preserve"> are rare malignant tumor of fibroblasts, known for its ability to </w:t>
      </w:r>
      <w:proofErr w:type="spellStart"/>
      <w:r>
        <w:rPr>
          <w:sz w:val="28"/>
          <w:szCs w:val="28"/>
        </w:rPr>
        <w:t>reccur</w:t>
      </w:r>
      <w:proofErr w:type="spellEnd"/>
      <w:r>
        <w:rPr>
          <w:sz w:val="28"/>
          <w:szCs w:val="28"/>
        </w:rPr>
        <w:t xml:space="preserve"> and </w:t>
      </w:r>
      <w:proofErr w:type="gramStart"/>
      <w:r>
        <w:rPr>
          <w:sz w:val="28"/>
          <w:szCs w:val="28"/>
        </w:rPr>
        <w:t>metastasize .</w:t>
      </w:r>
      <w:proofErr w:type="gramEnd"/>
      <w:r>
        <w:rPr>
          <w:sz w:val="28"/>
          <w:szCs w:val="28"/>
        </w:rPr>
        <w:t xml:space="preserve"> </w:t>
      </w:r>
      <w:proofErr w:type="spellStart"/>
      <w:r>
        <w:rPr>
          <w:sz w:val="28"/>
          <w:szCs w:val="28"/>
        </w:rPr>
        <w:t>Fibrosarcomas</w:t>
      </w:r>
      <w:proofErr w:type="spellEnd"/>
      <w:r>
        <w:rPr>
          <w:sz w:val="28"/>
          <w:szCs w:val="28"/>
        </w:rPr>
        <w:t xml:space="preserve"> constitutes only 1% of malignancy of all malignancies studied in human. Most common site for </w:t>
      </w:r>
      <w:proofErr w:type="spellStart"/>
      <w:r>
        <w:rPr>
          <w:sz w:val="28"/>
          <w:szCs w:val="28"/>
        </w:rPr>
        <w:t>fibrosarcomas</w:t>
      </w:r>
      <w:proofErr w:type="spellEnd"/>
      <w:r>
        <w:rPr>
          <w:sz w:val="28"/>
          <w:szCs w:val="28"/>
        </w:rPr>
        <w:t xml:space="preserve"> are retroperitoneum, </w:t>
      </w:r>
      <w:proofErr w:type="gramStart"/>
      <w:r>
        <w:rPr>
          <w:sz w:val="28"/>
          <w:szCs w:val="28"/>
        </w:rPr>
        <w:t>thigh ,</w:t>
      </w:r>
      <w:proofErr w:type="gramEnd"/>
      <w:r>
        <w:rPr>
          <w:sz w:val="28"/>
          <w:szCs w:val="28"/>
        </w:rPr>
        <w:t xml:space="preserve"> knee, and distal extremities. Head and neck </w:t>
      </w:r>
      <w:proofErr w:type="gramStart"/>
      <w:r>
        <w:rPr>
          <w:sz w:val="28"/>
          <w:szCs w:val="28"/>
        </w:rPr>
        <w:t>is</w:t>
      </w:r>
      <w:proofErr w:type="gramEnd"/>
      <w:r>
        <w:rPr>
          <w:sz w:val="28"/>
          <w:szCs w:val="28"/>
        </w:rPr>
        <w:t xml:space="preserve"> very uncommon site for </w:t>
      </w:r>
      <w:proofErr w:type="spellStart"/>
      <w:r>
        <w:rPr>
          <w:sz w:val="28"/>
          <w:szCs w:val="28"/>
        </w:rPr>
        <w:t>fibrosarcomas</w:t>
      </w:r>
      <w:proofErr w:type="spellEnd"/>
      <w:r>
        <w:rPr>
          <w:sz w:val="28"/>
          <w:szCs w:val="28"/>
        </w:rPr>
        <w:t xml:space="preserve"> and comprises 0.05% of all </w:t>
      </w:r>
      <w:proofErr w:type="spellStart"/>
      <w:r>
        <w:rPr>
          <w:sz w:val="28"/>
          <w:szCs w:val="28"/>
        </w:rPr>
        <w:t>fibrosarcomas</w:t>
      </w:r>
      <w:proofErr w:type="spellEnd"/>
      <w:r>
        <w:rPr>
          <w:sz w:val="28"/>
          <w:szCs w:val="28"/>
        </w:rPr>
        <w:t xml:space="preserve">. Having poor </w:t>
      </w:r>
      <w:proofErr w:type="gramStart"/>
      <w:r>
        <w:rPr>
          <w:sz w:val="28"/>
          <w:szCs w:val="28"/>
        </w:rPr>
        <w:t>prognosis ,</w:t>
      </w:r>
      <w:proofErr w:type="gramEnd"/>
      <w:r>
        <w:rPr>
          <w:sz w:val="28"/>
          <w:szCs w:val="28"/>
        </w:rPr>
        <w:t xml:space="preserve"> patients have 20-35% survival rate for 5 years. Radical excision of tumor with negative margin is most preferred mode of </w:t>
      </w:r>
      <w:proofErr w:type="spellStart"/>
      <w:proofErr w:type="gramStart"/>
      <w:r>
        <w:rPr>
          <w:sz w:val="28"/>
          <w:szCs w:val="28"/>
        </w:rPr>
        <w:t>treatment,which</w:t>
      </w:r>
      <w:proofErr w:type="spellEnd"/>
      <w:proofErr w:type="gramEnd"/>
      <w:r>
        <w:rPr>
          <w:sz w:val="28"/>
          <w:szCs w:val="28"/>
        </w:rPr>
        <w:t xml:space="preserve"> lead to significant soft tissue or bony defect of varied dimensions, resulting into anatomical and functional </w:t>
      </w:r>
      <w:proofErr w:type="spellStart"/>
      <w:r>
        <w:rPr>
          <w:sz w:val="28"/>
          <w:szCs w:val="28"/>
        </w:rPr>
        <w:t>deficiencies.</w:t>
      </w:r>
      <w:r>
        <w:rPr>
          <w:color w:val="000000" w:themeColor="text1"/>
          <w:sz w:val="28"/>
          <w:szCs w:val="28"/>
        </w:rPr>
        <w:t>Microvascular</w:t>
      </w:r>
      <w:proofErr w:type="spellEnd"/>
      <w:r>
        <w:rPr>
          <w:color w:val="000000" w:themeColor="text1"/>
          <w:sz w:val="28"/>
          <w:szCs w:val="28"/>
        </w:rPr>
        <w:t xml:space="preserve"> reconstruction</w:t>
      </w:r>
      <w:r>
        <w:rPr>
          <w:sz w:val="28"/>
          <w:szCs w:val="28"/>
        </w:rPr>
        <w:t xml:space="preserve"> is one of reliable and pre-eminent alternative for reconstruction giving satisfactory aesthetics and functionality.</w:t>
      </w:r>
    </w:p>
    <w:p w14:paraId="6F303AD3" w14:textId="77777777" w:rsidR="00333D44" w:rsidRDefault="00333D44">
      <w:pPr>
        <w:rPr>
          <w:sz w:val="28"/>
          <w:szCs w:val="28"/>
        </w:rPr>
      </w:pPr>
    </w:p>
    <w:p w14:paraId="284DAB03" w14:textId="77777777" w:rsidR="00333D44" w:rsidRDefault="00333D44">
      <w:pPr>
        <w:rPr>
          <w:sz w:val="28"/>
          <w:szCs w:val="28"/>
        </w:rPr>
      </w:pPr>
    </w:p>
    <w:p w14:paraId="46A65D65" w14:textId="77777777" w:rsidR="00333D44" w:rsidRDefault="000B5117">
      <w:pPr>
        <w:rPr>
          <w:b/>
          <w:bCs/>
          <w:sz w:val="40"/>
          <w:szCs w:val="40"/>
        </w:rPr>
      </w:pPr>
      <w:r>
        <w:rPr>
          <w:b/>
          <w:bCs/>
          <w:sz w:val="40"/>
          <w:szCs w:val="40"/>
        </w:rPr>
        <w:t>Introduction</w:t>
      </w:r>
    </w:p>
    <w:p w14:paraId="7759B438" w14:textId="77777777" w:rsidR="00333D44" w:rsidRDefault="000B5117">
      <w:pPr>
        <w:rPr>
          <w:sz w:val="28"/>
          <w:szCs w:val="28"/>
        </w:rPr>
      </w:pPr>
      <w:r>
        <w:rPr>
          <w:sz w:val="28"/>
          <w:szCs w:val="28"/>
        </w:rPr>
        <w:t xml:space="preserve">Fibrosarcoma is rare, but very aggressive in </w:t>
      </w:r>
      <w:proofErr w:type="gramStart"/>
      <w:r>
        <w:rPr>
          <w:sz w:val="28"/>
          <w:szCs w:val="28"/>
        </w:rPr>
        <w:t>nature ,which</w:t>
      </w:r>
      <w:proofErr w:type="gramEnd"/>
      <w:r>
        <w:rPr>
          <w:sz w:val="28"/>
          <w:szCs w:val="28"/>
        </w:rPr>
        <w:t xml:space="preserve"> accounts for 3.6% of soft tissue sarcomas (1,2). </w:t>
      </w:r>
      <w:proofErr w:type="spellStart"/>
      <w:r>
        <w:rPr>
          <w:sz w:val="28"/>
          <w:szCs w:val="28"/>
        </w:rPr>
        <w:t>Fibrosarcomas</w:t>
      </w:r>
      <w:proofErr w:type="spellEnd"/>
      <w:r>
        <w:rPr>
          <w:sz w:val="28"/>
          <w:szCs w:val="28"/>
        </w:rPr>
        <w:t xml:space="preserve"> can occur in any age group, but major occu</w:t>
      </w:r>
      <w:r>
        <w:rPr>
          <w:sz w:val="28"/>
          <w:szCs w:val="28"/>
          <w14:textFill>
            <w14:gradFill>
              <w14:gsLst>
                <w14:gs w14:pos="50000">
                  <w14:schemeClr w14:val="tx1"/>
                </w14:gs>
                <w14:gs w14:pos="0">
                  <w14:schemeClr w14:val="tx1">
                    <w14:lumMod w14:val="25000"/>
                    <w14:lumOff w14:val="75000"/>
                  </w14:schemeClr>
                </w14:gs>
                <w14:gs w14:pos="100000">
                  <w14:schemeClr w14:val="tx1">
                    <w14:lumMod w14:val="85000"/>
                  </w14:schemeClr>
                </w14:gs>
              </w14:gsLst>
              <w14:lin w14:ang="5400000" w14:scaled="1"/>
            </w14:gradFill>
          </w14:textFill>
        </w:rPr>
        <w:t>r</w:t>
      </w:r>
      <w:r>
        <w:rPr>
          <w:sz w:val="28"/>
          <w:szCs w:val="28"/>
        </w:rPr>
        <w:t>r</w:t>
      </w:r>
      <w:r>
        <w:rPr>
          <w:sz w:val="28"/>
          <w:szCs w:val="28"/>
          <w14:textFill>
            <w14:gradFill>
              <w14:gsLst>
                <w14:gs w14:pos="50000">
                  <w14:schemeClr w14:val="tx1"/>
                </w14:gs>
                <w14:gs w14:pos="0">
                  <w14:schemeClr w14:val="tx1">
                    <w14:lumMod w14:val="25000"/>
                    <w14:lumOff w14:val="75000"/>
                  </w14:schemeClr>
                </w14:gs>
                <w14:gs w14:pos="100000">
                  <w14:schemeClr w14:val="tx1">
                    <w14:lumMod w14:val="85000"/>
                  </w14:schemeClr>
                </w14:gs>
              </w14:gsLst>
              <w14:lin w14:ang="5400000" w14:scaled="1"/>
            </w14:gradFill>
          </w14:textFill>
        </w:rPr>
        <w:t>e</w:t>
      </w:r>
      <w:r>
        <w:rPr>
          <w:sz w:val="28"/>
          <w:szCs w:val="28"/>
        </w:rPr>
        <w:t>nce is seen in peak age group of 3</w:t>
      </w:r>
      <w:r>
        <w:rPr>
          <w:sz w:val="28"/>
          <w:szCs w:val="28"/>
          <w:vertAlign w:val="superscript"/>
        </w:rPr>
        <w:t>rd</w:t>
      </w:r>
      <w:r>
        <w:rPr>
          <w:sz w:val="28"/>
          <w:szCs w:val="28"/>
        </w:rPr>
        <w:t xml:space="preserve"> and 6</w:t>
      </w:r>
      <w:r>
        <w:rPr>
          <w:sz w:val="28"/>
          <w:szCs w:val="28"/>
          <w:vertAlign w:val="superscript"/>
        </w:rPr>
        <w:t>th</w:t>
      </w:r>
      <w:r>
        <w:rPr>
          <w:sz w:val="28"/>
          <w:szCs w:val="28"/>
        </w:rPr>
        <w:t xml:space="preserve"> decade of life. </w:t>
      </w:r>
    </w:p>
    <w:p w14:paraId="4763C1F4" w14:textId="77777777" w:rsidR="00333D44" w:rsidRDefault="000B5117">
      <w:pPr>
        <w:rPr>
          <w:sz w:val="28"/>
          <w:szCs w:val="28"/>
        </w:rPr>
      </w:pPr>
      <w:proofErr w:type="spellStart"/>
      <w:r>
        <w:rPr>
          <w:sz w:val="28"/>
          <w:szCs w:val="28"/>
        </w:rPr>
        <w:t>Fibrosarcomas</w:t>
      </w:r>
      <w:proofErr w:type="spellEnd"/>
      <w:r>
        <w:rPr>
          <w:sz w:val="28"/>
          <w:szCs w:val="28"/>
        </w:rPr>
        <w:t xml:space="preserve"> has ability of local invasion as well as metastasis; resulting into poor prognosis and poor survival rate. </w:t>
      </w:r>
      <w:proofErr w:type="gramStart"/>
      <w:r>
        <w:rPr>
          <w:sz w:val="28"/>
          <w:szCs w:val="28"/>
        </w:rPr>
        <w:t>Therefore</w:t>
      </w:r>
      <w:proofErr w:type="gramEnd"/>
      <w:r>
        <w:rPr>
          <w:sz w:val="28"/>
          <w:szCs w:val="28"/>
        </w:rPr>
        <w:t xml:space="preserve"> early diagnosis and respective treatment depending upon size and stage of tumor is very essential for increasing the chances of survival of patient. </w:t>
      </w:r>
      <w:r>
        <w:rPr>
          <w:color w:val="000000" w:themeColor="text1"/>
          <w:sz w:val="28"/>
          <w:szCs w:val="28"/>
        </w:rPr>
        <w:t>According to literature</w:t>
      </w:r>
      <w:r>
        <w:rPr>
          <w:color w:val="0000FF"/>
          <w:sz w:val="28"/>
          <w:szCs w:val="28"/>
        </w:rPr>
        <w:t xml:space="preserve"> </w:t>
      </w:r>
      <w:r>
        <w:rPr>
          <w:sz w:val="28"/>
          <w:szCs w:val="28"/>
        </w:rPr>
        <w:t xml:space="preserve">80% of reported </w:t>
      </w:r>
      <w:proofErr w:type="spellStart"/>
      <w:r>
        <w:rPr>
          <w:sz w:val="28"/>
          <w:szCs w:val="28"/>
        </w:rPr>
        <w:t>fibrosarcomas</w:t>
      </w:r>
      <w:proofErr w:type="spellEnd"/>
      <w:r>
        <w:rPr>
          <w:sz w:val="28"/>
          <w:szCs w:val="28"/>
        </w:rPr>
        <w:t xml:space="preserve"> are higher grades </w:t>
      </w:r>
      <w:r>
        <w:rPr>
          <w:sz w:val="28"/>
          <w:szCs w:val="28"/>
        </w:rPr>
        <w:lastRenderedPageBreak/>
        <w:t>and 20% low grade lesions progress to high grade with time (</w:t>
      </w:r>
      <w:r>
        <w:rPr>
          <w:sz w:val="28"/>
          <w:szCs w:val="28"/>
          <w14:textFill>
            <w14:gradFill>
              <w14:gsLst>
                <w14:gs w14:pos="50000">
                  <w14:schemeClr w14:val="tx1"/>
                </w14:gs>
                <w14:gs w14:pos="0">
                  <w14:schemeClr w14:val="tx1">
                    <w14:lumMod w14:val="25000"/>
                    <w14:lumOff w14:val="75000"/>
                  </w14:schemeClr>
                </w14:gs>
                <w14:gs w14:pos="100000">
                  <w14:schemeClr w14:val="tx1">
                    <w14:lumMod w14:val="85000"/>
                  </w14:schemeClr>
                </w14:gs>
              </w14:gsLst>
              <w14:lin w14:ang="5400000" w14:scaled="1"/>
            </w14:gradFill>
          </w14:textFill>
        </w:rPr>
        <w:t>3</w:t>
      </w:r>
      <w:r>
        <w:rPr>
          <w:sz w:val="28"/>
          <w:szCs w:val="28"/>
        </w:rPr>
        <w:t>). Wide surgical excision with negative margin is treatment of choice.</w:t>
      </w:r>
    </w:p>
    <w:p w14:paraId="59147FFC" w14:textId="77777777" w:rsidR="00333D44" w:rsidRDefault="000B5117">
      <w:pPr>
        <w:rPr>
          <w:sz w:val="28"/>
          <w:szCs w:val="28"/>
        </w:rPr>
      </w:pPr>
      <w:r>
        <w:rPr>
          <w:sz w:val="28"/>
          <w:szCs w:val="28"/>
        </w:rPr>
        <w:t xml:space="preserve">ALT flap has been a valuable tool for reconstructive surgeries for over 40 </w:t>
      </w:r>
      <w:proofErr w:type="gramStart"/>
      <w:r>
        <w:rPr>
          <w:sz w:val="28"/>
          <w:szCs w:val="28"/>
        </w:rPr>
        <w:t>years  and</w:t>
      </w:r>
      <w:proofErr w:type="gramEnd"/>
      <w:r>
        <w:rPr>
          <w:sz w:val="28"/>
          <w:szCs w:val="28"/>
        </w:rPr>
        <w:t xml:space="preserve"> is now increasingly used for reconstruction of facial defects (</w:t>
      </w:r>
      <w:r>
        <w:rPr>
          <w:sz w:val="28"/>
          <w:szCs w:val="28"/>
          <w14:textFill>
            <w14:gradFill>
              <w14:gsLst>
                <w14:gs w14:pos="50000">
                  <w14:schemeClr w14:val="tx1"/>
                </w14:gs>
                <w14:gs w14:pos="0">
                  <w14:schemeClr w14:val="tx1">
                    <w14:lumMod w14:val="25000"/>
                    <w14:lumOff w14:val="75000"/>
                  </w14:schemeClr>
                </w14:gs>
                <w14:gs w14:pos="100000">
                  <w14:schemeClr w14:val="tx1">
                    <w14:lumMod w14:val="85000"/>
                  </w14:schemeClr>
                </w14:gs>
              </w14:gsLst>
              <w14:lin w14:ang="5400000" w14:scaled="1"/>
            </w14:gradFill>
          </w14:textFill>
        </w:rPr>
        <w:t>4,5</w:t>
      </w:r>
      <w:r>
        <w:rPr>
          <w:sz w:val="28"/>
          <w:szCs w:val="28"/>
        </w:rPr>
        <w:t>). ALT flaps are preferred by majority of reconstructive surgeons because it can be tailored with various components like fascia, adipose and cutaneous tissue to meet different purpose such as covering, padding, and recreating 3D structures (</w:t>
      </w:r>
      <w:r>
        <w:rPr>
          <w:sz w:val="28"/>
          <w:szCs w:val="28"/>
          <w14:textFill>
            <w14:gradFill>
              <w14:gsLst>
                <w14:gs w14:pos="50000">
                  <w14:schemeClr w14:val="tx1"/>
                </w14:gs>
                <w14:gs w14:pos="0">
                  <w14:schemeClr w14:val="tx1">
                    <w14:lumMod w14:val="25000"/>
                    <w14:lumOff w14:val="75000"/>
                  </w14:schemeClr>
                </w14:gs>
                <w14:gs w14:pos="100000">
                  <w14:schemeClr w14:val="tx1">
                    <w14:lumMod w14:val="85000"/>
                  </w14:schemeClr>
                </w14:gs>
              </w14:gsLst>
              <w14:lin w14:ang="5400000" w14:scaled="1"/>
            </w14:gradFill>
          </w14:textFill>
        </w:rPr>
        <w:t>4,5</w:t>
      </w:r>
      <w:r>
        <w:rPr>
          <w:sz w:val="28"/>
          <w:szCs w:val="28"/>
        </w:rPr>
        <w:t>).</w:t>
      </w:r>
    </w:p>
    <w:p w14:paraId="027ED84B" w14:textId="77777777" w:rsidR="00333D44" w:rsidRDefault="00333D44">
      <w:pPr>
        <w:rPr>
          <w:sz w:val="28"/>
          <w:szCs w:val="28"/>
        </w:rPr>
      </w:pPr>
    </w:p>
    <w:p w14:paraId="573C5E61" w14:textId="77777777" w:rsidR="00333D44" w:rsidRDefault="00333D44">
      <w:pPr>
        <w:rPr>
          <w:sz w:val="28"/>
          <w:szCs w:val="28"/>
        </w:rPr>
      </w:pPr>
    </w:p>
    <w:p w14:paraId="41FDA4BA" w14:textId="77777777" w:rsidR="00333D44" w:rsidRDefault="000B5117">
      <w:pPr>
        <w:rPr>
          <w:sz w:val="28"/>
          <w:szCs w:val="28"/>
        </w:rPr>
      </w:pPr>
      <w:r>
        <w:rPr>
          <w:sz w:val="28"/>
          <w:szCs w:val="28"/>
        </w:rPr>
        <w:t xml:space="preserve"> </w:t>
      </w:r>
    </w:p>
    <w:p w14:paraId="3AA55D38" w14:textId="77777777" w:rsidR="00333D44" w:rsidRDefault="00333D44">
      <w:pPr>
        <w:rPr>
          <w:sz w:val="28"/>
          <w:szCs w:val="28"/>
        </w:rPr>
      </w:pPr>
    </w:p>
    <w:p w14:paraId="74F60B87" w14:textId="77777777" w:rsidR="00333D44" w:rsidRDefault="00333D44">
      <w:pPr>
        <w:rPr>
          <w:sz w:val="28"/>
          <w:szCs w:val="28"/>
        </w:rPr>
      </w:pPr>
    </w:p>
    <w:p w14:paraId="1E25203F" w14:textId="77777777" w:rsidR="00333D44" w:rsidRDefault="00333D44">
      <w:pPr>
        <w:rPr>
          <w:sz w:val="28"/>
          <w:szCs w:val="28"/>
        </w:rPr>
      </w:pPr>
    </w:p>
    <w:p w14:paraId="1152E170" w14:textId="77777777" w:rsidR="00333D44" w:rsidRDefault="00333D44">
      <w:pPr>
        <w:rPr>
          <w:sz w:val="28"/>
          <w:szCs w:val="28"/>
        </w:rPr>
      </w:pPr>
    </w:p>
    <w:p w14:paraId="339F4348" w14:textId="77777777" w:rsidR="00333D44" w:rsidRDefault="000B5117">
      <w:pPr>
        <w:rPr>
          <w:sz w:val="28"/>
          <w:szCs w:val="28"/>
        </w:rPr>
      </w:pPr>
      <w:r>
        <w:rPr>
          <w:b/>
          <w:bCs/>
          <w:sz w:val="40"/>
          <w:szCs w:val="40"/>
        </w:rPr>
        <w:t>Case Report</w:t>
      </w:r>
    </w:p>
    <w:p w14:paraId="7FE4E078" w14:textId="77777777" w:rsidR="00333D44" w:rsidRDefault="000B5117">
      <w:pPr>
        <w:rPr>
          <w:sz w:val="28"/>
          <w:szCs w:val="28"/>
        </w:rPr>
      </w:pPr>
      <w:r>
        <w:rPr>
          <w:sz w:val="28"/>
          <w:szCs w:val="28"/>
        </w:rPr>
        <w:t xml:space="preserve">A 32 years male patient presented with the complaint of swelling over left cheek associated with </w:t>
      </w:r>
      <w:proofErr w:type="gramStart"/>
      <w:r>
        <w:rPr>
          <w:sz w:val="28"/>
          <w:szCs w:val="28"/>
        </w:rPr>
        <w:t>heaviness ,</w:t>
      </w:r>
      <w:proofErr w:type="gramEnd"/>
      <w:r>
        <w:rPr>
          <w:sz w:val="28"/>
          <w:szCs w:val="28"/>
        </w:rPr>
        <w:t xml:space="preserve"> and no other significant symptom. Patient gave history of having small swelling on left cheek about 9-10 months back, which rapidly increased in size, not </w:t>
      </w:r>
      <w:proofErr w:type="spellStart"/>
      <w:r>
        <w:rPr>
          <w:sz w:val="28"/>
          <w:szCs w:val="28"/>
        </w:rPr>
        <w:t>interferring</w:t>
      </w:r>
      <w:proofErr w:type="spellEnd"/>
      <w:r>
        <w:rPr>
          <w:sz w:val="28"/>
          <w:szCs w:val="28"/>
        </w:rPr>
        <w:t xml:space="preserve"> with any physiological functioning.</w:t>
      </w:r>
    </w:p>
    <w:p w14:paraId="0A844818" w14:textId="77777777" w:rsidR="00333D44" w:rsidRDefault="00333D44">
      <w:pPr>
        <w:rPr>
          <w:sz w:val="28"/>
          <w:szCs w:val="28"/>
        </w:rPr>
      </w:pPr>
    </w:p>
    <w:p w14:paraId="0FCE74CC" w14:textId="77777777" w:rsidR="00333D44" w:rsidRDefault="000B5117">
      <w:pPr>
        <w:rPr>
          <w:sz w:val="28"/>
          <w:szCs w:val="28"/>
        </w:rPr>
      </w:pPr>
      <w:r>
        <w:rPr>
          <w:sz w:val="28"/>
          <w:szCs w:val="28"/>
        </w:rPr>
        <w:t xml:space="preserve">                        FNAC was done showing sheets and clusters of oval to spindle cells with peripheral nuclear </w:t>
      </w:r>
      <w:proofErr w:type="gramStart"/>
      <w:r>
        <w:rPr>
          <w:sz w:val="28"/>
          <w:szCs w:val="28"/>
        </w:rPr>
        <w:t>palisading .</w:t>
      </w:r>
      <w:proofErr w:type="gramEnd"/>
      <w:r>
        <w:rPr>
          <w:sz w:val="28"/>
          <w:szCs w:val="28"/>
        </w:rPr>
        <w:t xml:space="preserve"> After this he was operated and a mass of 3 x 2.5 cm was removed and sent for biopsy. The findings of this HPE </w:t>
      </w:r>
      <w:proofErr w:type="gramStart"/>
      <w:r>
        <w:rPr>
          <w:sz w:val="28"/>
          <w:szCs w:val="28"/>
        </w:rPr>
        <w:t>showed  spindle</w:t>
      </w:r>
      <w:proofErr w:type="gramEnd"/>
      <w:r>
        <w:rPr>
          <w:sz w:val="28"/>
          <w:szCs w:val="28"/>
        </w:rPr>
        <w:t xml:space="preserve"> cell neoplasm. But even after the excision of </w:t>
      </w:r>
      <w:proofErr w:type="gramStart"/>
      <w:r>
        <w:rPr>
          <w:sz w:val="28"/>
          <w:szCs w:val="28"/>
        </w:rPr>
        <w:t>swelling ,it</w:t>
      </w:r>
      <w:proofErr w:type="gramEnd"/>
      <w:r>
        <w:rPr>
          <w:sz w:val="28"/>
          <w:szCs w:val="28"/>
        </w:rPr>
        <w:t xml:space="preserve"> recurred back and this time growth was fast and aggressive .</w:t>
      </w:r>
    </w:p>
    <w:p w14:paraId="7E6372CC" w14:textId="77777777" w:rsidR="00333D44" w:rsidRDefault="00333D44">
      <w:pPr>
        <w:rPr>
          <w:sz w:val="28"/>
          <w:szCs w:val="28"/>
        </w:rPr>
      </w:pPr>
    </w:p>
    <w:p w14:paraId="48380142" w14:textId="77777777" w:rsidR="00333D44" w:rsidRDefault="00333D44">
      <w:pPr>
        <w:rPr>
          <w:sz w:val="28"/>
          <w:szCs w:val="28"/>
        </w:rPr>
      </w:pPr>
    </w:p>
    <w:p w14:paraId="27951247" w14:textId="77777777" w:rsidR="00333D44" w:rsidRDefault="00333D44">
      <w:pPr>
        <w:rPr>
          <w:sz w:val="28"/>
          <w:szCs w:val="28"/>
        </w:rPr>
      </w:pPr>
    </w:p>
    <w:p w14:paraId="1CEAE458" w14:textId="77777777" w:rsidR="00333D44" w:rsidRDefault="000B5117">
      <w:pPr>
        <w:rPr>
          <w:sz w:val="28"/>
          <w:szCs w:val="28"/>
        </w:rPr>
      </w:pPr>
      <w:r>
        <w:rPr>
          <w:noProof/>
          <w:sz w:val="28"/>
          <w:szCs w:val="28"/>
        </w:rPr>
        <w:lastRenderedPageBreak/>
        <w:drawing>
          <wp:inline distT="0" distB="0" distL="114300" distR="114300" wp14:anchorId="4F81C9E6" wp14:editId="412B5FC3">
            <wp:extent cx="1969135" cy="2625725"/>
            <wp:effectExtent l="0" t="0" r="12065" b="10795"/>
            <wp:docPr id="2" name="Picture 2" descr="IMG_20240313_164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MG_20240313_164733"/>
                    <pic:cNvPicPr>
                      <a:picLocks noChangeAspect="1"/>
                    </pic:cNvPicPr>
                  </pic:nvPicPr>
                  <pic:blipFill>
                    <a:blip r:embed="rId7"/>
                    <a:stretch>
                      <a:fillRect/>
                    </a:stretch>
                  </pic:blipFill>
                  <pic:spPr>
                    <a:xfrm>
                      <a:off x="0" y="0"/>
                      <a:ext cx="1969135" cy="2625725"/>
                    </a:xfrm>
                    <a:prstGeom prst="rect">
                      <a:avLst/>
                    </a:prstGeom>
                  </pic:spPr>
                </pic:pic>
              </a:graphicData>
            </a:graphic>
          </wp:inline>
        </w:drawing>
      </w:r>
    </w:p>
    <w:p w14:paraId="7A46C06F" w14:textId="0EF3DA5B" w:rsidR="00333D44" w:rsidRDefault="00911191">
      <w:pPr>
        <w:rPr>
          <w:sz w:val="28"/>
          <w:szCs w:val="28"/>
        </w:rPr>
      </w:pPr>
      <w:r>
        <w:rPr>
          <w:noProof/>
          <w:sz w:val="28"/>
          <w:szCs w:val="28"/>
        </w:rPr>
        <mc:AlternateContent>
          <mc:Choice Requires="wps">
            <w:drawing>
              <wp:anchor distT="0" distB="0" distL="114300" distR="114300" simplePos="0" relativeHeight="251662336" behindDoc="0" locked="0" layoutInCell="1" allowOverlap="1" wp14:anchorId="3C0C9D97" wp14:editId="747397AA">
                <wp:simplePos x="0" y="0"/>
                <wp:positionH relativeFrom="column">
                  <wp:posOffset>3048000</wp:posOffset>
                </wp:positionH>
                <wp:positionV relativeFrom="paragraph">
                  <wp:posOffset>2468880</wp:posOffset>
                </wp:positionV>
                <wp:extent cx="657225" cy="200025"/>
                <wp:effectExtent l="0" t="0" r="28575" b="28575"/>
                <wp:wrapNone/>
                <wp:docPr id="271621048" name="Rectangle 4"/>
                <wp:cNvGraphicFramePr/>
                <a:graphic xmlns:a="http://schemas.openxmlformats.org/drawingml/2006/main">
                  <a:graphicData uri="http://schemas.microsoft.com/office/word/2010/wordprocessingShape">
                    <wps:wsp>
                      <wps:cNvSpPr/>
                      <wps:spPr>
                        <a:xfrm>
                          <a:off x="0" y="0"/>
                          <a:ext cx="657225" cy="200025"/>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86B5D57" id="Rectangle 4" o:spid="_x0000_s1026" style="position:absolute;margin-left:240pt;margin-top:194.4pt;width:51.75pt;height:15.7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" fillcolor="#5b9bd5 [3204]" strokecolor="#091723 [484]" strokeweight="1pt"/>
            </w:pict>
          </mc:Fallback>
        </mc:AlternateContent>
      </w:r>
      <w:r>
        <w:rPr>
          <w:noProof/>
          <w:sz w:val="28"/>
          <w:szCs w:val="28"/>
        </w:rPr>
        <mc:AlternateContent>
          <mc:Choice Requires="wps">
            <w:drawing>
              <wp:anchor distT="0" distB="0" distL="114300" distR="114300" simplePos="0" relativeHeight="251661312" behindDoc="0" locked="0" layoutInCell="1" allowOverlap="1" wp14:anchorId="34F2CD56" wp14:editId="7E7F10E1">
                <wp:simplePos x="0" y="0"/>
                <wp:positionH relativeFrom="column">
                  <wp:posOffset>1969135</wp:posOffset>
                </wp:positionH>
                <wp:positionV relativeFrom="paragraph">
                  <wp:posOffset>763905</wp:posOffset>
                </wp:positionV>
                <wp:extent cx="478790" cy="45719"/>
                <wp:effectExtent l="0" t="0" r="16510" b="12065"/>
                <wp:wrapNone/>
                <wp:docPr id="2043468967" name="Rectangle 3"/>
                <wp:cNvGraphicFramePr/>
                <a:graphic xmlns:a="http://schemas.openxmlformats.org/drawingml/2006/main">
                  <a:graphicData uri="http://schemas.microsoft.com/office/word/2010/wordprocessingShape">
                    <wps:wsp>
                      <wps:cNvSpPr/>
                      <wps:spPr>
                        <a:xfrm>
                          <a:off x="0" y="0"/>
                          <a:ext cx="478790" cy="45719"/>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CBD6466" id="Rectangle 3" o:spid="_x0000_s1026" style="position:absolute;margin-left:155.05pt;margin-top:60.15pt;width:37.7pt;height:3.6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" fillcolor="#5b9bd5 [3204]" strokecolor="#091723 [484]" strokeweight="1pt"/>
            </w:pict>
          </mc:Fallback>
        </mc:AlternateContent>
      </w:r>
      <w:r>
        <w:rPr>
          <w:noProof/>
          <w:sz w:val="28"/>
          <w:szCs w:val="28"/>
        </w:rPr>
        <mc:AlternateContent>
          <mc:Choice Requires="wps">
            <w:drawing>
              <wp:anchor distT="0" distB="0" distL="114300" distR="114300" simplePos="0" relativeHeight="251660288" behindDoc="0" locked="0" layoutInCell="1" allowOverlap="1" wp14:anchorId="46765CDB" wp14:editId="6903C8F6">
                <wp:simplePos x="0" y="0"/>
                <wp:positionH relativeFrom="column">
                  <wp:posOffset>285750</wp:posOffset>
                </wp:positionH>
                <wp:positionV relativeFrom="paragraph">
                  <wp:posOffset>659130</wp:posOffset>
                </wp:positionV>
                <wp:extent cx="714375" cy="104775"/>
                <wp:effectExtent l="0" t="0" r="28575" b="28575"/>
                <wp:wrapNone/>
                <wp:docPr id="2127910477" name="Rectangle 2"/>
                <wp:cNvGraphicFramePr/>
                <a:graphic xmlns:a="http://schemas.openxmlformats.org/drawingml/2006/main">
                  <a:graphicData uri="http://schemas.microsoft.com/office/word/2010/wordprocessingShape">
                    <wps:wsp>
                      <wps:cNvSpPr/>
                      <wps:spPr>
                        <a:xfrm>
                          <a:off x="0" y="0"/>
                          <a:ext cx="714375" cy="104775"/>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A69C18A" id="Rectangle 2" o:spid="_x0000_s1026" style="position:absolute;margin-left:22.5pt;margin-top:51.9pt;width:56.25pt;height:8.2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" fillcolor="#5b9bd5 [3204]" strokecolor="#091723 [484]" strokeweight="1pt"/>
            </w:pict>
          </mc:Fallback>
        </mc:AlternateContent>
      </w:r>
      <w:r>
        <w:rPr>
          <w:noProof/>
          <w:sz w:val="28"/>
          <w:szCs w:val="28"/>
        </w:rPr>
        <mc:AlternateContent>
          <mc:Choice Requires="wps">
            <w:drawing>
              <wp:anchor distT="0" distB="0" distL="114300" distR="114300" simplePos="0" relativeHeight="251659264" behindDoc="0" locked="0" layoutInCell="1" allowOverlap="1" wp14:anchorId="73E3691D" wp14:editId="1ABB96C0">
                <wp:simplePos x="0" y="0"/>
                <wp:positionH relativeFrom="column">
                  <wp:posOffset>3048000</wp:posOffset>
                </wp:positionH>
                <wp:positionV relativeFrom="paragraph">
                  <wp:posOffset>659130</wp:posOffset>
                </wp:positionV>
                <wp:extent cx="495300" cy="104775"/>
                <wp:effectExtent l="0" t="0" r="19050" b="28575"/>
                <wp:wrapNone/>
                <wp:docPr id="1995406470" name="Rectangle 1"/>
                <wp:cNvGraphicFramePr/>
                <a:graphic xmlns:a="http://schemas.openxmlformats.org/drawingml/2006/main">
                  <a:graphicData uri="http://schemas.microsoft.com/office/word/2010/wordprocessingShape">
                    <wps:wsp>
                      <wps:cNvSpPr/>
                      <wps:spPr>
                        <a:xfrm>
                          <a:off x="0" y="0"/>
                          <a:ext cx="495300" cy="104775"/>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E0BBDA3" id="Rectangle 1" o:spid="_x0000_s1026" style="position:absolute;margin-left:240pt;margin-top:51.9pt;width:39pt;height:8.2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" fillcolor="#5b9bd5 [3204]" strokecolor="#091723 [484]" strokeweight="1pt"/>
            </w:pict>
          </mc:Fallback>
        </mc:AlternateContent>
      </w:r>
      <w:r>
        <w:rPr>
          <w:noProof/>
          <w:sz w:val="28"/>
          <w:szCs w:val="28"/>
        </w:rPr>
        <w:drawing>
          <wp:inline distT="0" distB="0" distL="114300" distR="114300" wp14:anchorId="38058233" wp14:editId="4660A782">
            <wp:extent cx="1397635" cy="1863725"/>
            <wp:effectExtent l="0" t="0" r="4445" b="10795"/>
            <wp:docPr id="6" name="Picture 6" descr="IMG_20240313_164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IMG_20240313_164533"/>
                    <pic:cNvPicPr>
                      <a:picLocks noChangeAspect="1"/>
                    </pic:cNvPicPr>
                  </pic:nvPicPr>
                  <pic:blipFill>
                    <a:blip r:embed="rId8"/>
                    <a:stretch>
                      <a:fillRect/>
                    </a:stretch>
                  </pic:blipFill>
                  <pic:spPr>
                    <a:xfrm>
                      <a:off x="0" y="0"/>
                      <a:ext cx="1397635" cy="1863725"/>
                    </a:xfrm>
                    <a:prstGeom prst="rect">
                      <a:avLst/>
                    </a:prstGeom>
                  </pic:spPr>
                </pic:pic>
              </a:graphicData>
            </a:graphic>
          </wp:inline>
        </w:drawing>
      </w:r>
      <w:r>
        <w:rPr>
          <w:noProof/>
          <w:sz w:val="28"/>
          <w:szCs w:val="28"/>
        </w:rPr>
        <w:drawing>
          <wp:inline distT="0" distB="0" distL="114300" distR="114300" wp14:anchorId="0506FCEC" wp14:editId="7821A347">
            <wp:extent cx="1398270" cy="1864995"/>
            <wp:effectExtent l="0" t="0" r="3810" b="9525"/>
            <wp:docPr id="4" name="Picture 4" descr="IMG_20240313_164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IMG_20240313_164722"/>
                    <pic:cNvPicPr>
                      <a:picLocks noChangeAspect="1"/>
                    </pic:cNvPicPr>
                  </pic:nvPicPr>
                  <pic:blipFill>
                    <a:blip r:embed="rId9"/>
                    <a:stretch>
                      <a:fillRect/>
                    </a:stretch>
                  </pic:blipFill>
                  <pic:spPr>
                    <a:xfrm>
                      <a:off x="0" y="0"/>
                      <a:ext cx="1398270" cy="1864995"/>
                    </a:xfrm>
                    <a:prstGeom prst="rect">
                      <a:avLst/>
                    </a:prstGeom>
                  </pic:spPr>
                </pic:pic>
              </a:graphicData>
            </a:graphic>
          </wp:inline>
        </w:drawing>
      </w:r>
      <w:r>
        <w:rPr>
          <w:noProof/>
          <w:sz w:val="28"/>
          <w:szCs w:val="28"/>
        </w:rPr>
        <w:drawing>
          <wp:inline distT="0" distB="0" distL="114300" distR="114300" wp14:anchorId="3D81C7D0" wp14:editId="36DB5B7E">
            <wp:extent cx="1394460" cy="1859915"/>
            <wp:effectExtent l="0" t="0" r="7620" b="14605"/>
            <wp:docPr id="5" name="Picture 5" descr="IMG_20240313_164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IMG_20240313_164710"/>
                    <pic:cNvPicPr>
                      <a:picLocks noChangeAspect="1"/>
                    </pic:cNvPicPr>
                  </pic:nvPicPr>
                  <pic:blipFill>
                    <a:blip r:embed="rId10"/>
                    <a:stretch>
                      <a:fillRect/>
                    </a:stretch>
                  </pic:blipFill>
                  <pic:spPr>
                    <a:xfrm>
                      <a:off x="0" y="0"/>
                      <a:ext cx="1394460" cy="1859915"/>
                    </a:xfrm>
                    <a:prstGeom prst="rect">
                      <a:avLst/>
                    </a:prstGeom>
                  </pic:spPr>
                </pic:pic>
              </a:graphicData>
            </a:graphic>
          </wp:inline>
        </w:drawing>
      </w:r>
      <w:r>
        <w:rPr>
          <w:noProof/>
          <w:sz w:val="28"/>
          <w:szCs w:val="28"/>
        </w:rPr>
        <w:drawing>
          <wp:inline distT="0" distB="0" distL="114300" distR="114300" wp14:anchorId="1851BDF4" wp14:editId="12F0F091">
            <wp:extent cx="1358265" cy="1811655"/>
            <wp:effectExtent l="0" t="0" r="13335" b="1905"/>
            <wp:docPr id="3" name="Picture 3" descr="IMG_20240313_164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IMG_20240313_164727"/>
                    <pic:cNvPicPr>
                      <a:picLocks noChangeAspect="1"/>
                    </pic:cNvPicPr>
                  </pic:nvPicPr>
                  <pic:blipFill>
                    <a:blip r:embed="rId11"/>
                    <a:stretch>
                      <a:fillRect/>
                    </a:stretch>
                  </pic:blipFill>
                  <pic:spPr>
                    <a:xfrm>
                      <a:off x="0" y="0"/>
                      <a:ext cx="1358265" cy="1811655"/>
                    </a:xfrm>
                    <a:prstGeom prst="rect">
                      <a:avLst/>
                    </a:prstGeom>
                  </pic:spPr>
                </pic:pic>
              </a:graphicData>
            </a:graphic>
          </wp:inline>
        </w:drawing>
      </w:r>
      <w:r>
        <w:rPr>
          <w:noProof/>
          <w:sz w:val="28"/>
          <w:szCs w:val="28"/>
        </w:rPr>
        <w:drawing>
          <wp:inline distT="0" distB="0" distL="114300" distR="114300" wp14:anchorId="4049A39F" wp14:editId="6416E666">
            <wp:extent cx="1332865" cy="1776730"/>
            <wp:effectExtent l="0" t="0" r="8255" b="6350"/>
            <wp:docPr id="7" name="Picture 7" descr="IMG_20240313_164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IMG_20240313_164822"/>
                    <pic:cNvPicPr>
                      <a:picLocks noChangeAspect="1"/>
                    </pic:cNvPicPr>
                  </pic:nvPicPr>
                  <pic:blipFill>
                    <a:blip r:embed="rId12"/>
                    <a:stretch>
                      <a:fillRect/>
                    </a:stretch>
                  </pic:blipFill>
                  <pic:spPr>
                    <a:xfrm>
                      <a:off x="0" y="0"/>
                      <a:ext cx="1332865" cy="1776730"/>
                    </a:xfrm>
                    <a:prstGeom prst="rect">
                      <a:avLst/>
                    </a:prstGeom>
                  </pic:spPr>
                </pic:pic>
              </a:graphicData>
            </a:graphic>
          </wp:inline>
        </w:drawing>
      </w:r>
      <w:r>
        <w:rPr>
          <w:noProof/>
          <w:sz w:val="28"/>
          <w:szCs w:val="28"/>
        </w:rPr>
        <w:drawing>
          <wp:inline distT="0" distB="0" distL="114300" distR="114300" wp14:anchorId="5D91B683" wp14:editId="3A13A92A">
            <wp:extent cx="1356995" cy="1810385"/>
            <wp:effectExtent l="0" t="0" r="14605" b="3175"/>
            <wp:docPr id="1" name="Picture 1" descr="IMG_20240313_164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MG_20240313_164741"/>
                    <pic:cNvPicPr>
                      <a:picLocks noChangeAspect="1"/>
                    </pic:cNvPicPr>
                  </pic:nvPicPr>
                  <pic:blipFill>
                    <a:blip r:embed="rId13"/>
                    <a:stretch>
                      <a:fillRect/>
                    </a:stretch>
                  </pic:blipFill>
                  <pic:spPr>
                    <a:xfrm>
                      <a:off x="0" y="0"/>
                      <a:ext cx="1356995" cy="1810385"/>
                    </a:xfrm>
                    <a:prstGeom prst="rect">
                      <a:avLst/>
                    </a:prstGeom>
                  </pic:spPr>
                </pic:pic>
              </a:graphicData>
            </a:graphic>
          </wp:inline>
        </w:drawing>
      </w:r>
    </w:p>
    <w:p w14:paraId="07515292" w14:textId="77777777" w:rsidR="00333D44" w:rsidRDefault="00333D44">
      <w:pPr>
        <w:rPr>
          <w:sz w:val="28"/>
          <w:szCs w:val="28"/>
        </w:rPr>
      </w:pPr>
    </w:p>
    <w:p w14:paraId="55D96269" w14:textId="77777777" w:rsidR="00333D44" w:rsidRDefault="000B5117">
      <w:pPr>
        <w:rPr>
          <w:color w:val="000000" w:themeColor="text1"/>
          <w:sz w:val="28"/>
          <w:szCs w:val="28"/>
          <w14:textFill>
            <w14:gradFill>
              <w14:gsLst>
                <w14:gs w14:pos="50000">
                  <w14:schemeClr w14:val="tx1"/>
                </w14:gs>
                <w14:gs w14:pos="0">
                  <w14:schemeClr w14:val="tx1">
                    <w14:lumMod w14:val="25000"/>
                    <w14:lumOff w14:val="75000"/>
                  </w14:schemeClr>
                </w14:gs>
                <w14:gs w14:pos="100000">
                  <w14:schemeClr w14:val="tx1">
                    <w14:lumMod w14:val="85000"/>
                  </w14:schemeClr>
                </w14:gs>
              </w14:gsLst>
              <w14:lin w14:ang="5400000" w14:scaled="1"/>
            </w14:gradFill>
          </w14:textFill>
        </w:rPr>
      </w:pPr>
      <w:r>
        <w:rPr>
          <w:color w:val="000000" w:themeColor="text1"/>
          <w:sz w:val="28"/>
          <w:szCs w:val="28"/>
          <w14:textFill>
            <w14:gradFill>
              <w14:gsLst>
                <w14:gs w14:pos="50000">
                  <w14:schemeClr w14:val="tx1"/>
                </w14:gs>
                <w14:gs w14:pos="0">
                  <w14:schemeClr w14:val="tx1">
                    <w14:lumMod w14:val="25000"/>
                    <w14:lumOff w14:val="75000"/>
                  </w14:schemeClr>
                </w14:gs>
                <w14:gs w14:pos="100000">
                  <w14:schemeClr w14:val="tx1">
                    <w14:lumMod w14:val="85000"/>
                  </w14:schemeClr>
                </w14:gs>
              </w14:gsLst>
              <w14:lin w14:ang="5400000" w14:scaled="1"/>
            </w14:gradFill>
          </w14:textFill>
        </w:rPr>
        <w:t xml:space="preserve">Fig </w:t>
      </w:r>
      <w:proofErr w:type="gramStart"/>
      <w:r>
        <w:rPr>
          <w:color w:val="000000" w:themeColor="text1"/>
          <w:sz w:val="28"/>
          <w:szCs w:val="28"/>
          <w14:textFill>
            <w14:gradFill>
              <w14:gsLst>
                <w14:gs w14:pos="50000">
                  <w14:schemeClr w14:val="tx1"/>
                </w14:gs>
                <w14:gs w14:pos="0">
                  <w14:schemeClr w14:val="tx1">
                    <w14:lumMod w14:val="25000"/>
                    <w14:lumOff w14:val="75000"/>
                  </w14:schemeClr>
                </w14:gs>
                <w14:gs w14:pos="100000">
                  <w14:schemeClr w14:val="tx1">
                    <w14:lumMod w14:val="85000"/>
                  </w14:schemeClr>
                </w14:gs>
              </w14:gsLst>
              <w14:lin w14:ang="5400000" w14:scaled="1"/>
            </w14:gradFill>
          </w14:textFill>
        </w:rPr>
        <w:t>1:-</w:t>
      </w:r>
      <w:proofErr w:type="gramEnd"/>
      <w:r>
        <w:rPr>
          <w:color w:val="000000" w:themeColor="text1"/>
          <w:sz w:val="28"/>
          <w:szCs w:val="28"/>
          <w14:textFill>
            <w14:gradFill>
              <w14:gsLst>
                <w14:gs w14:pos="50000">
                  <w14:schemeClr w14:val="tx1"/>
                </w14:gs>
                <w14:gs w14:pos="0">
                  <w14:schemeClr w14:val="tx1">
                    <w14:lumMod w14:val="25000"/>
                    <w14:lumOff w14:val="75000"/>
                  </w14:schemeClr>
                </w14:gs>
                <w14:gs w14:pos="100000">
                  <w14:schemeClr w14:val="tx1">
                    <w14:lumMod w14:val="85000"/>
                  </w14:schemeClr>
                </w14:gs>
              </w14:gsLst>
              <w14:lin w14:ang="5400000" w14:scaled="1"/>
            </w14:gradFill>
          </w14:textFill>
        </w:rPr>
        <w:t xml:space="preserve"> pre-operative photographs of patient</w:t>
      </w:r>
    </w:p>
    <w:p w14:paraId="0FA138E7" w14:textId="77777777" w:rsidR="00333D44" w:rsidRDefault="00333D44">
      <w:pPr>
        <w:rPr>
          <w:color w:val="000000" w:themeColor="text1"/>
          <w:sz w:val="28"/>
          <w:szCs w:val="28"/>
          <w14:textFill>
            <w14:gradFill>
              <w14:gsLst>
                <w14:gs w14:pos="50000">
                  <w14:schemeClr w14:val="tx1"/>
                </w14:gs>
                <w14:gs w14:pos="0">
                  <w14:schemeClr w14:val="tx1">
                    <w14:lumMod w14:val="25000"/>
                    <w14:lumOff w14:val="75000"/>
                  </w14:schemeClr>
                </w14:gs>
                <w14:gs w14:pos="100000">
                  <w14:schemeClr w14:val="tx1">
                    <w14:lumMod w14:val="85000"/>
                  </w14:schemeClr>
                </w14:gs>
              </w14:gsLst>
              <w14:lin w14:ang="5400000" w14:scaled="1"/>
            </w14:gradFill>
          </w14:textFill>
        </w:rPr>
      </w:pPr>
    </w:p>
    <w:p w14:paraId="3710B8D4" w14:textId="77777777" w:rsidR="00333D44" w:rsidRDefault="00333D44">
      <w:pPr>
        <w:rPr>
          <w:sz w:val="28"/>
          <w:szCs w:val="28"/>
        </w:rPr>
      </w:pPr>
    </w:p>
    <w:p w14:paraId="178F7EBA" w14:textId="77777777" w:rsidR="00333D44" w:rsidRDefault="00333D44">
      <w:pPr>
        <w:rPr>
          <w:sz w:val="28"/>
          <w:szCs w:val="28"/>
        </w:rPr>
      </w:pPr>
    </w:p>
    <w:p w14:paraId="76FD53A6" w14:textId="77777777" w:rsidR="00333D44" w:rsidRDefault="00333D44">
      <w:pPr>
        <w:rPr>
          <w:sz w:val="28"/>
          <w:szCs w:val="28"/>
        </w:rPr>
      </w:pPr>
    </w:p>
    <w:p w14:paraId="6F7EFC57" w14:textId="77777777" w:rsidR="00333D44" w:rsidRDefault="00333D44">
      <w:pPr>
        <w:rPr>
          <w:sz w:val="28"/>
          <w:szCs w:val="28"/>
        </w:rPr>
      </w:pPr>
    </w:p>
    <w:p w14:paraId="75A38B51" w14:textId="77777777" w:rsidR="00333D44" w:rsidRDefault="00333D44">
      <w:pPr>
        <w:rPr>
          <w:sz w:val="28"/>
          <w:szCs w:val="28"/>
        </w:rPr>
      </w:pPr>
    </w:p>
    <w:p w14:paraId="1E248A0E" w14:textId="77777777" w:rsidR="00333D44" w:rsidRDefault="00333D44">
      <w:pPr>
        <w:rPr>
          <w:sz w:val="28"/>
          <w:szCs w:val="28"/>
        </w:rPr>
      </w:pPr>
    </w:p>
    <w:p w14:paraId="7AD0F6A7" w14:textId="77777777" w:rsidR="00333D44" w:rsidRDefault="00333D44">
      <w:pPr>
        <w:rPr>
          <w:sz w:val="28"/>
          <w:szCs w:val="28"/>
        </w:rPr>
      </w:pPr>
    </w:p>
    <w:p w14:paraId="3D934E05" w14:textId="77777777" w:rsidR="00333D44" w:rsidRDefault="000B5117">
      <w:pPr>
        <w:rPr>
          <w:sz w:val="28"/>
          <w:szCs w:val="28"/>
        </w:rPr>
      </w:pPr>
      <w:r>
        <w:rPr>
          <w:sz w:val="28"/>
          <w:szCs w:val="28"/>
        </w:rPr>
        <w:lastRenderedPageBreak/>
        <w:t xml:space="preserve">On examination, 8 x 7 </w:t>
      </w:r>
      <w:proofErr w:type="gramStart"/>
      <w:r>
        <w:rPr>
          <w:sz w:val="28"/>
          <w:szCs w:val="28"/>
        </w:rPr>
        <w:t>cm  spherical</w:t>
      </w:r>
      <w:proofErr w:type="gramEnd"/>
      <w:r>
        <w:rPr>
          <w:sz w:val="28"/>
          <w:szCs w:val="28"/>
        </w:rPr>
        <w:t xml:space="preserve">  swelling was present on left cheek , of which on antero-posterior dimension was 8cm from left oral </w:t>
      </w:r>
      <w:proofErr w:type="spellStart"/>
      <w:r>
        <w:rPr>
          <w:sz w:val="28"/>
          <w:szCs w:val="28"/>
        </w:rPr>
        <w:t>comissure</w:t>
      </w:r>
      <w:proofErr w:type="spellEnd"/>
      <w:r>
        <w:rPr>
          <w:sz w:val="28"/>
          <w:szCs w:val="28"/>
        </w:rPr>
        <w:t xml:space="preserve"> to 3 cm in front of tragus and 7cm on </w:t>
      </w:r>
      <w:proofErr w:type="spellStart"/>
      <w:r>
        <w:rPr>
          <w:sz w:val="28"/>
          <w:szCs w:val="28"/>
        </w:rPr>
        <w:t>supero</w:t>
      </w:r>
      <w:proofErr w:type="spellEnd"/>
      <w:r>
        <w:rPr>
          <w:sz w:val="28"/>
          <w:szCs w:val="28"/>
        </w:rPr>
        <w:t xml:space="preserve">-inferior dimension. There was erythema over the lower part of </w:t>
      </w:r>
      <w:proofErr w:type="gramStart"/>
      <w:r>
        <w:rPr>
          <w:sz w:val="28"/>
          <w:szCs w:val="28"/>
        </w:rPr>
        <w:t>swelling .</w:t>
      </w:r>
      <w:proofErr w:type="gramEnd"/>
      <w:r>
        <w:rPr>
          <w:sz w:val="28"/>
          <w:szCs w:val="28"/>
        </w:rPr>
        <w:t xml:space="preserve"> Intraoral examination didn’t show any significant finding. On palpation it was </w:t>
      </w:r>
      <w:proofErr w:type="gramStart"/>
      <w:r>
        <w:rPr>
          <w:sz w:val="28"/>
          <w:szCs w:val="28"/>
        </w:rPr>
        <w:t>firm ,mobile</w:t>
      </w:r>
      <w:proofErr w:type="gramEnd"/>
      <w:r>
        <w:rPr>
          <w:sz w:val="28"/>
          <w:szCs w:val="28"/>
        </w:rPr>
        <w:t xml:space="preserve"> and </w:t>
      </w:r>
      <w:proofErr w:type="spellStart"/>
      <w:r>
        <w:rPr>
          <w:sz w:val="28"/>
          <w:szCs w:val="28"/>
        </w:rPr>
        <w:t>and</w:t>
      </w:r>
      <w:proofErr w:type="spellEnd"/>
      <w:r>
        <w:rPr>
          <w:sz w:val="28"/>
          <w:szCs w:val="28"/>
        </w:rPr>
        <w:t xml:space="preserve"> local temperature was slightly raised. Swelling was non-fluctuant, non-</w:t>
      </w:r>
      <w:proofErr w:type="spellStart"/>
      <w:proofErr w:type="gramStart"/>
      <w:r>
        <w:rPr>
          <w:sz w:val="28"/>
          <w:szCs w:val="28"/>
        </w:rPr>
        <w:t>transilluminant</w:t>
      </w:r>
      <w:proofErr w:type="spellEnd"/>
      <w:r>
        <w:rPr>
          <w:sz w:val="28"/>
          <w:szCs w:val="28"/>
        </w:rPr>
        <w:t xml:space="preserve"> ,</w:t>
      </w:r>
      <w:proofErr w:type="gramEnd"/>
      <w:r>
        <w:rPr>
          <w:sz w:val="28"/>
          <w:szCs w:val="28"/>
        </w:rPr>
        <w:t xml:space="preserve"> and </w:t>
      </w:r>
      <w:proofErr w:type="spellStart"/>
      <w:r>
        <w:rPr>
          <w:sz w:val="28"/>
          <w:szCs w:val="28"/>
        </w:rPr>
        <w:t>non palpable</w:t>
      </w:r>
      <w:proofErr w:type="spellEnd"/>
      <w:r>
        <w:rPr>
          <w:sz w:val="28"/>
          <w:szCs w:val="28"/>
        </w:rPr>
        <w:t xml:space="preserve"> for any pulsations. Mouth opening was of 2 finger </w:t>
      </w:r>
      <w:proofErr w:type="gramStart"/>
      <w:r>
        <w:rPr>
          <w:sz w:val="28"/>
          <w:szCs w:val="28"/>
        </w:rPr>
        <w:t>breadth .</w:t>
      </w:r>
      <w:proofErr w:type="gramEnd"/>
    </w:p>
    <w:p w14:paraId="5724D847" w14:textId="77777777" w:rsidR="00333D44" w:rsidRDefault="000B5117">
      <w:pPr>
        <w:rPr>
          <w:sz w:val="28"/>
          <w:szCs w:val="28"/>
        </w:rPr>
      </w:pPr>
      <w:r>
        <w:rPr>
          <w:sz w:val="28"/>
          <w:szCs w:val="28"/>
        </w:rPr>
        <w:t xml:space="preserve">                                                                                     For further investigation CECT of face was done showing irregular enhancing soft tissue mass measuring </w:t>
      </w:r>
      <w:proofErr w:type="spellStart"/>
      <w:r>
        <w:rPr>
          <w:sz w:val="28"/>
          <w:szCs w:val="28"/>
        </w:rPr>
        <w:t>approx</w:t>
      </w:r>
      <w:proofErr w:type="spellEnd"/>
      <w:r>
        <w:rPr>
          <w:sz w:val="28"/>
          <w:szCs w:val="28"/>
        </w:rPr>
        <w:t xml:space="preserve"> 70mm x 60mm involving left buccal mucosa likely </w:t>
      </w:r>
      <w:proofErr w:type="gramStart"/>
      <w:r>
        <w:rPr>
          <w:sz w:val="28"/>
          <w:szCs w:val="28"/>
        </w:rPr>
        <w:t>neoplastic .</w:t>
      </w:r>
      <w:proofErr w:type="gramEnd"/>
      <w:r>
        <w:rPr>
          <w:sz w:val="28"/>
          <w:szCs w:val="28"/>
        </w:rPr>
        <w:t xml:space="preserve"> Involvement of left buccal mucosal fat pad was seen. </w:t>
      </w:r>
      <w:proofErr w:type="gramStart"/>
      <w:r>
        <w:rPr>
          <w:sz w:val="28"/>
          <w:szCs w:val="28"/>
        </w:rPr>
        <w:t>There ,</w:t>
      </w:r>
      <w:proofErr w:type="gramEnd"/>
      <w:r>
        <w:rPr>
          <w:sz w:val="28"/>
          <w:szCs w:val="28"/>
        </w:rPr>
        <w:t xml:space="preserve"> extension. On MRI </w:t>
      </w:r>
      <w:proofErr w:type="gramStart"/>
      <w:r>
        <w:rPr>
          <w:sz w:val="28"/>
          <w:szCs w:val="28"/>
        </w:rPr>
        <w:t>finding ,it</w:t>
      </w:r>
      <w:proofErr w:type="gramEnd"/>
      <w:r>
        <w:rPr>
          <w:sz w:val="28"/>
          <w:szCs w:val="28"/>
        </w:rPr>
        <w:t xml:space="preserve"> was  65mm(vertical)  x 75mm(A.P) x 35mm (trans) subcutaneous tissue in left cheek involving buccal fat pad. Superiorly it was extending </w:t>
      </w:r>
      <w:proofErr w:type="spellStart"/>
      <w:r>
        <w:rPr>
          <w:sz w:val="28"/>
          <w:szCs w:val="28"/>
        </w:rPr>
        <w:t>upto</w:t>
      </w:r>
      <w:proofErr w:type="spellEnd"/>
      <w:r>
        <w:rPr>
          <w:sz w:val="28"/>
          <w:szCs w:val="28"/>
        </w:rPr>
        <w:t xml:space="preserve"> l</w:t>
      </w:r>
      <w:r>
        <w:rPr>
          <w:sz w:val="28"/>
          <w:szCs w:val="28"/>
          <w14:textFill>
            <w14:gradFill>
              <w14:gsLst>
                <w14:gs w14:pos="50000">
                  <w14:schemeClr w14:val="tx1"/>
                </w14:gs>
                <w14:gs w14:pos="0">
                  <w14:schemeClr w14:val="tx1">
                    <w14:lumMod w14:val="25000"/>
                    <w14:lumOff w14:val="75000"/>
                  </w14:schemeClr>
                </w14:gs>
                <w14:gs w14:pos="100000">
                  <w14:schemeClr w14:val="tx1">
                    <w14:lumMod w14:val="85000"/>
                  </w14:schemeClr>
                </w14:gs>
              </w14:gsLst>
              <w14:lin w14:ang="5400000" w14:scaled="1"/>
            </w14:gradFill>
          </w14:textFill>
        </w:rPr>
        <w:t>e</w:t>
      </w:r>
      <w:r>
        <w:rPr>
          <w:sz w:val="28"/>
          <w:szCs w:val="28"/>
        </w:rPr>
        <w:t xml:space="preserve">ft malar region &amp; lateral aspect of </w:t>
      </w:r>
      <w:proofErr w:type="gramStart"/>
      <w:r>
        <w:rPr>
          <w:sz w:val="28"/>
          <w:szCs w:val="28"/>
        </w:rPr>
        <w:t>lip ,</w:t>
      </w:r>
      <w:proofErr w:type="gramEnd"/>
      <w:r>
        <w:rPr>
          <w:sz w:val="28"/>
          <w:szCs w:val="28"/>
        </w:rPr>
        <w:t xml:space="preserve"> and inferiorly </w:t>
      </w:r>
      <w:proofErr w:type="spellStart"/>
      <w:r>
        <w:rPr>
          <w:sz w:val="28"/>
          <w:szCs w:val="28"/>
        </w:rPr>
        <w:t>upto</w:t>
      </w:r>
      <w:proofErr w:type="spellEnd"/>
      <w:r>
        <w:rPr>
          <w:sz w:val="28"/>
          <w:szCs w:val="28"/>
        </w:rPr>
        <w:t xml:space="preserve"> left submandibular region. There were few upper cervical lymph nodes, seen in level </w:t>
      </w:r>
      <w:proofErr w:type="spellStart"/>
      <w:r>
        <w:rPr>
          <w:sz w:val="28"/>
          <w:szCs w:val="28"/>
        </w:rPr>
        <w:t>Ib</w:t>
      </w:r>
      <w:proofErr w:type="spellEnd"/>
      <w:r>
        <w:rPr>
          <w:sz w:val="28"/>
          <w:szCs w:val="28"/>
        </w:rPr>
        <w:t xml:space="preserve"> &amp; II, largest measuring approx. 16 x 8.5 mm in left level II. </w:t>
      </w:r>
    </w:p>
    <w:p w14:paraId="3B89FA0E" w14:textId="77777777" w:rsidR="00333D44" w:rsidRDefault="00333D44">
      <w:pPr>
        <w:rPr>
          <w:sz w:val="28"/>
          <w:szCs w:val="28"/>
        </w:rPr>
      </w:pPr>
    </w:p>
    <w:p w14:paraId="374AB1E5" w14:textId="77777777" w:rsidR="00333D44" w:rsidRDefault="000B5117">
      <w:pPr>
        <w:rPr>
          <w:sz w:val="28"/>
          <w:szCs w:val="28"/>
        </w:rPr>
      </w:pPr>
      <w:r>
        <w:rPr>
          <w:noProof/>
          <w:sz w:val="28"/>
          <w:szCs w:val="28"/>
        </w:rPr>
        <w:drawing>
          <wp:inline distT="0" distB="0" distL="114300" distR="114300" wp14:anchorId="1F4D877A" wp14:editId="7C531747">
            <wp:extent cx="5266055" cy="1772285"/>
            <wp:effectExtent l="0" t="0" r="6985" b="10795"/>
            <wp:docPr id="16" name="Picture 16" descr="WhatsApp Image 2024-11-24 at 11.17.45 A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WhatsApp Image 2024-11-24 at 11.17.45 AM (1)"/>
                    <pic:cNvPicPr>
                      <a:picLocks noChangeAspect="1"/>
                    </pic:cNvPicPr>
                  </pic:nvPicPr>
                  <pic:blipFill>
                    <a:blip r:embed="rId14"/>
                    <a:stretch>
                      <a:fillRect/>
                    </a:stretch>
                  </pic:blipFill>
                  <pic:spPr>
                    <a:xfrm>
                      <a:off x="0" y="0"/>
                      <a:ext cx="5266055" cy="1772285"/>
                    </a:xfrm>
                    <a:prstGeom prst="rect">
                      <a:avLst/>
                    </a:prstGeom>
                  </pic:spPr>
                </pic:pic>
              </a:graphicData>
            </a:graphic>
          </wp:inline>
        </w:drawing>
      </w:r>
    </w:p>
    <w:p w14:paraId="47976A9E" w14:textId="77777777" w:rsidR="00333D44" w:rsidRDefault="00333D44">
      <w:pPr>
        <w:rPr>
          <w:sz w:val="28"/>
          <w:szCs w:val="28"/>
        </w:rPr>
      </w:pPr>
    </w:p>
    <w:p w14:paraId="16E213BB" w14:textId="77777777" w:rsidR="00333D44" w:rsidRDefault="000B5117">
      <w:pPr>
        <w:rPr>
          <w:sz w:val="28"/>
          <w:szCs w:val="28"/>
        </w:rPr>
      </w:pPr>
      <w:r>
        <w:rPr>
          <w:noProof/>
          <w:sz w:val="28"/>
          <w:szCs w:val="28"/>
        </w:rPr>
        <w:drawing>
          <wp:inline distT="0" distB="0" distL="114300" distR="114300" wp14:anchorId="1AB0F555" wp14:editId="11C07F25">
            <wp:extent cx="5266690" cy="2103755"/>
            <wp:effectExtent l="0" t="0" r="6350" b="14605"/>
            <wp:docPr id="17" name="Picture 17" descr="WhatsApp Image 2024-11-24 at 11.17.44 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WhatsApp Image 2024-11-24 at 11.17.44 AM"/>
                    <pic:cNvPicPr>
                      <a:picLocks noChangeAspect="1"/>
                    </pic:cNvPicPr>
                  </pic:nvPicPr>
                  <pic:blipFill>
                    <a:blip r:embed="rId15"/>
                    <a:stretch>
                      <a:fillRect/>
                    </a:stretch>
                  </pic:blipFill>
                  <pic:spPr>
                    <a:xfrm>
                      <a:off x="0" y="0"/>
                      <a:ext cx="5266690" cy="2103755"/>
                    </a:xfrm>
                    <a:prstGeom prst="rect">
                      <a:avLst/>
                    </a:prstGeom>
                  </pic:spPr>
                </pic:pic>
              </a:graphicData>
            </a:graphic>
          </wp:inline>
        </w:drawing>
      </w:r>
    </w:p>
    <w:p w14:paraId="7A1BA8B9" w14:textId="77777777" w:rsidR="00333D44" w:rsidRDefault="00333D44">
      <w:pPr>
        <w:rPr>
          <w:sz w:val="28"/>
          <w:szCs w:val="28"/>
        </w:rPr>
      </w:pPr>
    </w:p>
    <w:p w14:paraId="1224BF77" w14:textId="77777777" w:rsidR="00333D44" w:rsidRDefault="00333D44">
      <w:pPr>
        <w:rPr>
          <w:sz w:val="28"/>
          <w:szCs w:val="28"/>
        </w:rPr>
      </w:pPr>
    </w:p>
    <w:p w14:paraId="26D1EE41" w14:textId="77777777" w:rsidR="00333D44" w:rsidRDefault="00333D44">
      <w:pPr>
        <w:rPr>
          <w:sz w:val="28"/>
          <w:szCs w:val="28"/>
        </w:rPr>
      </w:pPr>
    </w:p>
    <w:p w14:paraId="5EAE0C07" w14:textId="77777777" w:rsidR="00333D44" w:rsidRDefault="00333D44">
      <w:pPr>
        <w:rPr>
          <w:sz w:val="28"/>
          <w:szCs w:val="28"/>
        </w:rPr>
      </w:pPr>
    </w:p>
    <w:p w14:paraId="56104F45" w14:textId="77777777" w:rsidR="00333D44" w:rsidRDefault="000B5117">
      <w:pPr>
        <w:rPr>
          <w:sz w:val="28"/>
          <w:szCs w:val="28"/>
        </w:rPr>
      </w:pPr>
      <w:r>
        <w:rPr>
          <w:noProof/>
          <w:sz w:val="28"/>
          <w:szCs w:val="28"/>
        </w:rPr>
        <w:drawing>
          <wp:inline distT="0" distB="0" distL="114300" distR="114300" wp14:anchorId="20DA69F0" wp14:editId="761ED834">
            <wp:extent cx="5266690" cy="2106930"/>
            <wp:effectExtent l="0" t="0" r="6350" b="11430"/>
            <wp:docPr id="18" name="Picture 18" descr="WhatsApp Image 2024-11-24 at 11.17.45 A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WhatsApp Image 2024-11-24 at 11.17.45 AM (2)"/>
                    <pic:cNvPicPr>
                      <a:picLocks noChangeAspect="1"/>
                    </pic:cNvPicPr>
                  </pic:nvPicPr>
                  <pic:blipFill>
                    <a:blip r:embed="rId16"/>
                    <a:stretch>
                      <a:fillRect/>
                    </a:stretch>
                  </pic:blipFill>
                  <pic:spPr>
                    <a:xfrm>
                      <a:off x="0" y="0"/>
                      <a:ext cx="5266690" cy="2106930"/>
                    </a:xfrm>
                    <a:prstGeom prst="rect">
                      <a:avLst/>
                    </a:prstGeom>
                  </pic:spPr>
                </pic:pic>
              </a:graphicData>
            </a:graphic>
          </wp:inline>
        </w:drawing>
      </w:r>
    </w:p>
    <w:p w14:paraId="4ABDE507" w14:textId="77777777" w:rsidR="00333D44" w:rsidRDefault="00333D44">
      <w:pPr>
        <w:rPr>
          <w:sz w:val="28"/>
          <w:szCs w:val="28"/>
        </w:rPr>
      </w:pPr>
    </w:p>
    <w:p w14:paraId="72082B03" w14:textId="77777777" w:rsidR="00333D44" w:rsidRDefault="000B5117">
      <w:pPr>
        <w:rPr>
          <w:sz w:val="28"/>
          <w:szCs w:val="28"/>
        </w:rPr>
      </w:pPr>
      <w:r>
        <w:rPr>
          <w:noProof/>
          <w:sz w:val="28"/>
          <w:szCs w:val="28"/>
        </w:rPr>
        <w:drawing>
          <wp:inline distT="0" distB="0" distL="114300" distR="114300" wp14:anchorId="18592FB0" wp14:editId="308742E3">
            <wp:extent cx="5263515" cy="2149475"/>
            <wp:effectExtent l="0" t="0" r="9525" b="14605"/>
            <wp:docPr id="19" name="Picture 19" descr="WhatsApp Image 2024-11-24 at 11.17.46 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WhatsApp Image 2024-11-24 at 11.17.46 AM"/>
                    <pic:cNvPicPr>
                      <a:picLocks noChangeAspect="1"/>
                    </pic:cNvPicPr>
                  </pic:nvPicPr>
                  <pic:blipFill>
                    <a:blip r:embed="rId17"/>
                    <a:stretch>
                      <a:fillRect/>
                    </a:stretch>
                  </pic:blipFill>
                  <pic:spPr>
                    <a:xfrm>
                      <a:off x="0" y="0"/>
                      <a:ext cx="5263515" cy="2149475"/>
                    </a:xfrm>
                    <a:prstGeom prst="rect">
                      <a:avLst/>
                    </a:prstGeom>
                  </pic:spPr>
                </pic:pic>
              </a:graphicData>
            </a:graphic>
          </wp:inline>
        </w:drawing>
      </w:r>
    </w:p>
    <w:p w14:paraId="3E66FA64" w14:textId="77777777" w:rsidR="00333D44" w:rsidRDefault="00333D44">
      <w:pPr>
        <w:rPr>
          <w:sz w:val="28"/>
          <w:szCs w:val="28"/>
        </w:rPr>
      </w:pPr>
    </w:p>
    <w:p w14:paraId="0FA0A22D" w14:textId="77777777" w:rsidR="00333D44" w:rsidRDefault="000B5117">
      <w:pPr>
        <w:rPr>
          <w:sz w:val="28"/>
          <w:szCs w:val="28"/>
          <w14:textFill>
            <w14:gradFill>
              <w14:gsLst>
                <w14:gs w14:pos="50000">
                  <w14:schemeClr w14:val="tx1"/>
                </w14:gs>
                <w14:gs w14:pos="0">
                  <w14:schemeClr w14:val="tx1">
                    <w14:lumMod w14:val="25000"/>
                    <w14:lumOff w14:val="75000"/>
                  </w14:schemeClr>
                </w14:gs>
                <w14:gs w14:pos="100000">
                  <w14:schemeClr w14:val="tx1">
                    <w14:lumMod w14:val="85000"/>
                  </w14:schemeClr>
                </w14:gs>
              </w14:gsLst>
              <w14:lin w14:ang="5400000" w14:scaled="1"/>
            </w14:gradFill>
          </w14:textFill>
        </w:rPr>
      </w:pPr>
      <w:r>
        <w:rPr>
          <w:sz w:val="28"/>
          <w:szCs w:val="28"/>
          <w14:textFill>
            <w14:gradFill>
              <w14:gsLst>
                <w14:gs w14:pos="50000">
                  <w14:schemeClr w14:val="tx1"/>
                </w14:gs>
                <w14:gs w14:pos="0">
                  <w14:schemeClr w14:val="tx1">
                    <w14:lumMod w14:val="25000"/>
                    <w14:lumOff w14:val="75000"/>
                  </w14:schemeClr>
                </w14:gs>
                <w14:gs w14:pos="100000">
                  <w14:schemeClr w14:val="tx1">
                    <w14:lumMod w14:val="85000"/>
                  </w14:schemeClr>
                </w14:gs>
              </w14:gsLst>
              <w14:lin w14:ang="5400000" w14:scaled="1"/>
            </w14:gradFill>
          </w14:textFill>
        </w:rPr>
        <w:t>Fig 2. Pre operative MRI of patient</w:t>
      </w:r>
    </w:p>
    <w:p w14:paraId="207A55A4" w14:textId="77777777" w:rsidR="00333D44" w:rsidRDefault="00333D44">
      <w:pPr>
        <w:rPr>
          <w:sz w:val="28"/>
          <w:szCs w:val="28"/>
        </w:rPr>
      </w:pPr>
    </w:p>
    <w:p w14:paraId="10343E63" w14:textId="77777777" w:rsidR="00333D44" w:rsidRDefault="000B5117">
      <w:pPr>
        <w:rPr>
          <w:sz w:val="28"/>
          <w:szCs w:val="28"/>
        </w:rPr>
      </w:pPr>
      <w:r>
        <w:rPr>
          <w:sz w:val="28"/>
          <w:szCs w:val="28"/>
        </w:rPr>
        <w:t xml:space="preserve">Depending on all these findings </w:t>
      </w:r>
      <w:proofErr w:type="gramStart"/>
      <w:r>
        <w:rPr>
          <w:sz w:val="28"/>
          <w:szCs w:val="28"/>
        </w:rPr>
        <w:t>and  investigations</w:t>
      </w:r>
      <w:proofErr w:type="gramEnd"/>
      <w:r>
        <w:rPr>
          <w:sz w:val="28"/>
          <w:szCs w:val="28"/>
        </w:rPr>
        <w:t>, Wide local incision with  neck dissection for removal of these lymph nodes was planned.</w:t>
      </w:r>
    </w:p>
    <w:p w14:paraId="3F4A0C38" w14:textId="77777777" w:rsidR="00333D44" w:rsidRDefault="00333D44">
      <w:pPr>
        <w:rPr>
          <w:sz w:val="28"/>
          <w:szCs w:val="28"/>
        </w:rPr>
      </w:pPr>
    </w:p>
    <w:p w14:paraId="16C39949" w14:textId="77777777" w:rsidR="00333D44" w:rsidRDefault="00333D44">
      <w:pPr>
        <w:rPr>
          <w:sz w:val="28"/>
          <w:szCs w:val="28"/>
        </w:rPr>
      </w:pPr>
    </w:p>
    <w:p w14:paraId="68DC504C" w14:textId="77777777" w:rsidR="00333D44" w:rsidRDefault="00333D44">
      <w:pPr>
        <w:rPr>
          <w:sz w:val="28"/>
          <w:szCs w:val="28"/>
        </w:rPr>
      </w:pPr>
    </w:p>
    <w:p w14:paraId="67015816" w14:textId="77777777" w:rsidR="00333D44" w:rsidRDefault="00333D44">
      <w:pPr>
        <w:rPr>
          <w:sz w:val="28"/>
          <w:szCs w:val="28"/>
        </w:rPr>
      </w:pPr>
    </w:p>
    <w:p w14:paraId="399D3416" w14:textId="77777777" w:rsidR="00333D44" w:rsidRDefault="000B5117">
      <w:pPr>
        <w:rPr>
          <w:sz w:val="28"/>
          <w:szCs w:val="28"/>
        </w:rPr>
      </w:pPr>
      <w:r>
        <w:rPr>
          <w:noProof/>
          <w:sz w:val="28"/>
          <w:szCs w:val="28"/>
        </w:rPr>
        <w:lastRenderedPageBreak/>
        <w:drawing>
          <wp:inline distT="0" distB="0" distL="114300" distR="114300" wp14:anchorId="501DD109" wp14:editId="22E9268E">
            <wp:extent cx="3681730" cy="2115185"/>
            <wp:effectExtent l="0" t="0" r="6350" b="3175"/>
            <wp:docPr id="8" name="Picture 8" descr="IMG20240314110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IMG20240314110124"/>
                    <pic:cNvPicPr>
                      <a:picLocks noChangeAspect="1"/>
                    </pic:cNvPicPr>
                  </pic:nvPicPr>
                  <pic:blipFill>
                    <a:blip r:embed="rId18"/>
                    <a:srcRect l="1299" r="23407"/>
                    <a:stretch>
                      <a:fillRect/>
                    </a:stretch>
                  </pic:blipFill>
                  <pic:spPr>
                    <a:xfrm>
                      <a:off x="0" y="0"/>
                      <a:ext cx="3681730" cy="2115185"/>
                    </a:xfrm>
                    <a:prstGeom prst="rect">
                      <a:avLst/>
                    </a:prstGeom>
                  </pic:spPr>
                </pic:pic>
              </a:graphicData>
            </a:graphic>
          </wp:inline>
        </w:drawing>
      </w:r>
    </w:p>
    <w:p w14:paraId="5EE3FFA4" w14:textId="77777777" w:rsidR="00333D44" w:rsidRDefault="000B5117">
      <w:pPr>
        <w:rPr>
          <w:sz w:val="28"/>
          <w:szCs w:val="28"/>
        </w:rPr>
      </w:pPr>
      <w:r>
        <w:rPr>
          <w:noProof/>
          <w:sz w:val="28"/>
          <w:szCs w:val="28"/>
        </w:rPr>
        <w:drawing>
          <wp:inline distT="0" distB="0" distL="114300" distR="114300" wp14:anchorId="6578D8B8" wp14:editId="681F0174">
            <wp:extent cx="3686810" cy="2159000"/>
            <wp:effectExtent l="0" t="0" r="1270" b="5080"/>
            <wp:docPr id="9" name="Picture 9" descr="IMG20240314115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IMG20240314115901"/>
                    <pic:cNvPicPr>
                      <a:picLocks noChangeAspect="1"/>
                    </pic:cNvPicPr>
                  </pic:nvPicPr>
                  <pic:blipFill>
                    <a:blip r:embed="rId19"/>
                    <a:srcRect l="8085" r="18648"/>
                    <a:stretch>
                      <a:fillRect/>
                    </a:stretch>
                  </pic:blipFill>
                  <pic:spPr>
                    <a:xfrm>
                      <a:off x="0" y="0"/>
                      <a:ext cx="3686810" cy="2159000"/>
                    </a:xfrm>
                    <a:prstGeom prst="rect">
                      <a:avLst/>
                    </a:prstGeom>
                  </pic:spPr>
                </pic:pic>
              </a:graphicData>
            </a:graphic>
          </wp:inline>
        </w:drawing>
      </w:r>
    </w:p>
    <w:p w14:paraId="6BD313A3" w14:textId="77777777" w:rsidR="00333D44" w:rsidRDefault="00333D44">
      <w:pPr>
        <w:rPr>
          <w:sz w:val="28"/>
          <w:szCs w:val="28"/>
        </w:rPr>
      </w:pPr>
    </w:p>
    <w:p w14:paraId="1BA544FC" w14:textId="77777777" w:rsidR="00333D44" w:rsidRDefault="000B5117">
      <w:pPr>
        <w:rPr>
          <w:color w:val="000000" w:themeColor="text1"/>
          <w:sz w:val="28"/>
          <w:szCs w:val="28"/>
          <w14:textFill>
            <w14:gradFill>
              <w14:gsLst>
                <w14:gs w14:pos="50000">
                  <w14:schemeClr w14:val="tx1"/>
                </w14:gs>
                <w14:gs w14:pos="0">
                  <w14:schemeClr w14:val="tx1">
                    <w14:lumMod w14:val="25000"/>
                    <w14:lumOff w14:val="75000"/>
                  </w14:schemeClr>
                </w14:gs>
                <w14:gs w14:pos="100000">
                  <w14:schemeClr w14:val="tx1">
                    <w14:lumMod w14:val="85000"/>
                  </w14:schemeClr>
                </w14:gs>
              </w14:gsLst>
              <w14:lin w14:ang="5400000" w14:scaled="1"/>
            </w14:gradFill>
          </w14:textFill>
        </w:rPr>
      </w:pPr>
      <w:r>
        <w:rPr>
          <w:color w:val="000000" w:themeColor="text1"/>
          <w:sz w:val="28"/>
          <w:szCs w:val="28"/>
          <w14:textFill>
            <w14:gradFill>
              <w14:gsLst>
                <w14:gs w14:pos="50000">
                  <w14:schemeClr w14:val="tx1"/>
                </w14:gs>
                <w14:gs w14:pos="0">
                  <w14:schemeClr w14:val="tx1">
                    <w14:lumMod w14:val="25000"/>
                    <w14:lumOff w14:val="75000"/>
                  </w14:schemeClr>
                </w14:gs>
                <w14:gs w14:pos="100000">
                  <w14:schemeClr w14:val="tx1">
                    <w14:lumMod w14:val="85000"/>
                  </w14:schemeClr>
                </w14:gs>
              </w14:gsLst>
              <w14:lin w14:ang="5400000" w14:scaled="1"/>
            </w14:gradFill>
          </w14:textFill>
        </w:rPr>
        <w:t>Fig 3. After excision of tumor mass and neck dissection</w:t>
      </w:r>
    </w:p>
    <w:p w14:paraId="2E543943" w14:textId="77777777" w:rsidR="00333D44" w:rsidRDefault="00333D44">
      <w:pPr>
        <w:rPr>
          <w:sz w:val="28"/>
          <w:szCs w:val="28"/>
        </w:rPr>
      </w:pPr>
    </w:p>
    <w:p w14:paraId="70257E47" w14:textId="77777777" w:rsidR="00333D44" w:rsidRDefault="00333D44">
      <w:pPr>
        <w:rPr>
          <w:sz w:val="28"/>
          <w:szCs w:val="28"/>
        </w:rPr>
      </w:pPr>
    </w:p>
    <w:p w14:paraId="696A59CF" w14:textId="77777777" w:rsidR="00333D44" w:rsidRDefault="000B5117">
      <w:pPr>
        <w:rPr>
          <w:sz w:val="28"/>
          <w:szCs w:val="28"/>
        </w:rPr>
      </w:pPr>
      <w:r>
        <w:rPr>
          <w:sz w:val="28"/>
          <w:szCs w:val="28"/>
        </w:rPr>
        <w:t xml:space="preserve">Patient under general </w:t>
      </w:r>
      <w:proofErr w:type="spellStart"/>
      <w:r>
        <w:rPr>
          <w:sz w:val="28"/>
          <w:szCs w:val="28"/>
        </w:rPr>
        <w:t>anaesthesia</w:t>
      </w:r>
      <w:proofErr w:type="spellEnd"/>
      <w:r>
        <w:rPr>
          <w:sz w:val="28"/>
          <w:szCs w:val="28"/>
        </w:rPr>
        <w:t xml:space="preserve"> with supine </w:t>
      </w:r>
      <w:proofErr w:type="gramStart"/>
      <w:r>
        <w:rPr>
          <w:sz w:val="28"/>
          <w:szCs w:val="28"/>
        </w:rPr>
        <w:t>position ,</w:t>
      </w:r>
      <w:proofErr w:type="gramEnd"/>
      <w:r>
        <w:rPr>
          <w:sz w:val="28"/>
          <w:szCs w:val="28"/>
        </w:rPr>
        <w:t xml:space="preserve"> tracheostomy was done to secure the airway , wide local excision of tumor mass was done measuring  9 x 7 x 4  cm including a part of buccal mucosa achieving negative margins . Along with this neck dissection was done to remove </w:t>
      </w:r>
      <w:proofErr w:type="gramStart"/>
      <w:r>
        <w:rPr>
          <w:sz w:val="28"/>
          <w:szCs w:val="28"/>
        </w:rPr>
        <w:t>level  I</w:t>
      </w:r>
      <w:proofErr w:type="gramEnd"/>
      <w:r>
        <w:rPr>
          <w:sz w:val="28"/>
          <w:szCs w:val="28"/>
        </w:rPr>
        <w:t xml:space="preserve">, II &amp; III cervical lymph nodes. Both primary tumor and neck tissue were sent for biopsy. This procedure led to significant defect over left cheek measuring about 9 x 4 cm involving left oral </w:t>
      </w:r>
      <w:proofErr w:type="spellStart"/>
      <w:r>
        <w:rPr>
          <w:sz w:val="28"/>
          <w:szCs w:val="28"/>
        </w:rPr>
        <w:t>comissure</w:t>
      </w:r>
      <w:proofErr w:type="spellEnd"/>
      <w:r>
        <w:rPr>
          <w:sz w:val="28"/>
          <w:szCs w:val="28"/>
        </w:rPr>
        <w:t xml:space="preserve">.  To cover this defect ALT </w:t>
      </w:r>
      <w:proofErr w:type="spellStart"/>
      <w:r>
        <w:rPr>
          <w:sz w:val="28"/>
          <w:szCs w:val="28"/>
        </w:rPr>
        <w:t>fasciocutaneous</w:t>
      </w:r>
      <w:proofErr w:type="spellEnd"/>
      <w:r>
        <w:rPr>
          <w:sz w:val="28"/>
          <w:szCs w:val="28"/>
        </w:rPr>
        <w:t xml:space="preserve"> flap was planned.</w:t>
      </w:r>
    </w:p>
    <w:p w14:paraId="30044952" w14:textId="77777777" w:rsidR="00333D44" w:rsidRDefault="00333D44">
      <w:pPr>
        <w:rPr>
          <w:sz w:val="28"/>
          <w:szCs w:val="28"/>
        </w:rPr>
      </w:pPr>
    </w:p>
    <w:p w14:paraId="2F7D9094" w14:textId="77777777" w:rsidR="00333D44" w:rsidRDefault="00333D44">
      <w:pPr>
        <w:rPr>
          <w:sz w:val="28"/>
          <w:szCs w:val="28"/>
        </w:rPr>
      </w:pPr>
    </w:p>
    <w:p w14:paraId="7F2043AC" w14:textId="77777777" w:rsidR="00333D44" w:rsidRDefault="000B5117">
      <w:r>
        <w:rPr>
          <w:noProof/>
        </w:rPr>
        <w:lastRenderedPageBreak/>
        <w:drawing>
          <wp:inline distT="0" distB="0" distL="114300" distR="114300" wp14:anchorId="0887AD97" wp14:editId="581B234A">
            <wp:extent cx="2777490" cy="1223010"/>
            <wp:effectExtent l="0" t="0" r="11430" b="11430"/>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
                    <pic:cNvPicPr>
                      <a:picLocks noChangeAspect="1"/>
                    </pic:cNvPicPr>
                  </pic:nvPicPr>
                  <pic:blipFill>
                    <a:blip r:embed="rId20"/>
                    <a:stretch>
                      <a:fillRect/>
                    </a:stretch>
                  </pic:blipFill>
                  <pic:spPr>
                    <a:xfrm>
                      <a:off x="0" y="0"/>
                      <a:ext cx="2777490" cy="1223010"/>
                    </a:xfrm>
                    <a:prstGeom prst="rect">
                      <a:avLst/>
                    </a:prstGeom>
                    <a:noFill/>
                    <a:ln>
                      <a:noFill/>
                    </a:ln>
                  </pic:spPr>
                </pic:pic>
              </a:graphicData>
            </a:graphic>
          </wp:inline>
        </w:drawing>
      </w:r>
      <w:r>
        <w:rPr>
          <w:noProof/>
        </w:rPr>
        <w:drawing>
          <wp:inline distT="0" distB="0" distL="114300" distR="114300" wp14:anchorId="2425B8E2" wp14:editId="56327843">
            <wp:extent cx="3018155" cy="1592580"/>
            <wp:effectExtent l="0" t="0" r="14605" b="7620"/>
            <wp:docPr id="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
                    <pic:cNvPicPr>
                      <a:picLocks noChangeAspect="1"/>
                    </pic:cNvPicPr>
                  </pic:nvPicPr>
                  <pic:blipFill>
                    <a:blip r:embed="rId21"/>
                    <a:stretch>
                      <a:fillRect/>
                    </a:stretch>
                  </pic:blipFill>
                  <pic:spPr>
                    <a:xfrm>
                      <a:off x="0" y="0"/>
                      <a:ext cx="3018155" cy="1592580"/>
                    </a:xfrm>
                    <a:prstGeom prst="rect">
                      <a:avLst/>
                    </a:prstGeom>
                    <a:noFill/>
                    <a:ln>
                      <a:noFill/>
                    </a:ln>
                  </pic:spPr>
                </pic:pic>
              </a:graphicData>
            </a:graphic>
          </wp:inline>
        </w:drawing>
      </w:r>
    </w:p>
    <w:p w14:paraId="13D10962" w14:textId="77777777" w:rsidR="00333D44" w:rsidRDefault="00333D44"/>
    <w:p w14:paraId="5561BDA8" w14:textId="77777777" w:rsidR="00333D44" w:rsidRDefault="00333D44"/>
    <w:p w14:paraId="21B5B3B2" w14:textId="77777777" w:rsidR="00333D44" w:rsidRDefault="000B5117">
      <w:pPr>
        <w:pStyle w:val="NormalWeb"/>
      </w:pPr>
      <w:r>
        <w:rPr>
          <w:noProof/>
        </w:rPr>
        <w:drawing>
          <wp:inline distT="0" distB="0" distL="114300" distR="114300" wp14:anchorId="693C8B16" wp14:editId="52B0C8A5">
            <wp:extent cx="3061335" cy="1630045"/>
            <wp:effectExtent l="0" t="0" r="1905" b="635"/>
            <wp:docPr id="2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4"/>
                    <pic:cNvPicPr>
                      <a:picLocks noChangeAspect="1"/>
                    </pic:cNvPicPr>
                  </pic:nvPicPr>
                  <pic:blipFill>
                    <a:blip r:embed="rId22"/>
                    <a:stretch>
                      <a:fillRect/>
                    </a:stretch>
                  </pic:blipFill>
                  <pic:spPr>
                    <a:xfrm>
                      <a:off x="0" y="0"/>
                      <a:ext cx="3061335" cy="1630045"/>
                    </a:xfrm>
                    <a:prstGeom prst="rect">
                      <a:avLst/>
                    </a:prstGeom>
                    <a:noFill/>
                    <a:ln>
                      <a:noFill/>
                    </a:ln>
                  </pic:spPr>
                </pic:pic>
              </a:graphicData>
            </a:graphic>
          </wp:inline>
        </w:drawing>
      </w:r>
    </w:p>
    <w:p w14:paraId="52BB6916" w14:textId="77777777" w:rsidR="00333D44" w:rsidRDefault="00333D44">
      <w:pPr>
        <w:pStyle w:val="NormalWeb"/>
      </w:pPr>
    </w:p>
    <w:p w14:paraId="7ABB5E62" w14:textId="77777777" w:rsidR="00333D44" w:rsidRDefault="000B5117">
      <w:pPr>
        <w:pStyle w:val="NormalWeb"/>
      </w:pPr>
      <w:r>
        <w:rPr>
          <w:noProof/>
        </w:rPr>
        <w:drawing>
          <wp:inline distT="0" distB="0" distL="114300" distR="114300" wp14:anchorId="630E533B" wp14:editId="379BF0DA">
            <wp:extent cx="1699895" cy="2643505"/>
            <wp:effectExtent l="0" t="0" r="6985" b="8255"/>
            <wp:docPr id="2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5"/>
                    <pic:cNvPicPr>
                      <a:picLocks noChangeAspect="1"/>
                    </pic:cNvPicPr>
                  </pic:nvPicPr>
                  <pic:blipFill>
                    <a:blip r:embed="rId23"/>
                    <a:stretch>
                      <a:fillRect/>
                    </a:stretch>
                  </pic:blipFill>
                  <pic:spPr>
                    <a:xfrm>
                      <a:off x="0" y="0"/>
                      <a:ext cx="1699895" cy="2643505"/>
                    </a:xfrm>
                    <a:prstGeom prst="rect">
                      <a:avLst/>
                    </a:prstGeom>
                    <a:noFill/>
                    <a:ln>
                      <a:noFill/>
                    </a:ln>
                  </pic:spPr>
                </pic:pic>
              </a:graphicData>
            </a:graphic>
          </wp:inline>
        </w:drawing>
      </w:r>
      <w:r>
        <w:rPr>
          <w:noProof/>
        </w:rPr>
        <w:drawing>
          <wp:inline distT="0" distB="0" distL="114300" distR="114300" wp14:anchorId="74739CAE" wp14:editId="124EB5FA">
            <wp:extent cx="1920240" cy="2632710"/>
            <wp:effectExtent l="0" t="0" r="0" b="3810"/>
            <wp:docPr id="2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6"/>
                    <pic:cNvPicPr>
                      <a:picLocks noChangeAspect="1"/>
                    </pic:cNvPicPr>
                  </pic:nvPicPr>
                  <pic:blipFill>
                    <a:blip r:embed="rId24"/>
                    <a:stretch>
                      <a:fillRect/>
                    </a:stretch>
                  </pic:blipFill>
                  <pic:spPr>
                    <a:xfrm>
                      <a:off x="0" y="0"/>
                      <a:ext cx="1920240" cy="2632710"/>
                    </a:xfrm>
                    <a:prstGeom prst="rect">
                      <a:avLst/>
                    </a:prstGeom>
                    <a:noFill/>
                    <a:ln>
                      <a:noFill/>
                    </a:ln>
                  </pic:spPr>
                </pic:pic>
              </a:graphicData>
            </a:graphic>
          </wp:inline>
        </w:drawing>
      </w:r>
    </w:p>
    <w:p w14:paraId="0120DD4D" w14:textId="77777777" w:rsidR="00333D44" w:rsidRDefault="00333D44">
      <w:pPr>
        <w:pStyle w:val="NormalWeb"/>
      </w:pPr>
    </w:p>
    <w:p w14:paraId="64D684A6" w14:textId="77777777" w:rsidR="00333D44" w:rsidRDefault="000B5117">
      <w:pPr>
        <w:pStyle w:val="NormalWeb"/>
        <w:rPr>
          <w14:textFill>
            <w14:gradFill>
              <w14:gsLst>
                <w14:gs w14:pos="50000">
                  <w14:schemeClr w14:val="tx1"/>
                </w14:gs>
                <w14:gs w14:pos="0">
                  <w14:schemeClr w14:val="tx1">
                    <w14:lumMod w14:val="25000"/>
                    <w14:lumOff w14:val="75000"/>
                  </w14:schemeClr>
                </w14:gs>
                <w14:gs w14:pos="100000">
                  <w14:schemeClr w14:val="tx1">
                    <w14:lumMod w14:val="85000"/>
                  </w14:schemeClr>
                </w14:gs>
              </w14:gsLst>
              <w14:lin w14:ang="5400000" w14:scaled="1"/>
            </w14:gradFill>
          </w14:textFill>
        </w:rPr>
      </w:pPr>
      <w:r>
        <w:rPr>
          <w14:textFill>
            <w14:gradFill>
              <w14:gsLst>
                <w14:gs w14:pos="50000">
                  <w14:schemeClr w14:val="tx1"/>
                </w14:gs>
                <w14:gs w14:pos="0">
                  <w14:schemeClr w14:val="tx1">
                    <w14:lumMod w14:val="25000"/>
                    <w14:lumOff w14:val="75000"/>
                  </w14:schemeClr>
                </w14:gs>
                <w14:gs w14:pos="100000">
                  <w14:schemeClr w14:val="tx1">
                    <w14:lumMod w14:val="85000"/>
                  </w14:schemeClr>
                </w14:gs>
              </w14:gsLst>
              <w14:lin w14:ang="5400000" w14:scaled="1"/>
            </w14:gradFill>
          </w14:textFill>
        </w:rPr>
        <w:t xml:space="preserve">Fig </w:t>
      </w:r>
      <w:proofErr w:type="gramStart"/>
      <w:r>
        <w:rPr>
          <w14:textFill>
            <w14:gradFill>
              <w14:gsLst>
                <w14:gs w14:pos="50000">
                  <w14:schemeClr w14:val="tx1"/>
                </w14:gs>
                <w14:gs w14:pos="0">
                  <w14:schemeClr w14:val="tx1">
                    <w14:lumMod w14:val="25000"/>
                    <w14:lumOff w14:val="75000"/>
                  </w14:schemeClr>
                </w14:gs>
                <w14:gs w14:pos="100000">
                  <w14:schemeClr w14:val="tx1">
                    <w14:lumMod w14:val="85000"/>
                  </w14:schemeClr>
                </w14:gs>
              </w14:gsLst>
              <w14:lin w14:ang="5400000" w14:scaled="1"/>
            </w14:gradFill>
          </w14:textFill>
        </w:rPr>
        <w:t>4.Intra</w:t>
      </w:r>
      <w:proofErr w:type="gramEnd"/>
      <w:r>
        <w:rPr>
          <w14:textFill>
            <w14:gradFill>
              <w14:gsLst>
                <w14:gs w14:pos="50000">
                  <w14:schemeClr w14:val="tx1"/>
                </w14:gs>
                <w14:gs w14:pos="0">
                  <w14:schemeClr w14:val="tx1">
                    <w14:lumMod w14:val="25000"/>
                    <w14:lumOff w14:val="75000"/>
                  </w14:schemeClr>
                </w14:gs>
                <w14:gs w14:pos="100000">
                  <w14:schemeClr w14:val="tx1">
                    <w14:lumMod w14:val="85000"/>
                  </w14:schemeClr>
                </w14:gs>
              </w14:gsLst>
              <w14:lin w14:ang="5400000" w14:scaled="1"/>
            </w14:gradFill>
          </w14:textFill>
        </w:rPr>
        <w:t xml:space="preserve"> operative  antero-lateral thigh flap harvest</w:t>
      </w:r>
    </w:p>
    <w:p w14:paraId="14ABBE8F" w14:textId="77777777" w:rsidR="00333D44" w:rsidRDefault="00333D44">
      <w:pPr>
        <w:pStyle w:val="NormalWeb"/>
      </w:pPr>
    </w:p>
    <w:p w14:paraId="1BBA2242" w14:textId="77777777" w:rsidR="00333D44" w:rsidRDefault="00333D44">
      <w:pPr>
        <w:pStyle w:val="NormalWeb"/>
      </w:pPr>
    </w:p>
    <w:p w14:paraId="4EC0FB31" w14:textId="77777777" w:rsidR="00333D44" w:rsidRDefault="00333D44"/>
    <w:p w14:paraId="5C717000" w14:textId="77777777" w:rsidR="00333D44" w:rsidRDefault="00333D44">
      <w:pPr>
        <w:rPr>
          <w:sz w:val="28"/>
          <w:szCs w:val="28"/>
        </w:rPr>
      </w:pPr>
    </w:p>
    <w:p w14:paraId="06E28ABE" w14:textId="77777777" w:rsidR="00333D44" w:rsidRDefault="000B5117">
      <w:pPr>
        <w:rPr>
          <w:sz w:val="28"/>
          <w:szCs w:val="28"/>
        </w:rPr>
      </w:pPr>
      <w:r>
        <w:rPr>
          <w:sz w:val="28"/>
          <w:szCs w:val="28"/>
        </w:rPr>
        <w:t xml:space="preserve">For reconstruction of </w:t>
      </w:r>
      <w:proofErr w:type="gramStart"/>
      <w:r>
        <w:rPr>
          <w:sz w:val="28"/>
          <w:szCs w:val="28"/>
        </w:rPr>
        <w:t>defect ,</w:t>
      </w:r>
      <w:proofErr w:type="gramEnd"/>
      <w:r>
        <w:rPr>
          <w:sz w:val="28"/>
          <w:szCs w:val="28"/>
        </w:rPr>
        <w:t xml:space="preserve"> marking of donor area was done using hand held doppler to locate the perforators. Two team </w:t>
      </w:r>
      <w:proofErr w:type="spellStart"/>
      <w:r>
        <w:rPr>
          <w:sz w:val="28"/>
          <w:szCs w:val="28"/>
        </w:rPr>
        <w:t>aproach</w:t>
      </w:r>
      <w:proofErr w:type="spellEnd"/>
      <w:r>
        <w:rPr>
          <w:sz w:val="28"/>
          <w:szCs w:val="28"/>
        </w:rPr>
        <w:t xml:space="preserve"> was opted to save time.  First team was preparing </w:t>
      </w:r>
      <w:proofErr w:type="spellStart"/>
      <w:r>
        <w:rPr>
          <w:sz w:val="28"/>
          <w:szCs w:val="28"/>
        </w:rPr>
        <w:t>recepient</w:t>
      </w:r>
      <w:proofErr w:type="spellEnd"/>
      <w:r>
        <w:rPr>
          <w:sz w:val="28"/>
          <w:szCs w:val="28"/>
        </w:rPr>
        <w:t xml:space="preserve"> vessels </w:t>
      </w:r>
      <w:proofErr w:type="gramStart"/>
      <w:r>
        <w:rPr>
          <w:sz w:val="28"/>
          <w:szCs w:val="28"/>
        </w:rPr>
        <w:t>an</w:t>
      </w:r>
      <w:proofErr w:type="gramEnd"/>
      <w:r>
        <w:rPr>
          <w:sz w:val="28"/>
          <w:szCs w:val="28"/>
        </w:rPr>
        <w:t xml:space="preserve"> local region. </w:t>
      </w:r>
      <w:proofErr w:type="gramStart"/>
      <w:r>
        <w:rPr>
          <w:sz w:val="28"/>
          <w:szCs w:val="28"/>
        </w:rPr>
        <w:t>Other</w:t>
      </w:r>
      <w:proofErr w:type="gramEnd"/>
      <w:r>
        <w:rPr>
          <w:sz w:val="28"/>
          <w:szCs w:val="28"/>
        </w:rPr>
        <w:t xml:space="preserve"> team was harvesting ALT flap.</w:t>
      </w:r>
    </w:p>
    <w:p w14:paraId="3BF14D3A" w14:textId="77777777" w:rsidR="00333D44" w:rsidRDefault="00333D44">
      <w:pPr>
        <w:rPr>
          <w:sz w:val="28"/>
          <w:szCs w:val="28"/>
        </w:rPr>
      </w:pPr>
    </w:p>
    <w:p w14:paraId="332C785F" w14:textId="77777777" w:rsidR="00333D44" w:rsidRDefault="000B5117">
      <w:pPr>
        <w:rPr>
          <w:sz w:val="28"/>
          <w:szCs w:val="28"/>
        </w:rPr>
      </w:pPr>
      <w:r>
        <w:rPr>
          <w:sz w:val="28"/>
          <w:szCs w:val="28"/>
        </w:rPr>
        <w:t>ALT flap (</w:t>
      </w:r>
      <w:proofErr w:type="spellStart"/>
      <w:r>
        <w:rPr>
          <w:sz w:val="28"/>
          <w:szCs w:val="28"/>
        </w:rPr>
        <w:t>fasciocutaneous</w:t>
      </w:r>
      <w:proofErr w:type="spellEnd"/>
      <w:r>
        <w:rPr>
          <w:sz w:val="28"/>
          <w:szCs w:val="28"/>
        </w:rPr>
        <w:t xml:space="preserve">) of required dimension was harvested depending on descending branch of lateral circumflex femoral </w:t>
      </w:r>
      <w:proofErr w:type="gramStart"/>
      <w:r>
        <w:rPr>
          <w:sz w:val="28"/>
          <w:szCs w:val="28"/>
        </w:rPr>
        <w:t>artery .</w:t>
      </w:r>
      <w:proofErr w:type="gramEnd"/>
      <w:r>
        <w:rPr>
          <w:sz w:val="28"/>
          <w:szCs w:val="28"/>
        </w:rPr>
        <w:t xml:space="preserve"> After flap </w:t>
      </w:r>
      <w:proofErr w:type="gramStart"/>
      <w:r>
        <w:rPr>
          <w:sz w:val="28"/>
          <w:szCs w:val="28"/>
        </w:rPr>
        <w:t>harvest ,donor</w:t>
      </w:r>
      <w:proofErr w:type="gramEnd"/>
      <w:r>
        <w:rPr>
          <w:sz w:val="28"/>
          <w:szCs w:val="28"/>
        </w:rPr>
        <w:t xml:space="preserve"> area closed primarily in 2 layers with suction drain. And left over area was covered with SSG harvested from posterior aspect of thigh.</w:t>
      </w:r>
    </w:p>
    <w:p w14:paraId="4C12A73B" w14:textId="77777777" w:rsidR="00333D44" w:rsidRDefault="000B5117">
      <w:r>
        <w:rPr>
          <w:sz w:val="28"/>
          <w:szCs w:val="28"/>
        </w:rPr>
        <w:t xml:space="preserve">                                                              </w:t>
      </w:r>
      <w:r>
        <w:rPr>
          <w:noProof/>
        </w:rPr>
        <w:drawing>
          <wp:inline distT="0" distB="0" distL="114300" distR="114300" wp14:anchorId="70A7E78C" wp14:editId="746ADABF">
            <wp:extent cx="3731260" cy="2353945"/>
            <wp:effectExtent l="0" t="0" r="2540" b="8255"/>
            <wp:docPr id="2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7"/>
                    <pic:cNvPicPr>
                      <a:picLocks noChangeAspect="1"/>
                    </pic:cNvPicPr>
                  </pic:nvPicPr>
                  <pic:blipFill>
                    <a:blip r:embed="rId25"/>
                    <a:stretch>
                      <a:fillRect/>
                    </a:stretch>
                  </pic:blipFill>
                  <pic:spPr>
                    <a:xfrm>
                      <a:off x="0" y="0"/>
                      <a:ext cx="3731260" cy="2353945"/>
                    </a:xfrm>
                    <a:prstGeom prst="rect">
                      <a:avLst/>
                    </a:prstGeom>
                    <a:noFill/>
                    <a:ln>
                      <a:noFill/>
                    </a:ln>
                  </pic:spPr>
                </pic:pic>
              </a:graphicData>
            </a:graphic>
          </wp:inline>
        </w:drawing>
      </w:r>
    </w:p>
    <w:p w14:paraId="02A670A8" w14:textId="77777777" w:rsidR="00333D44" w:rsidRDefault="00333D44"/>
    <w:p w14:paraId="463C97ED" w14:textId="77777777" w:rsidR="00333D44" w:rsidRDefault="000B5117">
      <w:pPr>
        <w:rPr>
          <w:sz w:val="24"/>
          <w:szCs w:val="24"/>
          <w14:textFill>
            <w14:gradFill>
              <w14:gsLst>
                <w14:gs w14:pos="50000">
                  <w14:schemeClr w14:val="tx1"/>
                </w14:gs>
                <w14:gs w14:pos="0">
                  <w14:schemeClr w14:val="tx1">
                    <w14:lumMod w14:val="25000"/>
                    <w14:lumOff w14:val="75000"/>
                  </w14:schemeClr>
                </w14:gs>
                <w14:gs w14:pos="100000">
                  <w14:schemeClr w14:val="tx1">
                    <w14:lumMod w14:val="85000"/>
                  </w14:schemeClr>
                </w14:gs>
              </w14:gsLst>
              <w14:lin w14:ang="5400000" w14:scaled="1"/>
            </w14:gradFill>
          </w14:textFill>
        </w:rPr>
      </w:pPr>
      <w:r>
        <w:rPr>
          <w:sz w:val="24"/>
          <w:szCs w:val="24"/>
          <w14:textFill>
            <w14:gradFill>
              <w14:gsLst>
                <w14:gs w14:pos="50000">
                  <w14:schemeClr w14:val="tx1"/>
                </w14:gs>
                <w14:gs w14:pos="0">
                  <w14:schemeClr w14:val="tx1">
                    <w14:lumMod w14:val="25000"/>
                    <w14:lumOff w14:val="75000"/>
                  </w14:schemeClr>
                </w14:gs>
                <w14:gs w14:pos="100000">
                  <w14:schemeClr w14:val="tx1">
                    <w14:lumMod w14:val="85000"/>
                  </w14:schemeClr>
                </w14:gs>
              </w14:gsLst>
              <w14:lin w14:ang="5400000" w14:scaled="1"/>
            </w14:gradFill>
          </w14:textFill>
        </w:rPr>
        <w:t>Fig 5. Intra operative flap insetting</w:t>
      </w:r>
    </w:p>
    <w:p w14:paraId="1D9D301A" w14:textId="77777777" w:rsidR="00333D44" w:rsidRDefault="00333D44">
      <w:pPr>
        <w:rPr>
          <w:sz w:val="24"/>
          <w:szCs w:val="24"/>
          <w14:textFill>
            <w14:gradFill>
              <w14:gsLst>
                <w14:gs w14:pos="50000">
                  <w14:schemeClr w14:val="tx1"/>
                </w14:gs>
                <w14:gs w14:pos="0">
                  <w14:schemeClr w14:val="tx1">
                    <w14:lumMod w14:val="25000"/>
                    <w14:lumOff w14:val="75000"/>
                  </w14:schemeClr>
                </w14:gs>
                <w14:gs w14:pos="100000">
                  <w14:schemeClr w14:val="tx1">
                    <w14:lumMod w14:val="85000"/>
                  </w14:schemeClr>
                </w14:gs>
              </w14:gsLst>
              <w14:lin w14:ang="5400000" w14:scaled="1"/>
            </w14:gradFill>
          </w14:textFill>
        </w:rPr>
      </w:pPr>
    </w:p>
    <w:p w14:paraId="324B0720" w14:textId="77777777" w:rsidR="00333D44" w:rsidRDefault="00333D44">
      <w:pPr>
        <w:rPr>
          <w:sz w:val="24"/>
          <w:szCs w:val="24"/>
          <w14:textFill>
            <w14:gradFill>
              <w14:gsLst>
                <w14:gs w14:pos="50000">
                  <w14:schemeClr w14:val="tx1"/>
                </w14:gs>
                <w14:gs w14:pos="0">
                  <w14:schemeClr w14:val="tx1">
                    <w14:lumMod w14:val="25000"/>
                    <w14:lumOff w14:val="75000"/>
                  </w14:schemeClr>
                </w14:gs>
                <w14:gs w14:pos="100000">
                  <w14:schemeClr w14:val="tx1">
                    <w14:lumMod w14:val="85000"/>
                  </w14:schemeClr>
                </w14:gs>
              </w14:gsLst>
              <w14:lin w14:ang="5400000" w14:scaled="1"/>
            </w14:gradFill>
          </w14:textFill>
        </w:rPr>
      </w:pPr>
    </w:p>
    <w:p w14:paraId="035D1A84" w14:textId="77777777" w:rsidR="00333D44" w:rsidRDefault="000B5117">
      <w:pPr>
        <w:rPr>
          <w:sz w:val="28"/>
          <w:szCs w:val="28"/>
        </w:rPr>
      </w:pPr>
      <w:r>
        <w:rPr>
          <w:sz w:val="28"/>
          <w:szCs w:val="28"/>
        </w:rPr>
        <w:t xml:space="preserve"> Flap </w:t>
      </w:r>
      <w:proofErr w:type="spellStart"/>
      <w:r>
        <w:rPr>
          <w:sz w:val="28"/>
          <w:szCs w:val="28"/>
        </w:rPr>
        <w:t>insetted</w:t>
      </w:r>
      <w:proofErr w:type="spellEnd"/>
      <w:r>
        <w:rPr>
          <w:sz w:val="28"/>
          <w:szCs w:val="28"/>
        </w:rPr>
        <w:t xml:space="preserve"> over the defect to reconstruct the left cheek and left </w:t>
      </w:r>
      <w:proofErr w:type="gramStart"/>
      <w:r>
        <w:rPr>
          <w:sz w:val="28"/>
          <w:szCs w:val="28"/>
        </w:rPr>
        <w:t xml:space="preserve">commissure </w:t>
      </w:r>
      <w:r>
        <w:rPr>
          <w:sz w:val="28"/>
          <w:szCs w:val="28"/>
          <w14:textFill>
            <w14:gradFill>
              <w14:gsLst>
                <w14:gs w14:pos="50000">
                  <w14:schemeClr w14:val="tx1"/>
                </w14:gs>
                <w14:gs w14:pos="0">
                  <w14:schemeClr w14:val="tx1">
                    <w14:lumMod w14:val="25000"/>
                    <w14:lumOff w14:val="75000"/>
                  </w14:schemeClr>
                </w14:gs>
                <w14:gs w14:pos="100000">
                  <w14:schemeClr w14:val="tx1">
                    <w14:lumMod w14:val="85000"/>
                  </w14:schemeClr>
                </w14:gs>
              </w14:gsLst>
              <w14:lin w14:ang="5400000" w14:scaled="1"/>
            </w14:gradFill>
          </w14:textFill>
        </w:rPr>
        <w:t xml:space="preserve"> with</w:t>
      </w:r>
      <w:proofErr w:type="gramEnd"/>
      <w:r>
        <w:rPr>
          <w:sz w:val="28"/>
          <w:szCs w:val="28"/>
          <w14:textFill>
            <w14:gradFill>
              <w14:gsLst>
                <w14:gs w14:pos="50000">
                  <w14:schemeClr w14:val="tx1"/>
                </w14:gs>
                <w14:gs w14:pos="0">
                  <w14:schemeClr w14:val="tx1">
                    <w14:lumMod w14:val="25000"/>
                    <w14:lumOff w14:val="75000"/>
                  </w14:schemeClr>
                </w14:gs>
                <w14:gs w14:pos="100000">
                  <w14:schemeClr w14:val="tx1">
                    <w14:lumMod w14:val="85000"/>
                  </w14:schemeClr>
                </w14:gs>
              </w14:gsLst>
              <w14:lin w14:ang="5400000" w14:scaled="1"/>
            </w14:gradFill>
          </w14:textFill>
        </w:rPr>
        <w:t xml:space="preserve"> following </w:t>
      </w:r>
      <w:proofErr w:type="spellStart"/>
      <w:r>
        <w:rPr>
          <w:sz w:val="28"/>
          <w:szCs w:val="28"/>
        </w:rPr>
        <w:t>anastomis</w:t>
      </w:r>
      <w:proofErr w:type="spellEnd"/>
      <w:r>
        <w:rPr>
          <w:sz w:val="28"/>
          <w:szCs w:val="28"/>
        </w:rPr>
        <w:t xml:space="preserve"> done :-</w:t>
      </w:r>
    </w:p>
    <w:p w14:paraId="25CEDCCC" w14:textId="77777777" w:rsidR="00333D44" w:rsidRDefault="000B5117">
      <w:pPr>
        <w:rPr>
          <w:sz w:val="28"/>
          <w:szCs w:val="28"/>
          <w14:textFill>
            <w14:gradFill>
              <w14:gsLst>
                <w14:gs w14:pos="50000">
                  <w14:schemeClr w14:val="tx1"/>
                </w14:gs>
                <w14:gs w14:pos="0">
                  <w14:schemeClr w14:val="tx1">
                    <w14:lumMod w14:val="25000"/>
                    <w14:lumOff w14:val="75000"/>
                  </w14:schemeClr>
                </w14:gs>
                <w14:gs w14:pos="100000">
                  <w14:schemeClr w14:val="tx1">
                    <w14:lumMod w14:val="85000"/>
                  </w14:schemeClr>
                </w14:gs>
              </w14:gsLst>
              <w14:lin w14:ang="5400000" w14:scaled="1"/>
            </w14:gradFill>
          </w14:textFill>
        </w:rPr>
      </w:pPr>
      <w:r>
        <w:rPr>
          <w:sz w:val="28"/>
          <w:szCs w:val="28"/>
        </w:rPr>
        <w:t xml:space="preserve">     Facial </w:t>
      </w:r>
      <w:proofErr w:type="spellStart"/>
      <w:r>
        <w:rPr>
          <w:sz w:val="28"/>
          <w:szCs w:val="28"/>
        </w:rPr>
        <w:t>artey</w:t>
      </w:r>
      <w:proofErr w:type="spellEnd"/>
      <w:r>
        <w:rPr>
          <w:sz w:val="28"/>
          <w:szCs w:val="28"/>
        </w:rPr>
        <w:t xml:space="preserve"> - </w:t>
      </w:r>
      <w:proofErr w:type="spellStart"/>
      <w:r>
        <w:rPr>
          <w:sz w:val="28"/>
          <w:szCs w:val="28"/>
        </w:rPr>
        <w:t>Decseding</w:t>
      </w:r>
      <w:proofErr w:type="spellEnd"/>
      <w:r>
        <w:rPr>
          <w:sz w:val="28"/>
          <w:szCs w:val="28"/>
          <w14:textFill>
            <w14:gradFill>
              <w14:gsLst>
                <w14:gs w14:pos="50000">
                  <w14:schemeClr w14:val="tx1"/>
                </w14:gs>
                <w14:gs w14:pos="0">
                  <w14:schemeClr w14:val="tx1">
                    <w14:lumMod w14:val="25000"/>
                    <w14:lumOff w14:val="75000"/>
                  </w14:schemeClr>
                </w14:gs>
                <w14:gs w14:pos="100000">
                  <w14:schemeClr w14:val="tx1">
                    <w14:lumMod w14:val="85000"/>
                  </w14:schemeClr>
                </w14:gs>
              </w14:gsLst>
              <w14:lin w14:ang="5400000" w14:scaled="1"/>
            </w14:gradFill>
          </w14:textFill>
        </w:rPr>
        <w:t xml:space="preserve"> branch</w:t>
      </w:r>
      <w:r>
        <w:rPr>
          <w:sz w:val="28"/>
          <w:szCs w:val="28"/>
        </w:rPr>
        <w:t xml:space="preserve"> of </w:t>
      </w:r>
      <w:proofErr w:type="gramStart"/>
      <w:r>
        <w:rPr>
          <w:sz w:val="28"/>
          <w:szCs w:val="28"/>
        </w:rPr>
        <w:t>lat</w:t>
      </w:r>
      <w:r>
        <w:rPr>
          <w:sz w:val="28"/>
          <w:szCs w:val="28"/>
          <w14:textFill>
            <w14:gradFill>
              <w14:gsLst>
                <w14:gs w14:pos="50000">
                  <w14:schemeClr w14:val="tx1"/>
                </w14:gs>
                <w14:gs w14:pos="0">
                  <w14:schemeClr w14:val="tx1">
                    <w14:lumMod w14:val="25000"/>
                    <w14:lumOff w14:val="75000"/>
                  </w14:schemeClr>
                </w14:gs>
                <w14:gs w14:pos="100000">
                  <w14:schemeClr w14:val="tx1">
                    <w14:lumMod w14:val="85000"/>
                  </w14:schemeClr>
                </w14:gs>
              </w14:gsLst>
              <w14:lin w14:ang="5400000" w14:scaled="1"/>
            </w14:gradFill>
          </w14:textFill>
        </w:rPr>
        <w:t>eral</w:t>
      </w:r>
      <w:r>
        <w:rPr>
          <w:sz w:val="28"/>
          <w:szCs w:val="28"/>
        </w:rPr>
        <w:t xml:space="preserve">  circum</w:t>
      </w:r>
      <w:r>
        <w:rPr>
          <w:sz w:val="28"/>
          <w:szCs w:val="28"/>
          <w14:textFill>
            <w14:gradFill>
              <w14:gsLst>
                <w14:gs w14:pos="50000">
                  <w14:schemeClr w14:val="tx1"/>
                </w14:gs>
                <w14:gs w14:pos="0">
                  <w14:schemeClr w14:val="tx1">
                    <w14:lumMod w14:val="25000"/>
                    <w14:lumOff w14:val="75000"/>
                  </w14:schemeClr>
                </w14:gs>
                <w14:gs w14:pos="100000">
                  <w14:schemeClr w14:val="tx1">
                    <w14:lumMod w14:val="85000"/>
                  </w14:schemeClr>
                </w14:gs>
              </w14:gsLst>
              <w14:lin w14:ang="5400000" w14:scaled="1"/>
            </w14:gradFill>
          </w14:textFill>
        </w:rPr>
        <w:t>flex</w:t>
      </w:r>
      <w:proofErr w:type="gramEnd"/>
      <w:r>
        <w:rPr>
          <w:sz w:val="28"/>
          <w:szCs w:val="28"/>
          <w14:textFill>
            <w14:gradFill>
              <w14:gsLst>
                <w14:gs w14:pos="50000">
                  <w14:schemeClr w14:val="tx1"/>
                </w14:gs>
                <w14:gs w14:pos="0">
                  <w14:schemeClr w14:val="tx1">
                    <w14:lumMod w14:val="25000"/>
                    <w14:lumOff w14:val="75000"/>
                  </w14:schemeClr>
                </w14:gs>
                <w14:gs w14:pos="100000">
                  <w14:schemeClr w14:val="tx1">
                    <w14:lumMod w14:val="85000"/>
                  </w14:schemeClr>
                </w14:gs>
              </w14:gsLst>
              <w14:lin w14:ang="5400000" w14:scaled="1"/>
            </w14:gradFill>
          </w14:textFill>
        </w:rPr>
        <w:t xml:space="preserve"> femoral artery</w:t>
      </w:r>
    </w:p>
    <w:p w14:paraId="0BF94359" w14:textId="77777777" w:rsidR="00333D44" w:rsidRDefault="000B5117">
      <w:pPr>
        <w:rPr>
          <w:sz w:val="28"/>
          <w:szCs w:val="28"/>
        </w:rPr>
      </w:pPr>
      <w:r>
        <w:rPr>
          <w:sz w:val="28"/>
          <w:szCs w:val="28"/>
        </w:rPr>
        <w:t xml:space="preserve">     Tribut</w:t>
      </w:r>
      <w:r>
        <w:rPr>
          <w:sz w:val="28"/>
          <w:szCs w:val="28"/>
          <w14:textFill>
            <w14:gradFill>
              <w14:gsLst>
                <w14:gs w14:pos="50000">
                  <w14:schemeClr w14:val="tx1"/>
                </w14:gs>
                <w14:gs w14:pos="0">
                  <w14:schemeClr w14:val="tx1">
                    <w14:lumMod w14:val="25000"/>
                    <w14:lumOff w14:val="75000"/>
                  </w14:schemeClr>
                </w14:gs>
                <w14:gs w14:pos="100000">
                  <w14:schemeClr w14:val="tx1">
                    <w14:lumMod w14:val="85000"/>
                  </w14:schemeClr>
                </w14:gs>
              </w14:gsLst>
              <w14:lin w14:ang="5400000" w14:scaled="1"/>
            </w14:gradFill>
          </w14:textFill>
        </w:rPr>
        <w:t>a</w:t>
      </w:r>
      <w:r>
        <w:rPr>
          <w:sz w:val="28"/>
          <w:szCs w:val="28"/>
        </w:rPr>
        <w:t xml:space="preserve">ry of IVC - 1 vena </w:t>
      </w:r>
      <w:proofErr w:type="spellStart"/>
      <w:r>
        <w:rPr>
          <w:sz w:val="28"/>
          <w:szCs w:val="28"/>
        </w:rPr>
        <w:t>commitent</w:t>
      </w:r>
      <w:proofErr w:type="spellEnd"/>
    </w:p>
    <w:p w14:paraId="74995A83" w14:textId="77777777" w:rsidR="00333D44" w:rsidRDefault="000B5117">
      <w:pPr>
        <w:rPr>
          <w:sz w:val="28"/>
          <w:szCs w:val="28"/>
        </w:rPr>
      </w:pPr>
      <w:r>
        <w:rPr>
          <w:sz w:val="28"/>
          <w:szCs w:val="28"/>
        </w:rPr>
        <w:t xml:space="preserve">     Other </w:t>
      </w:r>
      <w:proofErr w:type="spellStart"/>
      <w:r>
        <w:rPr>
          <w:sz w:val="28"/>
          <w:szCs w:val="28"/>
        </w:rPr>
        <w:t>tributery</w:t>
      </w:r>
      <w:proofErr w:type="spellEnd"/>
      <w:r>
        <w:rPr>
          <w:sz w:val="28"/>
          <w:szCs w:val="28"/>
        </w:rPr>
        <w:t xml:space="preserve"> - 1 vena </w:t>
      </w:r>
      <w:proofErr w:type="spellStart"/>
      <w:r>
        <w:rPr>
          <w:sz w:val="28"/>
          <w:szCs w:val="28"/>
        </w:rPr>
        <w:t>commitent</w:t>
      </w:r>
      <w:proofErr w:type="spellEnd"/>
    </w:p>
    <w:p w14:paraId="3A3241BC" w14:textId="77777777" w:rsidR="00333D44" w:rsidRDefault="000B5117">
      <w:pPr>
        <w:rPr>
          <w:sz w:val="28"/>
          <w:szCs w:val="28"/>
        </w:rPr>
      </w:pPr>
      <w:r>
        <w:rPr>
          <w:sz w:val="28"/>
          <w:szCs w:val="28"/>
        </w:rPr>
        <w:t>Expose</w:t>
      </w:r>
      <w:r>
        <w:rPr>
          <w:sz w:val="28"/>
          <w:szCs w:val="28"/>
          <w14:textFill>
            <w14:gradFill>
              <w14:gsLst>
                <w14:gs w14:pos="50000">
                  <w14:schemeClr w14:val="tx1"/>
                </w14:gs>
                <w14:gs w14:pos="0">
                  <w14:schemeClr w14:val="tx1">
                    <w14:lumMod w14:val="25000"/>
                    <w14:lumOff w14:val="75000"/>
                  </w14:schemeClr>
                </w14:gs>
                <w14:gs w14:pos="100000">
                  <w14:schemeClr w14:val="tx1">
                    <w14:lumMod w14:val="85000"/>
                  </w14:schemeClr>
                </w14:gs>
              </w14:gsLst>
              <w14:lin w14:ang="5400000" w14:scaled="1"/>
            </w14:gradFill>
          </w14:textFill>
        </w:rPr>
        <w:t>d</w:t>
      </w:r>
      <w:r>
        <w:rPr>
          <w:sz w:val="28"/>
          <w:szCs w:val="28"/>
        </w:rPr>
        <w:t xml:space="preserve"> neck was closed primarily in 2 layers with suction drain.</w:t>
      </w:r>
    </w:p>
    <w:p w14:paraId="3510A3BC" w14:textId="77777777" w:rsidR="00333D44" w:rsidRDefault="000B5117">
      <w:pPr>
        <w:rPr>
          <w:sz w:val="28"/>
          <w:szCs w:val="28"/>
        </w:rPr>
      </w:pPr>
      <w:r>
        <w:rPr>
          <w:sz w:val="28"/>
          <w:szCs w:val="28"/>
        </w:rPr>
        <w:t xml:space="preserve">In post op and follow up </w:t>
      </w:r>
      <w:proofErr w:type="gramStart"/>
      <w:r>
        <w:rPr>
          <w:sz w:val="28"/>
          <w:szCs w:val="28"/>
        </w:rPr>
        <w:t>period  :</w:t>
      </w:r>
      <w:proofErr w:type="gramEnd"/>
      <w:r>
        <w:rPr>
          <w:sz w:val="28"/>
          <w:szCs w:val="28"/>
        </w:rPr>
        <w:t xml:space="preserve">- monitoring of flap was done depending on </w:t>
      </w:r>
      <w:proofErr w:type="spellStart"/>
      <w:r>
        <w:rPr>
          <w:sz w:val="28"/>
          <w:szCs w:val="28"/>
        </w:rPr>
        <w:t>colour</w:t>
      </w:r>
      <w:proofErr w:type="spellEnd"/>
      <w:r>
        <w:rPr>
          <w:sz w:val="28"/>
          <w:szCs w:val="28"/>
        </w:rPr>
        <w:t xml:space="preserve"> , turgor and pin prick.</w:t>
      </w:r>
    </w:p>
    <w:p w14:paraId="5A66465A" w14:textId="77777777" w:rsidR="00333D44" w:rsidRDefault="00333D44">
      <w:pPr>
        <w:rPr>
          <w:sz w:val="28"/>
          <w:szCs w:val="28"/>
        </w:rPr>
      </w:pPr>
    </w:p>
    <w:p w14:paraId="20A5C97B" w14:textId="77777777" w:rsidR="00333D44" w:rsidRDefault="00333D44">
      <w:pPr>
        <w:rPr>
          <w:sz w:val="28"/>
          <w:szCs w:val="28"/>
        </w:rPr>
      </w:pPr>
    </w:p>
    <w:p w14:paraId="132F44E9" w14:textId="77777777" w:rsidR="00333D44" w:rsidRDefault="00333D44">
      <w:pPr>
        <w:rPr>
          <w:sz w:val="28"/>
          <w:szCs w:val="28"/>
        </w:rPr>
      </w:pPr>
    </w:p>
    <w:p w14:paraId="17734E3A" w14:textId="77777777" w:rsidR="00333D44" w:rsidRDefault="000B5117">
      <w:pPr>
        <w:rPr>
          <w:sz w:val="28"/>
          <w:szCs w:val="28"/>
        </w:rPr>
      </w:pPr>
      <w:r>
        <w:rPr>
          <w:sz w:val="28"/>
          <w:szCs w:val="28"/>
        </w:rPr>
        <w:t xml:space="preserve"> Along with this proper </w:t>
      </w:r>
      <w:proofErr w:type="spellStart"/>
      <w:r>
        <w:rPr>
          <w:sz w:val="28"/>
          <w:szCs w:val="28"/>
        </w:rPr>
        <w:t>antibotic</w:t>
      </w:r>
      <w:proofErr w:type="spellEnd"/>
      <w:r>
        <w:rPr>
          <w:sz w:val="28"/>
          <w:szCs w:val="28"/>
        </w:rPr>
        <w:t xml:space="preserve"> coverage was given. Tracheostomy was removed on 5</w:t>
      </w:r>
      <w:r>
        <w:rPr>
          <w:sz w:val="28"/>
          <w:szCs w:val="28"/>
          <w:vertAlign w:val="superscript"/>
        </w:rPr>
        <w:t>th</w:t>
      </w:r>
      <w:r>
        <w:rPr>
          <w:sz w:val="28"/>
          <w:szCs w:val="28"/>
        </w:rPr>
        <w:t xml:space="preserve"> day and patient was discharged on 8</w:t>
      </w:r>
      <w:r>
        <w:rPr>
          <w:sz w:val="28"/>
          <w:szCs w:val="28"/>
          <w:vertAlign w:val="superscript"/>
        </w:rPr>
        <w:t xml:space="preserve">th  </w:t>
      </w:r>
      <w:r>
        <w:rPr>
          <w:sz w:val="28"/>
          <w:szCs w:val="28"/>
        </w:rPr>
        <w:t xml:space="preserve"> day after removal of </w:t>
      </w:r>
      <w:proofErr w:type="spellStart"/>
      <w:r>
        <w:rPr>
          <w:sz w:val="28"/>
          <w:szCs w:val="28"/>
        </w:rPr>
        <w:t>donar</w:t>
      </w:r>
      <w:proofErr w:type="spellEnd"/>
      <w:r>
        <w:rPr>
          <w:sz w:val="28"/>
          <w:szCs w:val="28"/>
        </w:rPr>
        <w:t xml:space="preserve"> drain.  On follow up, local drain was removed and sutures were removed. </w:t>
      </w:r>
    </w:p>
    <w:p w14:paraId="3D8CC7A9" w14:textId="77777777" w:rsidR="00333D44" w:rsidRDefault="00333D44">
      <w:pPr>
        <w:rPr>
          <w:sz w:val="28"/>
          <w:szCs w:val="28"/>
        </w:rPr>
      </w:pPr>
    </w:p>
    <w:p w14:paraId="5CD467E6" w14:textId="77777777" w:rsidR="00333D44" w:rsidRDefault="00333D44">
      <w:pPr>
        <w:rPr>
          <w:sz w:val="28"/>
          <w:szCs w:val="28"/>
        </w:rPr>
      </w:pPr>
    </w:p>
    <w:p w14:paraId="5BA2C3A9" w14:textId="77777777" w:rsidR="00333D44" w:rsidRDefault="000B5117">
      <w:pPr>
        <w:rPr>
          <w:sz w:val="28"/>
          <w:szCs w:val="28"/>
        </w:rPr>
      </w:pPr>
      <w:r>
        <w:rPr>
          <w:sz w:val="28"/>
          <w:szCs w:val="28"/>
        </w:rPr>
        <w:t xml:space="preserve">REPORT </w:t>
      </w:r>
      <w:proofErr w:type="gramStart"/>
      <w:r>
        <w:rPr>
          <w:sz w:val="28"/>
          <w:szCs w:val="28"/>
        </w:rPr>
        <w:t>of  HPE</w:t>
      </w:r>
      <w:proofErr w:type="gramEnd"/>
      <w:r>
        <w:rPr>
          <w:sz w:val="28"/>
          <w:szCs w:val="28"/>
        </w:rPr>
        <w:t xml:space="preserve"> :-</w:t>
      </w:r>
    </w:p>
    <w:p w14:paraId="0E3913D2" w14:textId="77777777" w:rsidR="00333D44" w:rsidRDefault="000B5117">
      <w:pPr>
        <w:numPr>
          <w:ilvl w:val="0"/>
          <w:numId w:val="1"/>
        </w:numPr>
        <w:rPr>
          <w:sz w:val="28"/>
          <w:szCs w:val="28"/>
        </w:rPr>
      </w:pPr>
      <w:r>
        <w:rPr>
          <w:sz w:val="28"/>
          <w:szCs w:val="28"/>
        </w:rPr>
        <w:t xml:space="preserve">Fibrosarcoma left cheek (low grade) pT3 pN0 </w:t>
      </w:r>
      <w:proofErr w:type="spellStart"/>
      <w:r>
        <w:rPr>
          <w:sz w:val="28"/>
          <w:szCs w:val="28"/>
        </w:rPr>
        <w:t>pM</w:t>
      </w:r>
      <w:proofErr w:type="spellEnd"/>
      <w:r>
        <w:rPr>
          <w:sz w:val="28"/>
          <w:szCs w:val="28"/>
        </w:rPr>
        <w:t>.</w:t>
      </w:r>
    </w:p>
    <w:p w14:paraId="3EBA2892" w14:textId="77777777" w:rsidR="00333D44" w:rsidRDefault="000B5117">
      <w:pPr>
        <w:numPr>
          <w:ilvl w:val="0"/>
          <w:numId w:val="1"/>
        </w:numPr>
        <w:rPr>
          <w:sz w:val="28"/>
          <w:szCs w:val="28"/>
        </w:rPr>
      </w:pPr>
      <w:r>
        <w:rPr>
          <w:sz w:val="28"/>
          <w:szCs w:val="28"/>
        </w:rPr>
        <w:t>All lymph nodes were free from tumor invasion.</w:t>
      </w:r>
    </w:p>
    <w:p w14:paraId="06B3353F" w14:textId="77777777" w:rsidR="00333D44" w:rsidRDefault="00333D44">
      <w:pPr>
        <w:numPr>
          <w:ilvl w:val="255"/>
          <w:numId w:val="0"/>
        </w:numPr>
        <w:rPr>
          <w:sz w:val="28"/>
          <w:szCs w:val="28"/>
        </w:rPr>
      </w:pPr>
    </w:p>
    <w:p w14:paraId="240E5AF3" w14:textId="7C80D41D" w:rsidR="00333D44" w:rsidRDefault="00911191">
      <w:pPr>
        <w:rPr>
          <w:sz w:val="28"/>
          <w:szCs w:val="28"/>
        </w:rPr>
      </w:pPr>
      <w:r>
        <w:rPr>
          <w:noProof/>
          <w:sz w:val="28"/>
          <w:szCs w:val="28"/>
        </w:rPr>
        <mc:AlternateContent>
          <mc:Choice Requires="wps">
            <w:drawing>
              <wp:anchor distT="0" distB="0" distL="114300" distR="114300" simplePos="0" relativeHeight="251667456" behindDoc="0" locked="0" layoutInCell="1" allowOverlap="1" wp14:anchorId="7556450F" wp14:editId="1B98ECDC">
                <wp:simplePos x="0" y="0"/>
                <wp:positionH relativeFrom="column">
                  <wp:posOffset>3438525</wp:posOffset>
                </wp:positionH>
                <wp:positionV relativeFrom="paragraph">
                  <wp:posOffset>1231900</wp:posOffset>
                </wp:positionV>
                <wp:extent cx="866775" cy="114300"/>
                <wp:effectExtent l="0" t="0" r="28575" b="19050"/>
                <wp:wrapNone/>
                <wp:docPr id="1976616143" name="Rectangle 9"/>
                <wp:cNvGraphicFramePr/>
                <a:graphic xmlns:a="http://schemas.openxmlformats.org/drawingml/2006/main">
                  <a:graphicData uri="http://schemas.microsoft.com/office/word/2010/wordprocessingShape">
                    <wps:wsp>
                      <wps:cNvSpPr/>
                      <wps:spPr>
                        <a:xfrm>
                          <a:off x="0" y="0"/>
                          <a:ext cx="866775" cy="11430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2E6C291" id="Rectangle 9" o:spid="_x0000_s1026" style="position:absolute;margin-left:270.75pt;margin-top:97pt;width:68.25pt;height:9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" fillcolor="#5b9bd5 [3204]" strokecolor="#091723 [484]" strokeweight="1pt"/>
            </w:pict>
          </mc:Fallback>
        </mc:AlternateContent>
      </w:r>
      <w:r>
        <w:rPr>
          <w:noProof/>
          <w:sz w:val="28"/>
          <w:szCs w:val="28"/>
        </w:rPr>
        <mc:AlternateContent>
          <mc:Choice Requires="wps">
            <w:drawing>
              <wp:anchor distT="0" distB="0" distL="114300" distR="114300" simplePos="0" relativeHeight="251666432" behindDoc="0" locked="0" layoutInCell="1" allowOverlap="1" wp14:anchorId="599A1C01" wp14:editId="77E07A85">
                <wp:simplePos x="0" y="0"/>
                <wp:positionH relativeFrom="column">
                  <wp:posOffset>476250</wp:posOffset>
                </wp:positionH>
                <wp:positionV relativeFrom="paragraph">
                  <wp:posOffset>2717800</wp:posOffset>
                </wp:positionV>
                <wp:extent cx="638175" cy="45719"/>
                <wp:effectExtent l="0" t="0" r="28575" b="12065"/>
                <wp:wrapNone/>
                <wp:docPr id="1595245960" name="Rectangle 8"/>
                <wp:cNvGraphicFramePr/>
                <a:graphic xmlns:a="http://schemas.openxmlformats.org/drawingml/2006/main">
                  <a:graphicData uri="http://schemas.microsoft.com/office/word/2010/wordprocessingShape">
                    <wps:wsp>
                      <wps:cNvSpPr/>
                      <wps:spPr>
                        <a:xfrm>
                          <a:off x="0" y="0"/>
                          <a:ext cx="638175" cy="45719"/>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7DDCFE7" id="Rectangle 8" o:spid="_x0000_s1026" style="position:absolute;margin-left:37.5pt;margin-top:214pt;width:50.25pt;height:3.6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" fillcolor="#5b9bd5 [3204]" strokecolor="#091723 [484]" strokeweight="1pt"/>
            </w:pict>
          </mc:Fallback>
        </mc:AlternateContent>
      </w:r>
      <w:r>
        <w:rPr>
          <w:noProof/>
          <w:sz w:val="28"/>
          <w:szCs w:val="28"/>
        </w:rPr>
        <mc:AlternateContent>
          <mc:Choice Requires="wps">
            <w:drawing>
              <wp:anchor distT="0" distB="0" distL="114300" distR="114300" simplePos="0" relativeHeight="251665408" behindDoc="0" locked="0" layoutInCell="1" allowOverlap="1" wp14:anchorId="16DDB435" wp14:editId="0F7F9104">
                <wp:simplePos x="0" y="0"/>
                <wp:positionH relativeFrom="column">
                  <wp:posOffset>1847850</wp:posOffset>
                </wp:positionH>
                <wp:positionV relativeFrom="paragraph">
                  <wp:posOffset>3060700</wp:posOffset>
                </wp:positionV>
                <wp:extent cx="609600" cy="85725"/>
                <wp:effectExtent l="0" t="0" r="19050" b="28575"/>
                <wp:wrapNone/>
                <wp:docPr id="556273571" name="Rectangle 7"/>
                <wp:cNvGraphicFramePr/>
                <a:graphic xmlns:a="http://schemas.openxmlformats.org/drawingml/2006/main">
                  <a:graphicData uri="http://schemas.microsoft.com/office/word/2010/wordprocessingShape">
                    <wps:wsp>
                      <wps:cNvSpPr/>
                      <wps:spPr>
                        <a:xfrm>
                          <a:off x="0" y="0"/>
                          <a:ext cx="609600" cy="85725"/>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3CC9365" id="Rectangle 7" o:spid="_x0000_s1026" style="position:absolute;margin-left:145.5pt;margin-top:241pt;width:48pt;height:6.7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" fillcolor="#5b9bd5 [3204]" strokecolor="#091723 [484]" strokeweight="1pt"/>
            </w:pict>
          </mc:Fallback>
        </mc:AlternateContent>
      </w:r>
      <w:r>
        <w:rPr>
          <w:noProof/>
          <w:sz w:val="28"/>
          <w:szCs w:val="28"/>
        </w:rPr>
        <mc:AlternateContent>
          <mc:Choice Requires="wps">
            <w:drawing>
              <wp:anchor distT="0" distB="0" distL="114300" distR="114300" simplePos="0" relativeHeight="251664384" behindDoc="0" locked="0" layoutInCell="1" allowOverlap="1" wp14:anchorId="51320D55" wp14:editId="0DE61E27">
                <wp:simplePos x="0" y="0"/>
                <wp:positionH relativeFrom="column">
                  <wp:posOffset>3676650</wp:posOffset>
                </wp:positionH>
                <wp:positionV relativeFrom="paragraph">
                  <wp:posOffset>2832100</wp:posOffset>
                </wp:positionV>
                <wp:extent cx="685800" cy="228600"/>
                <wp:effectExtent l="0" t="0" r="19050" b="19050"/>
                <wp:wrapNone/>
                <wp:docPr id="66529162" name="Rectangle 6"/>
                <wp:cNvGraphicFramePr/>
                <a:graphic xmlns:a="http://schemas.openxmlformats.org/drawingml/2006/main">
                  <a:graphicData uri="http://schemas.microsoft.com/office/word/2010/wordprocessingShape">
                    <wps:wsp>
                      <wps:cNvSpPr/>
                      <wps:spPr>
                        <a:xfrm>
                          <a:off x="0" y="0"/>
                          <a:ext cx="685800" cy="22860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D0EFC54" id="Rectangle 6" o:spid="_x0000_s1026" style="position:absolute;margin-left:289.5pt;margin-top:223pt;width:54pt;height:18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" fillcolor="#5b9bd5 [3204]" strokecolor="#091723 [484]" strokeweight="1pt"/>
            </w:pict>
          </mc:Fallback>
        </mc:AlternateContent>
      </w:r>
      <w:r>
        <w:rPr>
          <w:noProof/>
          <w:sz w:val="28"/>
          <w:szCs w:val="28"/>
        </w:rPr>
        <mc:AlternateContent>
          <mc:Choice Requires="wps">
            <w:drawing>
              <wp:anchor distT="0" distB="0" distL="114300" distR="114300" simplePos="0" relativeHeight="251663360" behindDoc="0" locked="0" layoutInCell="1" allowOverlap="1" wp14:anchorId="1C5942FF" wp14:editId="398EC935">
                <wp:simplePos x="0" y="0"/>
                <wp:positionH relativeFrom="column">
                  <wp:posOffset>419100</wp:posOffset>
                </wp:positionH>
                <wp:positionV relativeFrom="paragraph">
                  <wp:posOffset>927100</wp:posOffset>
                </wp:positionV>
                <wp:extent cx="695325" cy="76200"/>
                <wp:effectExtent l="0" t="0" r="28575" b="19050"/>
                <wp:wrapNone/>
                <wp:docPr id="1923881252" name="Rectangle 5"/>
                <wp:cNvGraphicFramePr/>
                <a:graphic xmlns:a="http://schemas.openxmlformats.org/drawingml/2006/main">
                  <a:graphicData uri="http://schemas.microsoft.com/office/word/2010/wordprocessingShape">
                    <wps:wsp>
                      <wps:cNvSpPr/>
                      <wps:spPr>
                        <a:xfrm>
                          <a:off x="0" y="0"/>
                          <a:ext cx="695325" cy="7620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B9BB813" id="Rectangle 5" o:spid="_x0000_s1026" style="position:absolute;margin-left:33pt;margin-top:73pt;width:54.75pt;height:6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" fillcolor="#5b9bd5 [3204]" strokecolor="#091723 [484]" strokeweight="1pt"/>
            </w:pict>
          </mc:Fallback>
        </mc:AlternateContent>
      </w:r>
      <w:r>
        <w:rPr>
          <w:noProof/>
          <w:sz w:val="28"/>
          <w:szCs w:val="28"/>
        </w:rPr>
        <w:drawing>
          <wp:inline distT="0" distB="0" distL="114300" distR="114300" wp14:anchorId="4256B903" wp14:editId="14048A06">
            <wp:extent cx="1579245" cy="2106295"/>
            <wp:effectExtent l="0" t="0" r="5715" b="12065"/>
            <wp:docPr id="14" name="Picture 14" descr="WhatsApp Image 2024-11-14 at 7.19.11 P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WhatsApp Image 2024-11-14 at 7.19.11 PM (2)"/>
                    <pic:cNvPicPr>
                      <a:picLocks noChangeAspect="1"/>
                    </pic:cNvPicPr>
                  </pic:nvPicPr>
                  <pic:blipFill>
                    <a:blip r:embed="rId26"/>
                    <a:stretch>
                      <a:fillRect/>
                    </a:stretch>
                  </pic:blipFill>
                  <pic:spPr>
                    <a:xfrm>
                      <a:off x="0" y="0"/>
                      <a:ext cx="1579245" cy="2106295"/>
                    </a:xfrm>
                    <a:prstGeom prst="rect">
                      <a:avLst/>
                    </a:prstGeom>
                  </pic:spPr>
                </pic:pic>
              </a:graphicData>
            </a:graphic>
          </wp:inline>
        </w:drawing>
      </w:r>
      <w:r>
        <w:rPr>
          <w:noProof/>
          <w:sz w:val="28"/>
          <w:szCs w:val="28"/>
        </w:rPr>
        <w:drawing>
          <wp:inline distT="0" distB="0" distL="114300" distR="114300" wp14:anchorId="0D2FCB2B" wp14:editId="7D91F2EE">
            <wp:extent cx="1552575" cy="2070735"/>
            <wp:effectExtent l="0" t="0" r="1905" b="1905"/>
            <wp:docPr id="10" name="Picture 10" descr="WhatsApp Image 2024-11-14 at 7.19.15 P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WhatsApp Image 2024-11-14 at 7.19.15 PM (2)"/>
                    <pic:cNvPicPr>
                      <a:picLocks noChangeAspect="1"/>
                    </pic:cNvPicPr>
                  </pic:nvPicPr>
                  <pic:blipFill>
                    <a:blip r:embed="rId27"/>
                    <a:stretch>
                      <a:fillRect/>
                    </a:stretch>
                  </pic:blipFill>
                  <pic:spPr>
                    <a:xfrm>
                      <a:off x="0" y="0"/>
                      <a:ext cx="1552575" cy="2070735"/>
                    </a:xfrm>
                    <a:prstGeom prst="rect">
                      <a:avLst/>
                    </a:prstGeom>
                  </pic:spPr>
                </pic:pic>
              </a:graphicData>
            </a:graphic>
          </wp:inline>
        </w:drawing>
      </w:r>
      <w:r>
        <w:rPr>
          <w:noProof/>
          <w:sz w:val="28"/>
          <w:szCs w:val="28"/>
        </w:rPr>
        <w:drawing>
          <wp:inline distT="0" distB="0" distL="114300" distR="114300" wp14:anchorId="63218B25" wp14:editId="18E3FFDB">
            <wp:extent cx="1569085" cy="2092960"/>
            <wp:effectExtent l="0" t="0" r="635" b="10160"/>
            <wp:docPr id="11" name="Picture 11" descr="WhatsApp Image 2024-11-14 at 7.19.14 P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WhatsApp Image 2024-11-14 at 7.19.14 PM (1)"/>
                    <pic:cNvPicPr>
                      <a:picLocks noChangeAspect="1"/>
                    </pic:cNvPicPr>
                  </pic:nvPicPr>
                  <pic:blipFill>
                    <a:blip r:embed="rId28"/>
                    <a:stretch>
                      <a:fillRect/>
                    </a:stretch>
                  </pic:blipFill>
                  <pic:spPr>
                    <a:xfrm>
                      <a:off x="0" y="0"/>
                      <a:ext cx="1569085" cy="2092960"/>
                    </a:xfrm>
                    <a:prstGeom prst="rect">
                      <a:avLst/>
                    </a:prstGeom>
                  </pic:spPr>
                </pic:pic>
              </a:graphicData>
            </a:graphic>
          </wp:inline>
        </w:drawing>
      </w:r>
      <w:r>
        <w:rPr>
          <w:noProof/>
          <w:sz w:val="28"/>
          <w:szCs w:val="28"/>
        </w:rPr>
        <w:drawing>
          <wp:inline distT="0" distB="0" distL="114300" distR="114300" wp14:anchorId="7DDB403C" wp14:editId="5F3C292B">
            <wp:extent cx="1606550" cy="2142490"/>
            <wp:effectExtent l="0" t="0" r="8890" b="6350"/>
            <wp:docPr id="12" name="Picture 12" descr="WhatsApp Image 2024-11-14 at 7.19.13 P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WhatsApp Image 2024-11-14 at 7.19.13 PM (1)"/>
                    <pic:cNvPicPr>
                      <a:picLocks noChangeAspect="1"/>
                    </pic:cNvPicPr>
                  </pic:nvPicPr>
                  <pic:blipFill>
                    <a:blip r:embed="rId29"/>
                    <a:stretch>
                      <a:fillRect/>
                    </a:stretch>
                  </pic:blipFill>
                  <pic:spPr>
                    <a:xfrm>
                      <a:off x="0" y="0"/>
                      <a:ext cx="1606550" cy="2142490"/>
                    </a:xfrm>
                    <a:prstGeom prst="rect">
                      <a:avLst/>
                    </a:prstGeom>
                  </pic:spPr>
                </pic:pic>
              </a:graphicData>
            </a:graphic>
          </wp:inline>
        </w:drawing>
      </w:r>
      <w:r>
        <w:rPr>
          <w:noProof/>
          <w:sz w:val="28"/>
          <w:szCs w:val="28"/>
        </w:rPr>
        <w:drawing>
          <wp:inline distT="0" distB="0" distL="114300" distR="114300" wp14:anchorId="22043BB4" wp14:editId="17731D25">
            <wp:extent cx="1587500" cy="2117090"/>
            <wp:effectExtent l="0" t="0" r="12700" b="1270"/>
            <wp:docPr id="13" name="Picture 13" descr="WhatsApp Image 2024-11-14 at 7.19.11 P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WhatsApp Image 2024-11-14 at 7.19.11 PM (3)"/>
                    <pic:cNvPicPr>
                      <a:picLocks noChangeAspect="1"/>
                    </pic:cNvPicPr>
                  </pic:nvPicPr>
                  <pic:blipFill>
                    <a:blip r:embed="rId30"/>
                    <a:stretch>
                      <a:fillRect/>
                    </a:stretch>
                  </pic:blipFill>
                  <pic:spPr>
                    <a:xfrm>
                      <a:off x="0" y="0"/>
                      <a:ext cx="1587500" cy="2117090"/>
                    </a:xfrm>
                    <a:prstGeom prst="rect">
                      <a:avLst/>
                    </a:prstGeom>
                  </pic:spPr>
                </pic:pic>
              </a:graphicData>
            </a:graphic>
          </wp:inline>
        </w:drawing>
      </w:r>
      <w:r>
        <w:rPr>
          <w:noProof/>
          <w:sz w:val="28"/>
          <w:szCs w:val="28"/>
        </w:rPr>
        <w:drawing>
          <wp:inline distT="0" distB="0" distL="114300" distR="114300" wp14:anchorId="3631C31F" wp14:editId="2E175C52">
            <wp:extent cx="1553210" cy="2073275"/>
            <wp:effectExtent l="0" t="0" r="1270" b="14605"/>
            <wp:docPr id="15" name="Picture 15" descr="WhatsApp Image 2024-11-14 at 7.19.16 P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WhatsApp Image 2024-11-14 at 7.19.16 PM (1)"/>
                    <pic:cNvPicPr>
                      <a:picLocks noChangeAspect="1"/>
                    </pic:cNvPicPr>
                  </pic:nvPicPr>
                  <pic:blipFill>
                    <a:blip r:embed="rId31"/>
                    <a:stretch>
                      <a:fillRect/>
                    </a:stretch>
                  </pic:blipFill>
                  <pic:spPr>
                    <a:xfrm>
                      <a:off x="0" y="0"/>
                      <a:ext cx="1553210" cy="2073275"/>
                    </a:xfrm>
                    <a:prstGeom prst="rect">
                      <a:avLst/>
                    </a:prstGeom>
                  </pic:spPr>
                </pic:pic>
              </a:graphicData>
            </a:graphic>
          </wp:inline>
        </w:drawing>
      </w:r>
    </w:p>
    <w:p w14:paraId="55C3E46F" w14:textId="77777777" w:rsidR="00333D44" w:rsidRDefault="00333D44">
      <w:pPr>
        <w:rPr>
          <w:sz w:val="28"/>
          <w:szCs w:val="28"/>
        </w:rPr>
      </w:pPr>
    </w:p>
    <w:p w14:paraId="571F4D17" w14:textId="77777777" w:rsidR="00333D44" w:rsidRDefault="000B5117">
      <w:pPr>
        <w:rPr>
          <w:sz w:val="28"/>
          <w:szCs w:val="28"/>
          <w14:textFill>
            <w14:gradFill>
              <w14:gsLst>
                <w14:gs w14:pos="50000">
                  <w14:schemeClr w14:val="tx1"/>
                </w14:gs>
                <w14:gs w14:pos="0">
                  <w14:schemeClr w14:val="tx1">
                    <w14:lumMod w14:val="25000"/>
                    <w14:lumOff w14:val="75000"/>
                  </w14:schemeClr>
                </w14:gs>
                <w14:gs w14:pos="100000">
                  <w14:schemeClr w14:val="tx1">
                    <w14:lumMod w14:val="85000"/>
                  </w14:schemeClr>
                </w14:gs>
              </w14:gsLst>
              <w14:lin w14:ang="5400000" w14:scaled="1"/>
            </w14:gradFill>
          </w14:textFill>
        </w:rPr>
      </w:pPr>
      <w:r>
        <w:rPr>
          <w:sz w:val="28"/>
          <w:szCs w:val="28"/>
          <w14:textFill>
            <w14:gradFill>
              <w14:gsLst>
                <w14:gs w14:pos="50000">
                  <w14:schemeClr w14:val="tx1"/>
                </w14:gs>
                <w14:gs w14:pos="0">
                  <w14:schemeClr w14:val="tx1">
                    <w14:lumMod w14:val="25000"/>
                    <w14:lumOff w14:val="75000"/>
                  </w14:schemeClr>
                </w14:gs>
                <w14:gs w14:pos="100000">
                  <w14:schemeClr w14:val="tx1">
                    <w14:lumMod w14:val="85000"/>
                  </w14:schemeClr>
                </w14:gs>
              </w14:gsLst>
              <w14:lin w14:ang="5400000" w14:scaled="1"/>
            </w14:gradFill>
          </w14:textFill>
        </w:rPr>
        <w:t>Fig 6. Follow up photographs of patient</w:t>
      </w:r>
    </w:p>
    <w:p w14:paraId="66DD523B" w14:textId="77777777" w:rsidR="00333D44" w:rsidRDefault="00333D44">
      <w:pPr>
        <w:rPr>
          <w:sz w:val="28"/>
          <w:szCs w:val="28"/>
        </w:rPr>
      </w:pPr>
    </w:p>
    <w:p w14:paraId="53A88A55" w14:textId="77777777" w:rsidR="00333D44" w:rsidRDefault="00333D44">
      <w:pPr>
        <w:rPr>
          <w:sz w:val="28"/>
          <w:szCs w:val="28"/>
        </w:rPr>
      </w:pPr>
    </w:p>
    <w:p w14:paraId="03CFC41C" w14:textId="77777777" w:rsidR="00333D44" w:rsidRDefault="00333D44">
      <w:pPr>
        <w:rPr>
          <w:sz w:val="28"/>
          <w:szCs w:val="28"/>
        </w:rPr>
      </w:pPr>
    </w:p>
    <w:p w14:paraId="54A328DB" w14:textId="77777777" w:rsidR="00333D44" w:rsidRDefault="000B5117">
      <w:pPr>
        <w:rPr>
          <w:b/>
          <w:bCs/>
          <w:sz w:val="44"/>
          <w:szCs w:val="44"/>
        </w:rPr>
      </w:pPr>
      <w:r>
        <w:rPr>
          <w:b/>
          <w:bCs/>
          <w:sz w:val="44"/>
          <w:szCs w:val="44"/>
        </w:rPr>
        <w:t xml:space="preserve">Discussion </w:t>
      </w:r>
    </w:p>
    <w:p w14:paraId="12634CBA" w14:textId="77777777" w:rsidR="00333D44" w:rsidRDefault="000B5117">
      <w:pPr>
        <w:rPr>
          <w:sz w:val="28"/>
          <w:szCs w:val="28"/>
        </w:rPr>
      </w:pPr>
      <w:r>
        <w:rPr>
          <w:sz w:val="28"/>
          <w:szCs w:val="28"/>
        </w:rPr>
        <w:t xml:space="preserve">Fibrosarcoma being aggressive pathology, after its early </w:t>
      </w:r>
      <w:proofErr w:type="gramStart"/>
      <w:r>
        <w:rPr>
          <w:sz w:val="28"/>
          <w:szCs w:val="28"/>
        </w:rPr>
        <w:t>diagnosis ,</w:t>
      </w:r>
      <w:proofErr w:type="gramEnd"/>
      <w:r>
        <w:rPr>
          <w:sz w:val="28"/>
          <w:szCs w:val="28"/>
        </w:rPr>
        <w:t xml:space="preserve"> needs to get excised as early possible, to increase the survival rate of patient . Diagnosing fibrosarcoma depending only on clinical findings </w:t>
      </w:r>
      <w:r>
        <w:rPr>
          <w:sz w:val="28"/>
          <w:szCs w:val="28"/>
        </w:rPr>
        <w:lastRenderedPageBreak/>
        <w:t xml:space="preserve">and </w:t>
      </w:r>
      <w:proofErr w:type="gramStart"/>
      <w:r>
        <w:rPr>
          <w:sz w:val="28"/>
          <w:szCs w:val="28"/>
        </w:rPr>
        <w:t>radiographic  images</w:t>
      </w:r>
      <w:proofErr w:type="gramEnd"/>
      <w:r>
        <w:rPr>
          <w:sz w:val="28"/>
          <w:szCs w:val="28"/>
        </w:rPr>
        <w:t xml:space="preserve"> is not fea</w:t>
      </w:r>
      <w:r>
        <w:rPr>
          <w:sz w:val="28"/>
          <w:szCs w:val="28"/>
          <w14:textFill>
            <w14:gradFill>
              <w14:gsLst>
                <w14:gs w14:pos="50000">
                  <w14:schemeClr w14:val="tx1"/>
                </w14:gs>
                <w14:gs w14:pos="0">
                  <w14:schemeClr w14:val="tx1">
                    <w14:lumMod w14:val="25000"/>
                    <w14:lumOff w14:val="75000"/>
                  </w14:schemeClr>
                </w14:gs>
                <w14:gs w14:pos="100000">
                  <w14:schemeClr w14:val="tx1">
                    <w14:lumMod w14:val="85000"/>
                  </w14:schemeClr>
                </w14:gs>
              </w14:gsLst>
              <w14:lin w14:ang="5400000" w14:scaled="1"/>
            </w14:gradFill>
          </w14:textFill>
        </w:rPr>
        <w:t>s</w:t>
      </w:r>
      <w:r>
        <w:rPr>
          <w:sz w:val="28"/>
          <w:szCs w:val="28"/>
        </w:rPr>
        <w:t>ible, because history and symptoms of patient can head us towards broad differential diagnosis of Sarcomas ; and radiography can show us the extents of pathology. But histopathology is the only test for confirmation of fibrosarcoma. It is wise step to check for the metastasis before planning for surgery.</w:t>
      </w:r>
    </w:p>
    <w:p w14:paraId="06833605" w14:textId="77777777" w:rsidR="00333D44" w:rsidRDefault="00333D44">
      <w:pPr>
        <w:rPr>
          <w:sz w:val="28"/>
          <w:szCs w:val="28"/>
        </w:rPr>
      </w:pPr>
    </w:p>
    <w:p w14:paraId="72BC0500" w14:textId="77777777" w:rsidR="00333D44" w:rsidRDefault="000B5117">
      <w:pPr>
        <w:rPr>
          <w:sz w:val="28"/>
          <w:szCs w:val="28"/>
        </w:rPr>
      </w:pPr>
      <w:r>
        <w:rPr>
          <w:sz w:val="28"/>
          <w:szCs w:val="28"/>
        </w:rPr>
        <w:t xml:space="preserve"> Radical wide excision of tumor with </w:t>
      </w:r>
      <w:proofErr w:type="gramStart"/>
      <w:r>
        <w:rPr>
          <w:sz w:val="28"/>
          <w:szCs w:val="28"/>
        </w:rPr>
        <w:t>neck  dissection</w:t>
      </w:r>
      <w:proofErr w:type="gramEnd"/>
      <w:r>
        <w:rPr>
          <w:sz w:val="28"/>
          <w:szCs w:val="28"/>
        </w:rPr>
        <w:t xml:space="preserve">  for removal of involved cervical lymph nodes is preferred modality of treatment. This led to significant   soft tissue loss over left cheek which </w:t>
      </w:r>
      <w:proofErr w:type="gramStart"/>
      <w:r>
        <w:rPr>
          <w:sz w:val="28"/>
          <w:szCs w:val="28"/>
        </w:rPr>
        <w:t>causes  anatomical</w:t>
      </w:r>
      <w:proofErr w:type="gramEnd"/>
      <w:r>
        <w:rPr>
          <w:sz w:val="28"/>
          <w:szCs w:val="28"/>
        </w:rPr>
        <w:t xml:space="preserve"> and physiological  defect . </w:t>
      </w:r>
    </w:p>
    <w:p w14:paraId="3218D121" w14:textId="77777777" w:rsidR="00333D44" w:rsidRDefault="000B5117">
      <w:pPr>
        <w:numPr>
          <w:ilvl w:val="255"/>
          <w:numId w:val="0"/>
        </w:numPr>
        <w:rPr>
          <w:sz w:val="28"/>
          <w:szCs w:val="28"/>
        </w:rPr>
      </w:pPr>
      <w:r>
        <w:rPr>
          <w:sz w:val="28"/>
          <w:szCs w:val="28"/>
        </w:rPr>
        <w:t xml:space="preserve">                                                                        Before the evolution of perforator </w:t>
      </w:r>
      <w:proofErr w:type="gramStart"/>
      <w:r>
        <w:rPr>
          <w:sz w:val="28"/>
          <w:szCs w:val="28"/>
        </w:rPr>
        <w:t>based  free</w:t>
      </w:r>
      <w:proofErr w:type="gramEnd"/>
      <w:r>
        <w:rPr>
          <w:sz w:val="28"/>
          <w:szCs w:val="28"/>
        </w:rPr>
        <w:t xml:space="preserve"> flap, surgeons were limited to use pedicled flap or traditional free flap , which were either very thin or very bulky, and not fit for </w:t>
      </w:r>
      <w:proofErr w:type="spellStart"/>
      <w:r>
        <w:rPr>
          <w:sz w:val="28"/>
          <w:szCs w:val="28"/>
        </w:rPr>
        <w:t>textrure</w:t>
      </w:r>
      <w:proofErr w:type="spellEnd"/>
      <w:r>
        <w:rPr>
          <w:sz w:val="28"/>
          <w:szCs w:val="28"/>
        </w:rPr>
        <w:t xml:space="preserve"> matching. But after </w:t>
      </w:r>
      <w:proofErr w:type="gramStart"/>
      <w:r>
        <w:rPr>
          <w:sz w:val="28"/>
          <w:szCs w:val="28"/>
        </w:rPr>
        <w:t>introduction  of</w:t>
      </w:r>
      <w:proofErr w:type="gramEnd"/>
      <w:r>
        <w:rPr>
          <w:sz w:val="28"/>
          <w:szCs w:val="28"/>
        </w:rPr>
        <w:t xml:space="preserve"> microvascular single stage reconstruction, its practical for surgeon to have anatomically constant flap with long and sizeable pedicle.  </w:t>
      </w:r>
      <w:proofErr w:type="spellStart"/>
      <w:r>
        <w:rPr>
          <w:sz w:val="28"/>
          <w:szCs w:val="28"/>
        </w:rPr>
        <w:t>Its</w:t>
      </w:r>
      <w:proofErr w:type="spellEnd"/>
      <w:r>
        <w:rPr>
          <w:sz w:val="28"/>
          <w:szCs w:val="28"/>
        </w:rPr>
        <w:t xml:space="preserve"> also possible to take flap which</w:t>
      </w:r>
      <w:r>
        <w:rPr>
          <w:sz w:val="28"/>
          <w:szCs w:val="28"/>
          <w14:textFill>
            <w14:gradFill>
              <w14:gsLst>
                <w14:gs w14:pos="50000">
                  <w14:schemeClr w14:val="tx1"/>
                </w14:gs>
                <w14:gs w14:pos="0">
                  <w14:schemeClr w14:val="tx1">
                    <w14:lumMod w14:val="25000"/>
                    <w14:lumOff w14:val="75000"/>
                  </w14:schemeClr>
                </w14:gs>
                <w14:gs w14:pos="100000">
                  <w14:schemeClr w14:val="tx1">
                    <w14:lumMod w14:val="85000"/>
                  </w14:schemeClr>
                </w14:gs>
              </w14:gsLst>
              <w14:lin w14:ang="5400000" w14:scaled="1"/>
            </w14:gradFill>
          </w14:textFill>
        </w:rPr>
        <w:t xml:space="preserve"> h</w:t>
      </w:r>
      <w:r>
        <w:rPr>
          <w:sz w:val="28"/>
          <w:szCs w:val="28"/>
        </w:rPr>
        <w:t xml:space="preserve">as good match in </w:t>
      </w:r>
      <w:proofErr w:type="gramStart"/>
      <w:r>
        <w:rPr>
          <w:sz w:val="28"/>
          <w:szCs w:val="28"/>
        </w:rPr>
        <w:t>characteristic  for</w:t>
      </w:r>
      <w:proofErr w:type="gramEnd"/>
      <w:r>
        <w:rPr>
          <w:sz w:val="28"/>
          <w:szCs w:val="28"/>
        </w:rPr>
        <w:t xml:space="preserve"> </w:t>
      </w:r>
      <w:proofErr w:type="spellStart"/>
      <w:r>
        <w:rPr>
          <w:sz w:val="28"/>
          <w:szCs w:val="28"/>
        </w:rPr>
        <w:t>recepient</w:t>
      </w:r>
      <w:proofErr w:type="spellEnd"/>
      <w:r>
        <w:rPr>
          <w:sz w:val="28"/>
          <w:szCs w:val="28"/>
        </w:rPr>
        <w:t xml:space="preserve"> site. Sometimes problem with </w:t>
      </w:r>
      <w:proofErr w:type="gramStart"/>
      <w:r>
        <w:rPr>
          <w:sz w:val="28"/>
          <w:szCs w:val="28"/>
        </w:rPr>
        <w:t>these flap</w:t>
      </w:r>
      <w:proofErr w:type="gramEnd"/>
      <w:r>
        <w:rPr>
          <w:sz w:val="28"/>
          <w:szCs w:val="28"/>
        </w:rPr>
        <w:t xml:space="preserve"> may be extra bulk which surgeon generally don’t want to thin in primary stage to assure the survival of flap. For solution </w:t>
      </w:r>
      <w:proofErr w:type="spellStart"/>
      <w:proofErr w:type="gramStart"/>
      <w:r>
        <w:rPr>
          <w:sz w:val="28"/>
          <w:szCs w:val="28"/>
        </w:rPr>
        <w:t>sugeons</w:t>
      </w:r>
      <w:proofErr w:type="spellEnd"/>
      <w:r>
        <w:rPr>
          <w:sz w:val="28"/>
          <w:szCs w:val="28"/>
        </w:rPr>
        <w:t xml:space="preserve">  prefers</w:t>
      </w:r>
      <w:proofErr w:type="gramEnd"/>
      <w:r>
        <w:rPr>
          <w:sz w:val="28"/>
          <w:szCs w:val="28"/>
        </w:rPr>
        <w:t xml:space="preserve"> debulking  in secondary stages to ensure flap survival during primary surgery(7,8).But this multiple thinning stages burdens patient’s financially and psychologically.</w:t>
      </w:r>
    </w:p>
    <w:p w14:paraId="7D1BA9D7" w14:textId="77777777" w:rsidR="00333D44" w:rsidRDefault="00333D44">
      <w:pPr>
        <w:numPr>
          <w:ilvl w:val="255"/>
          <w:numId w:val="0"/>
        </w:numPr>
        <w:rPr>
          <w:sz w:val="28"/>
          <w:szCs w:val="28"/>
        </w:rPr>
      </w:pPr>
    </w:p>
    <w:p w14:paraId="294F888E" w14:textId="77777777" w:rsidR="00333D44" w:rsidRDefault="00333D44">
      <w:pPr>
        <w:numPr>
          <w:ilvl w:val="255"/>
          <w:numId w:val="0"/>
        </w:numPr>
        <w:rPr>
          <w:sz w:val="28"/>
          <w:szCs w:val="28"/>
        </w:rPr>
      </w:pPr>
    </w:p>
    <w:p w14:paraId="6B367558" w14:textId="77777777" w:rsidR="00333D44" w:rsidRDefault="000B5117">
      <w:pPr>
        <w:numPr>
          <w:ilvl w:val="255"/>
          <w:numId w:val="0"/>
        </w:numPr>
        <w:rPr>
          <w:b/>
          <w:bCs/>
          <w:sz w:val="44"/>
          <w:szCs w:val="44"/>
        </w:rPr>
      </w:pPr>
      <w:r>
        <w:rPr>
          <w:b/>
          <w:bCs/>
          <w:sz w:val="44"/>
          <w:szCs w:val="44"/>
        </w:rPr>
        <w:t>Conclusion</w:t>
      </w:r>
    </w:p>
    <w:p w14:paraId="23408EEE" w14:textId="77777777" w:rsidR="00333D44" w:rsidRDefault="000B5117">
      <w:pPr>
        <w:numPr>
          <w:ilvl w:val="255"/>
          <w:numId w:val="0"/>
        </w:numPr>
        <w:rPr>
          <w:sz w:val="28"/>
          <w:szCs w:val="28"/>
        </w:rPr>
      </w:pPr>
      <w:r>
        <w:rPr>
          <w:sz w:val="28"/>
          <w:szCs w:val="28"/>
        </w:rPr>
        <w:t xml:space="preserve">Microvascular reconstruction using perforator based free flap for significant soft tissue defect in head and neck followed by radical wide excision of rare &amp; aggressive carcinomas like fibrosarcoma (as in our case) is a great option as it not only restores normal physiology but also provides better </w:t>
      </w:r>
      <w:proofErr w:type="gramStart"/>
      <w:r>
        <w:rPr>
          <w:sz w:val="28"/>
          <w:szCs w:val="28"/>
        </w:rPr>
        <w:t>3 dimensional</w:t>
      </w:r>
      <w:proofErr w:type="gramEnd"/>
      <w:r>
        <w:rPr>
          <w:sz w:val="28"/>
          <w:szCs w:val="28"/>
        </w:rPr>
        <w:t xml:space="preserve"> aesthetic.</w:t>
      </w:r>
    </w:p>
    <w:p w14:paraId="7EB811E8" w14:textId="77777777" w:rsidR="00333D44" w:rsidRDefault="00333D44">
      <w:pPr>
        <w:numPr>
          <w:ilvl w:val="255"/>
          <w:numId w:val="0"/>
        </w:numPr>
        <w:rPr>
          <w:sz w:val="28"/>
          <w:szCs w:val="28"/>
        </w:rPr>
      </w:pPr>
    </w:p>
    <w:p w14:paraId="7693DC20" w14:textId="77777777" w:rsidR="00333D44" w:rsidRDefault="00333D44">
      <w:pPr>
        <w:numPr>
          <w:ilvl w:val="255"/>
          <w:numId w:val="0"/>
        </w:numPr>
        <w:rPr>
          <w:sz w:val="28"/>
          <w:szCs w:val="28"/>
        </w:rPr>
      </w:pPr>
    </w:p>
    <w:p w14:paraId="2170B8BB" w14:textId="77777777" w:rsidR="00333D44" w:rsidRDefault="000B5117">
      <w:pPr>
        <w:numPr>
          <w:ilvl w:val="255"/>
          <w:numId w:val="0"/>
        </w:numPr>
        <w:rPr>
          <w:sz w:val="28"/>
          <w:szCs w:val="28"/>
        </w:rPr>
      </w:pPr>
      <w:r>
        <w:rPr>
          <w:b/>
          <w:bCs/>
          <w:sz w:val="48"/>
          <w:szCs w:val="48"/>
        </w:rPr>
        <w:t>References</w:t>
      </w:r>
    </w:p>
    <w:p w14:paraId="7C6B9035" w14:textId="77777777" w:rsidR="00333D44" w:rsidRDefault="00333D44">
      <w:pPr>
        <w:numPr>
          <w:ilvl w:val="255"/>
          <w:numId w:val="0"/>
        </w:numPr>
        <w:rPr>
          <w:sz w:val="28"/>
          <w:szCs w:val="28"/>
        </w:rPr>
      </w:pPr>
    </w:p>
    <w:p w14:paraId="45883CE3" w14:textId="77777777" w:rsidR="00333D44" w:rsidRDefault="000B5117">
      <w:pPr>
        <w:numPr>
          <w:ilvl w:val="0"/>
          <w:numId w:val="2"/>
        </w:numPr>
        <w:ind w:firstLineChars="450" w:firstLine="1260"/>
        <w:jc w:val="both"/>
        <w:rPr>
          <w:rFonts w:ascii="Calibri" w:hAnsi="Calibri" w:cs="Calibri"/>
          <w:sz w:val="28"/>
          <w:szCs w:val="28"/>
        </w:rPr>
      </w:pPr>
      <w:proofErr w:type="spellStart"/>
      <w:r>
        <w:rPr>
          <w:rFonts w:ascii="Calibri" w:eastAsia="Palatino" w:hAnsi="Calibri" w:cs="Calibri"/>
          <w:color w:val="000000"/>
          <w:sz w:val="28"/>
          <w:szCs w:val="28"/>
        </w:rPr>
        <w:t>Folpe</w:t>
      </w:r>
      <w:proofErr w:type="spellEnd"/>
      <w:r>
        <w:rPr>
          <w:rFonts w:ascii="Calibri" w:eastAsia="Palatino" w:hAnsi="Calibri" w:cs="Calibri"/>
          <w:color w:val="000000"/>
          <w:sz w:val="28"/>
          <w:szCs w:val="28"/>
        </w:rPr>
        <w:t xml:space="preserve"> AL. Fibrosarcoma: A review and update. Histopathology </w:t>
      </w:r>
      <w:proofErr w:type="gramStart"/>
      <w:r>
        <w:rPr>
          <w:rFonts w:ascii="Calibri" w:eastAsia="Palatino" w:hAnsi="Calibri" w:cs="Calibri"/>
          <w:color w:val="000000"/>
          <w:sz w:val="28"/>
          <w:szCs w:val="28"/>
        </w:rPr>
        <w:t>2014;64:12</w:t>
      </w:r>
      <w:proofErr w:type="gramEnd"/>
      <w:r>
        <w:rPr>
          <w:rFonts w:ascii="Calibri" w:eastAsia="Palatino" w:hAnsi="Calibri" w:cs="Calibri"/>
          <w:color w:val="000000"/>
          <w:sz w:val="28"/>
          <w:szCs w:val="28"/>
        </w:rPr>
        <w:t>-25.</w:t>
      </w:r>
    </w:p>
    <w:p w14:paraId="16949F38" w14:textId="77777777" w:rsidR="00333D44" w:rsidRDefault="000B5117">
      <w:pPr>
        <w:jc w:val="both"/>
        <w:rPr>
          <w:rFonts w:ascii="Calibri" w:hAnsi="Calibri" w:cs="Calibri"/>
          <w:sz w:val="28"/>
          <w:szCs w:val="28"/>
        </w:rPr>
      </w:pPr>
      <w:r>
        <w:rPr>
          <w:rFonts w:ascii="Calibri" w:eastAsia="Palatino" w:hAnsi="Calibri" w:cs="Calibri"/>
          <w:color w:val="000000"/>
          <w:sz w:val="28"/>
          <w:szCs w:val="28"/>
        </w:rPr>
        <w:t xml:space="preserve"> </w:t>
      </w:r>
    </w:p>
    <w:p w14:paraId="5EACD725" w14:textId="77777777" w:rsidR="00333D44" w:rsidRDefault="000B5117">
      <w:pPr>
        <w:numPr>
          <w:ilvl w:val="0"/>
          <w:numId w:val="2"/>
        </w:numPr>
        <w:ind w:firstLineChars="450" w:firstLine="1260"/>
        <w:jc w:val="both"/>
        <w:rPr>
          <w:rFonts w:ascii="Calibri" w:hAnsi="Calibri" w:cs="Calibri"/>
          <w:sz w:val="28"/>
          <w:szCs w:val="28"/>
        </w:rPr>
      </w:pPr>
      <w:proofErr w:type="spellStart"/>
      <w:r>
        <w:rPr>
          <w:rFonts w:ascii="Calibri" w:eastAsia="Palatino" w:hAnsi="Calibri" w:cs="Calibri"/>
          <w:color w:val="000000"/>
          <w:sz w:val="28"/>
          <w:szCs w:val="28"/>
        </w:rPr>
        <w:lastRenderedPageBreak/>
        <w:t>Bahrami</w:t>
      </w:r>
      <w:proofErr w:type="spellEnd"/>
      <w:r>
        <w:rPr>
          <w:rFonts w:ascii="Calibri" w:eastAsia="Palatino" w:hAnsi="Calibri" w:cs="Calibri"/>
          <w:color w:val="000000"/>
          <w:sz w:val="28"/>
          <w:szCs w:val="28"/>
        </w:rPr>
        <w:t xml:space="preserve"> A, </w:t>
      </w:r>
      <w:proofErr w:type="spellStart"/>
      <w:r>
        <w:rPr>
          <w:rFonts w:ascii="Calibri" w:eastAsia="Palatino" w:hAnsi="Calibri" w:cs="Calibri"/>
          <w:color w:val="000000"/>
          <w:sz w:val="28"/>
          <w:szCs w:val="28"/>
        </w:rPr>
        <w:t>Folpe</w:t>
      </w:r>
      <w:proofErr w:type="spellEnd"/>
      <w:r>
        <w:rPr>
          <w:rFonts w:ascii="Calibri" w:eastAsia="Palatino" w:hAnsi="Calibri" w:cs="Calibri"/>
          <w:color w:val="000000"/>
          <w:sz w:val="28"/>
          <w:szCs w:val="28"/>
        </w:rPr>
        <w:t xml:space="preserve"> AL. Adult-type fibrosarcoma: A reevaluation of 163 putative cases diagnosed at a single institution over a 48-year period. Am J Surg </w:t>
      </w:r>
      <w:proofErr w:type="spellStart"/>
      <w:r>
        <w:rPr>
          <w:rFonts w:ascii="Calibri" w:eastAsia="Palatino" w:hAnsi="Calibri" w:cs="Calibri"/>
          <w:color w:val="000000"/>
          <w:sz w:val="28"/>
          <w:szCs w:val="28"/>
        </w:rPr>
        <w:t>Pathol</w:t>
      </w:r>
      <w:proofErr w:type="spellEnd"/>
      <w:r>
        <w:rPr>
          <w:rFonts w:ascii="Calibri" w:eastAsia="Palatino" w:hAnsi="Calibri" w:cs="Calibri"/>
          <w:color w:val="000000"/>
          <w:sz w:val="28"/>
          <w:szCs w:val="28"/>
        </w:rPr>
        <w:t xml:space="preserve"> </w:t>
      </w:r>
      <w:proofErr w:type="gramStart"/>
      <w:r>
        <w:rPr>
          <w:rFonts w:ascii="Calibri" w:eastAsia="Palatino" w:hAnsi="Calibri" w:cs="Calibri"/>
          <w:color w:val="000000"/>
          <w:sz w:val="28"/>
          <w:szCs w:val="28"/>
        </w:rPr>
        <w:t>2010;34:1504</w:t>
      </w:r>
      <w:proofErr w:type="gramEnd"/>
      <w:r>
        <w:rPr>
          <w:rFonts w:ascii="Calibri" w:eastAsia="Palatino" w:hAnsi="Calibri" w:cs="Calibri"/>
          <w:color w:val="000000"/>
          <w:sz w:val="28"/>
          <w:szCs w:val="28"/>
        </w:rPr>
        <w:t xml:space="preserve">-13. </w:t>
      </w:r>
    </w:p>
    <w:p w14:paraId="27C6A24D" w14:textId="77777777" w:rsidR="00333D44" w:rsidRDefault="00333D44">
      <w:pPr>
        <w:jc w:val="both"/>
        <w:rPr>
          <w:rFonts w:ascii="Calibri" w:hAnsi="Calibri" w:cs="Calibri"/>
          <w:sz w:val="28"/>
          <w:szCs w:val="28"/>
        </w:rPr>
      </w:pPr>
    </w:p>
    <w:p w14:paraId="0A4D211E" w14:textId="77777777" w:rsidR="00333D44" w:rsidRDefault="000B5117">
      <w:pPr>
        <w:pStyle w:val="Pa22"/>
        <w:numPr>
          <w:ilvl w:val="0"/>
          <w:numId w:val="2"/>
        </w:numPr>
        <w:ind w:firstLineChars="450" w:firstLine="1260"/>
        <w:jc w:val="both"/>
        <w:rPr>
          <w:rFonts w:ascii="Calibri" w:eastAsia="Myriad Pro Light" w:hAnsi="Calibri" w:cs="Calibri"/>
          <w:sz w:val="28"/>
          <w:szCs w:val="28"/>
        </w:rPr>
      </w:pPr>
      <w:r>
        <w:rPr>
          <w:rFonts w:ascii="Calibri" w:eastAsia="Myriad Pro Light" w:hAnsi="Calibri" w:cs="Calibri"/>
          <w:sz w:val="28"/>
          <w:szCs w:val="28"/>
        </w:rPr>
        <w:t xml:space="preserve">Shaw RJ, et al. The anterolateral thigh flap in head and neck reconstruction: pearls and pitfalls. Br J Oral </w:t>
      </w:r>
      <w:proofErr w:type="spellStart"/>
      <w:r>
        <w:rPr>
          <w:rFonts w:ascii="Calibri" w:eastAsia="Myriad Pro Light" w:hAnsi="Calibri" w:cs="Calibri"/>
          <w:sz w:val="28"/>
          <w:szCs w:val="28"/>
        </w:rPr>
        <w:t>Maxillofac</w:t>
      </w:r>
      <w:proofErr w:type="spellEnd"/>
      <w:r>
        <w:rPr>
          <w:rFonts w:ascii="Calibri" w:eastAsia="Myriad Pro Light" w:hAnsi="Calibri" w:cs="Calibri"/>
          <w:sz w:val="28"/>
          <w:szCs w:val="28"/>
        </w:rPr>
        <w:t xml:space="preserve"> Surg. 2010;48(1):5–10. </w:t>
      </w:r>
    </w:p>
    <w:p w14:paraId="4BFC37C4" w14:textId="77777777" w:rsidR="00333D44" w:rsidRDefault="00333D44">
      <w:pPr>
        <w:pStyle w:val="Default"/>
        <w:ind w:leftChars="450" w:left="900"/>
        <w:rPr>
          <w:rFonts w:hint="default"/>
        </w:rPr>
      </w:pPr>
    </w:p>
    <w:p w14:paraId="25F43910" w14:textId="77777777" w:rsidR="00333D44" w:rsidRDefault="000B5117">
      <w:pPr>
        <w:pStyle w:val="Pa22"/>
        <w:numPr>
          <w:ilvl w:val="0"/>
          <w:numId w:val="2"/>
        </w:numPr>
        <w:ind w:firstLineChars="450" w:firstLine="1260"/>
        <w:jc w:val="both"/>
        <w:rPr>
          <w:rFonts w:ascii="Calibri" w:eastAsia="Myriad Pro Light" w:hAnsi="Calibri" w:cs="Calibri"/>
          <w:sz w:val="28"/>
          <w:szCs w:val="28"/>
        </w:rPr>
      </w:pPr>
      <w:proofErr w:type="spellStart"/>
      <w:r>
        <w:rPr>
          <w:rFonts w:ascii="Calibri" w:eastAsia="Myriad Pro Light" w:hAnsi="Calibri" w:cs="Calibri"/>
          <w:sz w:val="28"/>
          <w:szCs w:val="28"/>
        </w:rPr>
        <w:t>Makitie</w:t>
      </w:r>
      <w:proofErr w:type="spellEnd"/>
      <w:r>
        <w:rPr>
          <w:rFonts w:ascii="Calibri" w:eastAsia="Myriad Pro Light" w:hAnsi="Calibri" w:cs="Calibri"/>
          <w:sz w:val="28"/>
          <w:szCs w:val="28"/>
        </w:rPr>
        <w:t xml:space="preserve"> AA, et al. Head and neck reconstruction with anterolateral thigh flap. </w:t>
      </w:r>
      <w:proofErr w:type="spellStart"/>
      <w:r>
        <w:rPr>
          <w:rFonts w:ascii="Calibri" w:eastAsia="Myriad Pro Light" w:hAnsi="Calibri" w:cs="Calibri"/>
          <w:sz w:val="28"/>
          <w:szCs w:val="28"/>
        </w:rPr>
        <w:t>Otolaryngol</w:t>
      </w:r>
      <w:proofErr w:type="spellEnd"/>
      <w:r>
        <w:rPr>
          <w:rFonts w:ascii="Calibri" w:eastAsia="Myriad Pro Light" w:hAnsi="Calibri" w:cs="Calibri"/>
          <w:sz w:val="28"/>
          <w:szCs w:val="28"/>
        </w:rPr>
        <w:t xml:space="preserve"> Head Neck Surg. 2003;129(5):547–55. </w:t>
      </w:r>
    </w:p>
    <w:p w14:paraId="253DF301" w14:textId="77777777" w:rsidR="00333D44" w:rsidRDefault="00333D44">
      <w:pPr>
        <w:pStyle w:val="Default"/>
        <w:ind w:leftChars="450" w:left="900"/>
        <w:rPr>
          <w:rFonts w:hint="default"/>
        </w:rPr>
      </w:pPr>
    </w:p>
    <w:p w14:paraId="54A03F2F" w14:textId="77777777" w:rsidR="00333D44" w:rsidRDefault="000B5117">
      <w:pPr>
        <w:pStyle w:val="Pa22"/>
        <w:numPr>
          <w:ilvl w:val="0"/>
          <w:numId w:val="2"/>
        </w:numPr>
        <w:ind w:firstLineChars="450" w:firstLine="1260"/>
        <w:jc w:val="both"/>
        <w:rPr>
          <w:rFonts w:ascii="Calibri" w:eastAsia="Myriad Pro Light" w:hAnsi="Calibri" w:cs="Calibri"/>
          <w:sz w:val="28"/>
          <w:szCs w:val="28"/>
        </w:rPr>
      </w:pPr>
      <w:r>
        <w:rPr>
          <w:rFonts w:ascii="Calibri" w:eastAsia="Myriad Pro Light" w:hAnsi="Calibri" w:cs="Calibri"/>
          <w:sz w:val="28"/>
          <w:szCs w:val="28"/>
        </w:rPr>
        <w:t xml:space="preserve">Chana JS, Wei FC. A review of the advantages of the anterolateral thigh flap in head and neck reconstruction. Br J Plast Surg. 2004;57(7):603–9. </w:t>
      </w:r>
    </w:p>
    <w:p w14:paraId="22A4D567" w14:textId="77777777" w:rsidR="00333D44" w:rsidRDefault="00333D44">
      <w:pPr>
        <w:pStyle w:val="Default"/>
        <w:ind w:leftChars="450" w:left="900"/>
        <w:rPr>
          <w:rFonts w:hint="default"/>
        </w:rPr>
      </w:pPr>
    </w:p>
    <w:p w14:paraId="289B9667" w14:textId="77777777" w:rsidR="00333D44" w:rsidRDefault="000B5117">
      <w:pPr>
        <w:numPr>
          <w:ilvl w:val="0"/>
          <w:numId w:val="2"/>
        </w:numPr>
        <w:ind w:firstLineChars="450" w:firstLine="1260"/>
        <w:jc w:val="both"/>
        <w:rPr>
          <w:rFonts w:ascii="Calibri" w:eastAsia="Myriad Pro Light" w:hAnsi="Calibri" w:cs="Calibri"/>
          <w:color w:val="000000"/>
          <w:sz w:val="28"/>
          <w:szCs w:val="28"/>
        </w:rPr>
      </w:pPr>
      <w:r>
        <w:rPr>
          <w:rFonts w:ascii="Calibri" w:eastAsia="Myriad Pro Light" w:hAnsi="Calibri" w:cs="Calibri"/>
          <w:color w:val="000000"/>
          <w:sz w:val="28"/>
          <w:szCs w:val="28"/>
        </w:rPr>
        <w:t xml:space="preserve">. Kuo YR, et al. Versatility of the free anterolateral thigh flap for reconstruction of soft-tissue defects: review of 140 cases. Ann Plast Surg. 2002;48(2):161–6. </w:t>
      </w:r>
    </w:p>
    <w:p w14:paraId="73E5B9EB" w14:textId="77777777" w:rsidR="00333D44" w:rsidRDefault="00333D44">
      <w:pPr>
        <w:ind w:leftChars="450" w:left="900"/>
        <w:jc w:val="both"/>
        <w:rPr>
          <w:rFonts w:ascii="Calibri" w:eastAsia="Myriad Pro Light" w:hAnsi="Calibri" w:cs="Calibri"/>
          <w:color w:val="000000"/>
          <w:sz w:val="28"/>
          <w:szCs w:val="28"/>
        </w:rPr>
      </w:pPr>
    </w:p>
    <w:p w14:paraId="4F1A57AB" w14:textId="77777777" w:rsidR="00333D44" w:rsidRDefault="000B5117">
      <w:pPr>
        <w:numPr>
          <w:ilvl w:val="0"/>
          <w:numId w:val="2"/>
        </w:numPr>
        <w:ind w:firstLineChars="450" w:firstLine="1260"/>
        <w:jc w:val="both"/>
        <w:rPr>
          <w:rFonts w:ascii="Calibri" w:eastAsia="Myriad Pro Light" w:hAnsi="Calibri" w:cs="Calibri"/>
          <w:color w:val="000000"/>
          <w:sz w:val="28"/>
          <w:szCs w:val="28"/>
        </w:rPr>
      </w:pPr>
      <w:r>
        <w:rPr>
          <w:rFonts w:ascii="Calibri" w:eastAsia="Myriad Pro Light" w:hAnsi="Calibri" w:cs="Calibri"/>
          <w:color w:val="000000"/>
          <w:sz w:val="28"/>
          <w:szCs w:val="28"/>
        </w:rPr>
        <w:t xml:space="preserve">Cigna E, et al. An experience on primary thinning and secondary debulking of anterolateral thigh flap in head and neck reconstruction. Eur Rev Med </w:t>
      </w:r>
      <w:proofErr w:type="spellStart"/>
      <w:r>
        <w:rPr>
          <w:rFonts w:ascii="Calibri" w:eastAsia="Myriad Pro Light" w:hAnsi="Calibri" w:cs="Calibri"/>
          <w:color w:val="000000"/>
          <w:sz w:val="28"/>
          <w:szCs w:val="28"/>
        </w:rPr>
        <w:t>Pharmacol</w:t>
      </w:r>
      <w:proofErr w:type="spellEnd"/>
      <w:r>
        <w:rPr>
          <w:rFonts w:ascii="Calibri" w:eastAsia="Myriad Pro Light" w:hAnsi="Calibri" w:cs="Calibri"/>
          <w:color w:val="000000"/>
          <w:sz w:val="28"/>
          <w:szCs w:val="28"/>
        </w:rPr>
        <w:t xml:space="preserve"> Sci. 2012;16(8):1095–101</w:t>
      </w:r>
    </w:p>
    <w:p w14:paraId="40A21928" w14:textId="77777777" w:rsidR="00333D44" w:rsidRDefault="00333D44">
      <w:pPr>
        <w:ind w:leftChars="450" w:left="900"/>
        <w:jc w:val="both"/>
        <w:rPr>
          <w:rFonts w:ascii="Calibri" w:eastAsia="Myriad Pro Light" w:hAnsi="Calibri" w:cs="Calibri"/>
          <w:color w:val="000000"/>
          <w:sz w:val="28"/>
          <w:szCs w:val="28"/>
        </w:rPr>
      </w:pPr>
    </w:p>
    <w:p w14:paraId="25ABEBCC" w14:textId="77777777" w:rsidR="00333D44" w:rsidRDefault="000B5117">
      <w:pPr>
        <w:numPr>
          <w:ilvl w:val="0"/>
          <w:numId w:val="2"/>
        </w:numPr>
        <w:ind w:firstLineChars="450" w:firstLine="1260"/>
        <w:jc w:val="both"/>
        <w:rPr>
          <w:rFonts w:ascii="Calibri" w:hAnsi="Calibri" w:cs="Calibri"/>
          <w:sz w:val="28"/>
          <w:szCs w:val="28"/>
        </w:rPr>
      </w:pPr>
      <w:r>
        <w:rPr>
          <w:rFonts w:ascii="Calibri" w:eastAsia="Myriad Pro Light" w:hAnsi="Calibri" w:cs="Calibri"/>
          <w:color w:val="000000"/>
          <w:sz w:val="28"/>
          <w:szCs w:val="28"/>
        </w:rPr>
        <w:t>Kim TG, Choi MK. Secondary contouring of flaps. Arch Plast Surg. 2018;45(4):319–24.</w:t>
      </w:r>
    </w:p>
    <w:sectPr w:rsidR="00333D44">
      <w:headerReference w:type="even" r:id="rId32"/>
      <w:headerReference w:type="default" r:id="rId33"/>
      <w:footerReference w:type="even" r:id="rId34"/>
      <w:footerReference w:type="default" r:id="rId35"/>
      <w:headerReference w:type="first" r:id="rId36"/>
      <w:footerReference w:type="first" r:id="rId37"/>
      <w:pgSz w:w="11906" w:h="16838"/>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0100475" w14:textId="77777777" w:rsidR="0049768F" w:rsidRDefault="0049768F" w:rsidP="004B352F">
      <w:r>
        <w:separator/>
      </w:r>
    </w:p>
  </w:endnote>
  <w:endnote w:type="continuationSeparator" w:id="0">
    <w:p w14:paraId="44E02C93" w14:textId="77777777" w:rsidR="0049768F" w:rsidRDefault="0049768F" w:rsidP="004B35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Palatino">
    <w:altName w:val="HGPMinchoE"/>
    <w:charset w:val="80"/>
    <w:family w:val="roman"/>
    <w:pitch w:val="default"/>
    <w:sig w:usb0="00000000" w:usb1="00000000" w:usb2="00000000" w:usb3="00000000" w:csb0="00020000" w:csb1="00000000"/>
  </w:font>
  <w:font w:name="Myriad Pro Light">
    <w:altName w:val="Segoe Print"/>
    <w:charset w:val="00"/>
    <w:family w:val="swiss"/>
    <w:pitch w:val="default"/>
    <w:sig w:usb0="00000000"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CC8D13" w14:textId="77777777" w:rsidR="004B352F" w:rsidRDefault="004B352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FF8990" w14:textId="77777777" w:rsidR="004B352F" w:rsidRDefault="004B352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CEB90E" w14:textId="77777777" w:rsidR="004B352F" w:rsidRDefault="004B352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DDED471" w14:textId="77777777" w:rsidR="0049768F" w:rsidRDefault="0049768F" w:rsidP="004B352F">
      <w:r>
        <w:separator/>
      </w:r>
    </w:p>
  </w:footnote>
  <w:footnote w:type="continuationSeparator" w:id="0">
    <w:p w14:paraId="0E4F505F" w14:textId="77777777" w:rsidR="0049768F" w:rsidRDefault="0049768F" w:rsidP="004B352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ECD686" w14:textId="2956F46E" w:rsidR="004B352F" w:rsidRDefault="0049768F">
    <w:pPr>
      <w:pStyle w:val="Header"/>
    </w:pPr>
    <w:r>
      <w:rPr>
        <w:noProof/>
      </w:rPr>
      <w:pict w14:anchorId="54FA81E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493.05pt;height:92.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155F38" w14:textId="6DAF8DF2" w:rsidR="004B352F" w:rsidRDefault="0049768F">
    <w:pPr>
      <w:pStyle w:val="Header"/>
    </w:pPr>
    <w:r>
      <w:rPr>
        <w:noProof/>
      </w:rPr>
      <w:pict w14:anchorId="5563B8A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margin-left:0;margin-top:0;width:493.05pt;height:92.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C37675" w14:textId="297C64FF" w:rsidR="004B352F" w:rsidRDefault="0049768F">
    <w:pPr>
      <w:pStyle w:val="Header"/>
    </w:pPr>
    <w:r>
      <w:rPr>
        <w:noProof/>
      </w:rPr>
      <w:pict w14:anchorId="25A797E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margin-left:0;margin-top:0;width:493.05pt;height:92.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AB15057E"/>
    <w:multiLevelType w:val="singleLevel"/>
    <w:tmpl w:val="AB15057E"/>
    <w:lvl w:ilvl="0">
      <w:start w:val="1"/>
      <w:numFmt w:val="decimal"/>
      <w:suff w:val="space"/>
      <w:lvlText w:val="%1."/>
      <w:lvlJc w:val="left"/>
    </w:lvl>
  </w:abstractNum>
  <w:abstractNum w:abstractNumId="1" w15:restartNumberingAfterBreak="0">
    <w:nsid w:val="C2A0B575"/>
    <w:multiLevelType w:val="singleLevel"/>
    <w:tmpl w:val="C2A0B575"/>
    <w:lvl w:ilvl="0">
      <w:start w:val="1"/>
      <w:numFmt w:val="decimal"/>
      <w:suff w:val="space"/>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drawingGridVerticalSpacing w:val="156"/>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spaceForUL/>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72A27"/>
    <w:rsid w:val="000B5117"/>
    <w:rsid w:val="000D5FF5"/>
    <w:rsid w:val="00172A27"/>
    <w:rsid w:val="00333D44"/>
    <w:rsid w:val="0049768F"/>
    <w:rsid w:val="004B352F"/>
    <w:rsid w:val="005728C2"/>
    <w:rsid w:val="006E71B6"/>
    <w:rsid w:val="00911191"/>
    <w:rsid w:val="00A10831"/>
    <w:rsid w:val="00B32C75"/>
    <w:rsid w:val="00CA274A"/>
    <w:rsid w:val="00E65965"/>
    <w:rsid w:val="00F932AD"/>
    <w:rsid w:val="00FB142A"/>
    <w:rsid w:val="06DF1F68"/>
    <w:rsid w:val="0C57401A"/>
    <w:rsid w:val="19A22803"/>
    <w:rsid w:val="20260570"/>
    <w:rsid w:val="21602502"/>
    <w:rsid w:val="21E53F00"/>
    <w:rsid w:val="3E130F0E"/>
    <w:rsid w:val="433F0C04"/>
    <w:rsid w:val="492E5B78"/>
    <w:rsid w:val="49D51330"/>
    <w:rsid w:val="4BE10125"/>
    <w:rsid w:val="4BEE46A9"/>
    <w:rsid w:val="4F491BB6"/>
    <w:rsid w:val="52B93647"/>
    <w:rsid w:val="54E92261"/>
    <w:rsid w:val="65ED6D77"/>
    <w:rsid w:val="6E145A6B"/>
    <w:rsid w:val="76271066"/>
    <w:rsid w:val="7DF8502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49CCE7FD"/>
  <w15:docId w15:val="{505C0D30-B5F8-46B4-AB5A-4B8551835B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caption" w:semiHidden="1" w:unhideWhenUsed="1" w:qFormat="1"/>
    <w:lsdException w:name="Title" w:qFormat="1"/>
    <w:lsdException w:name="Default Paragraph Fon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rFonts w:asciiTheme="minorHAnsi" w:eastAsiaTheme="minorEastAsia" w:hAnsiTheme="minorHAnsi" w:cstheme="minorBidi"/>
      <w:lang w:val="en-US" w:eastAsia="zh-CN"/>
    </w:rPr>
  </w:style>
  <w:style w:type="paragraph" w:styleId="Heading1">
    <w:name w:val="heading 1"/>
    <w:basedOn w:val="Normal"/>
    <w:next w:val="Normal"/>
    <w:qFormat/>
    <w:pPr>
      <w:keepNext/>
      <w:keepLines/>
      <w:spacing w:before="340" w:after="330" w:line="578" w:lineRule="auto"/>
      <w:outlineLvl w:val="0"/>
    </w:pPr>
    <w:rPr>
      <w:b/>
      <w:bCs/>
      <w:kern w:val="44"/>
      <w:sz w:val="44"/>
      <w:szCs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qFormat/>
  </w:style>
  <w:style w:type="paragraph" w:styleId="NormalWeb">
    <w:name w:val="Normal (Web)"/>
    <w:qFormat/>
    <w:pPr>
      <w:spacing w:beforeAutospacing="1" w:afterAutospacing="1"/>
    </w:pPr>
    <w:rPr>
      <w:sz w:val="24"/>
      <w:szCs w:val="24"/>
      <w:lang w:val="en-US" w:eastAsia="zh-CN"/>
    </w:rPr>
  </w:style>
  <w:style w:type="paragraph" w:customStyle="1" w:styleId="Pa22">
    <w:name w:val="Pa22"/>
    <w:basedOn w:val="Default"/>
    <w:next w:val="Default"/>
    <w:uiPriority w:val="99"/>
    <w:unhideWhenUsed/>
    <w:qFormat/>
    <w:pPr>
      <w:spacing w:line="151" w:lineRule="atLeast"/>
    </w:pPr>
    <w:rPr>
      <w:rFonts w:hint="default"/>
    </w:rPr>
  </w:style>
  <w:style w:type="paragraph" w:customStyle="1" w:styleId="Default">
    <w:name w:val="Default"/>
    <w:uiPriority w:val="99"/>
    <w:unhideWhenUsed/>
    <w:qFormat/>
    <w:pPr>
      <w:widowControl w:val="0"/>
      <w:autoSpaceDE w:val="0"/>
      <w:autoSpaceDN w:val="0"/>
      <w:adjustRightInd w:val="0"/>
    </w:pPr>
    <w:rPr>
      <w:rFonts w:ascii="Palatino" w:eastAsia="Palatino" w:hAnsi="Palatino" w:cstheme="minorBidi" w:hint="eastAsia"/>
      <w:color w:val="000000"/>
      <w:sz w:val="24"/>
      <w:szCs w:val="24"/>
    </w:rPr>
  </w:style>
  <w:style w:type="paragraph" w:customStyle="1" w:styleId="Pa37">
    <w:name w:val="Pa37"/>
    <w:basedOn w:val="Default"/>
    <w:next w:val="Default"/>
    <w:uiPriority w:val="99"/>
    <w:unhideWhenUsed/>
    <w:qFormat/>
    <w:pPr>
      <w:spacing w:line="160" w:lineRule="atLeast"/>
    </w:pPr>
    <w:rPr>
      <w:rFonts w:hint="default"/>
    </w:rPr>
  </w:style>
  <w:style w:type="paragraph" w:styleId="Revision">
    <w:name w:val="Revision"/>
    <w:hidden/>
    <w:uiPriority w:val="99"/>
    <w:unhideWhenUsed/>
    <w:rsid w:val="005728C2"/>
    <w:rPr>
      <w:rFonts w:asciiTheme="minorHAnsi" w:eastAsiaTheme="minorEastAsia" w:hAnsiTheme="minorHAnsi" w:cstheme="minorBidi"/>
      <w:lang w:val="en-US" w:eastAsia="zh-CN"/>
    </w:rPr>
  </w:style>
  <w:style w:type="character" w:styleId="Hyperlink">
    <w:name w:val="Hyperlink"/>
    <w:basedOn w:val="DefaultParagraphFont"/>
    <w:rsid w:val="005728C2"/>
    <w:rPr>
      <w:color w:val="0563C1" w:themeColor="hyperlink"/>
      <w:u w:val="single"/>
    </w:rPr>
  </w:style>
  <w:style w:type="character" w:styleId="UnresolvedMention">
    <w:name w:val="Unresolved Mention"/>
    <w:basedOn w:val="DefaultParagraphFont"/>
    <w:uiPriority w:val="99"/>
    <w:semiHidden/>
    <w:unhideWhenUsed/>
    <w:rsid w:val="005728C2"/>
    <w:rPr>
      <w:color w:val="605E5C"/>
      <w:shd w:val="clear" w:color="auto" w:fill="E1DFDD"/>
    </w:rPr>
  </w:style>
  <w:style w:type="paragraph" w:styleId="Header">
    <w:name w:val="header"/>
    <w:basedOn w:val="Normal"/>
    <w:link w:val="HeaderChar"/>
    <w:rsid w:val="004B352F"/>
    <w:pPr>
      <w:tabs>
        <w:tab w:val="center" w:pos="4680"/>
        <w:tab w:val="right" w:pos="9360"/>
      </w:tabs>
    </w:pPr>
  </w:style>
  <w:style w:type="character" w:customStyle="1" w:styleId="HeaderChar">
    <w:name w:val="Header Char"/>
    <w:basedOn w:val="DefaultParagraphFont"/>
    <w:link w:val="Header"/>
    <w:rsid w:val="004B352F"/>
    <w:rPr>
      <w:rFonts w:asciiTheme="minorHAnsi" w:eastAsiaTheme="minorEastAsia" w:hAnsiTheme="minorHAnsi" w:cstheme="minorBidi"/>
      <w:lang w:val="en-US" w:eastAsia="zh-CN"/>
    </w:rPr>
  </w:style>
  <w:style w:type="paragraph" w:styleId="Footer">
    <w:name w:val="footer"/>
    <w:basedOn w:val="Normal"/>
    <w:link w:val="FooterChar"/>
    <w:rsid w:val="004B352F"/>
    <w:pPr>
      <w:tabs>
        <w:tab w:val="center" w:pos="4680"/>
        <w:tab w:val="right" w:pos="9360"/>
      </w:tabs>
    </w:pPr>
  </w:style>
  <w:style w:type="character" w:customStyle="1" w:styleId="FooterChar">
    <w:name w:val="Footer Char"/>
    <w:basedOn w:val="DefaultParagraphFont"/>
    <w:link w:val="Footer"/>
    <w:rsid w:val="004B352F"/>
    <w:rPr>
      <w:rFonts w:asciiTheme="minorHAnsi" w:eastAsiaTheme="minorEastAsia" w:hAnsiTheme="minorHAnsi" w:cstheme="minorBidi"/>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theme" Target="theme/theme1.xml"/><Relationship Id="rId21" Type="http://schemas.openxmlformats.org/officeDocument/2006/relationships/image" Target="media/image15.png"/><Relationship Id="rId34"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png"/><Relationship Id="rId33" Type="http://schemas.openxmlformats.org/officeDocument/2006/relationships/header" Target="header2.xm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pn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png"/><Relationship Id="rId32" Type="http://schemas.openxmlformats.org/officeDocument/2006/relationships/header" Target="header1.xml"/><Relationship Id="rId37"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image" Target="media/image22.jpeg"/><Relationship Id="rId36" Type="http://schemas.openxmlformats.org/officeDocument/2006/relationships/header" Target="header3.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footer" Target="footer2.xml"/><Relationship Id="rId8" Type="http://schemas.openxmlformats.org/officeDocument/2006/relationships/image" Target="media/image2.jpeg"/><Relationship Id="rId3" Type="http://schemas.openxmlformats.org/officeDocument/2006/relationships/settings" Target="setting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276</TotalTime>
  <Pages>11</Pages>
  <Words>1435</Words>
  <Characters>8184</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amber</dc:creator>
  <cp:lastModifiedBy>SDI PC 1170</cp:lastModifiedBy>
  <cp:revision>8</cp:revision>
  <dcterms:created xsi:type="dcterms:W3CDTF">2024-11-17T16:39:00Z</dcterms:created>
  <dcterms:modified xsi:type="dcterms:W3CDTF">2026-04-14T10:48:00Z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1033-12.1.0.25242</vt:lpwstr>
  </property>
  <property fmtid="{D5CDD505-2E9C-101B-9397-08002B2CF9AE}" pid="3" name="ICV">
    <vt:lpwstr>FAC9442E02EC412392EB119018BDA94F_13</vt:lpwstr>
  </property>
  <property fmtid="{D5CDD505-2E9C-101B-9397-08002B2CF9AE}" pid="4" name="KSOTemplateDocerSaveRecord">
    <vt:lpwstr>eyJoZGlkIjoiM2RkYmViYzY4M2MyN2VhOTBmZjFmNTViZTY0ZmZkYjAiLCJ1c2VySWQiOiI1NjcxMDExODU1NjkifQ==</vt:lpwstr>
  </property>
</Properties>
</file>