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7C479" w14:textId="77777777" w:rsidR="00146F9F" w:rsidRPr="00B94BF1" w:rsidRDefault="007662B5">
      <w:pPr>
        <w:spacing w:before="120" w:after="240"/>
        <w:jc w:val="center"/>
        <w:rPr>
          <w:b/>
          <w:bCs/>
          <w:sz w:val="28"/>
          <w:szCs w:val="28"/>
        </w:rPr>
      </w:pPr>
      <w:r w:rsidRPr="00B94BF1">
        <w:rPr>
          <w:b/>
          <w:bCs/>
          <w:sz w:val="28"/>
          <w:szCs w:val="28"/>
        </w:rPr>
        <w:t>Effectiveness of Collaborative AutoCAD File Editing on Students' Learning of Structural Layout and Details</w:t>
      </w:r>
    </w:p>
    <w:p w14:paraId="5369120C" w14:textId="77777777" w:rsidR="00123CBD" w:rsidRPr="00B94BF1" w:rsidRDefault="00123CBD">
      <w:pPr>
        <w:spacing w:before="120" w:after="240"/>
        <w:jc w:val="center"/>
      </w:pPr>
    </w:p>
    <w:p w14:paraId="2DE09306" w14:textId="77777777" w:rsidR="00D21A99" w:rsidRDefault="00D21A99">
      <w:pPr>
        <w:spacing w:before="240" w:after="120"/>
        <w:rPr>
          <w:b/>
          <w:bCs/>
          <w:sz w:val="22"/>
          <w:szCs w:val="22"/>
        </w:rPr>
      </w:pPr>
    </w:p>
    <w:p w14:paraId="7747496B" w14:textId="77777777" w:rsidR="00D21A99" w:rsidRDefault="00D21A99">
      <w:pPr>
        <w:spacing w:before="240" w:after="120"/>
        <w:rPr>
          <w:b/>
          <w:bCs/>
          <w:sz w:val="22"/>
          <w:szCs w:val="22"/>
        </w:rPr>
      </w:pPr>
    </w:p>
    <w:p w14:paraId="43672EBD" w14:textId="1B751F87" w:rsidR="00146F9F" w:rsidRPr="00B94BF1" w:rsidRDefault="007662B5">
      <w:pPr>
        <w:spacing w:before="240" w:after="120"/>
      </w:pPr>
      <w:r w:rsidRPr="00B94BF1">
        <w:rPr>
          <w:b/>
          <w:bCs/>
          <w:sz w:val="22"/>
          <w:szCs w:val="22"/>
        </w:rPr>
        <w:t>ABSTRACT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6F9F" w:rsidRPr="00B94BF1" w14:paraId="00681C3F" w14:textId="77777777">
        <w:tc>
          <w:tcPr>
            <w:tcW w:w="9360" w:type="dxa"/>
            <w:tcBorders>
              <w:top w:val="single" w:sz="4" w:space="0" w:color="000000"/>
              <w:left w:val="single" w:sz="4" w:space="0" w:color="000000"/>
              <w:bottom w:val="single" w:sz="4" w:space="0" w:color="000000"/>
              <w:right w:val="single" w:sz="4" w:space="0" w:color="000000"/>
            </w:tcBorders>
            <w:tcMar>
              <w:top w:w="120" w:type="dxa"/>
              <w:left w:w="160" w:type="dxa"/>
              <w:bottom w:w="120" w:type="dxa"/>
              <w:right w:w="160" w:type="dxa"/>
            </w:tcMar>
          </w:tcPr>
          <w:p w14:paraId="6878E14C" w14:textId="77777777" w:rsidR="00146F9F" w:rsidRPr="00B94BF1" w:rsidRDefault="007662B5">
            <w:pPr>
              <w:spacing w:after="120" w:line="276" w:lineRule="auto"/>
              <w:jc w:val="both"/>
            </w:pPr>
            <w:r w:rsidRPr="00B94BF1">
              <w:rPr>
                <w:b/>
                <w:bCs/>
              </w:rPr>
              <w:t xml:space="preserve">Aims: </w:t>
            </w:r>
            <w:r w:rsidRPr="00B94BF1">
              <w:t xml:space="preserve">To determine the effectiveness of collaborative AutoCAD file editing in improving Grade 10 ICT–Technical Drafting students' competency in structural layout and details, and to compare the learning outcomes of students engaged in collaborative file editing with those who performed drafting tasks individually. </w:t>
            </w:r>
            <w:r w:rsidRPr="00B94BF1">
              <w:rPr>
                <w:b/>
                <w:bCs/>
              </w:rPr>
              <w:t xml:space="preserve">Study Design: </w:t>
            </w:r>
            <w:r w:rsidRPr="00B94BF1">
              <w:t>Quasi-experimental pretest–</w:t>
            </w:r>
            <w:proofErr w:type="spellStart"/>
            <w:r w:rsidRPr="00B94BF1">
              <w:t>posttest</w:t>
            </w:r>
            <w:proofErr w:type="spellEnd"/>
            <w:r w:rsidRPr="00B94BF1">
              <w:t xml:space="preserve"> control group design. </w:t>
            </w:r>
            <w:r w:rsidRPr="00B94BF1">
              <w:rPr>
                <w:b/>
                <w:bCs/>
              </w:rPr>
              <w:t xml:space="preserve">Place and Duration of Study: </w:t>
            </w:r>
            <w:r w:rsidRPr="00B94BF1">
              <w:t xml:space="preserve">Juan P. Cedro Memorial High School, Surigao City, Philippines, School Year 2025–2026. </w:t>
            </w:r>
            <w:r w:rsidRPr="00B94BF1">
              <w:rPr>
                <w:b/>
                <w:bCs/>
              </w:rPr>
              <w:t xml:space="preserve">Methodology: </w:t>
            </w:r>
            <w:r w:rsidRPr="00B94BF1">
              <w:t xml:space="preserve">Twenty-three (23) Grade 10 ICT–Technical Drafting students were assigned to a control group (n = 11), which performed AutoCAD drafting individually, and an experimental group (n = 12), which engaged in collaborative AutoCAD file editing through shared drawing files and structured task distribution. Both groups completed an AutoCAD-based pretest and </w:t>
            </w:r>
            <w:proofErr w:type="spellStart"/>
            <w:r w:rsidRPr="00B94BF1">
              <w:t>posttest</w:t>
            </w:r>
            <w:proofErr w:type="spellEnd"/>
            <w:r w:rsidRPr="00B94BF1">
              <w:t xml:space="preserve"> aligned with the K–12 Most Essential Learning Competencies. Outputs were scored using a standardized performance rubric covering dimensional accuracy, completeness of layout, layering and </w:t>
            </w:r>
            <w:proofErr w:type="spellStart"/>
            <w:r w:rsidRPr="00B94BF1">
              <w:t>lineweight</w:t>
            </w:r>
            <w:proofErr w:type="spellEnd"/>
            <w:r w:rsidRPr="00B94BF1">
              <w:t xml:space="preserve"> control, annotation and symbols, and drafting standards and neatness. Data were </w:t>
            </w:r>
            <w:proofErr w:type="spellStart"/>
            <w:r w:rsidRPr="00B94BF1">
              <w:t>analyzed</w:t>
            </w:r>
            <w:proofErr w:type="spellEnd"/>
            <w:r w:rsidRPr="00B94BF1">
              <w:t xml:space="preserve"> using mean, standard deviation, paired-sample </w:t>
            </w:r>
            <w:r w:rsidRPr="00B94BF1">
              <w:rPr>
                <w:i/>
                <w:iCs/>
              </w:rPr>
              <w:t>t</w:t>
            </w:r>
            <w:r w:rsidRPr="00B94BF1">
              <w:t xml:space="preserve">-tests, independent-sample </w:t>
            </w:r>
            <w:r w:rsidRPr="00B94BF1">
              <w:rPr>
                <w:i/>
                <w:iCs/>
              </w:rPr>
              <w:t>t</w:t>
            </w:r>
            <w:r w:rsidRPr="00B94BF1">
              <w:t xml:space="preserve">-tests, and analysis of covariance (ANCOVA) at the .05 level of significance. </w:t>
            </w:r>
            <w:r w:rsidRPr="00B94BF1">
              <w:rPr>
                <w:b/>
                <w:bCs/>
              </w:rPr>
              <w:t xml:space="preserve">Results: </w:t>
            </w:r>
            <w:r w:rsidRPr="00B94BF1">
              <w:t xml:space="preserve">Both groups improved from pretest to </w:t>
            </w:r>
            <w:proofErr w:type="spellStart"/>
            <w:r w:rsidRPr="00B94BF1">
              <w:t>posttest</w:t>
            </w:r>
            <w:proofErr w:type="spellEnd"/>
            <w:r w:rsidRPr="00B94BF1">
              <w:t>, but the experimental group demonstrated substantially greater gains, with the total mean increasing from 77.00 (SD = 6.85) to 90.67 (SD = 5.21), compared with the control group's increase from 75.64 (SD = 9.20) to 80.73 (SD = 10.09). Within-group analysis revealed statistically significant gains in the experimental group for dimensional accuracy (</w:t>
            </w:r>
            <w:r w:rsidRPr="00B94BF1">
              <w:rPr>
                <w:i/>
                <w:iCs/>
              </w:rPr>
              <w:t>t</w:t>
            </w:r>
            <w:r w:rsidRPr="00B94BF1">
              <w:t xml:space="preserve"> = 5.00, </w:t>
            </w:r>
            <w:r w:rsidRPr="00B94BF1">
              <w:rPr>
                <w:i/>
                <w:iCs/>
              </w:rPr>
              <w:t>P</w:t>
            </w:r>
            <w:r w:rsidRPr="00B94BF1">
              <w:t xml:space="preserve"> &lt; .001), layering and </w:t>
            </w:r>
            <w:proofErr w:type="spellStart"/>
            <w:r w:rsidRPr="00B94BF1">
              <w:t>lineweight</w:t>
            </w:r>
            <w:proofErr w:type="spellEnd"/>
            <w:r w:rsidRPr="00B94BF1">
              <w:t xml:space="preserve"> control (</w:t>
            </w:r>
            <w:r w:rsidRPr="00B94BF1">
              <w:rPr>
                <w:i/>
                <w:iCs/>
              </w:rPr>
              <w:t>t</w:t>
            </w:r>
            <w:r w:rsidRPr="00B94BF1">
              <w:t xml:space="preserve"> = 5.63, </w:t>
            </w:r>
            <w:r w:rsidRPr="00B94BF1">
              <w:rPr>
                <w:i/>
                <w:iCs/>
              </w:rPr>
              <w:t>P</w:t>
            </w:r>
            <w:r w:rsidRPr="00B94BF1">
              <w:t xml:space="preserve"> &lt; .001), annotation and symbols (</w:t>
            </w:r>
            <w:r w:rsidRPr="00B94BF1">
              <w:rPr>
                <w:i/>
                <w:iCs/>
              </w:rPr>
              <w:t>t</w:t>
            </w:r>
            <w:r w:rsidRPr="00B94BF1">
              <w:t xml:space="preserve"> = 3.02, </w:t>
            </w:r>
            <w:r w:rsidRPr="00B94BF1">
              <w:rPr>
                <w:i/>
                <w:iCs/>
              </w:rPr>
              <w:t>P</w:t>
            </w:r>
            <w:r w:rsidRPr="00B94BF1">
              <w:t xml:space="preserve"> = .01), and overall total score (</w:t>
            </w:r>
            <w:r w:rsidRPr="00B94BF1">
              <w:rPr>
                <w:i/>
                <w:iCs/>
              </w:rPr>
              <w:t>t</w:t>
            </w:r>
            <w:r w:rsidRPr="00B94BF1">
              <w:t xml:space="preserve"> = 5.40, </w:t>
            </w:r>
            <w:r w:rsidRPr="00B94BF1">
              <w:rPr>
                <w:i/>
                <w:iCs/>
              </w:rPr>
              <w:t>P</w:t>
            </w:r>
            <w:r w:rsidRPr="00B94BF1">
              <w:t xml:space="preserve"> &lt; .001), whereas the control group showed a significant gain only in layering and </w:t>
            </w:r>
            <w:proofErr w:type="spellStart"/>
            <w:r w:rsidRPr="00B94BF1">
              <w:t>lineweight</w:t>
            </w:r>
            <w:proofErr w:type="spellEnd"/>
            <w:r w:rsidRPr="00B94BF1">
              <w:t xml:space="preserve"> control (</w:t>
            </w:r>
            <w:r w:rsidRPr="00B94BF1">
              <w:rPr>
                <w:i/>
                <w:iCs/>
              </w:rPr>
              <w:t>t</w:t>
            </w:r>
            <w:r w:rsidRPr="00B94BF1">
              <w:t xml:space="preserve"> = 2.89, </w:t>
            </w:r>
            <w:r w:rsidRPr="00B94BF1">
              <w:rPr>
                <w:i/>
                <w:iCs/>
              </w:rPr>
              <w:t>P</w:t>
            </w:r>
            <w:r w:rsidRPr="00B94BF1">
              <w:t xml:space="preserve"> = .02). Between-group ANCOVA on the </w:t>
            </w:r>
            <w:proofErr w:type="spellStart"/>
            <w:r w:rsidRPr="00B94BF1">
              <w:t>posttest</w:t>
            </w:r>
            <w:proofErr w:type="spellEnd"/>
            <w:r w:rsidRPr="00B94BF1">
              <w:t xml:space="preserve"> scores, controlling for pretest performance, indicated significant differences </w:t>
            </w:r>
            <w:proofErr w:type="spellStart"/>
            <w:r w:rsidRPr="00B94BF1">
              <w:t>favoring</w:t>
            </w:r>
            <w:proofErr w:type="spellEnd"/>
            <w:r w:rsidRPr="00B94BF1">
              <w:t xml:space="preserve"> the experimental group in dimensional accuracy (</w:t>
            </w:r>
            <w:r w:rsidRPr="00B94BF1">
              <w:rPr>
                <w:i/>
                <w:iCs/>
              </w:rPr>
              <w:t>F</w:t>
            </w:r>
            <w:r w:rsidRPr="00B94BF1">
              <w:t xml:space="preserve"> = 16.82, </w:t>
            </w:r>
            <w:r w:rsidRPr="00B94BF1">
              <w:rPr>
                <w:i/>
                <w:iCs/>
              </w:rPr>
              <w:t>P</w:t>
            </w:r>
            <w:r w:rsidRPr="00B94BF1">
              <w:t xml:space="preserve"> = .001; adjusted </w:t>
            </w:r>
            <w:r w:rsidRPr="00B94BF1">
              <w:rPr>
                <w:i/>
                <w:iCs/>
              </w:rPr>
              <w:t>M</w:t>
            </w:r>
            <w:r w:rsidRPr="00B94BF1">
              <w:t xml:space="preserve"> = 20.08 vs. 17.00) and in layering and </w:t>
            </w:r>
            <w:proofErr w:type="spellStart"/>
            <w:r w:rsidRPr="00B94BF1">
              <w:t>lineweight</w:t>
            </w:r>
            <w:proofErr w:type="spellEnd"/>
            <w:r w:rsidRPr="00B94BF1">
              <w:t xml:space="preserve"> control (</w:t>
            </w:r>
            <w:r w:rsidRPr="00B94BF1">
              <w:rPr>
                <w:i/>
                <w:iCs/>
              </w:rPr>
              <w:t>F</w:t>
            </w:r>
            <w:r w:rsidRPr="00B94BF1">
              <w:t xml:space="preserve"> = 12.25, </w:t>
            </w:r>
            <w:r w:rsidRPr="00B94BF1">
              <w:rPr>
                <w:i/>
                <w:iCs/>
              </w:rPr>
              <w:t>P</w:t>
            </w:r>
            <w:r w:rsidRPr="00B94BF1">
              <w:t xml:space="preserve"> = .002; adjusted </w:t>
            </w:r>
            <w:r w:rsidRPr="00B94BF1">
              <w:rPr>
                <w:i/>
                <w:iCs/>
              </w:rPr>
              <w:t>M</w:t>
            </w:r>
            <w:r w:rsidRPr="00B94BF1">
              <w:t xml:space="preserve"> = 18.65 vs. 15.66). No significant between-group differences were found for completeness of layout, annotation and symbols, or drafting standards and neatness. </w:t>
            </w:r>
            <w:r w:rsidRPr="00B94BF1">
              <w:rPr>
                <w:b/>
                <w:bCs/>
              </w:rPr>
              <w:t xml:space="preserve">Conclusion: </w:t>
            </w:r>
            <w:r w:rsidRPr="00B94BF1">
              <w:t xml:space="preserve">Collaborative AutoCAD file editing significantly improved students' technical drafting competencies, particularly in accuracy- and coordination-driven skills such as dimensional accuracy and layering and </w:t>
            </w:r>
            <w:proofErr w:type="spellStart"/>
            <w:r w:rsidRPr="00B94BF1">
              <w:t>lineweight</w:t>
            </w:r>
            <w:proofErr w:type="spellEnd"/>
            <w:r w:rsidRPr="00B94BF1">
              <w:t xml:space="preserve"> control. The strategy supports the integration of structured collaborative activities in Technical Drafting instruction, with a balanced combination of collaborative and individual practice recommended to develop competencies that rely on personal precision, such as drafting standards and neatness.</w:t>
            </w:r>
          </w:p>
        </w:tc>
      </w:tr>
    </w:tbl>
    <w:p w14:paraId="35104520" w14:textId="77777777" w:rsidR="00146F9F" w:rsidRPr="00B94BF1" w:rsidRDefault="007662B5">
      <w:pPr>
        <w:spacing w:before="180"/>
      </w:pPr>
      <w:r w:rsidRPr="00B94BF1">
        <w:rPr>
          <w:i/>
          <w:iCs/>
        </w:rPr>
        <w:t xml:space="preserve">Keywords: collaborative AutoCAD file editing; technical drafting; structural layout and details; collaborative learning; quasi-experimental design; layering and </w:t>
      </w:r>
      <w:proofErr w:type="spellStart"/>
      <w:r w:rsidRPr="00B94BF1">
        <w:rPr>
          <w:i/>
          <w:iCs/>
        </w:rPr>
        <w:t>lineweight</w:t>
      </w:r>
      <w:proofErr w:type="spellEnd"/>
      <w:r w:rsidRPr="00B94BF1">
        <w:rPr>
          <w:i/>
          <w:iCs/>
        </w:rPr>
        <w:t xml:space="preserve"> control; dimensional accuracy.</w:t>
      </w:r>
    </w:p>
    <w:p w14:paraId="4C38A4DB" w14:textId="77777777" w:rsidR="00146F9F" w:rsidRPr="00B94BF1" w:rsidRDefault="007662B5">
      <w:pPr>
        <w:spacing w:before="240" w:after="120"/>
      </w:pPr>
      <w:r w:rsidRPr="00B94BF1">
        <w:rPr>
          <w:b/>
          <w:bCs/>
          <w:sz w:val="22"/>
          <w:szCs w:val="22"/>
        </w:rPr>
        <w:t>1. INTRODUCTION</w:t>
      </w:r>
    </w:p>
    <w:p w14:paraId="341951AE" w14:textId="77777777" w:rsidR="00146F9F" w:rsidRPr="00B94BF1" w:rsidRDefault="007662B5">
      <w:pPr>
        <w:spacing w:after="120" w:line="276" w:lineRule="auto"/>
        <w:ind w:firstLine="360"/>
        <w:jc w:val="both"/>
      </w:pPr>
      <w:r w:rsidRPr="00B94BF1">
        <w:t xml:space="preserve">In contemporary technology-driven learning environments, computer-aided design (CAD) tools have become integral to technical and vocational education, particularly in the field of Technical Drafting. Among </w:t>
      </w:r>
      <w:r w:rsidRPr="00B94BF1">
        <w:lastRenderedPageBreak/>
        <w:t>these tools, AutoCAD remains one of the most widely used applications for producing accurate two-dimensional (2D) technical drawings, including structural layouts, elevations, and construction details. Mastery of AutoCAD is therefore considered a critical competency for students preparing for careers in construction, engineering, and architectural drafting (Lee, 2019).</w:t>
      </w:r>
    </w:p>
    <w:p w14:paraId="4A5F5E2C" w14:textId="77777777" w:rsidR="00146F9F" w:rsidRPr="00B94BF1" w:rsidRDefault="007662B5">
      <w:pPr>
        <w:spacing w:after="120" w:line="276" w:lineRule="auto"/>
        <w:ind w:firstLine="360"/>
        <w:jc w:val="both"/>
      </w:pPr>
      <w:r w:rsidRPr="00B94BF1">
        <w:t>Despite its central role in drafting instruction, AutoCAD is most often taught through an individual learning approach, in which students work independently on separate files. While this method allows for the assessment of individual technical skills, it limits opportunities for peer interaction, collaborative problem-solving, and shared decision-making (Soriano, 2021). This approach contrasts with industry practice, where drafting tasks are typically performed collaboratively through shared files, coordinated revisions, and collective quality control.</w:t>
      </w:r>
    </w:p>
    <w:p w14:paraId="47AC8F48" w14:textId="77777777" w:rsidR="00146F9F" w:rsidRPr="00B94BF1" w:rsidRDefault="007662B5">
      <w:pPr>
        <w:spacing w:after="120" w:line="276" w:lineRule="auto"/>
        <w:ind w:firstLine="360"/>
        <w:jc w:val="both"/>
      </w:pPr>
      <w:r w:rsidRPr="00B94BF1">
        <w:t>Research on collaborative learning indicates that students who engage in structured peer interaction tend to demonstrate improved performance, deeper understanding, and higher levels of engagement compared with those who work independently (Johnson &amp; Johnson, 2009; Slavin, 2014). In the context of AutoCAD instruction, collaborative file editing enables learners to distribute tasks, provide immediate feedback, correct errors in real time, and jointly make design decisions. Beyond technical skill development, this approach also fosters essential workplace competencies such as communication, teamwork, accountability, and problem-solving (Villanueva, 2022; Kwon, Liu, &amp; Johnson, 2021).</w:t>
      </w:r>
    </w:p>
    <w:p w14:paraId="42019A11" w14:textId="77777777" w:rsidR="00146F9F" w:rsidRPr="00B94BF1" w:rsidRDefault="007662B5">
      <w:pPr>
        <w:spacing w:after="120" w:line="276" w:lineRule="auto"/>
        <w:ind w:firstLine="360"/>
        <w:jc w:val="both"/>
      </w:pPr>
      <w:r w:rsidRPr="00B94BF1">
        <w:t xml:space="preserve">Although several studies have examined collaborative CAD instruction at the tertiary level, limited empirical evidence exists on its effectiveness in secondary-level Technical Drafting, particularly in relation to structural layout and details. This study addresses that gap by investigating the effectiveness of collaborative AutoCAD file editing on Grade 10 ICT–Technical Drafting students' learning of structural layout and details. It compares the competency of students who engage in collaborative drafting with those who perform AutoCAD tasks individually, using a standardized rubric that evaluates dimensional accuracy, completeness of layout, layering and </w:t>
      </w:r>
      <w:proofErr w:type="spellStart"/>
      <w:r w:rsidRPr="00B94BF1">
        <w:t>lineweight</w:t>
      </w:r>
      <w:proofErr w:type="spellEnd"/>
      <w:r w:rsidRPr="00B94BF1">
        <w:t xml:space="preserve"> control, annotation and symbols, and drafting standards and neatness. The findings are intended to inform pedagogically sound, industry-aligned strategies for technical-vocational education.</w:t>
      </w:r>
    </w:p>
    <w:p w14:paraId="52806101" w14:textId="77777777" w:rsidR="00146F9F" w:rsidRPr="00B94BF1" w:rsidRDefault="007662B5">
      <w:pPr>
        <w:spacing w:before="240" w:after="120"/>
      </w:pPr>
      <w:r w:rsidRPr="00B94BF1">
        <w:rPr>
          <w:b/>
          <w:bCs/>
          <w:sz w:val="22"/>
          <w:szCs w:val="22"/>
        </w:rPr>
        <w:t>2. METHODOLOGY</w:t>
      </w:r>
    </w:p>
    <w:p w14:paraId="2216539C" w14:textId="77777777" w:rsidR="00146F9F" w:rsidRPr="00B94BF1" w:rsidRDefault="007662B5">
      <w:pPr>
        <w:spacing w:before="180" w:after="100"/>
      </w:pPr>
      <w:r w:rsidRPr="00B94BF1">
        <w:rPr>
          <w:b/>
          <w:bCs/>
          <w:sz w:val="22"/>
          <w:szCs w:val="22"/>
        </w:rPr>
        <w:t>2.1 Research Design</w:t>
      </w:r>
    </w:p>
    <w:p w14:paraId="4D923EE5" w14:textId="77777777" w:rsidR="00146F9F" w:rsidRPr="00B94BF1" w:rsidRDefault="007662B5">
      <w:pPr>
        <w:spacing w:after="120" w:line="276" w:lineRule="auto"/>
        <w:ind w:firstLine="360"/>
        <w:jc w:val="both"/>
      </w:pPr>
      <w:r w:rsidRPr="00B94BF1">
        <w:t>The study employed a quasi-experimental pretest–</w:t>
      </w:r>
      <w:proofErr w:type="spellStart"/>
      <w:r w:rsidRPr="00B94BF1">
        <w:t>posttest</w:t>
      </w:r>
      <w:proofErr w:type="spellEnd"/>
      <w:r w:rsidRPr="00B94BF1">
        <w:t xml:space="preserve"> control group design to determine the effectiveness of collaborative AutoCAD file editing on students' competency in structural layout and details. This design was appropriate because it allowed for the comparison of learning outcomes between groups exposed to different instructional strategies while controlling for baseline differences through pretesting. During the pretest and </w:t>
      </w:r>
      <w:proofErr w:type="spellStart"/>
      <w:r w:rsidRPr="00B94BF1">
        <w:t>posttest</w:t>
      </w:r>
      <w:proofErr w:type="spellEnd"/>
      <w:r w:rsidRPr="00B94BF1">
        <w:t>, all students performed the drafting tasks individually to ensure a uniform measurement of competency; grouping into control and experimental conditions was applied only during the instructional intervention.</w:t>
      </w:r>
    </w:p>
    <w:p w14:paraId="7E83AC02" w14:textId="77777777" w:rsidR="00146F9F" w:rsidRPr="00B94BF1" w:rsidRDefault="007662B5">
      <w:pPr>
        <w:spacing w:before="180" w:after="100"/>
      </w:pPr>
      <w:r w:rsidRPr="00B94BF1">
        <w:rPr>
          <w:b/>
          <w:bCs/>
          <w:sz w:val="22"/>
          <w:szCs w:val="22"/>
        </w:rPr>
        <w:t>2.2 Participants</w:t>
      </w:r>
    </w:p>
    <w:p w14:paraId="1C6ABA3F" w14:textId="77777777" w:rsidR="00146F9F" w:rsidRPr="00B94BF1" w:rsidRDefault="007662B5">
      <w:pPr>
        <w:spacing w:after="120" w:line="276" w:lineRule="auto"/>
        <w:ind w:firstLine="360"/>
        <w:jc w:val="both"/>
      </w:pPr>
      <w:r w:rsidRPr="00B94BF1">
        <w:t xml:space="preserve">The participants were twenty-three (23) Grade 10 ICT–Technical Drafting students at Juan P. Cedro Memorial High School in Surigao City during the School Year 2025–2026. Purposive sampling was used because the participants were currently enrolled in Technical Drafting and had prior exposure to basic AutoCAD concepts and drafting procedures. The students were assigned to two groups: a control group (n = 11) that performed AutoCAD drafting tasks individually using a conventional approach, and an experimental group (n = 12) that engaged in collaborative AutoCAD file editing, working in small groups with shared responsibilities to produce a unified output. Both groups received the same instructional </w:t>
      </w:r>
      <w:r w:rsidRPr="00B94BF1">
        <w:lastRenderedPageBreak/>
        <w:t>content, learning objectives, time allotment, and drafting requirements; the instructional strategy was the only variable that differed between the two groups.</w:t>
      </w:r>
    </w:p>
    <w:p w14:paraId="4577BD8E" w14:textId="77777777" w:rsidR="00146F9F" w:rsidRPr="00B94BF1" w:rsidRDefault="007662B5">
      <w:pPr>
        <w:spacing w:before="180" w:after="100"/>
      </w:pPr>
      <w:r w:rsidRPr="00B94BF1">
        <w:rPr>
          <w:b/>
          <w:bCs/>
          <w:sz w:val="22"/>
          <w:szCs w:val="22"/>
        </w:rPr>
        <w:t>2.3 Research Instruments</w:t>
      </w:r>
    </w:p>
    <w:p w14:paraId="1DAFD30B" w14:textId="77777777" w:rsidR="00146F9F" w:rsidRPr="00B94BF1" w:rsidRDefault="007662B5">
      <w:pPr>
        <w:spacing w:after="120" w:line="276" w:lineRule="auto"/>
        <w:ind w:firstLine="360"/>
        <w:jc w:val="both"/>
      </w:pPr>
      <w:r w:rsidRPr="00B94BF1">
        <w:t xml:space="preserve">Three instruments were used: an AutoCAD-based pretest, an AutoCAD-based </w:t>
      </w:r>
      <w:proofErr w:type="spellStart"/>
      <w:r w:rsidRPr="00B94BF1">
        <w:t>posttest</w:t>
      </w:r>
      <w:proofErr w:type="spellEnd"/>
      <w:r w:rsidRPr="00B94BF1">
        <w:t xml:space="preserve">, and a standardized performance evaluation rubric. The pretest and </w:t>
      </w:r>
      <w:proofErr w:type="spellStart"/>
      <w:r w:rsidRPr="00B94BF1">
        <w:t>posttest</w:t>
      </w:r>
      <w:proofErr w:type="spellEnd"/>
      <w:r w:rsidRPr="00B94BF1">
        <w:t xml:space="preserve"> were performance-based assessments in which students produced AutoCAD drawings (floor plans, elevations, and roof framing plans) based on specified drafting requirements aligned with the Grade 10 Technical Drafting Most Essential Learning Competencies (MELCs). The rubric, with a total score of 100 points and equal weighting across five criteria (dimensional accuracy, completeness of layout, layering and </w:t>
      </w:r>
      <w:proofErr w:type="spellStart"/>
      <w:r w:rsidRPr="00B94BF1">
        <w:t>lineweight</w:t>
      </w:r>
      <w:proofErr w:type="spellEnd"/>
      <w:r w:rsidRPr="00B94BF1">
        <w:t xml:space="preserve"> control, annotation and symbols, and drafting standards and neatness), provided a consistent basis for evaluation.</w:t>
      </w:r>
    </w:p>
    <w:p w14:paraId="7D401A65" w14:textId="77777777" w:rsidR="00146F9F" w:rsidRPr="00B94BF1" w:rsidRDefault="007662B5">
      <w:pPr>
        <w:spacing w:after="120" w:line="276" w:lineRule="auto"/>
        <w:ind w:firstLine="360"/>
        <w:jc w:val="both"/>
      </w:pPr>
      <w:r w:rsidRPr="00B94BF1">
        <w:t xml:space="preserve">Content validity of the instruments was established through careful alignment with the K–12 curriculum and standard drafting requirements. Reliability was supported by applying the same rubric, scoring procedure, and assessment conditions to both the pretest and </w:t>
      </w:r>
      <w:proofErr w:type="spellStart"/>
      <w:r w:rsidRPr="00B94BF1">
        <w:t>posttest</w:t>
      </w:r>
      <w:proofErr w:type="spellEnd"/>
      <w:r w:rsidRPr="00B94BF1">
        <w:t>, which minimized possible bias and variation in scoring.</w:t>
      </w:r>
    </w:p>
    <w:p w14:paraId="1F4186E2" w14:textId="77777777" w:rsidR="00146F9F" w:rsidRPr="00B94BF1" w:rsidRDefault="007662B5">
      <w:pPr>
        <w:spacing w:before="180" w:after="100"/>
      </w:pPr>
      <w:r w:rsidRPr="00B94BF1">
        <w:rPr>
          <w:b/>
          <w:bCs/>
          <w:sz w:val="22"/>
          <w:szCs w:val="22"/>
        </w:rPr>
        <w:t>2.4 Data Gathering Procedure</w:t>
      </w:r>
    </w:p>
    <w:p w14:paraId="2FE05F0C" w14:textId="77777777" w:rsidR="00146F9F" w:rsidRPr="00B94BF1" w:rsidRDefault="007662B5">
      <w:pPr>
        <w:spacing w:after="120" w:line="276" w:lineRule="auto"/>
        <w:ind w:firstLine="360"/>
        <w:jc w:val="both"/>
      </w:pPr>
      <w:r w:rsidRPr="00B94BF1">
        <w:t xml:space="preserve">Ethical standards were strictly observed. Permission was obtained from the school head, and informed consent was secured from both the students and their parents. Confidentiality and anonymity were maintained by assigning codes to participants. The pretest was administered under controlled conditions in the computer laboratory, with all students completing the drafting task individually to establish baseline competency. Following the pretest, participants were assigned to the control and experimental groups, and the respective instructional strategies were implemented. The experimental group engaged in a structured collaborative process consisting of group formation, collaborative planning, task distribution, file sharing and coordination, collaborative drafting, and output integration and revision. The </w:t>
      </w:r>
      <w:proofErr w:type="spellStart"/>
      <w:r w:rsidRPr="00B94BF1">
        <w:t>posttest</w:t>
      </w:r>
      <w:proofErr w:type="spellEnd"/>
      <w:r w:rsidRPr="00B94BF1">
        <w:t xml:space="preserve"> was administered under the same controlled conditions: the control group completed the </w:t>
      </w:r>
      <w:proofErr w:type="spellStart"/>
      <w:r w:rsidRPr="00B94BF1">
        <w:t>posttest</w:t>
      </w:r>
      <w:proofErr w:type="spellEnd"/>
      <w:r w:rsidRPr="00B94BF1">
        <w:t xml:space="preserve"> individually, while the experimental group completed it collaboratively, producing a unified output through shared responsibilities and coordinated file editing.</w:t>
      </w:r>
    </w:p>
    <w:p w14:paraId="4DAB2C1F" w14:textId="77777777" w:rsidR="00146F9F" w:rsidRPr="00B94BF1" w:rsidRDefault="007662B5">
      <w:pPr>
        <w:spacing w:before="180" w:after="100"/>
      </w:pPr>
      <w:r w:rsidRPr="00B94BF1">
        <w:rPr>
          <w:b/>
          <w:bCs/>
          <w:sz w:val="22"/>
          <w:szCs w:val="22"/>
        </w:rPr>
        <w:t>2.5 Data Analysis</w:t>
      </w:r>
    </w:p>
    <w:p w14:paraId="3AC87628" w14:textId="77777777" w:rsidR="00146F9F" w:rsidRPr="00B94BF1" w:rsidRDefault="007662B5">
      <w:pPr>
        <w:spacing w:after="120" w:line="276" w:lineRule="auto"/>
        <w:ind w:firstLine="360"/>
        <w:jc w:val="both"/>
      </w:pPr>
      <w:r w:rsidRPr="00B94BF1">
        <w:t>Descriptive statistics (mean and standard deviation) were used to determine students' level of competency in structural layout and details for each of the five criteria. Inferential statistics—paired-sample t-tests, independent-sample t-tests, and analysis of covariance (ANCOVA) with the pretest score as a covariate—were used to determine whether significant differences existed within and between groups. All statistical tests were conducted at the .05 level of significance. Gain scores were also computed to describe the extent of students' improvement after the intervention.</w:t>
      </w:r>
    </w:p>
    <w:p w14:paraId="3769AEA7" w14:textId="77777777" w:rsidR="00146F9F" w:rsidRPr="00B94BF1" w:rsidRDefault="007662B5">
      <w:pPr>
        <w:spacing w:before="240" w:after="120"/>
      </w:pPr>
      <w:r w:rsidRPr="00B94BF1">
        <w:rPr>
          <w:b/>
          <w:bCs/>
          <w:sz w:val="22"/>
          <w:szCs w:val="22"/>
        </w:rPr>
        <w:t>3. RESULTS AND DISCUSSION</w:t>
      </w:r>
    </w:p>
    <w:p w14:paraId="6C5E1980" w14:textId="77777777" w:rsidR="00146F9F" w:rsidRPr="00B94BF1" w:rsidRDefault="007662B5">
      <w:pPr>
        <w:spacing w:after="120" w:line="276" w:lineRule="auto"/>
        <w:jc w:val="both"/>
      </w:pPr>
      <w:r w:rsidRPr="00B94BF1">
        <w:t xml:space="preserve">This section presents, </w:t>
      </w:r>
      <w:proofErr w:type="spellStart"/>
      <w:r w:rsidRPr="00B94BF1">
        <w:t>analyzes</w:t>
      </w:r>
      <w:proofErr w:type="spellEnd"/>
      <w:r w:rsidRPr="00B94BF1">
        <w:t xml:space="preserve">, and interprets the findings of the study following the order of the statement of the problem. The within-group performance of the control and experimental groups is first described, followed by between-group comparisons of </w:t>
      </w:r>
      <w:proofErr w:type="spellStart"/>
      <w:r w:rsidRPr="00B94BF1">
        <w:t>posttest</w:t>
      </w:r>
      <w:proofErr w:type="spellEnd"/>
      <w:r w:rsidRPr="00B94BF1">
        <w:t xml:space="preserve"> performance using independent-sample t-tests and ANCOVA. The implementation of the collaborative strategy and its instructional implications are then discussed.</w:t>
      </w:r>
    </w:p>
    <w:p w14:paraId="710545B9" w14:textId="77777777" w:rsidR="00146F9F" w:rsidRPr="00B94BF1" w:rsidRDefault="007662B5">
      <w:pPr>
        <w:spacing w:before="180" w:after="100"/>
      </w:pPr>
      <w:r w:rsidRPr="00B94BF1">
        <w:rPr>
          <w:b/>
          <w:bCs/>
          <w:sz w:val="22"/>
          <w:szCs w:val="22"/>
        </w:rPr>
        <w:t xml:space="preserve">3.1 Pretest and </w:t>
      </w:r>
      <w:proofErr w:type="spellStart"/>
      <w:r w:rsidRPr="00B94BF1">
        <w:rPr>
          <w:b/>
          <w:bCs/>
          <w:sz w:val="22"/>
          <w:szCs w:val="22"/>
        </w:rPr>
        <w:t>Posttest</w:t>
      </w:r>
      <w:proofErr w:type="spellEnd"/>
      <w:r w:rsidRPr="00B94BF1">
        <w:rPr>
          <w:b/>
          <w:bCs/>
          <w:sz w:val="22"/>
          <w:szCs w:val="22"/>
        </w:rPr>
        <w:t xml:space="preserve"> Performance of the Control Group</w:t>
      </w:r>
    </w:p>
    <w:p w14:paraId="7250BEB8" w14:textId="77777777" w:rsidR="00146F9F" w:rsidRPr="00B94BF1" w:rsidRDefault="007662B5">
      <w:pPr>
        <w:spacing w:after="120" w:line="276" w:lineRule="auto"/>
        <w:ind w:firstLine="360"/>
        <w:jc w:val="both"/>
      </w:pPr>
      <w:r w:rsidRPr="00B94BF1">
        <w:t xml:space="preserve">Table 1 presents the pretest and </w:t>
      </w:r>
      <w:proofErr w:type="spellStart"/>
      <w:r w:rsidRPr="00B94BF1">
        <w:t>posttest</w:t>
      </w:r>
      <w:proofErr w:type="spellEnd"/>
      <w:r w:rsidRPr="00B94BF1">
        <w:t xml:space="preserve"> performance of the control group across the five competency criteria.</w:t>
      </w:r>
    </w:p>
    <w:p w14:paraId="1EB18412" w14:textId="77777777" w:rsidR="00146F9F" w:rsidRPr="00B94BF1" w:rsidRDefault="007662B5">
      <w:pPr>
        <w:spacing w:before="180" w:after="40"/>
      </w:pPr>
      <w:r w:rsidRPr="00B94BF1">
        <w:rPr>
          <w:b/>
          <w:bCs/>
        </w:rPr>
        <w:lastRenderedPageBreak/>
        <w:t xml:space="preserve">Table 1. </w:t>
      </w:r>
      <w:r w:rsidRPr="00B94BF1">
        <w:rPr>
          <w:i/>
          <w:iCs/>
        </w:rPr>
        <w:t xml:space="preserve">Pretest and </w:t>
      </w:r>
      <w:proofErr w:type="spellStart"/>
      <w:r w:rsidRPr="00B94BF1">
        <w:rPr>
          <w:i/>
          <w:iCs/>
        </w:rPr>
        <w:t>Posttest</w:t>
      </w:r>
      <w:proofErr w:type="spellEnd"/>
      <w:r w:rsidRPr="00B94BF1">
        <w:rPr>
          <w:i/>
          <w:iCs/>
        </w:rPr>
        <w:t xml:space="preserve"> Performance of the Control Group in Structural Layout and Details (n = 11)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3000"/>
        <w:gridCol w:w="1100"/>
        <w:gridCol w:w="1100"/>
        <w:gridCol w:w="2960"/>
      </w:tblGrid>
      <w:tr w:rsidR="00146F9F" w:rsidRPr="00B94BF1" w14:paraId="3474D214" w14:textId="77777777">
        <w:trPr>
          <w:tblHeader/>
        </w:trPr>
        <w:tc>
          <w:tcPr>
            <w:tcW w:w="12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1B245752" w14:textId="77777777" w:rsidR="00146F9F" w:rsidRPr="00B94BF1" w:rsidRDefault="007662B5">
            <w:pPr>
              <w:jc w:val="center"/>
            </w:pPr>
            <w:r w:rsidRPr="00B94BF1">
              <w:rPr>
                <w:b/>
                <w:bCs/>
                <w:sz w:val="18"/>
                <w:szCs w:val="18"/>
              </w:rPr>
              <w:t>Test</w:t>
            </w:r>
          </w:p>
        </w:tc>
        <w:tc>
          <w:tcPr>
            <w:tcW w:w="30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5C36A1C8" w14:textId="77777777" w:rsidR="00146F9F" w:rsidRPr="00B94BF1" w:rsidRDefault="007662B5">
            <w:pPr>
              <w:jc w:val="center"/>
            </w:pPr>
            <w:r w:rsidRPr="00B94BF1">
              <w:rPr>
                <w:b/>
                <w:bCs/>
                <w:sz w:val="18"/>
                <w:szCs w:val="18"/>
              </w:rPr>
              <w:t>Criterion</w:t>
            </w:r>
          </w:p>
        </w:tc>
        <w:tc>
          <w:tcPr>
            <w:tcW w:w="11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36E949F4" w14:textId="77777777" w:rsidR="00146F9F" w:rsidRPr="00B94BF1" w:rsidRDefault="007662B5">
            <w:pPr>
              <w:jc w:val="center"/>
            </w:pPr>
            <w:r w:rsidRPr="00B94BF1">
              <w:rPr>
                <w:b/>
                <w:bCs/>
                <w:sz w:val="18"/>
                <w:szCs w:val="18"/>
              </w:rPr>
              <w:t>Mean</w:t>
            </w:r>
          </w:p>
        </w:tc>
        <w:tc>
          <w:tcPr>
            <w:tcW w:w="11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2EC6D661" w14:textId="77777777" w:rsidR="00146F9F" w:rsidRPr="00B94BF1" w:rsidRDefault="007662B5">
            <w:pPr>
              <w:jc w:val="center"/>
            </w:pPr>
            <w:r w:rsidRPr="00B94BF1">
              <w:rPr>
                <w:b/>
                <w:bCs/>
                <w:sz w:val="18"/>
                <w:szCs w:val="18"/>
              </w:rPr>
              <w:t>SD</w:t>
            </w:r>
          </w:p>
        </w:tc>
        <w:tc>
          <w:tcPr>
            <w:tcW w:w="296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1D1B1EAF" w14:textId="77777777" w:rsidR="00146F9F" w:rsidRPr="00B94BF1" w:rsidRDefault="007662B5">
            <w:pPr>
              <w:jc w:val="center"/>
            </w:pPr>
            <w:r w:rsidRPr="00B94BF1">
              <w:rPr>
                <w:b/>
                <w:bCs/>
                <w:sz w:val="18"/>
                <w:szCs w:val="18"/>
              </w:rPr>
              <w:t>Description</w:t>
            </w:r>
          </w:p>
        </w:tc>
      </w:tr>
      <w:tr w:rsidR="00146F9F" w:rsidRPr="00B94BF1" w14:paraId="607EBBC7"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0AC0D14" w14:textId="77777777" w:rsidR="00146F9F" w:rsidRPr="00B94BF1" w:rsidRDefault="007662B5">
            <w:r w:rsidRPr="00B94BF1">
              <w:rPr>
                <w:sz w:val="18"/>
                <w:szCs w:val="18"/>
              </w:rPr>
              <w:t>Pretest</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37E7A80" w14:textId="77777777" w:rsidR="00146F9F" w:rsidRPr="00B94BF1" w:rsidRDefault="007662B5">
            <w:r w:rsidRPr="00B94BF1">
              <w:rPr>
                <w:sz w:val="18"/>
                <w:szCs w:val="18"/>
              </w:rPr>
              <w:t>Dimensional Accuracy</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62E7039" w14:textId="77777777" w:rsidR="00146F9F" w:rsidRPr="00B94BF1" w:rsidRDefault="007662B5">
            <w:pPr>
              <w:jc w:val="center"/>
            </w:pPr>
            <w:r w:rsidRPr="00B94BF1">
              <w:rPr>
                <w:sz w:val="18"/>
                <w:szCs w:val="18"/>
              </w:rPr>
              <w:t>15.64</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E93F2FB" w14:textId="77777777" w:rsidR="00146F9F" w:rsidRPr="00B94BF1" w:rsidRDefault="007662B5">
            <w:pPr>
              <w:jc w:val="center"/>
            </w:pPr>
            <w:r w:rsidRPr="00B94BF1">
              <w:rPr>
                <w:sz w:val="18"/>
                <w:szCs w:val="18"/>
              </w:rPr>
              <w:t>3.32</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DD4A78" w14:textId="77777777" w:rsidR="00146F9F" w:rsidRPr="00B94BF1" w:rsidRDefault="007662B5">
            <w:pPr>
              <w:jc w:val="center"/>
            </w:pPr>
            <w:r w:rsidRPr="00B94BF1">
              <w:rPr>
                <w:sz w:val="18"/>
                <w:szCs w:val="18"/>
              </w:rPr>
              <w:t>Satisfactory</w:t>
            </w:r>
          </w:p>
        </w:tc>
      </w:tr>
      <w:tr w:rsidR="00146F9F" w:rsidRPr="00B94BF1" w14:paraId="33E7FB53"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8F6A77E"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98483B0" w14:textId="77777777" w:rsidR="00146F9F" w:rsidRPr="00B94BF1" w:rsidRDefault="007662B5">
            <w:r w:rsidRPr="00B94BF1">
              <w:rPr>
                <w:sz w:val="18"/>
                <w:szCs w:val="18"/>
              </w:rPr>
              <w:t>Completeness of Layout</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BBCB49A" w14:textId="77777777" w:rsidR="00146F9F" w:rsidRPr="00B94BF1" w:rsidRDefault="007662B5">
            <w:pPr>
              <w:jc w:val="center"/>
            </w:pPr>
            <w:r w:rsidRPr="00B94BF1">
              <w:rPr>
                <w:sz w:val="18"/>
                <w:szCs w:val="18"/>
              </w:rPr>
              <w:t>15.27</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696497" w14:textId="77777777" w:rsidR="00146F9F" w:rsidRPr="00B94BF1" w:rsidRDefault="007662B5">
            <w:pPr>
              <w:jc w:val="center"/>
            </w:pPr>
            <w:r w:rsidRPr="00B94BF1">
              <w:rPr>
                <w:sz w:val="18"/>
                <w:szCs w:val="18"/>
              </w:rPr>
              <w:t>2.41</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344DD3A" w14:textId="77777777" w:rsidR="00146F9F" w:rsidRPr="00B94BF1" w:rsidRDefault="007662B5">
            <w:pPr>
              <w:jc w:val="center"/>
            </w:pPr>
            <w:r w:rsidRPr="00B94BF1">
              <w:rPr>
                <w:sz w:val="18"/>
                <w:szCs w:val="18"/>
              </w:rPr>
              <w:t>Satisfactory</w:t>
            </w:r>
          </w:p>
        </w:tc>
      </w:tr>
      <w:tr w:rsidR="00146F9F" w:rsidRPr="00B94BF1" w14:paraId="7900880A"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A15F5D"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AD4662C" w14:textId="77777777" w:rsidR="00146F9F" w:rsidRPr="00B94BF1" w:rsidRDefault="007662B5">
            <w:r w:rsidRPr="00B94BF1">
              <w:rPr>
                <w:sz w:val="18"/>
                <w:szCs w:val="18"/>
              </w:rPr>
              <w:t xml:space="preserve">Layering &amp; </w:t>
            </w:r>
            <w:proofErr w:type="spellStart"/>
            <w:r w:rsidRPr="00B94BF1">
              <w:rPr>
                <w:sz w:val="18"/>
                <w:szCs w:val="18"/>
              </w:rPr>
              <w:t>Lineweight</w:t>
            </w:r>
            <w:proofErr w:type="spellEnd"/>
            <w:r w:rsidRPr="00B94BF1">
              <w:rPr>
                <w:sz w:val="18"/>
                <w:szCs w:val="18"/>
              </w:rPr>
              <w:t xml:space="preserve"> Control</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1609BB2" w14:textId="77777777" w:rsidR="00146F9F" w:rsidRPr="00B94BF1" w:rsidRDefault="007662B5">
            <w:pPr>
              <w:jc w:val="center"/>
            </w:pPr>
            <w:r w:rsidRPr="00B94BF1">
              <w:rPr>
                <w:sz w:val="18"/>
                <w:szCs w:val="18"/>
              </w:rPr>
              <w:t>13.82</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241E34B" w14:textId="77777777" w:rsidR="00146F9F" w:rsidRPr="00B94BF1" w:rsidRDefault="007662B5">
            <w:pPr>
              <w:jc w:val="center"/>
            </w:pPr>
            <w:r w:rsidRPr="00B94BF1">
              <w:rPr>
                <w:sz w:val="18"/>
                <w:szCs w:val="18"/>
              </w:rPr>
              <w:t>2.09</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4B96FBE" w14:textId="77777777" w:rsidR="00146F9F" w:rsidRPr="00B94BF1" w:rsidRDefault="007662B5">
            <w:pPr>
              <w:jc w:val="center"/>
            </w:pPr>
            <w:r w:rsidRPr="00B94BF1">
              <w:rPr>
                <w:sz w:val="18"/>
                <w:szCs w:val="18"/>
              </w:rPr>
              <w:t>Failed</w:t>
            </w:r>
          </w:p>
        </w:tc>
      </w:tr>
      <w:tr w:rsidR="00146F9F" w:rsidRPr="00B94BF1" w14:paraId="4DC1E122"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46FD46E"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354FE8" w14:textId="77777777" w:rsidR="00146F9F" w:rsidRPr="00B94BF1" w:rsidRDefault="007662B5">
            <w:r w:rsidRPr="00B94BF1">
              <w:rPr>
                <w:sz w:val="18"/>
                <w:szCs w:val="18"/>
              </w:rPr>
              <w:t>Annotation &amp; Symbols</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477038" w14:textId="77777777" w:rsidR="00146F9F" w:rsidRPr="00B94BF1" w:rsidRDefault="007662B5">
            <w:pPr>
              <w:jc w:val="center"/>
            </w:pPr>
            <w:r w:rsidRPr="00B94BF1">
              <w:rPr>
                <w:sz w:val="18"/>
                <w:szCs w:val="18"/>
              </w:rPr>
              <w:t>16.36</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0A8CE6A" w14:textId="77777777" w:rsidR="00146F9F" w:rsidRPr="00B94BF1" w:rsidRDefault="007662B5">
            <w:pPr>
              <w:jc w:val="center"/>
            </w:pPr>
            <w:r w:rsidRPr="00B94BF1">
              <w:rPr>
                <w:sz w:val="18"/>
                <w:szCs w:val="18"/>
              </w:rPr>
              <w:t>2.16</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038995" w14:textId="77777777" w:rsidR="00146F9F" w:rsidRPr="00B94BF1" w:rsidRDefault="007662B5">
            <w:pPr>
              <w:jc w:val="center"/>
            </w:pPr>
            <w:r w:rsidRPr="00B94BF1">
              <w:rPr>
                <w:sz w:val="18"/>
                <w:szCs w:val="18"/>
              </w:rPr>
              <w:t>Good</w:t>
            </w:r>
          </w:p>
        </w:tc>
      </w:tr>
      <w:tr w:rsidR="00146F9F" w:rsidRPr="00B94BF1" w14:paraId="46BA9DB4"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1E6C48C"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D0EF79E" w14:textId="77777777" w:rsidR="00146F9F" w:rsidRPr="00B94BF1" w:rsidRDefault="007662B5">
            <w:r w:rsidRPr="00B94BF1">
              <w:rPr>
                <w:sz w:val="18"/>
                <w:szCs w:val="18"/>
              </w:rPr>
              <w:t>Drafting Standards &amp; Neatness</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23E2A30" w14:textId="77777777" w:rsidR="00146F9F" w:rsidRPr="00B94BF1" w:rsidRDefault="007662B5">
            <w:pPr>
              <w:jc w:val="center"/>
            </w:pPr>
            <w:r w:rsidRPr="00B94BF1">
              <w:rPr>
                <w:sz w:val="18"/>
                <w:szCs w:val="18"/>
              </w:rPr>
              <w:t>14.55</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E53959" w14:textId="77777777" w:rsidR="00146F9F" w:rsidRPr="00B94BF1" w:rsidRDefault="007662B5">
            <w:pPr>
              <w:jc w:val="center"/>
            </w:pPr>
            <w:r w:rsidRPr="00B94BF1">
              <w:rPr>
                <w:sz w:val="18"/>
                <w:szCs w:val="18"/>
              </w:rPr>
              <w:t>2.02</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D5D0DE" w14:textId="77777777" w:rsidR="00146F9F" w:rsidRPr="00B94BF1" w:rsidRDefault="007662B5">
            <w:pPr>
              <w:jc w:val="center"/>
            </w:pPr>
            <w:r w:rsidRPr="00B94BF1">
              <w:rPr>
                <w:sz w:val="18"/>
                <w:szCs w:val="18"/>
              </w:rPr>
              <w:t>Failed</w:t>
            </w:r>
          </w:p>
        </w:tc>
      </w:tr>
      <w:tr w:rsidR="00146F9F" w:rsidRPr="00B94BF1" w14:paraId="076BEB04"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040E00E"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3E02E82" w14:textId="77777777" w:rsidR="00146F9F" w:rsidRPr="00B94BF1" w:rsidRDefault="007662B5">
            <w:r w:rsidRPr="00B94BF1">
              <w:rPr>
                <w:b/>
                <w:bCs/>
                <w:sz w:val="18"/>
                <w:szCs w:val="18"/>
              </w:rPr>
              <w:t>Total</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A651E9F" w14:textId="77777777" w:rsidR="00146F9F" w:rsidRPr="00B94BF1" w:rsidRDefault="007662B5">
            <w:pPr>
              <w:jc w:val="center"/>
            </w:pPr>
            <w:r w:rsidRPr="00B94BF1">
              <w:rPr>
                <w:b/>
                <w:bCs/>
                <w:sz w:val="18"/>
                <w:szCs w:val="18"/>
              </w:rPr>
              <w:t>75.64</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454A97A" w14:textId="77777777" w:rsidR="00146F9F" w:rsidRPr="00B94BF1" w:rsidRDefault="007662B5">
            <w:pPr>
              <w:jc w:val="center"/>
            </w:pPr>
            <w:r w:rsidRPr="00B94BF1">
              <w:rPr>
                <w:b/>
                <w:bCs/>
                <w:sz w:val="18"/>
                <w:szCs w:val="18"/>
              </w:rPr>
              <w:t>9.20</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EF6A6DA" w14:textId="77777777" w:rsidR="00146F9F" w:rsidRPr="00B94BF1" w:rsidRDefault="007662B5">
            <w:pPr>
              <w:jc w:val="center"/>
            </w:pPr>
            <w:r w:rsidRPr="00B94BF1">
              <w:rPr>
                <w:b/>
                <w:bCs/>
                <w:sz w:val="18"/>
                <w:szCs w:val="18"/>
              </w:rPr>
              <w:t>Passing</w:t>
            </w:r>
          </w:p>
        </w:tc>
      </w:tr>
      <w:tr w:rsidR="00146F9F" w:rsidRPr="00B94BF1" w14:paraId="72D56874"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223A8A2" w14:textId="77777777" w:rsidR="00146F9F" w:rsidRPr="00B94BF1" w:rsidRDefault="007662B5">
            <w:proofErr w:type="spellStart"/>
            <w:r w:rsidRPr="00B94BF1">
              <w:rPr>
                <w:sz w:val="18"/>
                <w:szCs w:val="18"/>
              </w:rPr>
              <w:t>Posttest</w:t>
            </w:r>
            <w:proofErr w:type="spellEnd"/>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D0920D3" w14:textId="77777777" w:rsidR="00146F9F" w:rsidRPr="00B94BF1" w:rsidRDefault="007662B5">
            <w:r w:rsidRPr="00B94BF1">
              <w:rPr>
                <w:sz w:val="18"/>
                <w:szCs w:val="18"/>
              </w:rPr>
              <w:t>Dimensional Accuracy</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23D0D8E" w14:textId="77777777" w:rsidR="00146F9F" w:rsidRPr="00B94BF1" w:rsidRDefault="007662B5">
            <w:pPr>
              <w:jc w:val="center"/>
            </w:pPr>
            <w:r w:rsidRPr="00B94BF1">
              <w:rPr>
                <w:sz w:val="18"/>
                <w:szCs w:val="18"/>
              </w:rPr>
              <w:t>17.09</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B3DBE54" w14:textId="77777777" w:rsidR="00146F9F" w:rsidRPr="00B94BF1" w:rsidRDefault="007662B5">
            <w:pPr>
              <w:jc w:val="center"/>
            </w:pPr>
            <w:r w:rsidRPr="00B94BF1">
              <w:rPr>
                <w:sz w:val="18"/>
                <w:szCs w:val="18"/>
              </w:rPr>
              <w:t>2.59</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ABB69C5" w14:textId="77777777" w:rsidR="00146F9F" w:rsidRPr="00B94BF1" w:rsidRDefault="007662B5">
            <w:pPr>
              <w:jc w:val="center"/>
            </w:pPr>
            <w:r w:rsidRPr="00B94BF1">
              <w:rPr>
                <w:sz w:val="18"/>
                <w:szCs w:val="18"/>
              </w:rPr>
              <w:t>Highly Satisfactory</w:t>
            </w:r>
          </w:p>
        </w:tc>
      </w:tr>
      <w:tr w:rsidR="00146F9F" w:rsidRPr="00B94BF1" w14:paraId="1FBD9C43"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0152BB2"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73A0163" w14:textId="77777777" w:rsidR="00146F9F" w:rsidRPr="00B94BF1" w:rsidRDefault="007662B5">
            <w:r w:rsidRPr="00B94BF1">
              <w:rPr>
                <w:sz w:val="18"/>
                <w:szCs w:val="18"/>
              </w:rPr>
              <w:t>Completeness of Layout</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75415E0" w14:textId="77777777" w:rsidR="00146F9F" w:rsidRPr="00B94BF1" w:rsidRDefault="007662B5">
            <w:pPr>
              <w:jc w:val="center"/>
            </w:pPr>
            <w:r w:rsidRPr="00B94BF1">
              <w:rPr>
                <w:sz w:val="18"/>
                <w:szCs w:val="18"/>
              </w:rPr>
              <w:t>16.36</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FD7EA80" w14:textId="77777777" w:rsidR="00146F9F" w:rsidRPr="00B94BF1" w:rsidRDefault="007662B5">
            <w:pPr>
              <w:jc w:val="center"/>
            </w:pPr>
            <w:r w:rsidRPr="00B94BF1">
              <w:rPr>
                <w:sz w:val="18"/>
                <w:szCs w:val="18"/>
              </w:rPr>
              <w:t>2.80</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94BE5D9" w14:textId="77777777" w:rsidR="00146F9F" w:rsidRPr="00B94BF1" w:rsidRDefault="007662B5">
            <w:pPr>
              <w:jc w:val="center"/>
            </w:pPr>
            <w:r w:rsidRPr="00B94BF1">
              <w:rPr>
                <w:sz w:val="18"/>
                <w:szCs w:val="18"/>
              </w:rPr>
              <w:t>Good</w:t>
            </w:r>
          </w:p>
        </w:tc>
      </w:tr>
      <w:tr w:rsidR="00146F9F" w:rsidRPr="00B94BF1" w14:paraId="440BE9FE"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820756E"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045D48E" w14:textId="77777777" w:rsidR="00146F9F" w:rsidRPr="00B94BF1" w:rsidRDefault="007662B5">
            <w:r w:rsidRPr="00B94BF1">
              <w:rPr>
                <w:sz w:val="18"/>
                <w:szCs w:val="18"/>
              </w:rPr>
              <w:t xml:space="preserve">Layering &amp; </w:t>
            </w:r>
            <w:proofErr w:type="spellStart"/>
            <w:r w:rsidRPr="00B94BF1">
              <w:rPr>
                <w:sz w:val="18"/>
                <w:szCs w:val="18"/>
              </w:rPr>
              <w:t>Lineweight</w:t>
            </w:r>
            <w:proofErr w:type="spellEnd"/>
            <w:r w:rsidRPr="00B94BF1">
              <w:rPr>
                <w:sz w:val="18"/>
                <w:szCs w:val="18"/>
              </w:rPr>
              <w:t xml:space="preserve"> Control</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1F80C07" w14:textId="77777777" w:rsidR="00146F9F" w:rsidRPr="00B94BF1" w:rsidRDefault="007662B5">
            <w:pPr>
              <w:jc w:val="center"/>
            </w:pPr>
            <w:r w:rsidRPr="00B94BF1">
              <w:rPr>
                <w:sz w:val="18"/>
                <w:szCs w:val="18"/>
              </w:rPr>
              <w:t>15.64</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3F2241D" w14:textId="77777777" w:rsidR="00146F9F" w:rsidRPr="00B94BF1" w:rsidRDefault="007662B5">
            <w:pPr>
              <w:jc w:val="center"/>
            </w:pPr>
            <w:r w:rsidRPr="00B94BF1">
              <w:rPr>
                <w:sz w:val="18"/>
                <w:szCs w:val="18"/>
              </w:rPr>
              <w:t>2.16</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B602F85" w14:textId="77777777" w:rsidR="00146F9F" w:rsidRPr="00B94BF1" w:rsidRDefault="007662B5">
            <w:pPr>
              <w:jc w:val="center"/>
            </w:pPr>
            <w:r w:rsidRPr="00B94BF1">
              <w:rPr>
                <w:sz w:val="18"/>
                <w:szCs w:val="18"/>
              </w:rPr>
              <w:t>Satisfactory</w:t>
            </w:r>
          </w:p>
        </w:tc>
      </w:tr>
      <w:tr w:rsidR="00146F9F" w:rsidRPr="00B94BF1" w14:paraId="60E36D9A"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81C8599"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93E0DA2" w14:textId="77777777" w:rsidR="00146F9F" w:rsidRPr="00B94BF1" w:rsidRDefault="007662B5">
            <w:r w:rsidRPr="00B94BF1">
              <w:rPr>
                <w:sz w:val="18"/>
                <w:szCs w:val="18"/>
              </w:rPr>
              <w:t>Annotation &amp; Symbols</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C9DCB87" w14:textId="77777777" w:rsidR="00146F9F" w:rsidRPr="00B94BF1" w:rsidRDefault="007662B5">
            <w:pPr>
              <w:jc w:val="center"/>
            </w:pPr>
            <w:r w:rsidRPr="00B94BF1">
              <w:rPr>
                <w:sz w:val="18"/>
                <w:szCs w:val="18"/>
              </w:rPr>
              <w:t>16.36</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95E56A" w14:textId="77777777" w:rsidR="00146F9F" w:rsidRPr="00B94BF1" w:rsidRDefault="007662B5">
            <w:pPr>
              <w:jc w:val="center"/>
            </w:pPr>
            <w:r w:rsidRPr="00B94BF1">
              <w:rPr>
                <w:sz w:val="18"/>
                <w:szCs w:val="18"/>
              </w:rPr>
              <w:t>4.54</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D8EF896" w14:textId="77777777" w:rsidR="00146F9F" w:rsidRPr="00B94BF1" w:rsidRDefault="007662B5">
            <w:pPr>
              <w:jc w:val="center"/>
            </w:pPr>
            <w:r w:rsidRPr="00B94BF1">
              <w:rPr>
                <w:sz w:val="18"/>
                <w:szCs w:val="18"/>
              </w:rPr>
              <w:t>Good</w:t>
            </w:r>
          </w:p>
        </w:tc>
      </w:tr>
      <w:tr w:rsidR="00146F9F" w:rsidRPr="00B94BF1" w14:paraId="1A976F2D"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FF0A85B"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E7764C1" w14:textId="77777777" w:rsidR="00146F9F" w:rsidRPr="00B94BF1" w:rsidRDefault="007662B5">
            <w:r w:rsidRPr="00B94BF1">
              <w:rPr>
                <w:sz w:val="18"/>
                <w:szCs w:val="18"/>
              </w:rPr>
              <w:t>Drafting Standards &amp; Neatness</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6114B5" w14:textId="77777777" w:rsidR="00146F9F" w:rsidRPr="00B94BF1" w:rsidRDefault="007662B5">
            <w:pPr>
              <w:jc w:val="center"/>
            </w:pPr>
            <w:r w:rsidRPr="00B94BF1">
              <w:rPr>
                <w:sz w:val="18"/>
                <w:szCs w:val="18"/>
              </w:rPr>
              <w:t>15.27</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864405D" w14:textId="77777777" w:rsidR="00146F9F" w:rsidRPr="00B94BF1" w:rsidRDefault="007662B5">
            <w:pPr>
              <w:jc w:val="center"/>
            </w:pPr>
            <w:r w:rsidRPr="00B94BF1">
              <w:rPr>
                <w:sz w:val="18"/>
                <w:szCs w:val="18"/>
              </w:rPr>
              <w:t>2.41</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9061D1C" w14:textId="77777777" w:rsidR="00146F9F" w:rsidRPr="00B94BF1" w:rsidRDefault="007662B5">
            <w:pPr>
              <w:jc w:val="center"/>
            </w:pPr>
            <w:r w:rsidRPr="00B94BF1">
              <w:rPr>
                <w:sz w:val="18"/>
                <w:szCs w:val="18"/>
              </w:rPr>
              <w:t>Satisfactory</w:t>
            </w:r>
          </w:p>
        </w:tc>
      </w:tr>
      <w:tr w:rsidR="00146F9F" w:rsidRPr="00B94BF1" w14:paraId="7052F789"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E90C712"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331E072" w14:textId="77777777" w:rsidR="00146F9F" w:rsidRPr="00B94BF1" w:rsidRDefault="007662B5">
            <w:r w:rsidRPr="00B94BF1">
              <w:rPr>
                <w:b/>
                <w:bCs/>
                <w:sz w:val="18"/>
                <w:szCs w:val="18"/>
              </w:rPr>
              <w:t>Total</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B7C4643" w14:textId="77777777" w:rsidR="00146F9F" w:rsidRPr="00B94BF1" w:rsidRDefault="007662B5">
            <w:pPr>
              <w:jc w:val="center"/>
            </w:pPr>
            <w:r w:rsidRPr="00B94BF1">
              <w:rPr>
                <w:b/>
                <w:bCs/>
                <w:sz w:val="18"/>
                <w:szCs w:val="18"/>
              </w:rPr>
              <w:t>80.73</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9A051CE" w14:textId="77777777" w:rsidR="00146F9F" w:rsidRPr="00B94BF1" w:rsidRDefault="007662B5">
            <w:pPr>
              <w:jc w:val="center"/>
            </w:pPr>
            <w:r w:rsidRPr="00B94BF1">
              <w:rPr>
                <w:b/>
                <w:bCs/>
                <w:sz w:val="18"/>
                <w:szCs w:val="18"/>
              </w:rPr>
              <w:t>10.09</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66F2109" w14:textId="77777777" w:rsidR="00146F9F" w:rsidRPr="00B94BF1" w:rsidRDefault="007662B5">
            <w:pPr>
              <w:jc w:val="center"/>
            </w:pPr>
            <w:r w:rsidRPr="00B94BF1">
              <w:rPr>
                <w:b/>
                <w:bCs/>
                <w:sz w:val="18"/>
                <w:szCs w:val="18"/>
              </w:rPr>
              <w:t>Good</w:t>
            </w:r>
          </w:p>
        </w:tc>
      </w:tr>
    </w:tbl>
    <w:p w14:paraId="39EF357C" w14:textId="77777777" w:rsidR="00146F9F" w:rsidRPr="00B94BF1" w:rsidRDefault="007662B5">
      <w:pPr>
        <w:spacing w:after="120" w:line="276" w:lineRule="auto"/>
        <w:ind w:firstLine="360"/>
        <w:jc w:val="both"/>
      </w:pPr>
      <w:r w:rsidRPr="00B94BF1">
        <w:t xml:space="preserve">During the pretest, the control group obtained a total mean of 75.64 (SD = 9.20), described as Passing. Among the five competency areas, annotation and symbols recorded the highest mean (M = 16.36, SD = 2.16), described as Good, suggesting that students already had a reasonable foundation in basic annotation conventions. In contrast, layering and </w:t>
      </w:r>
      <w:proofErr w:type="spellStart"/>
      <w:r w:rsidRPr="00B94BF1">
        <w:t>lineweight</w:t>
      </w:r>
      <w:proofErr w:type="spellEnd"/>
      <w:r w:rsidRPr="00B94BF1">
        <w:t xml:space="preserve"> control (M = 13.82, SD = 2.09) and drafting standards and neatness (M = 14.55, SD = 2.02) were rated Failed, indicating weaknesses in technical control and presentation quality.</w:t>
      </w:r>
    </w:p>
    <w:p w14:paraId="28E3B37C" w14:textId="77777777" w:rsidR="00146F9F" w:rsidRPr="00B94BF1" w:rsidRDefault="007662B5">
      <w:pPr>
        <w:spacing w:after="120" w:line="276" w:lineRule="auto"/>
        <w:ind w:firstLine="360"/>
        <w:jc w:val="both"/>
      </w:pPr>
      <w:r w:rsidRPr="00B94BF1">
        <w:t xml:space="preserve">After the intervention, the </w:t>
      </w:r>
      <w:proofErr w:type="spellStart"/>
      <w:r w:rsidRPr="00B94BF1">
        <w:t>posttest</w:t>
      </w:r>
      <w:proofErr w:type="spellEnd"/>
      <w:r w:rsidRPr="00B94BF1">
        <w:t xml:space="preserve"> total mean increased to 80.73 (SD = 10.09), described as Good. Dimensional accuracy improved from Satisfactory (M = 15.64) to Highly Satisfactory (M = 17.09, SD = 2.59), and layering and </w:t>
      </w:r>
      <w:proofErr w:type="spellStart"/>
      <w:r w:rsidRPr="00B94BF1">
        <w:t>lineweight</w:t>
      </w:r>
      <w:proofErr w:type="spellEnd"/>
      <w:r w:rsidRPr="00B94BF1">
        <w:t xml:space="preserve"> control rose from Failed (M = 13.82) to Satisfactory (M = 15.64, SD = 2.16). Improvement in the remaining criteria was modest: completeness of layout increased from 15.27 to 16.36, drafting standards and neatness rose only slightly from 14.55 to 15.27, and annotation and symbols showed no change in mean (M = 16.36). The increase in standard deviation from 9.20 to 10.09 also indicates greater variability in student performance at </w:t>
      </w:r>
      <w:proofErr w:type="spellStart"/>
      <w:r w:rsidRPr="00B94BF1">
        <w:t>posttest</w:t>
      </w:r>
      <w:proofErr w:type="spellEnd"/>
      <w:r w:rsidRPr="00B94BF1">
        <w:t>, suggesting that individual practice produced uneven skill development across students.</w:t>
      </w:r>
    </w:p>
    <w:p w14:paraId="426962EE" w14:textId="77777777" w:rsidR="00146F9F" w:rsidRPr="00B94BF1" w:rsidRDefault="007662B5">
      <w:pPr>
        <w:spacing w:after="120" w:line="276" w:lineRule="auto"/>
        <w:ind w:firstLine="360"/>
        <w:jc w:val="both"/>
      </w:pPr>
      <w:r w:rsidRPr="00B94BF1">
        <w:t>These results indicate that individual AutoCAD drafting produced gradual but limited gains. Because students worked independently, opportunities for peer feedback, idea sharing, and real-time error correction were reduced, which is consistent with prior findings that individual practice alone tends to limit the rate at which complex technical skills develop (Soriano, 2021; Nguyen &amp; Pham, 2020).</w:t>
      </w:r>
    </w:p>
    <w:p w14:paraId="600517DB" w14:textId="77777777" w:rsidR="00146F9F" w:rsidRPr="00B94BF1" w:rsidRDefault="007662B5">
      <w:pPr>
        <w:spacing w:before="180" w:after="100"/>
      </w:pPr>
      <w:r w:rsidRPr="00B94BF1">
        <w:rPr>
          <w:b/>
          <w:bCs/>
          <w:sz w:val="22"/>
          <w:szCs w:val="22"/>
        </w:rPr>
        <w:t xml:space="preserve">3.2 Pretest and </w:t>
      </w:r>
      <w:proofErr w:type="spellStart"/>
      <w:r w:rsidRPr="00B94BF1">
        <w:rPr>
          <w:b/>
          <w:bCs/>
          <w:sz w:val="22"/>
          <w:szCs w:val="22"/>
        </w:rPr>
        <w:t>Posttest</w:t>
      </w:r>
      <w:proofErr w:type="spellEnd"/>
      <w:r w:rsidRPr="00B94BF1">
        <w:rPr>
          <w:b/>
          <w:bCs/>
          <w:sz w:val="22"/>
          <w:szCs w:val="22"/>
        </w:rPr>
        <w:t xml:space="preserve"> Performance of the Experimental Group</w:t>
      </w:r>
    </w:p>
    <w:p w14:paraId="3E710CC4" w14:textId="77777777" w:rsidR="00146F9F" w:rsidRPr="00B94BF1" w:rsidRDefault="007662B5">
      <w:pPr>
        <w:spacing w:after="120" w:line="276" w:lineRule="auto"/>
        <w:ind w:firstLine="360"/>
        <w:jc w:val="both"/>
      </w:pPr>
      <w:r w:rsidRPr="00B94BF1">
        <w:t xml:space="preserve">Table 2 presents the pretest and </w:t>
      </w:r>
      <w:proofErr w:type="spellStart"/>
      <w:r w:rsidRPr="00B94BF1">
        <w:t>posttest</w:t>
      </w:r>
      <w:proofErr w:type="spellEnd"/>
      <w:r w:rsidRPr="00B94BF1">
        <w:t xml:space="preserve"> performance of the experimental group across the five competency criteria.</w:t>
      </w:r>
    </w:p>
    <w:p w14:paraId="12039DBD" w14:textId="77777777" w:rsidR="00146F9F" w:rsidRPr="00B94BF1" w:rsidRDefault="007662B5">
      <w:pPr>
        <w:spacing w:before="180" w:after="40"/>
      </w:pPr>
      <w:r w:rsidRPr="00B94BF1">
        <w:rPr>
          <w:b/>
          <w:bCs/>
        </w:rPr>
        <w:t xml:space="preserve">Table 2. </w:t>
      </w:r>
      <w:r w:rsidRPr="00B94BF1">
        <w:rPr>
          <w:i/>
          <w:iCs/>
        </w:rPr>
        <w:t xml:space="preserve">Pretest and </w:t>
      </w:r>
      <w:proofErr w:type="spellStart"/>
      <w:r w:rsidRPr="00B94BF1">
        <w:rPr>
          <w:i/>
          <w:iCs/>
        </w:rPr>
        <w:t>Posttest</w:t>
      </w:r>
      <w:proofErr w:type="spellEnd"/>
      <w:r w:rsidRPr="00B94BF1">
        <w:rPr>
          <w:i/>
          <w:iCs/>
        </w:rPr>
        <w:t xml:space="preserve"> Performance of the Experimental Group in Structural Layout and Details (n = 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3000"/>
        <w:gridCol w:w="1100"/>
        <w:gridCol w:w="1100"/>
        <w:gridCol w:w="2960"/>
      </w:tblGrid>
      <w:tr w:rsidR="00146F9F" w:rsidRPr="00B94BF1" w14:paraId="52D6109C" w14:textId="77777777">
        <w:trPr>
          <w:tblHeader/>
        </w:trPr>
        <w:tc>
          <w:tcPr>
            <w:tcW w:w="12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2FC709AB" w14:textId="77777777" w:rsidR="00146F9F" w:rsidRPr="00B94BF1" w:rsidRDefault="007662B5">
            <w:pPr>
              <w:jc w:val="center"/>
            </w:pPr>
            <w:r w:rsidRPr="00B94BF1">
              <w:rPr>
                <w:b/>
                <w:bCs/>
                <w:sz w:val="18"/>
                <w:szCs w:val="18"/>
              </w:rPr>
              <w:t>Test</w:t>
            </w:r>
          </w:p>
        </w:tc>
        <w:tc>
          <w:tcPr>
            <w:tcW w:w="30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01CAACD5" w14:textId="77777777" w:rsidR="00146F9F" w:rsidRPr="00B94BF1" w:rsidRDefault="007662B5">
            <w:pPr>
              <w:jc w:val="center"/>
            </w:pPr>
            <w:r w:rsidRPr="00B94BF1">
              <w:rPr>
                <w:b/>
                <w:bCs/>
                <w:sz w:val="18"/>
                <w:szCs w:val="18"/>
              </w:rPr>
              <w:t>Criterion</w:t>
            </w:r>
          </w:p>
        </w:tc>
        <w:tc>
          <w:tcPr>
            <w:tcW w:w="11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57551456" w14:textId="77777777" w:rsidR="00146F9F" w:rsidRPr="00B94BF1" w:rsidRDefault="007662B5">
            <w:pPr>
              <w:jc w:val="center"/>
            </w:pPr>
            <w:r w:rsidRPr="00B94BF1">
              <w:rPr>
                <w:b/>
                <w:bCs/>
                <w:sz w:val="18"/>
                <w:szCs w:val="18"/>
              </w:rPr>
              <w:t>Mean</w:t>
            </w:r>
          </w:p>
        </w:tc>
        <w:tc>
          <w:tcPr>
            <w:tcW w:w="11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75FA007B" w14:textId="77777777" w:rsidR="00146F9F" w:rsidRPr="00B94BF1" w:rsidRDefault="007662B5">
            <w:pPr>
              <w:jc w:val="center"/>
            </w:pPr>
            <w:r w:rsidRPr="00B94BF1">
              <w:rPr>
                <w:b/>
                <w:bCs/>
                <w:sz w:val="18"/>
                <w:szCs w:val="18"/>
              </w:rPr>
              <w:t>SD</w:t>
            </w:r>
          </w:p>
        </w:tc>
        <w:tc>
          <w:tcPr>
            <w:tcW w:w="296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12F16C57" w14:textId="77777777" w:rsidR="00146F9F" w:rsidRPr="00B94BF1" w:rsidRDefault="007662B5">
            <w:pPr>
              <w:jc w:val="center"/>
            </w:pPr>
            <w:r w:rsidRPr="00B94BF1">
              <w:rPr>
                <w:b/>
                <w:bCs/>
                <w:sz w:val="18"/>
                <w:szCs w:val="18"/>
              </w:rPr>
              <w:t>Description</w:t>
            </w:r>
          </w:p>
        </w:tc>
      </w:tr>
      <w:tr w:rsidR="00146F9F" w:rsidRPr="00B94BF1" w14:paraId="3BC82BBE"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94803B0" w14:textId="77777777" w:rsidR="00146F9F" w:rsidRPr="00B94BF1" w:rsidRDefault="007662B5">
            <w:r w:rsidRPr="00B94BF1">
              <w:rPr>
                <w:sz w:val="18"/>
                <w:szCs w:val="18"/>
              </w:rPr>
              <w:t>Pretest</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AC28107" w14:textId="77777777" w:rsidR="00146F9F" w:rsidRPr="00B94BF1" w:rsidRDefault="007662B5">
            <w:r w:rsidRPr="00B94BF1">
              <w:rPr>
                <w:sz w:val="18"/>
                <w:szCs w:val="18"/>
              </w:rPr>
              <w:t>Dimensional Accuracy</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2DCE0C0" w14:textId="77777777" w:rsidR="00146F9F" w:rsidRPr="00B94BF1" w:rsidRDefault="007662B5">
            <w:pPr>
              <w:jc w:val="center"/>
            </w:pPr>
            <w:r w:rsidRPr="00B94BF1">
              <w:rPr>
                <w:sz w:val="18"/>
                <w:szCs w:val="18"/>
              </w:rPr>
              <w:t>16.67</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EA72594" w14:textId="77777777" w:rsidR="00146F9F" w:rsidRPr="00B94BF1" w:rsidRDefault="007662B5">
            <w:pPr>
              <w:jc w:val="center"/>
            </w:pPr>
            <w:r w:rsidRPr="00B94BF1">
              <w:rPr>
                <w:sz w:val="18"/>
                <w:szCs w:val="18"/>
              </w:rPr>
              <w:t>2.31</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D59741D" w14:textId="77777777" w:rsidR="00146F9F" w:rsidRPr="00B94BF1" w:rsidRDefault="007662B5">
            <w:pPr>
              <w:jc w:val="center"/>
            </w:pPr>
            <w:r w:rsidRPr="00B94BF1">
              <w:rPr>
                <w:sz w:val="18"/>
                <w:szCs w:val="18"/>
              </w:rPr>
              <w:t>Satisfactory</w:t>
            </w:r>
          </w:p>
        </w:tc>
      </w:tr>
      <w:tr w:rsidR="00146F9F" w:rsidRPr="00B94BF1" w14:paraId="17525FBD"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942DC23"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03E276" w14:textId="77777777" w:rsidR="00146F9F" w:rsidRPr="00B94BF1" w:rsidRDefault="007662B5">
            <w:r w:rsidRPr="00B94BF1">
              <w:rPr>
                <w:sz w:val="18"/>
                <w:szCs w:val="18"/>
              </w:rPr>
              <w:t>Completeness of Layout</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113A819" w14:textId="77777777" w:rsidR="00146F9F" w:rsidRPr="00B94BF1" w:rsidRDefault="007662B5">
            <w:pPr>
              <w:jc w:val="center"/>
            </w:pPr>
            <w:r w:rsidRPr="00B94BF1">
              <w:rPr>
                <w:sz w:val="18"/>
                <w:szCs w:val="18"/>
              </w:rPr>
              <w:t>15.33</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A24C21D" w14:textId="77777777" w:rsidR="00146F9F" w:rsidRPr="00B94BF1" w:rsidRDefault="007662B5">
            <w:pPr>
              <w:jc w:val="center"/>
            </w:pPr>
            <w:r w:rsidRPr="00B94BF1">
              <w:rPr>
                <w:sz w:val="18"/>
                <w:szCs w:val="18"/>
              </w:rPr>
              <w:t>3.75</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F37B61C" w14:textId="77777777" w:rsidR="00146F9F" w:rsidRPr="00B94BF1" w:rsidRDefault="007662B5">
            <w:pPr>
              <w:jc w:val="center"/>
            </w:pPr>
            <w:r w:rsidRPr="00B94BF1">
              <w:rPr>
                <w:sz w:val="18"/>
                <w:szCs w:val="18"/>
              </w:rPr>
              <w:t>Satisfactory</w:t>
            </w:r>
          </w:p>
        </w:tc>
      </w:tr>
      <w:tr w:rsidR="00146F9F" w:rsidRPr="00B94BF1" w14:paraId="25A8C149"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E2F8A09"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0CF53D7" w14:textId="77777777" w:rsidR="00146F9F" w:rsidRPr="00B94BF1" w:rsidRDefault="007662B5">
            <w:r w:rsidRPr="00B94BF1">
              <w:rPr>
                <w:sz w:val="18"/>
                <w:szCs w:val="18"/>
              </w:rPr>
              <w:t xml:space="preserve">Layering &amp; </w:t>
            </w:r>
            <w:proofErr w:type="spellStart"/>
            <w:r w:rsidRPr="00B94BF1">
              <w:rPr>
                <w:sz w:val="18"/>
                <w:szCs w:val="18"/>
              </w:rPr>
              <w:t>Lineweight</w:t>
            </w:r>
            <w:proofErr w:type="spellEnd"/>
            <w:r w:rsidRPr="00B94BF1">
              <w:rPr>
                <w:sz w:val="18"/>
                <w:szCs w:val="18"/>
              </w:rPr>
              <w:t xml:space="preserve"> Control</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CD0070A" w14:textId="77777777" w:rsidR="00146F9F" w:rsidRPr="00B94BF1" w:rsidRDefault="007662B5">
            <w:pPr>
              <w:jc w:val="center"/>
            </w:pPr>
            <w:r w:rsidRPr="00B94BF1">
              <w:rPr>
                <w:sz w:val="18"/>
                <w:szCs w:val="18"/>
              </w:rPr>
              <w:t>14.00</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3AB03B7" w14:textId="77777777" w:rsidR="00146F9F" w:rsidRPr="00B94BF1" w:rsidRDefault="007662B5">
            <w:pPr>
              <w:jc w:val="center"/>
            </w:pPr>
            <w:r w:rsidRPr="00B94BF1">
              <w:rPr>
                <w:sz w:val="18"/>
                <w:szCs w:val="18"/>
              </w:rPr>
              <w:t>2.09</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2BA71B3" w14:textId="77777777" w:rsidR="00146F9F" w:rsidRPr="00B94BF1" w:rsidRDefault="007662B5">
            <w:pPr>
              <w:jc w:val="center"/>
            </w:pPr>
            <w:r w:rsidRPr="00B94BF1">
              <w:rPr>
                <w:sz w:val="18"/>
                <w:szCs w:val="18"/>
              </w:rPr>
              <w:t>Failed</w:t>
            </w:r>
          </w:p>
        </w:tc>
      </w:tr>
      <w:tr w:rsidR="00146F9F" w:rsidRPr="00B94BF1" w14:paraId="01ADDE38"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60BDE84"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064555B" w14:textId="77777777" w:rsidR="00146F9F" w:rsidRPr="00B94BF1" w:rsidRDefault="007662B5">
            <w:r w:rsidRPr="00B94BF1">
              <w:rPr>
                <w:sz w:val="18"/>
                <w:szCs w:val="18"/>
              </w:rPr>
              <w:t>Annotation &amp; Symbols</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42B5103" w14:textId="77777777" w:rsidR="00146F9F" w:rsidRPr="00B94BF1" w:rsidRDefault="007662B5">
            <w:pPr>
              <w:jc w:val="center"/>
            </w:pPr>
            <w:r w:rsidRPr="00B94BF1">
              <w:rPr>
                <w:sz w:val="18"/>
                <w:szCs w:val="18"/>
              </w:rPr>
              <w:t>16.33</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CFA878" w14:textId="77777777" w:rsidR="00146F9F" w:rsidRPr="00B94BF1" w:rsidRDefault="007662B5">
            <w:pPr>
              <w:jc w:val="center"/>
            </w:pPr>
            <w:r w:rsidRPr="00B94BF1">
              <w:rPr>
                <w:sz w:val="18"/>
                <w:szCs w:val="18"/>
              </w:rPr>
              <w:t>1.15</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57EEF44" w14:textId="77777777" w:rsidR="00146F9F" w:rsidRPr="00B94BF1" w:rsidRDefault="007662B5">
            <w:pPr>
              <w:jc w:val="center"/>
            </w:pPr>
            <w:r w:rsidRPr="00B94BF1">
              <w:rPr>
                <w:sz w:val="18"/>
                <w:szCs w:val="18"/>
              </w:rPr>
              <w:t>Good</w:t>
            </w:r>
          </w:p>
        </w:tc>
      </w:tr>
      <w:tr w:rsidR="00146F9F" w:rsidRPr="00B94BF1" w14:paraId="45837898"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632CE02"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615D707" w14:textId="77777777" w:rsidR="00146F9F" w:rsidRPr="00B94BF1" w:rsidRDefault="007662B5">
            <w:r w:rsidRPr="00B94BF1">
              <w:rPr>
                <w:sz w:val="18"/>
                <w:szCs w:val="18"/>
              </w:rPr>
              <w:t>Drafting Standards &amp; Neatness</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EE71022" w14:textId="77777777" w:rsidR="00146F9F" w:rsidRPr="00B94BF1" w:rsidRDefault="007662B5">
            <w:pPr>
              <w:jc w:val="center"/>
            </w:pPr>
            <w:r w:rsidRPr="00B94BF1">
              <w:rPr>
                <w:sz w:val="18"/>
                <w:szCs w:val="18"/>
              </w:rPr>
              <w:t>14.67</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162C8C9" w14:textId="77777777" w:rsidR="00146F9F" w:rsidRPr="00B94BF1" w:rsidRDefault="007662B5">
            <w:pPr>
              <w:jc w:val="center"/>
            </w:pPr>
            <w:r w:rsidRPr="00B94BF1">
              <w:rPr>
                <w:sz w:val="18"/>
                <w:szCs w:val="18"/>
              </w:rPr>
              <w:t>1.97</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5BD982B" w14:textId="77777777" w:rsidR="00146F9F" w:rsidRPr="00B94BF1" w:rsidRDefault="007662B5">
            <w:pPr>
              <w:jc w:val="center"/>
            </w:pPr>
            <w:r w:rsidRPr="00B94BF1">
              <w:rPr>
                <w:sz w:val="18"/>
                <w:szCs w:val="18"/>
              </w:rPr>
              <w:t>Failed</w:t>
            </w:r>
          </w:p>
        </w:tc>
      </w:tr>
      <w:tr w:rsidR="00146F9F" w:rsidRPr="00B94BF1" w14:paraId="5C513222"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FB64A4A"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4CE860" w14:textId="77777777" w:rsidR="00146F9F" w:rsidRPr="00B94BF1" w:rsidRDefault="007662B5">
            <w:r w:rsidRPr="00B94BF1">
              <w:rPr>
                <w:b/>
                <w:bCs/>
                <w:sz w:val="18"/>
                <w:szCs w:val="18"/>
              </w:rPr>
              <w:t>Total</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47B8F80" w14:textId="77777777" w:rsidR="00146F9F" w:rsidRPr="00B94BF1" w:rsidRDefault="007662B5">
            <w:pPr>
              <w:jc w:val="center"/>
            </w:pPr>
            <w:r w:rsidRPr="00B94BF1">
              <w:rPr>
                <w:b/>
                <w:bCs/>
                <w:sz w:val="18"/>
                <w:szCs w:val="18"/>
              </w:rPr>
              <w:t>77.00</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33D1F9B" w14:textId="77777777" w:rsidR="00146F9F" w:rsidRPr="00B94BF1" w:rsidRDefault="007662B5">
            <w:pPr>
              <w:jc w:val="center"/>
            </w:pPr>
            <w:r w:rsidRPr="00B94BF1">
              <w:rPr>
                <w:b/>
                <w:bCs/>
                <w:sz w:val="18"/>
                <w:szCs w:val="18"/>
              </w:rPr>
              <w:t>6.85</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AF24BC3" w14:textId="77777777" w:rsidR="00146F9F" w:rsidRPr="00B94BF1" w:rsidRDefault="007662B5">
            <w:pPr>
              <w:jc w:val="center"/>
            </w:pPr>
            <w:r w:rsidRPr="00B94BF1">
              <w:rPr>
                <w:b/>
                <w:bCs/>
                <w:sz w:val="18"/>
                <w:szCs w:val="18"/>
              </w:rPr>
              <w:t>Passing</w:t>
            </w:r>
          </w:p>
        </w:tc>
      </w:tr>
      <w:tr w:rsidR="00146F9F" w:rsidRPr="00B94BF1" w14:paraId="70676135"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1FD2855" w14:textId="77777777" w:rsidR="00146F9F" w:rsidRPr="00B94BF1" w:rsidRDefault="007662B5">
            <w:proofErr w:type="spellStart"/>
            <w:r w:rsidRPr="00B94BF1">
              <w:rPr>
                <w:sz w:val="18"/>
                <w:szCs w:val="18"/>
              </w:rPr>
              <w:t>Posttest</w:t>
            </w:r>
            <w:proofErr w:type="spellEnd"/>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8010085" w14:textId="77777777" w:rsidR="00146F9F" w:rsidRPr="00B94BF1" w:rsidRDefault="007662B5">
            <w:r w:rsidRPr="00B94BF1">
              <w:rPr>
                <w:sz w:val="18"/>
                <w:szCs w:val="18"/>
              </w:rPr>
              <w:t>Dimensional Accuracy</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97DDEA2" w14:textId="77777777" w:rsidR="00146F9F" w:rsidRPr="00B94BF1" w:rsidRDefault="007662B5">
            <w:pPr>
              <w:jc w:val="center"/>
            </w:pPr>
            <w:r w:rsidRPr="00B94BF1">
              <w:rPr>
                <w:sz w:val="18"/>
                <w:szCs w:val="18"/>
              </w:rPr>
              <w:t>20.00</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CD2D168" w14:textId="77777777" w:rsidR="00146F9F" w:rsidRPr="00B94BF1" w:rsidRDefault="007662B5">
            <w:pPr>
              <w:jc w:val="center"/>
            </w:pPr>
            <w:r w:rsidRPr="00B94BF1">
              <w:rPr>
                <w:sz w:val="18"/>
                <w:szCs w:val="18"/>
              </w:rPr>
              <w:t>0.00</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B8537B" w14:textId="77777777" w:rsidR="00146F9F" w:rsidRPr="00B94BF1" w:rsidRDefault="007662B5">
            <w:pPr>
              <w:jc w:val="center"/>
            </w:pPr>
            <w:r w:rsidRPr="00B94BF1">
              <w:rPr>
                <w:sz w:val="18"/>
                <w:szCs w:val="18"/>
              </w:rPr>
              <w:t>Highly Satisfactory</w:t>
            </w:r>
          </w:p>
        </w:tc>
      </w:tr>
      <w:tr w:rsidR="00146F9F" w:rsidRPr="00B94BF1" w14:paraId="1D068250"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909320D"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0D20A0C" w14:textId="77777777" w:rsidR="00146F9F" w:rsidRPr="00B94BF1" w:rsidRDefault="007662B5">
            <w:r w:rsidRPr="00B94BF1">
              <w:rPr>
                <w:sz w:val="18"/>
                <w:szCs w:val="18"/>
              </w:rPr>
              <w:t>Completeness of Layout</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4D8225D" w14:textId="77777777" w:rsidR="00146F9F" w:rsidRPr="00B94BF1" w:rsidRDefault="007662B5">
            <w:pPr>
              <w:jc w:val="center"/>
            </w:pPr>
            <w:r w:rsidRPr="00B94BF1">
              <w:rPr>
                <w:sz w:val="18"/>
                <w:szCs w:val="18"/>
              </w:rPr>
              <w:t>17.33</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2AAFF83" w14:textId="77777777" w:rsidR="00146F9F" w:rsidRPr="00B94BF1" w:rsidRDefault="007662B5">
            <w:pPr>
              <w:jc w:val="center"/>
            </w:pPr>
            <w:r w:rsidRPr="00B94BF1">
              <w:rPr>
                <w:sz w:val="18"/>
                <w:szCs w:val="18"/>
              </w:rPr>
              <w:t>1.97</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5190CA2" w14:textId="77777777" w:rsidR="00146F9F" w:rsidRPr="00B94BF1" w:rsidRDefault="007662B5">
            <w:pPr>
              <w:jc w:val="center"/>
            </w:pPr>
            <w:r w:rsidRPr="00B94BF1">
              <w:rPr>
                <w:sz w:val="18"/>
                <w:szCs w:val="18"/>
              </w:rPr>
              <w:t>Good</w:t>
            </w:r>
          </w:p>
        </w:tc>
      </w:tr>
      <w:tr w:rsidR="00146F9F" w:rsidRPr="00B94BF1" w14:paraId="29CE681F"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DC1FA47"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5AB26A6" w14:textId="77777777" w:rsidR="00146F9F" w:rsidRPr="00B94BF1" w:rsidRDefault="007662B5">
            <w:r w:rsidRPr="00B94BF1">
              <w:rPr>
                <w:sz w:val="18"/>
                <w:szCs w:val="18"/>
              </w:rPr>
              <w:t xml:space="preserve">Layering &amp; </w:t>
            </w:r>
            <w:proofErr w:type="spellStart"/>
            <w:r w:rsidRPr="00B94BF1">
              <w:rPr>
                <w:sz w:val="18"/>
                <w:szCs w:val="18"/>
              </w:rPr>
              <w:t>Lineweight</w:t>
            </w:r>
            <w:proofErr w:type="spellEnd"/>
            <w:r w:rsidRPr="00B94BF1">
              <w:rPr>
                <w:sz w:val="18"/>
                <w:szCs w:val="18"/>
              </w:rPr>
              <w:t xml:space="preserve"> Control</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1F67245" w14:textId="77777777" w:rsidR="00146F9F" w:rsidRPr="00B94BF1" w:rsidRDefault="007662B5">
            <w:pPr>
              <w:jc w:val="center"/>
            </w:pPr>
            <w:r w:rsidRPr="00B94BF1">
              <w:rPr>
                <w:sz w:val="18"/>
                <w:szCs w:val="18"/>
              </w:rPr>
              <w:t>18.67</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68A6AE0" w14:textId="77777777" w:rsidR="00146F9F" w:rsidRPr="00B94BF1" w:rsidRDefault="007662B5">
            <w:pPr>
              <w:jc w:val="center"/>
            </w:pPr>
            <w:r w:rsidRPr="00B94BF1">
              <w:rPr>
                <w:sz w:val="18"/>
                <w:szCs w:val="18"/>
              </w:rPr>
              <w:t>1.97</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732FADA" w14:textId="77777777" w:rsidR="00146F9F" w:rsidRPr="00B94BF1" w:rsidRDefault="007662B5">
            <w:pPr>
              <w:jc w:val="center"/>
            </w:pPr>
            <w:r w:rsidRPr="00B94BF1">
              <w:rPr>
                <w:sz w:val="18"/>
                <w:szCs w:val="18"/>
              </w:rPr>
              <w:t>Satisfactory</w:t>
            </w:r>
          </w:p>
        </w:tc>
      </w:tr>
      <w:tr w:rsidR="00146F9F" w:rsidRPr="00B94BF1" w14:paraId="6D254B9E"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E7D2874"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285D703" w14:textId="77777777" w:rsidR="00146F9F" w:rsidRPr="00B94BF1" w:rsidRDefault="007662B5">
            <w:r w:rsidRPr="00B94BF1">
              <w:rPr>
                <w:sz w:val="18"/>
                <w:szCs w:val="18"/>
              </w:rPr>
              <w:t>Annotation &amp; Symbols</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3966514" w14:textId="77777777" w:rsidR="00146F9F" w:rsidRPr="00B94BF1" w:rsidRDefault="007662B5">
            <w:pPr>
              <w:jc w:val="center"/>
            </w:pPr>
            <w:r w:rsidRPr="00B94BF1">
              <w:rPr>
                <w:sz w:val="18"/>
                <w:szCs w:val="18"/>
              </w:rPr>
              <w:t>18.67</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BB0AC0B" w14:textId="77777777" w:rsidR="00146F9F" w:rsidRPr="00B94BF1" w:rsidRDefault="007662B5">
            <w:pPr>
              <w:jc w:val="center"/>
            </w:pPr>
            <w:r w:rsidRPr="00B94BF1">
              <w:rPr>
                <w:sz w:val="18"/>
                <w:szCs w:val="18"/>
              </w:rPr>
              <w:t>1.97</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3C524E5" w14:textId="77777777" w:rsidR="00146F9F" w:rsidRPr="00B94BF1" w:rsidRDefault="007662B5">
            <w:pPr>
              <w:jc w:val="center"/>
            </w:pPr>
            <w:r w:rsidRPr="00B94BF1">
              <w:rPr>
                <w:sz w:val="18"/>
                <w:szCs w:val="18"/>
              </w:rPr>
              <w:t>Good</w:t>
            </w:r>
          </w:p>
        </w:tc>
      </w:tr>
      <w:tr w:rsidR="00146F9F" w:rsidRPr="00B94BF1" w14:paraId="4B7CC41F"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AD2D1ED"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4CC4FBC" w14:textId="77777777" w:rsidR="00146F9F" w:rsidRPr="00B94BF1" w:rsidRDefault="007662B5">
            <w:r w:rsidRPr="00B94BF1">
              <w:rPr>
                <w:sz w:val="18"/>
                <w:szCs w:val="18"/>
              </w:rPr>
              <w:t>Drafting Standards &amp; Neatness</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D1BA294" w14:textId="77777777" w:rsidR="00146F9F" w:rsidRPr="00B94BF1" w:rsidRDefault="007662B5">
            <w:pPr>
              <w:jc w:val="center"/>
            </w:pPr>
            <w:r w:rsidRPr="00B94BF1">
              <w:rPr>
                <w:sz w:val="18"/>
                <w:szCs w:val="18"/>
              </w:rPr>
              <w:t>16.00</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8390C51" w14:textId="77777777" w:rsidR="00146F9F" w:rsidRPr="00B94BF1" w:rsidRDefault="007662B5">
            <w:pPr>
              <w:jc w:val="center"/>
            </w:pPr>
            <w:r w:rsidRPr="00B94BF1">
              <w:rPr>
                <w:sz w:val="18"/>
                <w:szCs w:val="18"/>
              </w:rPr>
              <w:t>3.41</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F9A3F57" w14:textId="77777777" w:rsidR="00146F9F" w:rsidRPr="00B94BF1" w:rsidRDefault="007662B5">
            <w:pPr>
              <w:jc w:val="center"/>
            </w:pPr>
            <w:r w:rsidRPr="00B94BF1">
              <w:rPr>
                <w:sz w:val="18"/>
                <w:szCs w:val="18"/>
              </w:rPr>
              <w:t>Satisfactory</w:t>
            </w:r>
          </w:p>
        </w:tc>
      </w:tr>
      <w:tr w:rsidR="00146F9F" w:rsidRPr="00B94BF1" w14:paraId="75F5C496"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C7CB919" w14:textId="77777777" w:rsidR="00146F9F" w:rsidRPr="00B94BF1" w:rsidRDefault="00146F9F"/>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D5B3C6" w14:textId="77777777" w:rsidR="00146F9F" w:rsidRPr="00B94BF1" w:rsidRDefault="007662B5">
            <w:r w:rsidRPr="00B94BF1">
              <w:rPr>
                <w:b/>
                <w:bCs/>
                <w:sz w:val="18"/>
                <w:szCs w:val="18"/>
              </w:rPr>
              <w:t>Total</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5E758A" w14:textId="77777777" w:rsidR="00146F9F" w:rsidRPr="00B94BF1" w:rsidRDefault="007662B5">
            <w:pPr>
              <w:jc w:val="center"/>
            </w:pPr>
            <w:r w:rsidRPr="00B94BF1">
              <w:rPr>
                <w:b/>
                <w:bCs/>
                <w:sz w:val="18"/>
                <w:szCs w:val="18"/>
              </w:rPr>
              <w:t>90.67</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ED01B54" w14:textId="77777777" w:rsidR="00146F9F" w:rsidRPr="00B94BF1" w:rsidRDefault="007662B5">
            <w:pPr>
              <w:jc w:val="center"/>
            </w:pPr>
            <w:r w:rsidRPr="00B94BF1">
              <w:rPr>
                <w:b/>
                <w:bCs/>
                <w:sz w:val="18"/>
                <w:szCs w:val="18"/>
              </w:rPr>
              <w:t>5.21</w:t>
            </w:r>
          </w:p>
        </w:tc>
        <w:tc>
          <w:tcPr>
            <w:tcW w:w="29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0B54A71" w14:textId="77777777" w:rsidR="00146F9F" w:rsidRPr="00B94BF1" w:rsidRDefault="007662B5">
            <w:pPr>
              <w:jc w:val="center"/>
            </w:pPr>
            <w:r w:rsidRPr="00B94BF1">
              <w:rPr>
                <w:b/>
                <w:bCs/>
                <w:sz w:val="18"/>
                <w:szCs w:val="18"/>
              </w:rPr>
              <w:t>Good</w:t>
            </w:r>
          </w:p>
        </w:tc>
      </w:tr>
    </w:tbl>
    <w:p w14:paraId="7083B24A" w14:textId="77777777" w:rsidR="00146F9F" w:rsidRPr="00B94BF1" w:rsidRDefault="007662B5">
      <w:pPr>
        <w:spacing w:after="120" w:line="276" w:lineRule="auto"/>
        <w:ind w:firstLine="360"/>
        <w:jc w:val="both"/>
      </w:pPr>
      <w:r w:rsidRPr="00B94BF1">
        <w:t xml:space="preserve">At pretest, the experimental group obtained a total mean of 77.00 (SD = 6.85), described as Passing—similar to the control group's baseline. Annotation and symbols was again the strongest area (M = 16.33, SD = 1.15, Good), while layering and </w:t>
      </w:r>
      <w:proofErr w:type="spellStart"/>
      <w:r w:rsidRPr="00B94BF1">
        <w:t>lineweight</w:t>
      </w:r>
      <w:proofErr w:type="spellEnd"/>
      <w:r w:rsidRPr="00B94BF1">
        <w:t xml:space="preserve"> control (M = 14.00) and drafting standards and neatness (M = 14.67) were rated Failed. The relatively higher pretest variability in completeness of layout (SD = 3.75) suggested uneven prior preparation in including all required structural elements.</w:t>
      </w:r>
    </w:p>
    <w:p w14:paraId="075BAE35" w14:textId="77777777" w:rsidR="00146F9F" w:rsidRPr="00B94BF1" w:rsidRDefault="007662B5">
      <w:pPr>
        <w:spacing w:after="120" w:line="276" w:lineRule="auto"/>
        <w:ind w:firstLine="360"/>
        <w:jc w:val="both"/>
      </w:pPr>
      <w:r w:rsidRPr="00B94BF1">
        <w:t xml:space="preserve">Following the collaborative intervention, the </w:t>
      </w:r>
      <w:proofErr w:type="spellStart"/>
      <w:r w:rsidRPr="00B94BF1">
        <w:t>posttest</w:t>
      </w:r>
      <w:proofErr w:type="spellEnd"/>
      <w:r w:rsidRPr="00B94BF1">
        <w:t xml:space="preserve"> total mean rose substantially to 90.67 (SD = 5.21), a gain of 13.67 points. The most striking improvement was in dimensional accuracy, which increased from 16.67 to a perfect group mean of 20.00 with zero variability (SD = 0.00), indicating that every member of the experimental group attained the maximum score on this criterion. Layering and </w:t>
      </w:r>
      <w:proofErr w:type="spellStart"/>
      <w:r w:rsidRPr="00B94BF1">
        <w:t>lineweight</w:t>
      </w:r>
      <w:proofErr w:type="spellEnd"/>
      <w:r w:rsidRPr="00B94BF1">
        <w:t xml:space="preserve"> control improved by 4.67 points (from 14.00 to 18.67), moving from Failed to Satisfactory, and annotation and symbols increased by 2.34 points (from 16.33 to 18.67). Drafting standards and neatness improved modestly (from 14.67 to 16.00); however, the comparatively high </w:t>
      </w:r>
      <w:proofErr w:type="spellStart"/>
      <w:r w:rsidRPr="00B94BF1">
        <w:t>posttest</w:t>
      </w:r>
      <w:proofErr w:type="spellEnd"/>
      <w:r w:rsidRPr="00B94BF1">
        <w:t xml:space="preserve"> SD of 3.41 suggests that this competency remained influenced by individual habits and attention to detail despite collaborative support.</w:t>
      </w:r>
    </w:p>
    <w:p w14:paraId="6336DB54" w14:textId="77777777" w:rsidR="00146F9F" w:rsidRPr="00B94BF1" w:rsidRDefault="007662B5">
      <w:pPr>
        <w:spacing w:after="120" w:line="276" w:lineRule="auto"/>
        <w:ind w:firstLine="360"/>
        <w:jc w:val="both"/>
      </w:pPr>
      <w:r w:rsidRPr="00B94BF1">
        <w:t xml:space="preserve">Importantly, the reduction in total-score standard deviation from 6.85 at pretest to 5.21 at </w:t>
      </w:r>
      <w:proofErr w:type="spellStart"/>
      <w:r w:rsidRPr="00B94BF1">
        <w:t>posttest</w:t>
      </w:r>
      <w:proofErr w:type="spellEnd"/>
      <w:r w:rsidRPr="00B94BF1">
        <w:t xml:space="preserve"> indicates that collaborative AutoCAD file editing not only raised mean performance but also produced more uniform competency across the group. This convergence pattern is consistent with research showing that structured collaboration narrows performance gaps by enabling lower-performing students to benefit from peer scaffolding and real-time feedback (Kwon, Liu, &amp; Johnson, 2021; Huang, Lin, &amp; Cheng, 2022).</w:t>
      </w:r>
    </w:p>
    <w:p w14:paraId="4A890892" w14:textId="77777777" w:rsidR="00146F9F" w:rsidRPr="00B94BF1" w:rsidRDefault="007662B5">
      <w:pPr>
        <w:spacing w:before="180" w:after="100"/>
      </w:pPr>
      <w:r w:rsidRPr="00B94BF1">
        <w:rPr>
          <w:b/>
          <w:bCs/>
          <w:sz w:val="22"/>
          <w:szCs w:val="22"/>
        </w:rPr>
        <w:t>3.3 Within-Group Significance of Pretest–</w:t>
      </w:r>
      <w:proofErr w:type="spellStart"/>
      <w:r w:rsidRPr="00B94BF1">
        <w:rPr>
          <w:b/>
          <w:bCs/>
          <w:sz w:val="22"/>
          <w:szCs w:val="22"/>
        </w:rPr>
        <w:t>Posttest</w:t>
      </w:r>
      <w:proofErr w:type="spellEnd"/>
      <w:r w:rsidRPr="00B94BF1">
        <w:rPr>
          <w:b/>
          <w:bCs/>
          <w:sz w:val="22"/>
          <w:szCs w:val="22"/>
        </w:rPr>
        <w:t xml:space="preserve"> Differences</w:t>
      </w:r>
    </w:p>
    <w:p w14:paraId="061AA7D4" w14:textId="77777777" w:rsidR="00146F9F" w:rsidRPr="00B94BF1" w:rsidRDefault="007662B5">
      <w:pPr>
        <w:spacing w:after="120" w:line="276" w:lineRule="auto"/>
        <w:ind w:firstLine="360"/>
        <w:jc w:val="both"/>
      </w:pPr>
      <w:r w:rsidRPr="00B94BF1">
        <w:t>Paired-sample t-tests were conducted to determine whether the pretest-to-</w:t>
      </w:r>
      <w:proofErr w:type="spellStart"/>
      <w:r w:rsidRPr="00B94BF1">
        <w:t>posttest</w:t>
      </w:r>
      <w:proofErr w:type="spellEnd"/>
      <w:r w:rsidRPr="00B94BF1">
        <w:t xml:space="preserve"> changes within each group were statistically significant. Results are presented in Table 3.</w:t>
      </w:r>
    </w:p>
    <w:p w14:paraId="47A51AE0" w14:textId="77777777" w:rsidR="00146F9F" w:rsidRPr="00B94BF1" w:rsidRDefault="007662B5">
      <w:pPr>
        <w:spacing w:before="180" w:after="40"/>
      </w:pPr>
      <w:r w:rsidRPr="00B94BF1">
        <w:rPr>
          <w:b/>
          <w:bCs/>
        </w:rPr>
        <w:t xml:space="preserve">Table 3. </w:t>
      </w:r>
      <w:r w:rsidRPr="00B94BF1">
        <w:rPr>
          <w:i/>
          <w:iCs/>
        </w:rPr>
        <w:t xml:space="preserve">Within-Group Differences Between Pretest and </w:t>
      </w:r>
      <w:proofErr w:type="spellStart"/>
      <w:r w:rsidRPr="00B94BF1">
        <w:rPr>
          <w:i/>
          <w:iCs/>
        </w:rPr>
        <w:t>Posttest</w:t>
      </w:r>
      <w:proofErr w:type="spellEnd"/>
      <w:r w:rsidRPr="00B94BF1">
        <w:rPr>
          <w:i/>
          <w:iCs/>
        </w:rPr>
        <w:t xml:space="preserve"> Performance (Paired-Sample t-Test)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90"/>
        <w:gridCol w:w="2457"/>
        <w:gridCol w:w="1093"/>
        <w:gridCol w:w="897"/>
        <w:gridCol w:w="887"/>
        <w:gridCol w:w="1175"/>
        <w:gridCol w:w="1361"/>
      </w:tblGrid>
      <w:tr w:rsidR="00146F9F" w:rsidRPr="00B94BF1" w14:paraId="79EB2BEA" w14:textId="77777777">
        <w:trPr>
          <w:tblHeader/>
        </w:trPr>
        <w:tc>
          <w:tcPr>
            <w:tcW w:w="15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2404D952" w14:textId="77777777" w:rsidR="00146F9F" w:rsidRPr="00B94BF1" w:rsidRDefault="007662B5">
            <w:pPr>
              <w:jc w:val="center"/>
            </w:pPr>
            <w:r w:rsidRPr="00B94BF1">
              <w:rPr>
                <w:b/>
                <w:bCs/>
                <w:sz w:val="18"/>
                <w:szCs w:val="18"/>
              </w:rPr>
              <w:t>Group</w:t>
            </w:r>
          </w:p>
        </w:tc>
        <w:tc>
          <w:tcPr>
            <w:tcW w:w="25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6911DF60" w14:textId="77777777" w:rsidR="00146F9F" w:rsidRPr="00B94BF1" w:rsidRDefault="007662B5">
            <w:pPr>
              <w:jc w:val="center"/>
            </w:pPr>
            <w:r w:rsidRPr="00B94BF1">
              <w:rPr>
                <w:b/>
                <w:bCs/>
                <w:sz w:val="18"/>
                <w:szCs w:val="18"/>
              </w:rPr>
              <w:t>Criterion</w:t>
            </w:r>
          </w:p>
        </w:tc>
        <w:tc>
          <w:tcPr>
            <w:tcW w:w="11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6DB355BE" w14:textId="77777777" w:rsidR="00146F9F" w:rsidRPr="00B94BF1" w:rsidRDefault="007662B5">
            <w:pPr>
              <w:jc w:val="center"/>
            </w:pPr>
            <w:proofErr w:type="spellStart"/>
            <w:r w:rsidRPr="00B94BF1">
              <w:rPr>
                <w:b/>
                <w:bCs/>
                <w:sz w:val="18"/>
                <w:szCs w:val="18"/>
              </w:rPr>
              <w:t>Posttest</w:t>
            </w:r>
            <w:proofErr w:type="spellEnd"/>
            <w:r w:rsidRPr="00B94BF1">
              <w:rPr>
                <w:b/>
                <w:bCs/>
                <w:sz w:val="18"/>
                <w:szCs w:val="18"/>
              </w:rPr>
              <w:t xml:space="preserve"> M</w:t>
            </w:r>
          </w:p>
        </w:tc>
        <w:tc>
          <w:tcPr>
            <w:tcW w:w="9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13ED3B22" w14:textId="77777777" w:rsidR="00146F9F" w:rsidRPr="00B94BF1" w:rsidRDefault="007662B5">
            <w:pPr>
              <w:jc w:val="center"/>
            </w:pPr>
            <w:r w:rsidRPr="00B94BF1">
              <w:rPr>
                <w:b/>
                <w:bCs/>
                <w:sz w:val="18"/>
                <w:szCs w:val="18"/>
              </w:rPr>
              <w:t>Pretest M</w:t>
            </w:r>
          </w:p>
        </w:tc>
        <w:tc>
          <w:tcPr>
            <w:tcW w:w="9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0F024A6A" w14:textId="77777777" w:rsidR="00146F9F" w:rsidRPr="00B94BF1" w:rsidRDefault="007662B5">
            <w:pPr>
              <w:jc w:val="center"/>
            </w:pPr>
            <w:r w:rsidRPr="00B94BF1">
              <w:rPr>
                <w:b/>
                <w:bCs/>
                <w:i/>
                <w:iCs/>
                <w:sz w:val="18"/>
                <w:szCs w:val="18"/>
              </w:rPr>
              <w:t>t</w:t>
            </w:r>
          </w:p>
        </w:tc>
        <w:tc>
          <w:tcPr>
            <w:tcW w:w="12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65ED8DC9" w14:textId="77777777" w:rsidR="00146F9F" w:rsidRPr="00B94BF1" w:rsidRDefault="007662B5">
            <w:pPr>
              <w:jc w:val="center"/>
            </w:pPr>
            <w:r w:rsidRPr="00B94BF1">
              <w:rPr>
                <w:b/>
                <w:bCs/>
                <w:i/>
                <w:iCs/>
                <w:sz w:val="18"/>
                <w:szCs w:val="18"/>
              </w:rPr>
              <w:t>P</w:t>
            </w:r>
          </w:p>
        </w:tc>
        <w:tc>
          <w:tcPr>
            <w:tcW w:w="126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65654A95" w14:textId="77777777" w:rsidR="00146F9F" w:rsidRPr="00B94BF1" w:rsidRDefault="007662B5">
            <w:pPr>
              <w:jc w:val="center"/>
            </w:pPr>
            <w:r w:rsidRPr="00B94BF1">
              <w:rPr>
                <w:b/>
                <w:bCs/>
                <w:sz w:val="18"/>
                <w:szCs w:val="18"/>
              </w:rPr>
              <w:t>Interpretation</w:t>
            </w:r>
          </w:p>
        </w:tc>
      </w:tr>
      <w:tr w:rsidR="00146F9F" w:rsidRPr="00B94BF1" w14:paraId="034CF258" w14:textId="77777777">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E009E87" w14:textId="77777777" w:rsidR="00146F9F" w:rsidRPr="00B94BF1" w:rsidRDefault="007662B5">
            <w:r w:rsidRPr="00B94BF1">
              <w:rPr>
                <w:sz w:val="18"/>
                <w:szCs w:val="18"/>
              </w:rPr>
              <w:t>Control</w:t>
            </w:r>
          </w:p>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CE77E3" w14:textId="77777777" w:rsidR="00146F9F" w:rsidRPr="00B94BF1" w:rsidRDefault="007662B5">
            <w:r w:rsidRPr="00B94BF1">
              <w:rPr>
                <w:sz w:val="18"/>
                <w:szCs w:val="18"/>
              </w:rPr>
              <w:t>Dimensional Accuracy</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3DA06F2" w14:textId="77777777" w:rsidR="00146F9F" w:rsidRPr="00B94BF1" w:rsidRDefault="007662B5">
            <w:pPr>
              <w:jc w:val="center"/>
            </w:pPr>
            <w:r w:rsidRPr="00B94BF1">
              <w:rPr>
                <w:sz w:val="18"/>
                <w:szCs w:val="18"/>
              </w:rPr>
              <w:t>17.09</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E4956B2" w14:textId="77777777" w:rsidR="00146F9F" w:rsidRPr="00B94BF1" w:rsidRDefault="007662B5">
            <w:pPr>
              <w:jc w:val="center"/>
            </w:pPr>
            <w:r w:rsidRPr="00B94BF1">
              <w:rPr>
                <w:sz w:val="18"/>
                <w:szCs w:val="18"/>
              </w:rPr>
              <w:t>15.64</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8FA9FB" w14:textId="77777777" w:rsidR="00146F9F" w:rsidRPr="00B94BF1" w:rsidRDefault="007662B5">
            <w:pPr>
              <w:jc w:val="center"/>
            </w:pPr>
            <w:r w:rsidRPr="00B94BF1">
              <w:rPr>
                <w:sz w:val="18"/>
                <w:szCs w:val="18"/>
              </w:rPr>
              <w:t>1.00</w:t>
            </w:r>
          </w:p>
        </w:tc>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878C851" w14:textId="77777777" w:rsidR="00146F9F" w:rsidRPr="00B94BF1" w:rsidRDefault="007662B5">
            <w:pPr>
              <w:jc w:val="center"/>
            </w:pPr>
            <w:r w:rsidRPr="00B94BF1">
              <w:rPr>
                <w:sz w:val="18"/>
                <w:szCs w:val="18"/>
              </w:rPr>
              <w:t>.34</w:t>
            </w:r>
          </w:p>
        </w:tc>
        <w:tc>
          <w:tcPr>
            <w:tcW w:w="12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CA9A5DE" w14:textId="77777777" w:rsidR="00146F9F" w:rsidRPr="00B94BF1" w:rsidRDefault="007662B5">
            <w:pPr>
              <w:jc w:val="center"/>
            </w:pPr>
            <w:r w:rsidRPr="00B94BF1">
              <w:rPr>
                <w:sz w:val="18"/>
                <w:szCs w:val="18"/>
              </w:rPr>
              <w:t>Not Significant</w:t>
            </w:r>
          </w:p>
        </w:tc>
      </w:tr>
      <w:tr w:rsidR="00146F9F" w:rsidRPr="00B94BF1" w14:paraId="59811DF6" w14:textId="77777777">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9F9D264" w14:textId="77777777" w:rsidR="00146F9F" w:rsidRPr="00B94BF1" w:rsidRDefault="00146F9F"/>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009178E" w14:textId="77777777" w:rsidR="00146F9F" w:rsidRPr="00B94BF1" w:rsidRDefault="007662B5">
            <w:r w:rsidRPr="00B94BF1">
              <w:rPr>
                <w:sz w:val="18"/>
                <w:szCs w:val="18"/>
              </w:rPr>
              <w:t>Completeness of Layout</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7D9692B" w14:textId="77777777" w:rsidR="00146F9F" w:rsidRPr="00B94BF1" w:rsidRDefault="007662B5">
            <w:pPr>
              <w:jc w:val="center"/>
            </w:pPr>
            <w:r w:rsidRPr="00B94BF1">
              <w:rPr>
                <w:sz w:val="18"/>
                <w:szCs w:val="18"/>
              </w:rPr>
              <w:t>16.36</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AA47482" w14:textId="77777777" w:rsidR="00146F9F" w:rsidRPr="00B94BF1" w:rsidRDefault="007662B5">
            <w:pPr>
              <w:jc w:val="center"/>
            </w:pPr>
            <w:r w:rsidRPr="00B94BF1">
              <w:rPr>
                <w:sz w:val="18"/>
                <w:szCs w:val="18"/>
              </w:rPr>
              <w:t>15.27</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16698F" w14:textId="77777777" w:rsidR="00146F9F" w:rsidRPr="00B94BF1" w:rsidRDefault="007662B5">
            <w:pPr>
              <w:jc w:val="center"/>
            </w:pPr>
            <w:r w:rsidRPr="00B94BF1">
              <w:rPr>
                <w:sz w:val="18"/>
                <w:szCs w:val="18"/>
              </w:rPr>
              <w:t>1.00</w:t>
            </w:r>
          </w:p>
        </w:tc>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0DC4D9F" w14:textId="77777777" w:rsidR="00146F9F" w:rsidRPr="00B94BF1" w:rsidRDefault="007662B5">
            <w:pPr>
              <w:jc w:val="center"/>
            </w:pPr>
            <w:r w:rsidRPr="00B94BF1">
              <w:rPr>
                <w:sz w:val="18"/>
                <w:szCs w:val="18"/>
              </w:rPr>
              <w:t>.34</w:t>
            </w:r>
          </w:p>
        </w:tc>
        <w:tc>
          <w:tcPr>
            <w:tcW w:w="12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E9A88DC" w14:textId="77777777" w:rsidR="00146F9F" w:rsidRPr="00B94BF1" w:rsidRDefault="007662B5">
            <w:pPr>
              <w:jc w:val="center"/>
            </w:pPr>
            <w:r w:rsidRPr="00B94BF1">
              <w:rPr>
                <w:sz w:val="18"/>
                <w:szCs w:val="18"/>
              </w:rPr>
              <w:t>Not Significant</w:t>
            </w:r>
          </w:p>
        </w:tc>
      </w:tr>
      <w:tr w:rsidR="00146F9F" w:rsidRPr="00B94BF1" w14:paraId="62AA7572" w14:textId="77777777">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9674F7E" w14:textId="77777777" w:rsidR="00146F9F" w:rsidRPr="00B94BF1" w:rsidRDefault="00146F9F"/>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B61688C" w14:textId="77777777" w:rsidR="00146F9F" w:rsidRPr="00B94BF1" w:rsidRDefault="007662B5">
            <w:r w:rsidRPr="00B94BF1">
              <w:rPr>
                <w:sz w:val="18"/>
                <w:szCs w:val="18"/>
              </w:rPr>
              <w:t xml:space="preserve">Layering &amp; </w:t>
            </w:r>
            <w:proofErr w:type="spellStart"/>
            <w:r w:rsidRPr="00B94BF1">
              <w:rPr>
                <w:sz w:val="18"/>
                <w:szCs w:val="18"/>
              </w:rPr>
              <w:t>Lineweight</w:t>
            </w:r>
            <w:proofErr w:type="spellEnd"/>
            <w:r w:rsidRPr="00B94BF1">
              <w:rPr>
                <w:sz w:val="18"/>
                <w:szCs w:val="18"/>
              </w:rPr>
              <w:t xml:space="preserve"> Control</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F47930" w14:textId="77777777" w:rsidR="00146F9F" w:rsidRPr="00B94BF1" w:rsidRDefault="007662B5">
            <w:pPr>
              <w:jc w:val="center"/>
            </w:pPr>
            <w:r w:rsidRPr="00B94BF1">
              <w:rPr>
                <w:sz w:val="18"/>
                <w:szCs w:val="18"/>
              </w:rPr>
              <w:t>15.64</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7D9CDFF" w14:textId="77777777" w:rsidR="00146F9F" w:rsidRPr="00B94BF1" w:rsidRDefault="007662B5">
            <w:pPr>
              <w:jc w:val="center"/>
            </w:pPr>
            <w:r w:rsidRPr="00B94BF1">
              <w:rPr>
                <w:sz w:val="18"/>
                <w:szCs w:val="18"/>
              </w:rPr>
              <w:t>13.82</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9C0AC3E" w14:textId="77777777" w:rsidR="00146F9F" w:rsidRPr="00B94BF1" w:rsidRDefault="007662B5">
            <w:pPr>
              <w:jc w:val="center"/>
            </w:pPr>
            <w:r w:rsidRPr="00B94BF1">
              <w:rPr>
                <w:sz w:val="18"/>
                <w:szCs w:val="18"/>
              </w:rPr>
              <w:t>2.89</w:t>
            </w:r>
          </w:p>
        </w:tc>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9CB9FC" w14:textId="77777777" w:rsidR="00146F9F" w:rsidRPr="00B94BF1" w:rsidRDefault="007662B5">
            <w:pPr>
              <w:jc w:val="center"/>
            </w:pPr>
            <w:r w:rsidRPr="00B94BF1">
              <w:rPr>
                <w:sz w:val="18"/>
                <w:szCs w:val="18"/>
              </w:rPr>
              <w:t>.02</w:t>
            </w:r>
          </w:p>
        </w:tc>
        <w:tc>
          <w:tcPr>
            <w:tcW w:w="12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A97F54D" w14:textId="77777777" w:rsidR="00146F9F" w:rsidRPr="00B94BF1" w:rsidRDefault="007662B5">
            <w:pPr>
              <w:jc w:val="center"/>
            </w:pPr>
            <w:r w:rsidRPr="00B94BF1">
              <w:rPr>
                <w:sz w:val="18"/>
                <w:szCs w:val="18"/>
              </w:rPr>
              <w:t>Significant</w:t>
            </w:r>
          </w:p>
        </w:tc>
      </w:tr>
      <w:tr w:rsidR="00146F9F" w:rsidRPr="00B94BF1" w14:paraId="7FF06A5D" w14:textId="77777777">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0687486" w14:textId="77777777" w:rsidR="00146F9F" w:rsidRPr="00B94BF1" w:rsidRDefault="00146F9F"/>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4B17EB" w14:textId="77777777" w:rsidR="00146F9F" w:rsidRPr="00B94BF1" w:rsidRDefault="007662B5">
            <w:r w:rsidRPr="00B94BF1">
              <w:rPr>
                <w:sz w:val="18"/>
                <w:szCs w:val="18"/>
              </w:rPr>
              <w:t>Annotation &amp; Symbols</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E140AE" w14:textId="77777777" w:rsidR="00146F9F" w:rsidRPr="00B94BF1" w:rsidRDefault="007662B5">
            <w:pPr>
              <w:jc w:val="center"/>
            </w:pPr>
            <w:r w:rsidRPr="00B94BF1">
              <w:rPr>
                <w:sz w:val="18"/>
                <w:szCs w:val="18"/>
              </w:rPr>
              <w:t>16.36</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D7B106D" w14:textId="77777777" w:rsidR="00146F9F" w:rsidRPr="00B94BF1" w:rsidRDefault="007662B5">
            <w:pPr>
              <w:jc w:val="center"/>
            </w:pPr>
            <w:r w:rsidRPr="00B94BF1">
              <w:rPr>
                <w:sz w:val="18"/>
                <w:szCs w:val="18"/>
              </w:rPr>
              <w:t>16.36</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53225CC" w14:textId="77777777" w:rsidR="00146F9F" w:rsidRPr="00B94BF1" w:rsidRDefault="007662B5">
            <w:pPr>
              <w:jc w:val="center"/>
            </w:pPr>
            <w:r w:rsidRPr="00B94BF1">
              <w:rPr>
                <w:sz w:val="18"/>
                <w:szCs w:val="18"/>
              </w:rPr>
              <w:t>.00</w:t>
            </w:r>
          </w:p>
        </w:tc>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FE0FB39" w14:textId="77777777" w:rsidR="00146F9F" w:rsidRPr="00B94BF1" w:rsidRDefault="007662B5">
            <w:pPr>
              <w:jc w:val="center"/>
            </w:pPr>
            <w:r w:rsidRPr="00B94BF1">
              <w:rPr>
                <w:sz w:val="18"/>
                <w:szCs w:val="18"/>
              </w:rPr>
              <w:t>1.00</w:t>
            </w:r>
          </w:p>
        </w:tc>
        <w:tc>
          <w:tcPr>
            <w:tcW w:w="12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1273C8" w14:textId="77777777" w:rsidR="00146F9F" w:rsidRPr="00B94BF1" w:rsidRDefault="007662B5">
            <w:pPr>
              <w:jc w:val="center"/>
            </w:pPr>
            <w:r w:rsidRPr="00B94BF1">
              <w:rPr>
                <w:sz w:val="18"/>
                <w:szCs w:val="18"/>
              </w:rPr>
              <w:t>Not Significant</w:t>
            </w:r>
          </w:p>
        </w:tc>
      </w:tr>
      <w:tr w:rsidR="00146F9F" w:rsidRPr="00B94BF1" w14:paraId="42D9969E" w14:textId="77777777">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52D6028" w14:textId="77777777" w:rsidR="00146F9F" w:rsidRPr="00B94BF1" w:rsidRDefault="00146F9F"/>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8CEA76F" w14:textId="77777777" w:rsidR="00146F9F" w:rsidRPr="00B94BF1" w:rsidRDefault="007662B5">
            <w:r w:rsidRPr="00B94BF1">
              <w:rPr>
                <w:sz w:val="18"/>
                <w:szCs w:val="18"/>
              </w:rPr>
              <w:t>Drafting Standards &amp; Neatness</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AFA436A" w14:textId="77777777" w:rsidR="00146F9F" w:rsidRPr="00B94BF1" w:rsidRDefault="007662B5">
            <w:pPr>
              <w:jc w:val="center"/>
            </w:pPr>
            <w:r w:rsidRPr="00B94BF1">
              <w:rPr>
                <w:sz w:val="18"/>
                <w:szCs w:val="18"/>
              </w:rPr>
              <w:t>15.27</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DF8F72C" w14:textId="77777777" w:rsidR="00146F9F" w:rsidRPr="00B94BF1" w:rsidRDefault="007662B5">
            <w:pPr>
              <w:jc w:val="center"/>
            </w:pPr>
            <w:r w:rsidRPr="00B94BF1">
              <w:rPr>
                <w:sz w:val="18"/>
                <w:szCs w:val="18"/>
              </w:rPr>
              <w:t>14.55</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32F3FA2" w14:textId="77777777" w:rsidR="00146F9F" w:rsidRPr="00B94BF1" w:rsidRDefault="007662B5">
            <w:pPr>
              <w:jc w:val="center"/>
            </w:pPr>
            <w:r w:rsidRPr="00B94BF1">
              <w:rPr>
                <w:sz w:val="18"/>
                <w:szCs w:val="18"/>
              </w:rPr>
              <w:t>1.00</w:t>
            </w:r>
          </w:p>
        </w:tc>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6A8EBDD" w14:textId="77777777" w:rsidR="00146F9F" w:rsidRPr="00B94BF1" w:rsidRDefault="007662B5">
            <w:pPr>
              <w:jc w:val="center"/>
            </w:pPr>
            <w:r w:rsidRPr="00B94BF1">
              <w:rPr>
                <w:sz w:val="18"/>
                <w:szCs w:val="18"/>
              </w:rPr>
              <w:t>.34</w:t>
            </w:r>
          </w:p>
        </w:tc>
        <w:tc>
          <w:tcPr>
            <w:tcW w:w="12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96D581A" w14:textId="77777777" w:rsidR="00146F9F" w:rsidRPr="00B94BF1" w:rsidRDefault="007662B5">
            <w:pPr>
              <w:jc w:val="center"/>
            </w:pPr>
            <w:r w:rsidRPr="00B94BF1">
              <w:rPr>
                <w:sz w:val="18"/>
                <w:szCs w:val="18"/>
              </w:rPr>
              <w:t>Not Significant</w:t>
            </w:r>
          </w:p>
        </w:tc>
      </w:tr>
      <w:tr w:rsidR="00146F9F" w:rsidRPr="00B94BF1" w14:paraId="3CC9215A" w14:textId="77777777">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073F594" w14:textId="77777777" w:rsidR="00146F9F" w:rsidRPr="00B94BF1" w:rsidRDefault="00146F9F"/>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BA101DC" w14:textId="77777777" w:rsidR="00146F9F" w:rsidRPr="00B94BF1" w:rsidRDefault="007662B5">
            <w:r w:rsidRPr="00B94BF1">
              <w:rPr>
                <w:b/>
                <w:bCs/>
                <w:sz w:val="18"/>
                <w:szCs w:val="18"/>
              </w:rPr>
              <w:t>Total</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AD13F9F" w14:textId="77777777" w:rsidR="00146F9F" w:rsidRPr="00B94BF1" w:rsidRDefault="007662B5">
            <w:pPr>
              <w:jc w:val="center"/>
            </w:pPr>
            <w:r w:rsidRPr="00B94BF1">
              <w:rPr>
                <w:b/>
                <w:bCs/>
                <w:sz w:val="18"/>
                <w:szCs w:val="18"/>
              </w:rPr>
              <w:t>80.73</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8828369" w14:textId="77777777" w:rsidR="00146F9F" w:rsidRPr="00B94BF1" w:rsidRDefault="007662B5">
            <w:pPr>
              <w:jc w:val="center"/>
            </w:pPr>
            <w:r w:rsidRPr="00B94BF1">
              <w:rPr>
                <w:b/>
                <w:bCs/>
                <w:sz w:val="18"/>
                <w:szCs w:val="18"/>
              </w:rPr>
              <w:t>75.64</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F84C60" w14:textId="77777777" w:rsidR="00146F9F" w:rsidRPr="00B94BF1" w:rsidRDefault="007662B5">
            <w:pPr>
              <w:jc w:val="center"/>
            </w:pPr>
            <w:r w:rsidRPr="00B94BF1">
              <w:rPr>
                <w:b/>
                <w:bCs/>
                <w:sz w:val="18"/>
                <w:szCs w:val="18"/>
              </w:rPr>
              <w:t>1.67</w:t>
            </w:r>
          </w:p>
        </w:tc>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D96FB08" w14:textId="77777777" w:rsidR="00146F9F" w:rsidRPr="00B94BF1" w:rsidRDefault="007662B5">
            <w:pPr>
              <w:jc w:val="center"/>
            </w:pPr>
            <w:r w:rsidRPr="00B94BF1">
              <w:rPr>
                <w:b/>
                <w:bCs/>
                <w:sz w:val="18"/>
                <w:szCs w:val="18"/>
              </w:rPr>
              <w:t>.13</w:t>
            </w:r>
          </w:p>
        </w:tc>
        <w:tc>
          <w:tcPr>
            <w:tcW w:w="12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4293B00" w14:textId="77777777" w:rsidR="00146F9F" w:rsidRPr="00B94BF1" w:rsidRDefault="007662B5">
            <w:pPr>
              <w:jc w:val="center"/>
            </w:pPr>
            <w:r w:rsidRPr="00B94BF1">
              <w:rPr>
                <w:b/>
                <w:bCs/>
                <w:sz w:val="18"/>
                <w:szCs w:val="18"/>
              </w:rPr>
              <w:t>Not Significant</w:t>
            </w:r>
          </w:p>
        </w:tc>
      </w:tr>
      <w:tr w:rsidR="00146F9F" w:rsidRPr="00B94BF1" w14:paraId="3298EC42" w14:textId="77777777">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1155F0" w14:textId="77777777" w:rsidR="00146F9F" w:rsidRPr="00B94BF1" w:rsidRDefault="007662B5">
            <w:r w:rsidRPr="00B94BF1">
              <w:rPr>
                <w:sz w:val="18"/>
                <w:szCs w:val="18"/>
              </w:rPr>
              <w:t>Experimental</w:t>
            </w:r>
          </w:p>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31A7C4E" w14:textId="77777777" w:rsidR="00146F9F" w:rsidRPr="00B94BF1" w:rsidRDefault="007662B5">
            <w:r w:rsidRPr="00B94BF1">
              <w:rPr>
                <w:sz w:val="18"/>
                <w:szCs w:val="18"/>
              </w:rPr>
              <w:t>Dimensional Accuracy</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A1F84F2" w14:textId="77777777" w:rsidR="00146F9F" w:rsidRPr="00B94BF1" w:rsidRDefault="007662B5">
            <w:pPr>
              <w:jc w:val="center"/>
            </w:pPr>
            <w:r w:rsidRPr="00B94BF1">
              <w:rPr>
                <w:sz w:val="18"/>
                <w:szCs w:val="18"/>
              </w:rPr>
              <w:t>20.00</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63BEBC4" w14:textId="77777777" w:rsidR="00146F9F" w:rsidRPr="00B94BF1" w:rsidRDefault="007662B5">
            <w:pPr>
              <w:jc w:val="center"/>
            </w:pPr>
            <w:r w:rsidRPr="00B94BF1">
              <w:rPr>
                <w:sz w:val="18"/>
                <w:szCs w:val="18"/>
              </w:rPr>
              <w:t>16.67</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D08C5B" w14:textId="77777777" w:rsidR="00146F9F" w:rsidRPr="00B94BF1" w:rsidRDefault="007662B5">
            <w:pPr>
              <w:jc w:val="center"/>
            </w:pPr>
            <w:r w:rsidRPr="00B94BF1">
              <w:rPr>
                <w:sz w:val="18"/>
                <w:szCs w:val="18"/>
              </w:rPr>
              <w:t>5.00</w:t>
            </w:r>
          </w:p>
        </w:tc>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2A543D7" w14:textId="77777777" w:rsidR="00146F9F" w:rsidRPr="00B94BF1" w:rsidRDefault="007662B5">
            <w:pPr>
              <w:jc w:val="center"/>
            </w:pPr>
            <w:r w:rsidRPr="00B94BF1">
              <w:rPr>
                <w:sz w:val="18"/>
                <w:szCs w:val="18"/>
              </w:rPr>
              <w:t>&lt; .001</w:t>
            </w:r>
          </w:p>
        </w:tc>
        <w:tc>
          <w:tcPr>
            <w:tcW w:w="12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9288591" w14:textId="77777777" w:rsidR="00146F9F" w:rsidRPr="00B94BF1" w:rsidRDefault="007662B5">
            <w:pPr>
              <w:jc w:val="center"/>
            </w:pPr>
            <w:r w:rsidRPr="00B94BF1">
              <w:rPr>
                <w:sz w:val="18"/>
                <w:szCs w:val="18"/>
              </w:rPr>
              <w:t>Significant</w:t>
            </w:r>
          </w:p>
        </w:tc>
      </w:tr>
      <w:tr w:rsidR="00146F9F" w:rsidRPr="00B94BF1" w14:paraId="196A261E" w14:textId="77777777">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FAC7EFD" w14:textId="77777777" w:rsidR="00146F9F" w:rsidRPr="00B94BF1" w:rsidRDefault="00146F9F"/>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7906FAE" w14:textId="77777777" w:rsidR="00146F9F" w:rsidRPr="00B94BF1" w:rsidRDefault="007662B5">
            <w:r w:rsidRPr="00B94BF1">
              <w:rPr>
                <w:sz w:val="18"/>
                <w:szCs w:val="18"/>
              </w:rPr>
              <w:t>Completeness of Layout</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B19096D" w14:textId="77777777" w:rsidR="00146F9F" w:rsidRPr="00B94BF1" w:rsidRDefault="007662B5">
            <w:pPr>
              <w:jc w:val="center"/>
            </w:pPr>
            <w:r w:rsidRPr="00B94BF1">
              <w:rPr>
                <w:sz w:val="18"/>
                <w:szCs w:val="18"/>
              </w:rPr>
              <w:t>17.33</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A8B82AD" w14:textId="77777777" w:rsidR="00146F9F" w:rsidRPr="00B94BF1" w:rsidRDefault="007662B5">
            <w:pPr>
              <w:jc w:val="center"/>
            </w:pPr>
            <w:r w:rsidRPr="00B94BF1">
              <w:rPr>
                <w:sz w:val="18"/>
                <w:szCs w:val="18"/>
              </w:rPr>
              <w:t>15.33</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520E5C9" w14:textId="77777777" w:rsidR="00146F9F" w:rsidRPr="00B94BF1" w:rsidRDefault="007662B5">
            <w:pPr>
              <w:jc w:val="center"/>
            </w:pPr>
            <w:r w:rsidRPr="00B94BF1">
              <w:rPr>
                <w:sz w:val="18"/>
                <w:szCs w:val="18"/>
              </w:rPr>
              <w:t>1.59</w:t>
            </w:r>
          </w:p>
        </w:tc>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A1C400A" w14:textId="77777777" w:rsidR="00146F9F" w:rsidRPr="00B94BF1" w:rsidRDefault="007662B5">
            <w:pPr>
              <w:jc w:val="center"/>
            </w:pPr>
            <w:r w:rsidRPr="00B94BF1">
              <w:rPr>
                <w:sz w:val="18"/>
                <w:szCs w:val="18"/>
              </w:rPr>
              <w:t>.14</w:t>
            </w:r>
          </w:p>
        </w:tc>
        <w:tc>
          <w:tcPr>
            <w:tcW w:w="12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8D18863" w14:textId="77777777" w:rsidR="00146F9F" w:rsidRPr="00B94BF1" w:rsidRDefault="007662B5">
            <w:pPr>
              <w:jc w:val="center"/>
            </w:pPr>
            <w:r w:rsidRPr="00B94BF1">
              <w:rPr>
                <w:sz w:val="18"/>
                <w:szCs w:val="18"/>
              </w:rPr>
              <w:t>Not Significant</w:t>
            </w:r>
          </w:p>
        </w:tc>
      </w:tr>
      <w:tr w:rsidR="00146F9F" w:rsidRPr="00B94BF1" w14:paraId="69E65A35" w14:textId="77777777">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84512F6" w14:textId="77777777" w:rsidR="00146F9F" w:rsidRPr="00B94BF1" w:rsidRDefault="00146F9F"/>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CF5147A" w14:textId="77777777" w:rsidR="00146F9F" w:rsidRPr="00B94BF1" w:rsidRDefault="007662B5">
            <w:r w:rsidRPr="00B94BF1">
              <w:rPr>
                <w:sz w:val="18"/>
                <w:szCs w:val="18"/>
              </w:rPr>
              <w:t xml:space="preserve">Layering &amp; </w:t>
            </w:r>
            <w:proofErr w:type="spellStart"/>
            <w:r w:rsidRPr="00B94BF1">
              <w:rPr>
                <w:sz w:val="18"/>
                <w:szCs w:val="18"/>
              </w:rPr>
              <w:t>Lineweight</w:t>
            </w:r>
            <w:proofErr w:type="spellEnd"/>
            <w:r w:rsidRPr="00B94BF1">
              <w:rPr>
                <w:sz w:val="18"/>
                <w:szCs w:val="18"/>
              </w:rPr>
              <w:t xml:space="preserve"> Control</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11F4D22" w14:textId="77777777" w:rsidR="00146F9F" w:rsidRPr="00B94BF1" w:rsidRDefault="007662B5">
            <w:pPr>
              <w:jc w:val="center"/>
            </w:pPr>
            <w:r w:rsidRPr="00B94BF1">
              <w:rPr>
                <w:sz w:val="18"/>
                <w:szCs w:val="18"/>
              </w:rPr>
              <w:t>18.67</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8DEEFC3" w14:textId="77777777" w:rsidR="00146F9F" w:rsidRPr="00B94BF1" w:rsidRDefault="007662B5">
            <w:pPr>
              <w:jc w:val="center"/>
            </w:pPr>
            <w:r w:rsidRPr="00B94BF1">
              <w:rPr>
                <w:sz w:val="18"/>
                <w:szCs w:val="18"/>
              </w:rPr>
              <w:t>14.00</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BA0E095" w14:textId="77777777" w:rsidR="00146F9F" w:rsidRPr="00B94BF1" w:rsidRDefault="007662B5">
            <w:pPr>
              <w:jc w:val="center"/>
            </w:pPr>
            <w:r w:rsidRPr="00B94BF1">
              <w:rPr>
                <w:sz w:val="18"/>
                <w:szCs w:val="18"/>
              </w:rPr>
              <w:t>5.63</w:t>
            </w:r>
          </w:p>
        </w:tc>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5D49EAD" w14:textId="77777777" w:rsidR="00146F9F" w:rsidRPr="00B94BF1" w:rsidRDefault="007662B5">
            <w:pPr>
              <w:jc w:val="center"/>
            </w:pPr>
            <w:r w:rsidRPr="00B94BF1">
              <w:rPr>
                <w:sz w:val="18"/>
                <w:szCs w:val="18"/>
              </w:rPr>
              <w:t>&lt; .001</w:t>
            </w:r>
          </w:p>
        </w:tc>
        <w:tc>
          <w:tcPr>
            <w:tcW w:w="12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D837EE" w14:textId="77777777" w:rsidR="00146F9F" w:rsidRPr="00B94BF1" w:rsidRDefault="007662B5">
            <w:pPr>
              <w:jc w:val="center"/>
            </w:pPr>
            <w:r w:rsidRPr="00B94BF1">
              <w:rPr>
                <w:sz w:val="18"/>
                <w:szCs w:val="18"/>
              </w:rPr>
              <w:t>Significant</w:t>
            </w:r>
          </w:p>
        </w:tc>
      </w:tr>
      <w:tr w:rsidR="00146F9F" w:rsidRPr="00B94BF1" w14:paraId="7C8E75EC" w14:textId="77777777">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51F9EA9" w14:textId="77777777" w:rsidR="00146F9F" w:rsidRPr="00B94BF1" w:rsidRDefault="00146F9F"/>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9169973" w14:textId="77777777" w:rsidR="00146F9F" w:rsidRPr="00B94BF1" w:rsidRDefault="007662B5">
            <w:r w:rsidRPr="00B94BF1">
              <w:rPr>
                <w:sz w:val="18"/>
                <w:szCs w:val="18"/>
              </w:rPr>
              <w:t>Annotation &amp; Symbols</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309CBBD" w14:textId="77777777" w:rsidR="00146F9F" w:rsidRPr="00B94BF1" w:rsidRDefault="007662B5">
            <w:pPr>
              <w:jc w:val="center"/>
            </w:pPr>
            <w:r w:rsidRPr="00B94BF1">
              <w:rPr>
                <w:sz w:val="18"/>
                <w:szCs w:val="18"/>
              </w:rPr>
              <w:t>18.67</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9D9C7E8" w14:textId="77777777" w:rsidR="00146F9F" w:rsidRPr="00B94BF1" w:rsidRDefault="007662B5">
            <w:pPr>
              <w:jc w:val="center"/>
            </w:pPr>
            <w:r w:rsidRPr="00B94BF1">
              <w:rPr>
                <w:sz w:val="18"/>
                <w:szCs w:val="18"/>
              </w:rPr>
              <w:t>16.33</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2D6FC9A" w14:textId="77777777" w:rsidR="00146F9F" w:rsidRPr="00B94BF1" w:rsidRDefault="007662B5">
            <w:pPr>
              <w:jc w:val="center"/>
            </w:pPr>
            <w:r w:rsidRPr="00B94BF1">
              <w:rPr>
                <w:sz w:val="18"/>
                <w:szCs w:val="18"/>
              </w:rPr>
              <w:t>3.02</w:t>
            </w:r>
          </w:p>
        </w:tc>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A57A4F" w14:textId="77777777" w:rsidR="00146F9F" w:rsidRPr="00B94BF1" w:rsidRDefault="007662B5">
            <w:pPr>
              <w:jc w:val="center"/>
            </w:pPr>
            <w:r w:rsidRPr="00B94BF1">
              <w:rPr>
                <w:sz w:val="18"/>
                <w:szCs w:val="18"/>
              </w:rPr>
              <w:t>.01</w:t>
            </w:r>
          </w:p>
        </w:tc>
        <w:tc>
          <w:tcPr>
            <w:tcW w:w="12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5204CA" w14:textId="77777777" w:rsidR="00146F9F" w:rsidRPr="00B94BF1" w:rsidRDefault="007662B5">
            <w:pPr>
              <w:jc w:val="center"/>
            </w:pPr>
            <w:r w:rsidRPr="00B94BF1">
              <w:rPr>
                <w:sz w:val="18"/>
                <w:szCs w:val="18"/>
              </w:rPr>
              <w:t>Significant</w:t>
            </w:r>
          </w:p>
        </w:tc>
      </w:tr>
      <w:tr w:rsidR="00146F9F" w:rsidRPr="00B94BF1" w14:paraId="025F6E97" w14:textId="77777777">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04ED5F4" w14:textId="77777777" w:rsidR="00146F9F" w:rsidRPr="00B94BF1" w:rsidRDefault="00146F9F"/>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B729561" w14:textId="77777777" w:rsidR="00146F9F" w:rsidRPr="00B94BF1" w:rsidRDefault="007662B5">
            <w:r w:rsidRPr="00B94BF1">
              <w:rPr>
                <w:sz w:val="18"/>
                <w:szCs w:val="18"/>
              </w:rPr>
              <w:t>Drafting Standards &amp; Neatness</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D99CBB" w14:textId="77777777" w:rsidR="00146F9F" w:rsidRPr="00B94BF1" w:rsidRDefault="007662B5">
            <w:pPr>
              <w:jc w:val="center"/>
            </w:pPr>
            <w:r w:rsidRPr="00B94BF1">
              <w:rPr>
                <w:sz w:val="18"/>
                <w:szCs w:val="18"/>
              </w:rPr>
              <w:t>16.00</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85E88C7" w14:textId="77777777" w:rsidR="00146F9F" w:rsidRPr="00B94BF1" w:rsidRDefault="007662B5">
            <w:pPr>
              <w:jc w:val="center"/>
            </w:pPr>
            <w:r w:rsidRPr="00B94BF1">
              <w:rPr>
                <w:sz w:val="18"/>
                <w:szCs w:val="18"/>
              </w:rPr>
              <w:t>14.67</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DB201C6" w14:textId="77777777" w:rsidR="00146F9F" w:rsidRPr="00B94BF1" w:rsidRDefault="007662B5">
            <w:pPr>
              <w:jc w:val="center"/>
            </w:pPr>
            <w:r w:rsidRPr="00B94BF1">
              <w:rPr>
                <w:sz w:val="18"/>
                <w:szCs w:val="18"/>
              </w:rPr>
              <w:t>1.17</w:t>
            </w:r>
          </w:p>
        </w:tc>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0FAEDB5" w14:textId="77777777" w:rsidR="00146F9F" w:rsidRPr="00B94BF1" w:rsidRDefault="007662B5">
            <w:pPr>
              <w:jc w:val="center"/>
            </w:pPr>
            <w:r w:rsidRPr="00B94BF1">
              <w:rPr>
                <w:sz w:val="18"/>
                <w:szCs w:val="18"/>
              </w:rPr>
              <w:t>.27</w:t>
            </w:r>
          </w:p>
        </w:tc>
        <w:tc>
          <w:tcPr>
            <w:tcW w:w="12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57E1E5B" w14:textId="77777777" w:rsidR="00146F9F" w:rsidRPr="00B94BF1" w:rsidRDefault="007662B5">
            <w:pPr>
              <w:jc w:val="center"/>
            </w:pPr>
            <w:r w:rsidRPr="00B94BF1">
              <w:rPr>
                <w:sz w:val="18"/>
                <w:szCs w:val="18"/>
              </w:rPr>
              <w:t>Not Significant</w:t>
            </w:r>
          </w:p>
        </w:tc>
      </w:tr>
      <w:tr w:rsidR="00146F9F" w:rsidRPr="00B94BF1" w14:paraId="19BDF8BD" w14:textId="77777777">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2224F21" w14:textId="77777777" w:rsidR="00146F9F" w:rsidRPr="00B94BF1" w:rsidRDefault="00146F9F"/>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9426847" w14:textId="77777777" w:rsidR="00146F9F" w:rsidRPr="00B94BF1" w:rsidRDefault="007662B5">
            <w:r w:rsidRPr="00B94BF1">
              <w:rPr>
                <w:b/>
                <w:bCs/>
                <w:sz w:val="18"/>
                <w:szCs w:val="18"/>
              </w:rPr>
              <w:t>Total</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3A73A9F" w14:textId="77777777" w:rsidR="00146F9F" w:rsidRPr="00B94BF1" w:rsidRDefault="007662B5">
            <w:pPr>
              <w:jc w:val="center"/>
            </w:pPr>
            <w:r w:rsidRPr="00B94BF1">
              <w:rPr>
                <w:b/>
                <w:bCs/>
                <w:sz w:val="18"/>
                <w:szCs w:val="18"/>
              </w:rPr>
              <w:t>90.67</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1809C88" w14:textId="77777777" w:rsidR="00146F9F" w:rsidRPr="00B94BF1" w:rsidRDefault="007662B5">
            <w:pPr>
              <w:jc w:val="center"/>
            </w:pPr>
            <w:r w:rsidRPr="00B94BF1">
              <w:rPr>
                <w:b/>
                <w:bCs/>
                <w:sz w:val="18"/>
                <w:szCs w:val="18"/>
              </w:rPr>
              <w:t>77.00</w:t>
            </w:r>
          </w:p>
        </w:tc>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E020525" w14:textId="77777777" w:rsidR="00146F9F" w:rsidRPr="00B94BF1" w:rsidRDefault="007662B5">
            <w:pPr>
              <w:jc w:val="center"/>
            </w:pPr>
            <w:r w:rsidRPr="00B94BF1">
              <w:rPr>
                <w:b/>
                <w:bCs/>
                <w:sz w:val="18"/>
                <w:szCs w:val="18"/>
              </w:rPr>
              <w:t>5.40</w:t>
            </w:r>
          </w:p>
        </w:tc>
        <w:tc>
          <w:tcPr>
            <w:tcW w:w="1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E8C19F5" w14:textId="77777777" w:rsidR="00146F9F" w:rsidRPr="00B94BF1" w:rsidRDefault="007662B5">
            <w:pPr>
              <w:jc w:val="center"/>
            </w:pPr>
            <w:r w:rsidRPr="00B94BF1">
              <w:rPr>
                <w:b/>
                <w:bCs/>
                <w:sz w:val="18"/>
                <w:szCs w:val="18"/>
              </w:rPr>
              <w:t>&lt; .001</w:t>
            </w:r>
          </w:p>
        </w:tc>
        <w:tc>
          <w:tcPr>
            <w:tcW w:w="12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CCAAB6" w14:textId="77777777" w:rsidR="00146F9F" w:rsidRPr="00B94BF1" w:rsidRDefault="007662B5">
            <w:pPr>
              <w:jc w:val="center"/>
            </w:pPr>
            <w:r w:rsidRPr="00B94BF1">
              <w:rPr>
                <w:b/>
                <w:bCs/>
                <w:sz w:val="18"/>
                <w:szCs w:val="18"/>
              </w:rPr>
              <w:t>Significant</w:t>
            </w:r>
          </w:p>
        </w:tc>
      </w:tr>
    </w:tbl>
    <w:p w14:paraId="27FC1E70" w14:textId="77777777" w:rsidR="00146F9F" w:rsidRPr="00B94BF1" w:rsidRDefault="007662B5">
      <w:pPr>
        <w:spacing w:before="60" w:after="120"/>
      </w:pPr>
      <w:r w:rsidRPr="00B94BF1">
        <w:rPr>
          <w:i/>
          <w:iCs/>
          <w:sz w:val="18"/>
          <w:szCs w:val="18"/>
        </w:rPr>
        <w:t xml:space="preserve">Note. </w:t>
      </w:r>
      <w:r w:rsidRPr="00B94BF1">
        <w:rPr>
          <w:sz w:val="18"/>
          <w:szCs w:val="18"/>
        </w:rPr>
        <w:t xml:space="preserve">Significance evaluated at the .05 level. </w:t>
      </w:r>
      <w:r w:rsidRPr="00B94BF1">
        <w:rPr>
          <w:i/>
          <w:iCs/>
          <w:sz w:val="18"/>
          <w:szCs w:val="18"/>
        </w:rPr>
        <w:t>P</w:t>
      </w:r>
      <w:r w:rsidRPr="00B94BF1">
        <w:rPr>
          <w:sz w:val="18"/>
          <w:szCs w:val="18"/>
        </w:rPr>
        <w:t xml:space="preserve"> values are reported without a leading zero.</w:t>
      </w:r>
    </w:p>
    <w:p w14:paraId="0E2875DF" w14:textId="77777777" w:rsidR="00146F9F" w:rsidRPr="00B94BF1" w:rsidRDefault="007662B5">
      <w:pPr>
        <w:spacing w:after="120" w:line="276" w:lineRule="auto"/>
        <w:ind w:firstLine="360"/>
        <w:jc w:val="both"/>
      </w:pPr>
      <w:r w:rsidRPr="00B94BF1">
        <w:t xml:space="preserve">In the control group, none of the criteria showed a statistically significant gain except layering and </w:t>
      </w:r>
      <w:proofErr w:type="spellStart"/>
      <w:r w:rsidRPr="00B94BF1">
        <w:t>lineweight</w:t>
      </w:r>
      <w:proofErr w:type="spellEnd"/>
      <w:r w:rsidRPr="00B94BF1">
        <w:t xml:space="preserve"> control (</w:t>
      </w:r>
      <w:r w:rsidRPr="00B94BF1">
        <w:rPr>
          <w:i/>
          <w:iCs/>
        </w:rPr>
        <w:t>t</w:t>
      </w:r>
      <w:r w:rsidRPr="00B94BF1">
        <w:t xml:space="preserve"> = 2.89, </w:t>
      </w:r>
      <w:r w:rsidRPr="00B94BF1">
        <w:rPr>
          <w:i/>
          <w:iCs/>
        </w:rPr>
        <w:t>P</w:t>
      </w:r>
      <w:r w:rsidRPr="00B94BF1">
        <w:t xml:space="preserve"> = .02). All other criteria, including the overall total (</w:t>
      </w:r>
      <w:r w:rsidRPr="00B94BF1">
        <w:rPr>
          <w:i/>
          <w:iCs/>
        </w:rPr>
        <w:t>t</w:t>
      </w:r>
      <w:r w:rsidRPr="00B94BF1">
        <w:t xml:space="preserve"> = 1.67, </w:t>
      </w:r>
      <w:r w:rsidRPr="00B94BF1">
        <w:rPr>
          <w:i/>
          <w:iCs/>
        </w:rPr>
        <w:t>P</w:t>
      </w:r>
      <w:r w:rsidRPr="00B94BF1">
        <w:t xml:space="preserve"> = .13), failed to reject the null hypothesis. This pattern indicates that conventional individual drafting produced only an isolated practice effect, most likely on the more procedural and repeatable skill of managing layers and </w:t>
      </w:r>
      <w:proofErr w:type="spellStart"/>
      <w:r w:rsidRPr="00B94BF1">
        <w:t>lineweights</w:t>
      </w:r>
      <w:proofErr w:type="spellEnd"/>
      <w:r w:rsidRPr="00B94BF1">
        <w:t>, and did not yield broad gains in competency.</w:t>
      </w:r>
    </w:p>
    <w:p w14:paraId="413EB4EB" w14:textId="77777777" w:rsidR="00146F9F" w:rsidRPr="00B94BF1" w:rsidRDefault="007662B5">
      <w:pPr>
        <w:spacing w:after="120" w:line="276" w:lineRule="auto"/>
        <w:ind w:firstLine="360"/>
        <w:jc w:val="both"/>
      </w:pPr>
      <w:r w:rsidRPr="00B94BF1">
        <w:t>In the experimental group, by contrast, statistically significant within-group gains were observed in dimensional accuracy (</w:t>
      </w:r>
      <w:r w:rsidRPr="00B94BF1">
        <w:rPr>
          <w:i/>
          <w:iCs/>
        </w:rPr>
        <w:t>t</w:t>
      </w:r>
      <w:r w:rsidRPr="00B94BF1">
        <w:t xml:space="preserve"> = 5.00, </w:t>
      </w:r>
      <w:r w:rsidRPr="00B94BF1">
        <w:rPr>
          <w:i/>
          <w:iCs/>
        </w:rPr>
        <w:t>P</w:t>
      </w:r>
      <w:r w:rsidRPr="00B94BF1">
        <w:t xml:space="preserve"> &lt; .001), layering and </w:t>
      </w:r>
      <w:proofErr w:type="spellStart"/>
      <w:r w:rsidRPr="00B94BF1">
        <w:t>lineweight</w:t>
      </w:r>
      <w:proofErr w:type="spellEnd"/>
      <w:r w:rsidRPr="00B94BF1">
        <w:t xml:space="preserve"> control (</w:t>
      </w:r>
      <w:r w:rsidRPr="00B94BF1">
        <w:rPr>
          <w:i/>
          <w:iCs/>
        </w:rPr>
        <w:t>t</w:t>
      </w:r>
      <w:r w:rsidRPr="00B94BF1">
        <w:t xml:space="preserve"> = 5.63, </w:t>
      </w:r>
      <w:r w:rsidRPr="00B94BF1">
        <w:rPr>
          <w:i/>
          <w:iCs/>
        </w:rPr>
        <w:t>P</w:t>
      </w:r>
      <w:r w:rsidRPr="00B94BF1">
        <w:t xml:space="preserve"> &lt; .001), annotation and symbols (</w:t>
      </w:r>
      <w:r w:rsidRPr="00B94BF1">
        <w:rPr>
          <w:i/>
          <w:iCs/>
        </w:rPr>
        <w:t>t</w:t>
      </w:r>
      <w:r w:rsidRPr="00B94BF1">
        <w:t xml:space="preserve"> = 3.02, </w:t>
      </w:r>
      <w:r w:rsidRPr="00B94BF1">
        <w:rPr>
          <w:i/>
          <w:iCs/>
        </w:rPr>
        <w:t>P</w:t>
      </w:r>
      <w:r w:rsidRPr="00B94BF1">
        <w:t xml:space="preserve"> = .01), and the total score (</w:t>
      </w:r>
      <w:r w:rsidRPr="00B94BF1">
        <w:rPr>
          <w:i/>
          <w:iCs/>
        </w:rPr>
        <w:t>t</w:t>
      </w:r>
      <w:r w:rsidRPr="00B94BF1">
        <w:t xml:space="preserve"> = 5.40, </w:t>
      </w:r>
      <w:r w:rsidRPr="00B94BF1">
        <w:rPr>
          <w:i/>
          <w:iCs/>
        </w:rPr>
        <w:t>P</w:t>
      </w:r>
      <w:r w:rsidRPr="00B94BF1">
        <w:t xml:space="preserve"> &lt; .001). Completeness of layout and drafting standards and neatness improved descriptively but did not reach statistical significance. These results suggest that the collaborative process produced broad gains across multiple competencies, with the strongest effects in skills that benefit from real-time peer verification—setting accurate dimensions, organizing layers, and checking annotations.</w:t>
      </w:r>
    </w:p>
    <w:p w14:paraId="1DAF6B19" w14:textId="77777777" w:rsidR="00146F9F" w:rsidRPr="00B94BF1" w:rsidRDefault="007662B5">
      <w:pPr>
        <w:spacing w:before="180" w:after="100"/>
      </w:pPr>
      <w:r w:rsidRPr="00B94BF1">
        <w:rPr>
          <w:b/>
          <w:bCs/>
          <w:sz w:val="22"/>
          <w:szCs w:val="22"/>
        </w:rPr>
        <w:t xml:space="preserve">3.4 Between-Group Differences in </w:t>
      </w:r>
      <w:proofErr w:type="spellStart"/>
      <w:r w:rsidRPr="00B94BF1">
        <w:rPr>
          <w:b/>
          <w:bCs/>
          <w:sz w:val="22"/>
          <w:szCs w:val="22"/>
        </w:rPr>
        <w:t>Posttest</w:t>
      </w:r>
      <w:proofErr w:type="spellEnd"/>
      <w:r w:rsidRPr="00B94BF1">
        <w:rPr>
          <w:b/>
          <w:bCs/>
          <w:sz w:val="22"/>
          <w:szCs w:val="22"/>
        </w:rPr>
        <w:t xml:space="preserve"> Performance</w:t>
      </w:r>
    </w:p>
    <w:p w14:paraId="6DAC5BBF" w14:textId="77777777" w:rsidR="00146F9F" w:rsidRPr="00B94BF1" w:rsidRDefault="007662B5">
      <w:pPr>
        <w:spacing w:after="120" w:line="276" w:lineRule="auto"/>
        <w:ind w:firstLine="360"/>
        <w:jc w:val="both"/>
      </w:pPr>
      <w:r w:rsidRPr="00B94BF1">
        <w:t xml:space="preserve">To determine whether the experimental group outperformed the control group on the </w:t>
      </w:r>
      <w:proofErr w:type="spellStart"/>
      <w:r w:rsidRPr="00B94BF1">
        <w:t>posttest</w:t>
      </w:r>
      <w:proofErr w:type="spellEnd"/>
      <w:r w:rsidRPr="00B94BF1">
        <w:t xml:space="preserve"> after controlling for pretest performance, ANCOVA was conducted on each criterion and on the total score, with the pretest score as the covariate. Results are presented in Table 4.</w:t>
      </w:r>
    </w:p>
    <w:p w14:paraId="08489B09" w14:textId="77777777" w:rsidR="00146F9F" w:rsidRPr="00B94BF1" w:rsidRDefault="007662B5">
      <w:pPr>
        <w:spacing w:before="180" w:after="40"/>
      </w:pPr>
      <w:r w:rsidRPr="00B94BF1">
        <w:rPr>
          <w:b/>
          <w:bCs/>
        </w:rPr>
        <w:t xml:space="preserve">Table 4. </w:t>
      </w:r>
      <w:r w:rsidRPr="00B94BF1">
        <w:rPr>
          <w:i/>
          <w:iCs/>
        </w:rPr>
        <w:t xml:space="preserve">Between-Group Differences in </w:t>
      </w:r>
      <w:proofErr w:type="spellStart"/>
      <w:r w:rsidRPr="00B94BF1">
        <w:rPr>
          <w:i/>
          <w:iCs/>
        </w:rPr>
        <w:t>Posttest</w:t>
      </w:r>
      <w:proofErr w:type="spellEnd"/>
      <w:r w:rsidRPr="00B94BF1">
        <w:rPr>
          <w:i/>
          <w:iCs/>
        </w:rPr>
        <w:t xml:space="preserve"> Performance (ANCOVA, Pretest as Covariate)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1500"/>
        <w:gridCol w:w="1500"/>
        <w:gridCol w:w="1500"/>
        <w:gridCol w:w="1460"/>
      </w:tblGrid>
      <w:tr w:rsidR="00146F9F" w:rsidRPr="00B94BF1" w14:paraId="25DE627E" w14:textId="77777777">
        <w:trPr>
          <w:tblHeader/>
        </w:trPr>
        <w:tc>
          <w:tcPr>
            <w:tcW w:w="34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64706A6E" w14:textId="77777777" w:rsidR="00146F9F" w:rsidRPr="00B94BF1" w:rsidRDefault="007662B5">
            <w:pPr>
              <w:jc w:val="center"/>
            </w:pPr>
            <w:r w:rsidRPr="00B94BF1">
              <w:rPr>
                <w:b/>
                <w:bCs/>
                <w:sz w:val="18"/>
                <w:szCs w:val="18"/>
              </w:rPr>
              <w:t>Criterion</w:t>
            </w:r>
          </w:p>
        </w:tc>
        <w:tc>
          <w:tcPr>
            <w:tcW w:w="15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47AFE6B6" w14:textId="77777777" w:rsidR="00146F9F" w:rsidRPr="00B94BF1" w:rsidRDefault="007662B5">
            <w:pPr>
              <w:jc w:val="center"/>
            </w:pPr>
            <w:r w:rsidRPr="00B94BF1">
              <w:rPr>
                <w:b/>
                <w:bCs/>
                <w:i/>
                <w:iCs/>
                <w:sz w:val="18"/>
                <w:szCs w:val="18"/>
              </w:rPr>
              <w:t>F</w:t>
            </w:r>
          </w:p>
        </w:tc>
        <w:tc>
          <w:tcPr>
            <w:tcW w:w="15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4232AB69" w14:textId="77777777" w:rsidR="00146F9F" w:rsidRPr="00B94BF1" w:rsidRDefault="007662B5">
            <w:pPr>
              <w:jc w:val="center"/>
            </w:pPr>
            <w:r w:rsidRPr="00B94BF1">
              <w:rPr>
                <w:b/>
                <w:bCs/>
                <w:i/>
                <w:iCs/>
                <w:sz w:val="18"/>
                <w:szCs w:val="18"/>
              </w:rPr>
              <w:t>P</w:t>
            </w:r>
          </w:p>
        </w:tc>
        <w:tc>
          <w:tcPr>
            <w:tcW w:w="15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2CE6A613" w14:textId="77777777" w:rsidR="00146F9F" w:rsidRPr="00B94BF1" w:rsidRDefault="007662B5">
            <w:pPr>
              <w:jc w:val="center"/>
            </w:pPr>
            <w:r w:rsidRPr="00B94BF1">
              <w:rPr>
                <w:b/>
                <w:bCs/>
                <w:sz w:val="18"/>
                <w:szCs w:val="18"/>
              </w:rPr>
              <w:t>Decision on H₀</w:t>
            </w:r>
          </w:p>
        </w:tc>
        <w:tc>
          <w:tcPr>
            <w:tcW w:w="146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277DF2F5" w14:textId="77777777" w:rsidR="00146F9F" w:rsidRPr="00B94BF1" w:rsidRDefault="007662B5">
            <w:pPr>
              <w:jc w:val="center"/>
            </w:pPr>
            <w:r w:rsidRPr="00B94BF1">
              <w:rPr>
                <w:b/>
                <w:bCs/>
                <w:sz w:val="18"/>
                <w:szCs w:val="18"/>
              </w:rPr>
              <w:t>Interpretation</w:t>
            </w:r>
          </w:p>
        </w:tc>
      </w:tr>
      <w:tr w:rsidR="00146F9F" w:rsidRPr="00B94BF1" w14:paraId="533C9524" w14:textId="77777777">
        <w:tc>
          <w:tcPr>
            <w:tcW w:w="3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F754C2B" w14:textId="77777777" w:rsidR="00146F9F" w:rsidRPr="00B94BF1" w:rsidRDefault="007662B5">
            <w:r w:rsidRPr="00B94BF1">
              <w:rPr>
                <w:sz w:val="18"/>
                <w:szCs w:val="18"/>
              </w:rPr>
              <w:t>Dimensional Accuracy</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1F80A01" w14:textId="77777777" w:rsidR="00146F9F" w:rsidRPr="00B94BF1" w:rsidRDefault="007662B5">
            <w:pPr>
              <w:jc w:val="center"/>
            </w:pPr>
            <w:r w:rsidRPr="00B94BF1">
              <w:rPr>
                <w:sz w:val="18"/>
                <w:szCs w:val="18"/>
              </w:rPr>
              <w:t>16.82</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3A48FEC" w14:textId="77777777" w:rsidR="00146F9F" w:rsidRPr="00B94BF1" w:rsidRDefault="007662B5">
            <w:pPr>
              <w:jc w:val="center"/>
            </w:pPr>
            <w:r w:rsidRPr="00B94BF1">
              <w:rPr>
                <w:sz w:val="18"/>
                <w:szCs w:val="18"/>
              </w:rPr>
              <w:t>.001</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B32161F" w14:textId="77777777" w:rsidR="00146F9F" w:rsidRPr="00B94BF1" w:rsidRDefault="007662B5">
            <w:pPr>
              <w:jc w:val="center"/>
            </w:pPr>
            <w:r w:rsidRPr="00B94BF1">
              <w:rPr>
                <w:sz w:val="18"/>
                <w:szCs w:val="18"/>
              </w:rPr>
              <w:t>Rejected</w:t>
            </w:r>
          </w:p>
        </w:tc>
        <w:tc>
          <w:tcPr>
            <w:tcW w:w="14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B875E61" w14:textId="77777777" w:rsidR="00146F9F" w:rsidRPr="00B94BF1" w:rsidRDefault="007662B5">
            <w:pPr>
              <w:jc w:val="center"/>
            </w:pPr>
            <w:r w:rsidRPr="00B94BF1">
              <w:rPr>
                <w:sz w:val="18"/>
                <w:szCs w:val="18"/>
              </w:rPr>
              <w:t>Significant</w:t>
            </w:r>
          </w:p>
        </w:tc>
      </w:tr>
      <w:tr w:rsidR="00146F9F" w:rsidRPr="00B94BF1" w14:paraId="0B8D8412" w14:textId="77777777">
        <w:tc>
          <w:tcPr>
            <w:tcW w:w="3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632611D" w14:textId="77777777" w:rsidR="00146F9F" w:rsidRPr="00B94BF1" w:rsidRDefault="007662B5">
            <w:r w:rsidRPr="00B94BF1">
              <w:rPr>
                <w:sz w:val="18"/>
                <w:szCs w:val="18"/>
              </w:rPr>
              <w:t>Completeness of Layout</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C489F9" w14:textId="77777777" w:rsidR="00146F9F" w:rsidRPr="00B94BF1" w:rsidRDefault="007662B5">
            <w:pPr>
              <w:jc w:val="center"/>
            </w:pPr>
            <w:r w:rsidRPr="00B94BF1">
              <w:rPr>
                <w:sz w:val="18"/>
                <w:szCs w:val="18"/>
              </w:rPr>
              <w:t>.89</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FEDF9A3" w14:textId="77777777" w:rsidR="00146F9F" w:rsidRPr="00B94BF1" w:rsidRDefault="007662B5">
            <w:pPr>
              <w:jc w:val="center"/>
            </w:pPr>
            <w:r w:rsidRPr="00B94BF1">
              <w:rPr>
                <w:sz w:val="18"/>
                <w:szCs w:val="18"/>
              </w:rPr>
              <w:t>.36</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8EB670" w14:textId="77777777" w:rsidR="00146F9F" w:rsidRPr="00B94BF1" w:rsidRDefault="007662B5">
            <w:pPr>
              <w:jc w:val="center"/>
            </w:pPr>
            <w:r w:rsidRPr="00B94BF1">
              <w:rPr>
                <w:sz w:val="18"/>
                <w:szCs w:val="18"/>
              </w:rPr>
              <w:t>Not Rejected</w:t>
            </w:r>
          </w:p>
        </w:tc>
        <w:tc>
          <w:tcPr>
            <w:tcW w:w="14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8F9A075" w14:textId="77777777" w:rsidR="00146F9F" w:rsidRPr="00B94BF1" w:rsidRDefault="007662B5">
            <w:pPr>
              <w:jc w:val="center"/>
            </w:pPr>
            <w:r w:rsidRPr="00B94BF1">
              <w:rPr>
                <w:sz w:val="18"/>
                <w:szCs w:val="18"/>
              </w:rPr>
              <w:t>Not Significant</w:t>
            </w:r>
          </w:p>
        </w:tc>
      </w:tr>
      <w:tr w:rsidR="00146F9F" w:rsidRPr="00B94BF1" w14:paraId="2D274622" w14:textId="77777777">
        <w:tc>
          <w:tcPr>
            <w:tcW w:w="3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F1058AA" w14:textId="77777777" w:rsidR="00146F9F" w:rsidRPr="00B94BF1" w:rsidRDefault="007662B5">
            <w:r w:rsidRPr="00B94BF1">
              <w:rPr>
                <w:sz w:val="18"/>
                <w:szCs w:val="18"/>
              </w:rPr>
              <w:t xml:space="preserve">Layering &amp; </w:t>
            </w:r>
            <w:proofErr w:type="spellStart"/>
            <w:r w:rsidRPr="00B94BF1">
              <w:rPr>
                <w:sz w:val="18"/>
                <w:szCs w:val="18"/>
              </w:rPr>
              <w:t>Lineweight</w:t>
            </w:r>
            <w:proofErr w:type="spellEnd"/>
            <w:r w:rsidRPr="00B94BF1">
              <w:rPr>
                <w:sz w:val="18"/>
                <w:szCs w:val="18"/>
              </w:rPr>
              <w:t xml:space="preserve"> Control</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1265F74" w14:textId="77777777" w:rsidR="00146F9F" w:rsidRPr="00B94BF1" w:rsidRDefault="007662B5">
            <w:pPr>
              <w:jc w:val="center"/>
            </w:pPr>
            <w:r w:rsidRPr="00B94BF1">
              <w:rPr>
                <w:sz w:val="18"/>
                <w:szCs w:val="18"/>
              </w:rPr>
              <w:t>12.25</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828BBFB" w14:textId="77777777" w:rsidR="00146F9F" w:rsidRPr="00B94BF1" w:rsidRDefault="007662B5">
            <w:pPr>
              <w:jc w:val="center"/>
            </w:pPr>
            <w:r w:rsidRPr="00B94BF1">
              <w:rPr>
                <w:sz w:val="18"/>
                <w:szCs w:val="18"/>
              </w:rPr>
              <w:t>.002</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DC07A07" w14:textId="77777777" w:rsidR="00146F9F" w:rsidRPr="00B94BF1" w:rsidRDefault="007662B5">
            <w:pPr>
              <w:jc w:val="center"/>
            </w:pPr>
            <w:r w:rsidRPr="00B94BF1">
              <w:rPr>
                <w:sz w:val="18"/>
                <w:szCs w:val="18"/>
              </w:rPr>
              <w:t>Rejected</w:t>
            </w:r>
          </w:p>
        </w:tc>
        <w:tc>
          <w:tcPr>
            <w:tcW w:w="14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C164378" w14:textId="77777777" w:rsidR="00146F9F" w:rsidRPr="00B94BF1" w:rsidRDefault="007662B5">
            <w:pPr>
              <w:jc w:val="center"/>
            </w:pPr>
            <w:r w:rsidRPr="00B94BF1">
              <w:rPr>
                <w:sz w:val="18"/>
                <w:szCs w:val="18"/>
              </w:rPr>
              <w:t>Significant</w:t>
            </w:r>
          </w:p>
        </w:tc>
      </w:tr>
      <w:tr w:rsidR="00146F9F" w:rsidRPr="00B94BF1" w14:paraId="6C0589E0" w14:textId="77777777">
        <w:tc>
          <w:tcPr>
            <w:tcW w:w="3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6BA63C9" w14:textId="77777777" w:rsidR="00146F9F" w:rsidRPr="00B94BF1" w:rsidRDefault="007662B5">
            <w:r w:rsidRPr="00B94BF1">
              <w:rPr>
                <w:sz w:val="18"/>
                <w:szCs w:val="18"/>
              </w:rPr>
              <w:t>Annotation &amp; Symbols</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7930344" w14:textId="77777777" w:rsidR="00146F9F" w:rsidRPr="00B94BF1" w:rsidRDefault="007662B5">
            <w:pPr>
              <w:jc w:val="center"/>
            </w:pPr>
            <w:r w:rsidRPr="00B94BF1">
              <w:rPr>
                <w:sz w:val="18"/>
                <w:szCs w:val="18"/>
              </w:rPr>
              <w:t>2.71</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DF11B19" w14:textId="77777777" w:rsidR="00146F9F" w:rsidRPr="00B94BF1" w:rsidRDefault="007662B5">
            <w:pPr>
              <w:jc w:val="center"/>
            </w:pPr>
            <w:r w:rsidRPr="00B94BF1">
              <w:rPr>
                <w:sz w:val="18"/>
                <w:szCs w:val="18"/>
              </w:rPr>
              <w:t>.12</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5A96E4A" w14:textId="77777777" w:rsidR="00146F9F" w:rsidRPr="00B94BF1" w:rsidRDefault="007662B5">
            <w:pPr>
              <w:jc w:val="center"/>
            </w:pPr>
            <w:r w:rsidRPr="00B94BF1">
              <w:rPr>
                <w:sz w:val="18"/>
                <w:szCs w:val="18"/>
              </w:rPr>
              <w:t>Not Rejected</w:t>
            </w:r>
          </w:p>
        </w:tc>
        <w:tc>
          <w:tcPr>
            <w:tcW w:w="14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FF8EF69" w14:textId="77777777" w:rsidR="00146F9F" w:rsidRPr="00B94BF1" w:rsidRDefault="007662B5">
            <w:pPr>
              <w:jc w:val="center"/>
            </w:pPr>
            <w:r w:rsidRPr="00B94BF1">
              <w:rPr>
                <w:sz w:val="18"/>
                <w:szCs w:val="18"/>
              </w:rPr>
              <w:t>Not Significant</w:t>
            </w:r>
          </w:p>
        </w:tc>
      </w:tr>
      <w:tr w:rsidR="00146F9F" w:rsidRPr="00B94BF1" w14:paraId="0FC96409" w14:textId="77777777">
        <w:tc>
          <w:tcPr>
            <w:tcW w:w="3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B874472" w14:textId="77777777" w:rsidR="00146F9F" w:rsidRPr="00B94BF1" w:rsidRDefault="007662B5">
            <w:r w:rsidRPr="00B94BF1">
              <w:rPr>
                <w:sz w:val="18"/>
                <w:szCs w:val="18"/>
              </w:rPr>
              <w:t>Drafting Standards &amp; Neatness</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F599CCE" w14:textId="77777777" w:rsidR="00146F9F" w:rsidRPr="00B94BF1" w:rsidRDefault="007662B5">
            <w:pPr>
              <w:jc w:val="center"/>
            </w:pPr>
            <w:r w:rsidRPr="00B94BF1">
              <w:rPr>
                <w:sz w:val="18"/>
                <w:szCs w:val="18"/>
              </w:rPr>
              <w:t>.31</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BE19169" w14:textId="77777777" w:rsidR="00146F9F" w:rsidRPr="00B94BF1" w:rsidRDefault="007662B5">
            <w:pPr>
              <w:jc w:val="center"/>
            </w:pPr>
            <w:r w:rsidRPr="00B94BF1">
              <w:rPr>
                <w:sz w:val="18"/>
                <w:szCs w:val="18"/>
              </w:rPr>
              <w:t>.59</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7942551" w14:textId="77777777" w:rsidR="00146F9F" w:rsidRPr="00B94BF1" w:rsidRDefault="007662B5">
            <w:pPr>
              <w:jc w:val="center"/>
            </w:pPr>
            <w:r w:rsidRPr="00B94BF1">
              <w:rPr>
                <w:sz w:val="18"/>
                <w:szCs w:val="18"/>
              </w:rPr>
              <w:t>Not Rejected</w:t>
            </w:r>
          </w:p>
        </w:tc>
        <w:tc>
          <w:tcPr>
            <w:tcW w:w="14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968426E" w14:textId="77777777" w:rsidR="00146F9F" w:rsidRPr="00B94BF1" w:rsidRDefault="007662B5">
            <w:pPr>
              <w:jc w:val="center"/>
            </w:pPr>
            <w:r w:rsidRPr="00B94BF1">
              <w:rPr>
                <w:sz w:val="18"/>
                <w:szCs w:val="18"/>
              </w:rPr>
              <w:t>Not Significant</w:t>
            </w:r>
          </w:p>
        </w:tc>
      </w:tr>
      <w:tr w:rsidR="00146F9F" w:rsidRPr="00B94BF1" w14:paraId="68B60CF7" w14:textId="77777777">
        <w:tc>
          <w:tcPr>
            <w:tcW w:w="3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C0F5A3A" w14:textId="77777777" w:rsidR="00146F9F" w:rsidRPr="00B94BF1" w:rsidRDefault="007662B5">
            <w:r w:rsidRPr="00B94BF1">
              <w:rPr>
                <w:b/>
                <w:bCs/>
                <w:sz w:val="18"/>
                <w:szCs w:val="18"/>
              </w:rPr>
              <w:t>Total</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4053C50" w14:textId="77777777" w:rsidR="00146F9F" w:rsidRPr="00B94BF1" w:rsidRDefault="007662B5">
            <w:pPr>
              <w:jc w:val="center"/>
            </w:pPr>
            <w:r w:rsidRPr="00B94BF1">
              <w:rPr>
                <w:b/>
                <w:bCs/>
                <w:sz w:val="18"/>
                <w:szCs w:val="18"/>
              </w:rPr>
              <w:t>.18</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7E7895A" w14:textId="77777777" w:rsidR="00146F9F" w:rsidRPr="00B94BF1" w:rsidRDefault="007662B5">
            <w:pPr>
              <w:jc w:val="center"/>
            </w:pPr>
            <w:r w:rsidRPr="00B94BF1">
              <w:rPr>
                <w:b/>
                <w:bCs/>
                <w:sz w:val="18"/>
                <w:szCs w:val="18"/>
              </w:rPr>
              <w:t>.67</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88D15B1" w14:textId="77777777" w:rsidR="00146F9F" w:rsidRPr="00B94BF1" w:rsidRDefault="007662B5">
            <w:pPr>
              <w:jc w:val="center"/>
            </w:pPr>
            <w:r w:rsidRPr="00B94BF1">
              <w:rPr>
                <w:b/>
                <w:bCs/>
                <w:sz w:val="18"/>
                <w:szCs w:val="18"/>
              </w:rPr>
              <w:t>Not Rejected</w:t>
            </w:r>
          </w:p>
        </w:tc>
        <w:tc>
          <w:tcPr>
            <w:tcW w:w="14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785F287" w14:textId="77777777" w:rsidR="00146F9F" w:rsidRPr="00B94BF1" w:rsidRDefault="007662B5">
            <w:pPr>
              <w:jc w:val="center"/>
            </w:pPr>
            <w:r w:rsidRPr="00B94BF1">
              <w:rPr>
                <w:b/>
                <w:bCs/>
                <w:sz w:val="18"/>
                <w:szCs w:val="18"/>
              </w:rPr>
              <w:t>Not Significant</w:t>
            </w:r>
          </w:p>
        </w:tc>
      </w:tr>
    </w:tbl>
    <w:p w14:paraId="2B1C5D89" w14:textId="77777777" w:rsidR="00146F9F" w:rsidRPr="00B94BF1" w:rsidRDefault="007662B5">
      <w:pPr>
        <w:spacing w:after="120" w:line="276" w:lineRule="auto"/>
        <w:ind w:firstLine="360"/>
        <w:jc w:val="both"/>
      </w:pPr>
      <w:r w:rsidRPr="00B94BF1">
        <w:t>Statistically significant between-group differences emerged in dimensional accuracy (</w:t>
      </w:r>
      <w:r w:rsidRPr="00B94BF1">
        <w:rPr>
          <w:i/>
          <w:iCs/>
        </w:rPr>
        <w:t>F</w:t>
      </w:r>
      <w:r w:rsidRPr="00B94BF1">
        <w:t xml:space="preserve"> = 16.82, </w:t>
      </w:r>
      <w:r w:rsidRPr="00B94BF1">
        <w:rPr>
          <w:i/>
          <w:iCs/>
        </w:rPr>
        <w:t>P</w:t>
      </w:r>
      <w:r w:rsidRPr="00B94BF1">
        <w:t xml:space="preserve"> = .001) and in layering and </w:t>
      </w:r>
      <w:proofErr w:type="spellStart"/>
      <w:r w:rsidRPr="00B94BF1">
        <w:t>lineweight</w:t>
      </w:r>
      <w:proofErr w:type="spellEnd"/>
      <w:r w:rsidRPr="00B94BF1">
        <w:t xml:space="preserve"> control (</w:t>
      </w:r>
      <w:r w:rsidRPr="00B94BF1">
        <w:rPr>
          <w:i/>
          <w:iCs/>
        </w:rPr>
        <w:t>F</w:t>
      </w:r>
      <w:r w:rsidRPr="00B94BF1">
        <w:t xml:space="preserve"> = 12.25, </w:t>
      </w:r>
      <w:r w:rsidRPr="00B94BF1">
        <w:rPr>
          <w:i/>
          <w:iCs/>
        </w:rPr>
        <w:t>P</w:t>
      </w:r>
      <w:r w:rsidRPr="00B94BF1">
        <w:t xml:space="preserve"> = .002), leading to the rejection of the null hypothesis for these two criteria. The experimental group did not significantly outperform the control group </w:t>
      </w:r>
      <w:r w:rsidRPr="00B94BF1">
        <w:lastRenderedPageBreak/>
        <w:t>on completeness of layout, annotation and symbols, drafting standards and neatness, or the overall total, indicating that the between-group advantage of collaboration was concentrated in two specific technical skills rather than spread evenly across all competencies.</w:t>
      </w:r>
    </w:p>
    <w:p w14:paraId="7A3D29A2" w14:textId="77777777" w:rsidR="00146F9F" w:rsidRPr="00B94BF1" w:rsidRDefault="007662B5">
      <w:pPr>
        <w:spacing w:after="120" w:line="276" w:lineRule="auto"/>
        <w:ind w:firstLine="360"/>
        <w:jc w:val="both"/>
      </w:pPr>
      <w:r w:rsidRPr="00B94BF1">
        <w:t xml:space="preserve">Table 5 presents the adjusted </w:t>
      </w:r>
      <w:proofErr w:type="spellStart"/>
      <w:r w:rsidRPr="00B94BF1">
        <w:t>posttest</w:t>
      </w:r>
      <w:proofErr w:type="spellEnd"/>
      <w:r w:rsidRPr="00B94BF1">
        <w:t xml:space="preserve"> mean scores for the two criteria with statistically significant between-group differences, using pretest performance as the covariate.</w:t>
      </w:r>
    </w:p>
    <w:p w14:paraId="17731607" w14:textId="77777777" w:rsidR="00146F9F" w:rsidRPr="00B94BF1" w:rsidRDefault="007662B5">
      <w:pPr>
        <w:spacing w:before="180" w:after="40"/>
      </w:pPr>
      <w:r w:rsidRPr="00B94BF1">
        <w:rPr>
          <w:b/>
          <w:bCs/>
        </w:rPr>
        <w:t xml:space="preserve">Table 5. </w:t>
      </w:r>
      <w:r w:rsidRPr="00B94BF1">
        <w:rPr>
          <w:i/>
          <w:iCs/>
        </w:rPr>
        <w:t xml:space="preserve">Adjusted </w:t>
      </w:r>
      <w:proofErr w:type="spellStart"/>
      <w:r w:rsidRPr="00B94BF1">
        <w:rPr>
          <w:i/>
          <w:iCs/>
        </w:rPr>
        <w:t>Posttest</w:t>
      </w:r>
      <w:proofErr w:type="spellEnd"/>
      <w:r w:rsidRPr="00B94BF1">
        <w:rPr>
          <w:i/>
          <w:iCs/>
        </w:rPr>
        <w:t xml:space="preserve"> Mean Scores Controlling for Pretest Performance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680"/>
        <w:gridCol w:w="2680"/>
      </w:tblGrid>
      <w:tr w:rsidR="00146F9F" w:rsidRPr="00B94BF1" w14:paraId="5B69E1D8" w14:textId="77777777">
        <w:trPr>
          <w:tblHeader/>
        </w:trPr>
        <w:tc>
          <w:tcPr>
            <w:tcW w:w="400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3520CCDB" w14:textId="77777777" w:rsidR="00146F9F" w:rsidRPr="00B94BF1" w:rsidRDefault="007662B5">
            <w:pPr>
              <w:jc w:val="center"/>
            </w:pPr>
            <w:r w:rsidRPr="00B94BF1">
              <w:rPr>
                <w:b/>
                <w:bCs/>
                <w:sz w:val="18"/>
                <w:szCs w:val="18"/>
              </w:rPr>
              <w:t>Criterion</w:t>
            </w:r>
          </w:p>
        </w:tc>
        <w:tc>
          <w:tcPr>
            <w:tcW w:w="268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465FBDE2" w14:textId="77777777" w:rsidR="00146F9F" w:rsidRPr="00B94BF1" w:rsidRDefault="007662B5">
            <w:pPr>
              <w:jc w:val="center"/>
            </w:pPr>
            <w:r w:rsidRPr="00B94BF1">
              <w:rPr>
                <w:b/>
                <w:bCs/>
                <w:sz w:val="18"/>
                <w:szCs w:val="18"/>
              </w:rPr>
              <w:t>Group</w:t>
            </w:r>
          </w:p>
        </w:tc>
        <w:tc>
          <w:tcPr>
            <w:tcW w:w="2680"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tcPr>
          <w:p w14:paraId="62045626" w14:textId="77777777" w:rsidR="00146F9F" w:rsidRPr="00B94BF1" w:rsidRDefault="007662B5">
            <w:pPr>
              <w:jc w:val="center"/>
            </w:pPr>
            <w:r w:rsidRPr="00B94BF1">
              <w:rPr>
                <w:b/>
                <w:bCs/>
                <w:sz w:val="18"/>
                <w:szCs w:val="18"/>
              </w:rPr>
              <w:t>Adjusted Mean</w:t>
            </w:r>
          </w:p>
        </w:tc>
      </w:tr>
      <w:tr w:rsidR="00146F9F" w:rsidRPr="00B94BF1" w14:paraId="2DE30D98" w14:textId="77777777">
        <w:tc>
          <w:tcPr>
            <w:tcW w:w="4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0A06D8" w14:textId="77777777" w:rsidR="00146F9F" w:rsidRPr="00B94BF1" w:rsidRDefault="007662B5">
            <w:r w:rsidRPr="00B94BF1">
              <w:rPr>
                <w:sz w:val="18"/>
                <w:szCs w:val="18"/>
              </w:rPr>
              <w:t>Dimensional Accuracy</w:t>
            </w:r>
          </w:p>
        </w:tc>
        <w:tc>
          <w:tcPr>
            <w:tcW w:w="268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B54B1D" w14:textId="77777777" w:rsidR="00146F9F" w:rsidRPr="00B94BF1" w:rsidRDefault="007662B5">
            <w:pPr>
              <w:jc w:val="center"/>
            </w:pPr>
            <w:r w:rsidRPr="00B94BF1">
              <w:rPr>
                <w:sz w:val="18"/>
                <w:szCs w:val="18"/>
              </w:rPr>
              <w:t>Control</w:t>
            </w:r>
          </w:p>
        </w:tc>
        <w:tc>
          <w:tcPr>
            <w:tcW w:w="268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D0F4551" w14:textId="77777777" w:rsidR="00146F9F" w:rsidRPr="00B94BF1" w:rsidRDefault="007662B5">
            <w:pPr>
              <w:jc w:val="center"/>
            </w:pPr>
            <w:r w:rsidRPr="00B94BF1">
              <w:rPr>
                <w:sz w:val="18"/>
                <w:szCs w:val="18"/>
              </w:rPr>
              <w:t>17.00</w:t>
            </w:r>
          </w:p>
        </w:tc>
      </w:tr>
      <w:tr w:rsidR="00146F9F" w:rsidRPr="00B94BF1" w14:paraId="0048BDE6" w14:textId="77777777">
        <w:tc>
          <w:tcPr>
            <w:tcW w:w="4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A8D3989" w14:textId="77777777" w:rsidR="00146F9F" w:rsidRPr="00B94BF1" w:rsidRDefault="00146F9F"/>
        </w:tc>
        <w:tc>
          <w:tcPr>
            <w:tcW w:w="268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6E53B40" w14:textId="77777777" w:rsidR="00146F9F" w:rsidRPr="00B94BF1" w:rsidRDefault="007662B5">
            <w:pPr>
              <w:jc w:val="center"/>
            </w:pPr>
            <w:r w:rsidRPr="00B94BF1">
              <w:rPr>
                <w:sz w:val="18"/>
                <w:szCs w:val="18"/>
              </w:rPr>
              <w:t>Experimental</w:t>
            </w:r>
          </w:p>
        </w:tc>
        <w:tc>
          <w:tcPr>
            <w:tcW w:w="268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31ED11A" w14:textId="77777777" w:rsidR="00146F9F" w:rsidRPr="00B94BF1" w:rsidRDefault="007662B5">
            <w:pPr>
              <w:jc w:val="center"/>
            </w:pPr>
            <w:r w:rsidRPr="00B94BF1">
              <w:rPr>
                <w:sz w:val="18"/>
                <w:szCs w:val="18"/>
              </w:rPr>
              <w:t>20.08</w:t>
            </w:r>
          </w:p>
        </w:tc>
      </w:tr>
      <w:tr w:rsidR="00146F9F" w:rsidRPr="00B94BF1" w14:paraId="3D00121B" w14:textId="77777777">
        <w:tc>
          <w:tcPr>
            <w:tcW w:w="4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1A9BFF4" w14:textId="77777777" w:rsidR="00146F9F" w:rsidRPr="00B94BF1" w:rsidRDefault="007662B5">
            <w:r w:rsidRPr="00B94BF1">
              <w:rPr>
                <w:sz w:val="18"/>
                <w:szCs w:val="18"/>
              </w:rPr>
              <w:t xml:space="preserve">Layering &amp; </w:t>
            </w:r>
            <w:proofErr w:type="spellStart"/>
            <w:r w:rsidRPr="00B94BF1">
              <w:rPr>
                <w:sz w:val="18"/>
                <w:szCs w:val="18"/>
              </w:rPr>
              <w:t>Lineweight</w:t>
            </w:r>
            <w:proofErr w:type="spellEnd"/>
            <w:r w:rsidRPr="00B94BF1">
              <w:rPr>
                <w:sz w:val="18"/>
                <w:szCs w:val="18"/>
              </w:rPr>
              <w:t xml:space="preserve"> Control</w:t>
            </w:r>
          </w:p>
        </w:tc>
        <w:tc>
          <w:tcPr>
            <w:tcW w:w="268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835AB3D" w14:textId="77777777" w:rsidR="00146F9F" w:rsidRPr="00B94BF1" w:rsidRDefault="007662B5">
            <w:pPr>
              <w:jc w:val="center"/>
            </w:pPr>
            <w:r w:rsidRPr="00B94BF1">
              <w:rPr>
                <w:sz w:val="18"/>
                <w:szCs w:val="18"/>
              </w:rPr>
              <w:t>Control</w:t>
            </w:r>
          </w:p>
        </w:tc>
        <w:tc>
          <w:tcPr>
            <w:tcW w:w="268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DF722D4" w14:textId="77777777" w:rsidR="00146F9F" w:rsidRPr="00B94BF1" w:rsidRDefault="007662B5">
            <w:pPr>
              <w:jc w:val="center"/>
            </w:pPr>
            <w:r w:rsidRPr="00B94BF1">
              <w:rPr>
                <w:sz w:val="18"/>
                <w:szCs w:val="18"/>
              </w:rPr>
              <w:t>15.66</w:t>
            </w:r>
          </w:p>
        </w:tc>
      </w:tr>
      <w:tr w:rsidR="00146F9F" w:rsidRPr="00B94BF1" w14:paraId="350A19D8" w14:textId="77777777">
        <w:tc>
          <w:tcPr>
            <w:tcW w:w="4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6C36FA6" w14:textId="77777777" w:rsidR="00146F9F" w:rsidRPr="00B94BF1" w:rsidRDefault="00146F9F"/>
        </w:tc>
        <w:tc>
          <w:tcPr>
            <w:tcW w:w="268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29F04FA" w14:textId="77777777" w:rsidR="00146F9F" w:rsidRPr="00B94BF1" w:rsidRDefault="007662B5">
            <w:pPr>
              <w:jc w:val="center"/>
            </w:pPr>
            <w:r w:rsidRPr="00B94BF1">
              <w:rPr>
                <w:sz w:val="18"/>
                <w:szCs w:val="18"/>
              </w:rPr>
              <w:t>Experimental</w:t>
            </w:r>
          </w:p>
        </w:tc>
        <w:tc>
          <w:tcPr>
            <w:tcW w:w="268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98EC436" w14:textId="77777777" w:rsidR="00146F9F" w:rsidRPr="00B94BF1" w:rsidRDefault="007662B5">
            <w:pPr>
              <w:jc w:val="center"/>
            </w:pPr>
            <w:r w:rsidRPr="00B94BF1">
              <w:rPr>
                <w:sz w:val="18"/>
                <w:szCs w:val="18"/>
              </w:rPr>
              <w:t>18.65</w:t>
            </w:r>
          </w:p>
        </w:tc>
      </w:tr>
    </w:tbl>
    <w:p w14:paraId="5F8E3F38" w14:textId="77777777" w:rsidR="00146F9F" w:rsidRPr="00B94BF1" w:rsidRDefault="007662B5">
      <w:pPr>
        <w:spacing w:after="120" w:line="276" w:lineRule="auto"/>
        <w:ind w:firstLine="360"/>
        <w:jc w:val="both"/>
      </w:pPr>
      <w:r w:rsidRPr="00B94BF1">
        <w:t xml:space="preserve">The adjusted means in Table 5 reinforce the inferential results in Table 4. After controlling for baseline performance, the experimental group's adjusted mean for dimensional accuracy was 20.08 compared with 17.00 for the control group, a difference of 3.08 points. For layering and </w:t>
      </w:r>
      <w:proofErr w:type="spellStart"/>
      <w:r w:rsidRPr="00B94BF1">
        <w:t>lineweight</w:t>
      </w:r>
      <w:proofErr w:type="spellEnd"/>
      <w:r w:rsidRPr="00B94BF1">
        <w:t xml:space="preserve"> control, the adjusted means were 18.65 versus 15.66, a difference of 2.99 points. These adjusted differences indicate that the gains in the experimental group cannot be attributed merely to higher pretest scores; rather, they reflect a genuine instructional effect of the collaborative intervention on the two competencies that depend most heavily on peer verification and coordinated decision-making.</w:t>
      </w:r>
    </w:p>
    <w:p w14:paraId="6F1C39AF" w14:textId="77777777" w:rsidR="00146F9F" w:rsidRPr="00B94BF1" w:rsidRDefault="007662B5">
      <w:pPr>
        <w:spacing w:after="120" w:line="276" w:lineRule="auto"/>
        <w:ind w:firstLine="360"/>
        <w:jc w:val="both"/>
      </w:pPr>
      <w:r w:rsidRPr="00B94BF1">
        <w:t xml:space="preserve">It is worth noting that the experimental group's within-group gain on the total score was highly significant (Table 3), yet the between-group ANCOVA on the total score was not (F = .18, P = .67). This apparent contradiction is explained by the heterogeneity of the five criteria: although both groups improved overall, the experimental group's superiority was concentrated in dimensional accuracy and layering and </w:t>
      </w:r>
      <w:proofErr w:type="spellStart"/>
      <w:r w:rsidRPr="00B94BF1">
        <w:t>lineweight</w:t>
      </w:r>
      <w:proofErr w:type="spellEnd"/>
      <w:r w:rsidRPr="00B94BF1">
        <w:t xml:space="preserve"> control, while gains on completeness of layout, annotation and symbols, and drafting standards and neatness were similar across groups. When the criteria are aggregated into a single total score, the strong between-group differences in two areas are diluted by smaller differences elsewhere, masking the focused effect of the intervention. This finding highlights the importance of </w:t>
      </w:r>
      <w:proofErr w:type="spellStart"/>
      <w:r w:rsidRPr="00B94BF1">
        <w:t>analyzing</w:t>
      </w:r>
      <w:proofErr w:type="spellEnd"/>
      <w:r w:rsidRPr="00B94BF1">
        <w:t xml:space="preserve"> structural drafting competency at the criterion level rather than relying on a single composite score.</w:t>
      </w:r>
    </w:p>
    <w:p w14:paraId="28DDCF75" w14:textId="77777777" w:rsidR="00146F9F" w:rsidRPr="00B94BF1" w:rsidRDefault="007662B5">
      <w:pPr>
        <w:spacing w:before="180" w:after="100"/>
      </w:pPr>
      <w:r w:rsidRPr="00B94BF1">
        <w:rPr>
          <w:b/>
          <w:bCs/>
          <w:sz w:val="22"/>
          <w:szCs w:val="22"/>
        </w:rPr>
        <w:t>3.5 Implementation of the Collaborative AutoCAD File Editing Strategy</w:t>
      </w:r>
    </w:p>
    <w:p w14:paraId="606C9019" w14:textId="77777777" w:rsidR="00146F9F" w:rsidRDefault="007662B5">
      <w:pPr>
        <w:spacing w:after="120" w:line="276" w:lineRule="auto"/>
        <w:ind w:firstLine="360"/>
        <w:jc w:val="both"/>
      </w:pPr>
      <w:r w:rsidRPr="00B94BF1">
        <w:t xml:space="preserve">The collaborative strategy was implemented through a structured, eight-stage process: (1) pretest assessment, (2) group formation, (3) collaborative planning, (4) task distribution, (5) file sharing and coordination, (6) collaborative drafting, (7) output integration and revision, and (8) </w:t>
      </w:r>
      <w:proofErr w:type="spellStart"/>
      <w:r w:rsidRPr="00B94BF1">
        <w:t>posttest</w:t>
      </w:r>
      <w:proofErr w:type="spellEnd"/>
      <w:r w:rsidRPr="00B94BF1">
        <w:t xml:space="preserve"> assessment. Groups were composed of students with varying levels of drafting skill to promote balanced participation and peer-assisted learning, and each group selected a leader who coordinated progress and ensured active participation. During planning, group members agreed on the floor plan, elevations, roof framing plan, dimensioning conventions, annotation, and layering system before drafting began. Task distribution assigned specific components to individual members, while file sharing and coordination through shared digital storage minimized duplication and inconsistency. Collaborative drafting allowed simultaneous work on different components with continuous interaction, peer feedback, and cooperative editing. Output integration and revision ensured that the unified AutoCAD output met drafting standards before submission. This structured process is consistent with the social constructivist principle that complex technical understanding is built most effectively through guided social interaction (Vygotsky, 1978; Kwon, Liu, &amp; Johnson, 2021).</w:t>
      </w:r>
    </w:p>
    <w:p w14:paraId="469D78D3" w14:textId="77777777" w:rsidR="0032340C" w:rsidRPr="00B94BF1" w:rsidRDefault="0032340C">
      <w:pPr>
        <w:spacing w:after="120" w:line="276" w:lineRule="auto"/>
        <w:ind w:firstLine="360"/>
        <w:jc w:val="both"/>
      </w:pPr>
    </w:p>
    <w:p w14:paraId="3FE0EBB2" w14:textId="77777777" w:rsidR="00146F9F" w:rsidRPr="00B94BF1" w:rsidRDefault="007662B5">
      <w:pPr>
        <w:spacing w:before="180" w:after="100"/>
      </w:pPr>
      <w:r w:rsidRPr="00B94BF1">
        <w:rPr>
          <w:b/>
          <w:bCs/>
          <w:sz w:val="22"/>
          <w:szCs w:val="22"/>
        </w:rPr>
        <w:lastRenderedPageBreak/>
        <w:t>3.6 Instructional Implications</w:t>
      </w:r>
    </w:p>
    <w:p w14:paraId="32BED29F" w14:textId="77777777" w:rsidR="00146F9F" w:rsidRPr="00B94BF1" w:rsidRDefault="007662B5">
      <w:pPr>
        <w:spacing w:after="120" w:line="276" w:lineRule="auto"/>
        <w:ind w:firstLine="360"/>
        <w:jc w:val="both"/>
      </w:pPr>
      <w:r w:rsidRPr="00B94BF1">
        <w:t xml:space="preserve">The findings carry several instructional implications for Technical Drafting using AutoCAD. First, the significant gains in dimensional accuracy and layering and </w:t>
      </w:r>
      <w:proofErr w:type="spellStart"/>
      <w:r w:rsidRPr="00B94BF1">
        <w:t>lineweight</w:t>
      </w:r>
      <w:proofErr w:type="spellEnd"/>
      <w:r w:rsidRPr="00B94BF1">
        <w:t xml:space="preserve"> control point to the value of structured peer interaction in skills that benefit from real-time verification: when students share a drawing file, they can check each other's measurements, layer assignments, and </w:t>
      </w:r>
      <w:proofErr w:type="spellStart"/>
      <w:r w:rsidRPr="00B94BF1">
        <w:t>lineweights</w:t>
      </w:r>
      <w:proofErr w:type="spellEnd"/>
      <w:r w:rsidRPr="00B94BF1">
        <w:t xml:space="preserve"> as the drawing is being produced. This is consistent with cooperative learning research showing that structured peer interaction raises performance through immediate feedback and shared cognitive monitoring (Johnson &amp; Johnson, 2009; Slavin, 2014; Zhang &amp; Yu, 2023).</w:t>
      </w:r>
    </w:p>
    <w:p w14:paraId="5DA2F820" w14:textId="77777777" w:rsidR="00146F9F" w:rsidRPr="00B94BF1" w:rsidRDefault="007662B5">
      <w:pPr>
        <w:spacing w:after="120" w:line="276" w:lineRule="auto"/>
        <w:ind w:firstLine="360"/>
        <w:jc w:val="both"/>
      </w:pPr>
      <w:r w:rsidRPr="00B94BF1">
        <w:t xml:space="preserve">Second, the smaller and non-significant between-group differences in completeness of layout, annotation and symbols, and drafting standards and neatness suggest that some competencies are less responsive to collaboration. Completeness of layout depends primarily on following explicit instructions; both individual and collaborative learners can perform comparably when the required elements are clearly specified. Drafting standards and neatness depend more on habits of individual precision, attention to detail, and deliberate practice (Ericsson, 2006; Nguyen &amp; Pham, 2020), and the relatively high </w:t>
      </w:r>
      <w:proofErr w:type="spellStart"/>
      <w:r w:rsidRPr="00B94BF1">
        <w:t>posttest</w:t>
      </w:r>
      <w:proofErr w:type="spellEnd"/>
      <w:r w:rsidRPr="00B94BF1">
        <w:t xml:space="preserve"> variability in the experimental group's drafting standards score (SD = 3.41) supports this interpretation.</w:t>
      </w:r>
    </w:p>
    <w:p w14:paraId="5015BFB6" w14:textId="77777777" w:rsidR="00146F9F" w:rsidRPr="00B94BF1" w:rsidRDefault="007662B5">
      <w:pPr>
        <w:spacing w:after="120" w:line="276" w:lineRule="auto"/>
        <w:ind w:firstLine="360"/>
        <w:jc w:val="both"/>
      </w:pPr>
      <w:r w:rsidRPr="00B94BF1">
        <w:t>Third, the convergence of scores in the experimental group—evidenced by the drop in total-score standard deviation from 6.85 to 5.21 and by the zero variability on dimensional accuracy—suggests that collaborative AutoCAD file editing can help equalize performance across students of differing prior ability. This is a desirable outcome in competency-based technical education, where every learner is expected to meet the same minimum standards within a designated instructional period.</w:t>
      </w:r>
    </w:p>
    <w:p w14:paraId="6D688C05" w14:textId="77777777" w:rsidR="00146F9F" w:rsidRPr="00B94BF1" w:rsidRDefault="007662B5">
      <w:pPr>
        <w:spacing w:after="120" w:line="276" w:lineRule="auto"/>
        <w:ind w:firstLine="360"/>
        <w:jc w:val="both"/>
      </w:pPr>
      <w:r w:rsidRPr="00B94BF1">
        <w:t>Taken together, the results support a blended instructional approach in which collaborative AutoCAD file editing is used to develop accuracy- and coordination-driven competencies, while individual drafting tasks are retained to strengthen precision-driven competencies such as drafting standards and neatness. Teachers are advised to define group roles explicitly, ensure equitable task distribution, monitor real-time coordination, and combine collaborative sessions with individual practice. This combination reflects industry practice, where drafting tasks are produced collaboratively but each draft is subject to individual quality review.</w:t>
      </w:r>
    </w:p>
    <w:p w14:paraId="5ED09307" w14:textId="77777777" w:rsidR="00146F9F" w:rsidRPr="00B94BF1" w:rsidRDefault="007662B5">
      <w:pPr>
        <w:spacing w:before="240" w:after="120"/>
      </w:pPr>
      <w:r w:rsidRPr="00B94BF1">
        <w:rPr>
          <w:b/>
          <w:bCs/>
          <w:sz w:val="22"/>
          <w:szCs w:val="22"/>
        </w:rPr>
        <w:t>4. CONCLUSION</w:t>
      </w:r>
    </w:p>
    <w:p w14:paraId="02A54D16" w14:textId="77777777" w:rsidR="00146F9F" w:rsidRPr="00B94BF1" w:rsidRDefault="007662B5">
      <w:pPr>
        <w:spacing w:after="120" w:line="276" w:lineRule="auto"/>
        <w:ind w:firstLine="360"/>
        <w:jc w:val="both"/>
      </w:pPr>
      <w:r w:rsidRPr="00B94BF1">
        <w:t xml:space="preserve">This study examined the effectiveness of collaborative AutoCAD file editing on Grade 10 ICT–Technical Drafting students' learning of structural layout and details. Both groups improved from pretest to </w:t>
      </w:r>
      <w:proofErr w:type="spellStart"/>
      <w:r w:rsidRPr="00B94BF1">
        <w:t>posttest</w:t>
      </w:r>
      <w:proofErr w:type="spellEnd"/>
      <w:r w:rsidRPr="00B94BF1">
        <w:t xml:space="preserve">, but the experimental group, which engaged in collaborative AutoCAD file editing, demonstrated substantially greater gains, with the total mean rising from 77.00 to 90.67 compared with the control group's increase from 75.64 to 80.73. Within-group analysis showed statistically significant gains in the experimental group for dimensional accuracy, layering and </w:t>
      </w:r>
      <w:proofErr w:type="spellStart"/>
      <w:r w:rsidRPr="00B94BF1">
        <w:t>lineweight</w:t>
      </w:r>
      <w:proofErr w:type="spellEnd"/>
      <w:r w:rsidRPr="00B94BF1">
        <w:t xml:space="preserve"> control, annotation and symbols, and the overall total, whereas the control group showed a significant gain only in layering and </w:t>
      </w:r>
      <w:proofErr w:type="spellStart"/>
      <w:r w:rsidRPr="00B94BF1">
        <w:t>lineweight</w:t>
      </w:r>
      <w:proofErr w:type="spellEnd"/>
      <w:r w:rsidRPr="00B94BF1">
        <w:t xml:space="preserve"> control. Between-group ANCOVA, controlling for pretest performance, confirmed that the experimental group significantly outperformed the control group in dimensional accuracy and layering and </w:t>
      </w:r>
      <w:proofErr w:type="spellStart"/>
      <w:r w:rsidRPr="00B94BF1">
        <w:t>lineweight</w:t>
      </w:r>
      <w:proofErr w:type="spellEnd"/>
      <w:r w:rsidRPr="00B94BF1">
        <w:t xml:space="preserve"> control, with adjusted means of 20.08 vs. 17.00 and 18.65 vs. 15.66, respectively.</w:t>
      </w:r>
    </w:p>
    <w:p w14:paraId="1A8AFACB" w14:textId="77777777" w:rsidR="00146F9F" w:rsidRPr="00B94BF1" w:rsidRDefault="007662B5">
      <w:pPr>
        <w:spacing w:after="120" w:line="276" w:lineRule="auto"/>
        <w:ind w:firstLine="360"/>
        <w:jc w:val="both"/>
      </w:pPr>
      <w:r w:rsidRPr="00B94BF1">
        <w:t>Collaborative AutoCAD file editing is therefore an effective instructional strategy for improving accuracy- and coordination-driven competencies in Technical Drafting, while also developing teamwork, communication, and accountability. The strategy supports the integration of structured collaborative activities into Technical Drafting instruction and is consistent with industry practices that rely on shared files and coordinated revision. To strengthen competencies that remain dependent on individual precision—particularly drafting standards and neatness—a balanced combination of collaborative and individual drafting practice is recommended.</w:t>
      </w:r>
    </w:p>
    <w:p w14:paraId="446AB6B6" w14:textId="77777777" w:rsidR="00734284" w:rsidRDefault="00734284" w:rsidP="00734284"/>
    <w:p w14:paraId="38070BDB" w14:textId="77777777" w:rsidR="00734284" w:rsidRPr="00B94BF1" w:rsidRDefault="00734284" w:rsidP="00B31AAA">
      <w:pPr>
        <w:spacing w:after="120" w:line="276" w:lineRule="auto"/>
        <w:jc w:val="both"/>
      </w:pPr>
    </w:p>
    <w:p w14:paraId="015EB052" w14:textId="77777777" w:rsidR="00146F9F" w:rsidRPr="00B94BF1" w:rsidRDefault="007662B5">
      <w:pPr>
        <w:spacing w:before="240" w:after="120"/>
      </w:pPr>
      <w:r w:rsidRPr="00B94BF1">
        <w:rPr>
          <w:b/>
          <w:bCs/>
          <w:sz w:val="22"/>
          <w:szCs w:val="22"/>
        </w:rPr>
        <w:t>REFERENCES</w:t>
      </w:r>
    </w:p>
    <w:p w14:paraId="289EF283" w14:textId="77777777" w:rsidR="00146F9F" w:rsidRPr="00B94BF1" w:rsidRDefault="007662B5">
      <w:pPr>
        <w:spacing w:after="100" w:line="276" w:lineRule="auto"/>
        <w:ind w:left="360" w:hanging="360"/>
        <w:jc w:val="both"/>
      </w:pPr>
      <w:proofErr w:type="spellStart"/>
      <w:r w:rsidRPr="00B94BF1">
        <w:t>Alammary</w:t>
      </w:r>
      <w:proofErr w:type="spellEnd"/>
      <w:r w:rsidRPr="00B94BF1">
        <w:t>, A. (2022). Blended learning models in technical and vocational education: A systematic review. Education and Information Technologies, 27(2), 1537–1562.</w:t>
      </w:r>
    </w:p>
    <w:p w14:paraId="74CA5252" w14:textId="77777777" w:rsidR="00146F9F" w:rsidRPr="00B94BF1" w:rsidRDefault="007662B5">
      <w:pPr>
        <w:spacing w:after="100" w:line="276" w:lineRule="auto"/>
        <w:ind w:left="360" w:hanging="360"/>
        <w:jc w:val="both"/>
      </w:pPr>
      <w:r w:rsidRPr="00B94BF1">
        <w:t>Alvarado, J. M. (2020). Enhancing technical drafting skills through CAD-based instruction. Journal of Technical Education and Training, 12(1), 45–58.</w:t>
      </w:r>
    </w:p>
    <w:p w14:paraId="10C50B1E" w14:textId="77777777" w:rsidR="00146F9F" w:rsidRPr="00B94BF1" w:rsidRDefault="007662B5">
      <w:pPr>
        <w:spacing w:after="100" w:line="276" w:lineRule="auto"/>
        <w:ind w:left="360" w:hanging="360"/>
        <w:jc w:val="both"/>
      </w:pPr>
      <w:r w:rsidRPr="00B94BF1">
        <w:t>Dela Cruz, M. R. (2022). Collaborative drafting and student performance in computer-aided design. Journal of Technical Education Research, 14(2), 45–58.</w:t>
      </w:r>
    </w:p>
    <w:p w14:paraId="72482861" w14:textId="77777777" w:rsidR="00146F9F" w:rsidRPr="00B94BF1" w:rsidRDefault="007662B5">
      <w:pPr>
        <w:spacing w:after="100" w:line="276" w:lineRule="auto"/>
        <w:ind w:left="360" w:hanging="360"/>
        <w:jc w:val="both"/>
      </w:pPr>
      <w:r w:rsidRPr="00B94BF1">
        <w:t xml:space="preserve">Ericsson, K. A. (2006). The influence of experience and deliberate practice on the development of superior expert performance. In K. A. Ericsson, N. </w:t>
      </w:r>
      <w:proofErr w:type="spellStart"/>
      <w:r w:rsidRPr="00B94BF1">
        <w:t>Charness</w:t>
      </w:r>
      <w:proofErr w:type="spellEnd"/>
      <w:r w:rsidRPr="00B94BF1">
        <w:t>, P. J. Feltovich, &amp; R. R. Hoffman (Eds.), The Cambridge handbook of expertise and expert performance (pp. 683–703). Cambridge University Press.</w:t>
      </w:r>
    </w:p>
    <w:p w14:paraId="55421111" w14:textId="77777777" w:rsidR="00146F9F" w:rsidRPr="00B94BF1" w:rsidRDefault="007662B5">
      <w:pPr>
        <w:spacing w:after="100" w:line="276" w:lineRule="auto"/>
        <w:ind w:left="360" w:hanging="360"/>
        <w:jc w:val="both"/>
      </w:pPr>
      <w:r w:rsidRPr="00B94BF1">
        <w:t>Hernandez, L. P. (2021). Reducing cognitive load in technical education through collaborative learning strategies. Journal of Educational Psychology and Practice, 13(2), 88–102.</w:t>
      </w:r>
    </w:p>
    <w:p w14:paraId="62958E84" w14:textId="77777777" w:rsidR="00146F9F" w:rsidRPr="00B94BF1" w:rsidRDefault="007662B5">
      <w:pPr>
        <w:spacing w:after="100" w:line="276" w:lineRule="auto"/>
        <w:ind w:left="360" w:hanging="360"/>
        <w:jc w:val="both"/>
      </w:pPr>
      <w:r w:rsidRPr="00B94BF1">
        <w:t>Huang, Y., Lin, C., &amp; Cheng, S. (2022). Effects of computer-supported collaborative learning on student engagement and performance in technology-based tasks. Computers &amp; Education, 182, 104456.</w:t>
      </w:r>
    </w:p>
    <w:p w14:paraId="1E8959E3" w14:textId="77777777" w:rsidR="00146F9F" w:rsidRPr="00B94BF1" w:rsidRDefault="007662B5">
      <w:pPr>
        <w:spacing w:after="100" w:line="276" w:lineRule="auto"/>
        <w:ind w:left="360" w:hanging="360"/>
        <w:jc w:val="both"/>
      </w:pPr>
      <w:r w:rsidRPr="00B94BF1">
        <w:t>Johnson, D. W., &amp; Johnson, R. T. (2009). An educational psychology success story: Social interdependence theory and cooperative learning. Educational Researcher, 38(5), 365–379.</w:t>
      </w:r>
    </w:p>
    <w:p w14:paraId="164A1D94" w14:textId="77777777" w:rsidR="00146F9F" w:rsidRPr="00B94BF1" w:rsidRDefault="007662B5">
      <w:pPr>
        <w:spacing w:after="100" w:line="276" w:lineRule="auto"/>
        <w:ind w:left="360" w:hanging="360"/>
        <w:jc w:val="both"/>
      </w:pPr>
      <w:r w:rsidRPr="00B94BF1">
        <w:t>Kwon, K., Liu, Y., &amp; Johnson, L. (2021). Collaborative learning in digital environments: Effects on problem-solving and technical performance. Journal of Educational Computing Research, 59(4), 723–745.</w:t>
      </w:r>
    </w:p>
    <w:p w14:paraId="345D6E83" w14:textId="77777777" w:rsidR="00146F9F" w:rsidRPr="00B94BF1" w:rsidRDefault="007662B5">
      <w:pPr>
        <w:spacing w:after="100" w:line="276" w:lineRule="auto"/>
        <w:ind w:left="360" w:hanging="360"/>
        <w:jc w:val="both"/>
      </w:pPr>
      <w:r w:rsidRPr="00B94BF1">
        <w:t>Lee, J. H. (2019). Enhancing spatial visualization skills through CAD-based instruction. Journal of Engineering and Technology Education, 8(1), 23–34.</w:t>
      </w:r>
    </w:p>
    <w:p w14:paraId="7F6576D2" w14:textId="77777777" w:rsidR="00146F9F" w:rsidRPr="00B94BF1" w:rsidRDefault="007662B5">
      <w:pPr>
        <w:spacing w:after="100" w:line="276" w:lineRule="auto"/>
        <w:ind w:left="360" w:hanging="360"/>
        <w:jc w:val="both"/>
      </w:pPr>
      <w:r w:rsidRPr="00B94BF1">
        <w:t>Marquez, A. L. (2021). Collaborative learning and efficiency in design-based tasks. Journal of Vocational and Technical Education, 16(2), 67–80.</w:t>
      </w:r>
    </w:p>
    <w:p w14:paraId="728C5152" w14:textId="77777777" w:rsidR="00146F9F" w:rsidRPr="00B94BF1" w:rsidRDefault="007662B5">
      <w:pPr>
        <w:spacing w:after="100" w:line="276" w:lineRule="auto"/>
        <w:ind w:left="360" w:hanging="360"/>
        <w:jc w:val="both"/>
      </w:pPr>
      <w:r w:rsidRPr="00B94BF1">
        <w:t>Nguyen, T., &amp; Pham, H. (2020). The role of individual practice in developing technical skills in CAD education. International Journal of Technical Education, 9(1), 55–70.</w:t>
      </w:r>
    </w:p>
    <w:p w14:paraId="0C189A86" w14:textId="77777777" w:rsidR="00146F9F" w:rsidRPr="00B94BF1" w:rsidRDefault="007662B5">
      <w:pPr>
        <w:spacing w:after="100" w:line="276" w:lineRule="auto"/>
        <w:ind w:left="360" w:hanging="360"/>
        <w:jc w:val="both"/>
      </w:pPr>
      <w:r w:rsidRPr="00B94BF1">
        <w:t>Ramos, M., &amp; Dio, R. (2025). CAD-integrated collaborative learning environments and technical accuracy in vocational education. International Journal of Technology and Design Education, 35(1), 102–119.</w:t>
      </w:r>
    </w:p>
    <w:p w14:paraId="26ECB12A" w14:textId="77777777" w:rsidR="00146F9F" w:rsidRPr="00B94BF1" w:rsidRDefault="007662B5">
      <w:pPr>
        <w:spacing w:after="100" w:line="276" w:lineRule="auto"/>
        <w:ind w:left="360" w:hanging="360"/>
        <w:jc w:val="both"/>
      </w:pPr>
      <w:r w:rsidRPr="00B94BF1">
        <w:t xml:space="preserve">Sacks, R., Radosavljevic, M., &amp; Barak, R. (2010). Requirements for building information </w:t>
      </w:r>
      <w:proofErr w:type="spellStart"/>
      <w:r w:rsidRPr="00B94BF1">
        <w:t>modeling</w:t>
      </w:r>
      <w:proofErr w:type="spellEnd"/>
      <w:r w:rsidRPr="00B94BF1">
        <w:t xml:space="preserve"> based lean production management systems for construction. Automation in Construction, 19(5), 641–655.</w:t>
      </w:r>
    </w:p>
    <w:p w14:paraId="615571B8" w14:textId="77777777" w:rsidR="00146F9F" w:rsidRPr="00B94BF1" w:rsidRDefault="007662B5">
      <w:pPr>
        <w:spacing w:after="100" w:line="276" w:lineRule="auto"/>
        <w:ind w:left="360" w:hanging="360"/>
        <w:jc w:val="both"/>
      </w:pPr>
      <w:r w:rsidRPr="00B94BF1">
        <w:t>Sharma, P., &amp; Patel, K. (2025). CAD-based learning environments and workplace readiness in drafting education. Journal of Engineering Education Research, 18(2), 211–228.</w:t>
      </w:r>
    </w:p>
    <w:p w14:paraId="25F89B67" w14:textId="77777777" w:rsidR="00146F9F" w:rsidRPr="00B94BF1" w:rsidRDefault="007662B5">
      <w:pPr>
        <w:spacing w:after="100" w:line="276" w:lineRule="auto"/>
        <w:ind w:left="360" w:hanging="360"/>
        <w:jc w:val="both"/>
      </w:pPr>
      <w:proofErr w:type="spellStart"/>
      <w:r w:rsidRPr="00B94BF1">
        <w:t>Shengqiang</w:t>
      </w:r>
      <w:proofErr w:type="spellEnd"/>
      <w:r w:rsidRPr="00B94BF1">
        <w:t>, Y. (2025). Coordinated task management and learning performance in technology-supported environments. Education and Information Technologies, 30(3), 4521–4540.</w:t>
      </w:r>
    </w:p>
    <w:p w14:paraId="4D6E860D" w14:textId="77777777" w:rsidR="00146F9F" w:rsidRPr="00B94BF1" w:rsidRDefault="007662B5">
      <w:pPr>
        <w:spacing w:after="100" w:line="276" w:lineRule="auto"/>
        <w:ind w:left="360" w:hanging="360"/>
        <w:jc w:val="both"/>
      </w:pPr>
      <w:r w:rsidRPr="00B94BF1">
        <w:t>Slavin, R. E. (2014). Cooperative learning and academic achievement: Why does groupwork work? Annals of Psychology, 30(3), 785–791.</w:t>
      </w:r>
    </w:p>
    <w:p w14:paraId="24196D14" w14:textId="77777777" w:rsidR="00146F9F" w:rsidRPr="00B94BF1" w:rsidRDefault="007662B5">
      <w:pPr>
        <w:spacing w:after="100" w:line="276" w:lineRule="auto"/>
        <w:ind w:left="360" w:hanging="360"/>
        <w:jc w:val="both"/>
      </w:pPr>
      <w:r w:rsidRPr="00B94BF1">
        <w:t>Soriano, P. D. (2021). Individual versus collaborative learning approaches in technical drafting education. Philippine Journal of Educational Research, 18(1), 88–102.</w:t>
      </w:r>
    </w:p>
    <w:p w14:paraId="7E7A4F42" w14:textId="77777777" w:rsidR="00146F9F" w:rsidRPr="00B94BF1" w:rsidRDefault="007662B5">
      <w:pPr>
        <w:spacing w:after="100" w:line="276" w:lineRule="auto"/>
        <w:ind w:left="360" w:hanging="360"/>
        <w:jc w:val="both"/>
      </w:pPr>
      <w:r w:rsidRPr="00B94BF1">
        <w:t xml:space="preserve">Susiana, A., &amp; </w:t>
      </w:r>
      <w:proofErr w:type="spellStart"/>
      <w:r w:rsidRPr="00B94BF1">
        <w:t>Priyatin</w:t>
      </w:r>
      <w:proofErr w:type="spellEnd"/>
      <w:r w:rsidRPr="00B94BF1">
        <w:t>, R. (2025). Collaborative task management in digital learning: Effects on productivity and engagement. Journal of Educational Technology Research, 24(1), 88–104.</w:t>
      </w:r>
    </w:p>
    <w:p w14:paraId="353FA39E" w14:textId="77777777" w:rsidR="00146F9F" w:rsidRPr="00B94BF1" w:rsidRDefault="007662B5">
      <w:pPr>
        <w:spacing w:after="100" w:line="276" w:lineRule="auto"/>
        <w:ind w:left="360" w:hanging="360"/>
        <w:jc w:val="both"/>
      </w:pPr>
      <w:r w:rsidRPr="00B94BF1">
        <w:lastRenderedPageBreak/>
        <w:t>Villanueva, K. T. (2022). Developing 21st-century skills through collaborative learning in technical education. Journal of Educational Innovation, 9(2), 112–125.</w:t>
      </w:r>
    </w:p>
    <w:p w14:paraId="6574BBFD" w14:textId="77777777" w:rsidR="00146F9F" w:rsidRPr="00B94BF1" w:rsidRDefault="007662B5">
      <w:pPr>
        <w:spacing w:after="100" w:line="276" w:lineRule="auto"/>
        <w:ind w:left="360" w:hanging="360"/>
        <w:jc w:val="both"/>
      </w:pPr>
      <w:r w:rsidRPr="00B94BF1">
        <w:t>Vygotsky, L. S. (1978). Mind in society: The development of higher psychological processes. Harvard University Press.</w:t>
      </w:r>
    </w:p>
    <w:p w14:paraId="4A5CBFB6" w14:textId="77777777" w:rsidR="00146F9F" w:rsidRPr="00B94BF1" w:rsidRDefault="007662B5">
      <w:pPr>
        <w:spacing w:after="100" w:line="276" w:lineRule="auto"/>
        <w:ind w:left="360" w:hanging="360"/>
        <w:jc w:val="both"/>
      </w:pPr>
      <w:r w:rsidRPr="00B94BF1">
        <w:t>Zhang, Y., &amp; Yu, Z. (2023). Enhancing technical accuracy through collaborative digital learning environments. Educational Technology Research and Development, 71(2), 455–472.</w:t>
      </w:r>
    </w:p>
    <w:p w14:paraId="63338B0C" w14:textId="77777777" w:rsidR="00146F9F" w:rsidRPr="00B94BF1" w:rsidRDefault="00146F9F">
      <w:pPr>
        <w:pBdr>
          <w:top w:val="single" w:sz="6" w:space="6" w:color="000000"/>
        </w:pBdr>
        <w:spacing w:before="360"/>
      </w:pPr>
    </w:p>
    <w:sectPr w:rsidR="00146F9F" w:rsidRPr="00B94B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9D0E" w14:textId="77777777" w:rsidR="00A31601" w:rsidRDefault="00A31601">
      <w:r>
        <w:separator/>
      </w:r>
    </w:p>
  </w:endnote>
  <w:endnote w:type="continuationSeparator" w:id="0">
    <w:p w14:paraId="48F73930" w14:textId="77777777" w:rsidR="00A31601" w:rsidRDefault="00A3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6A69" w14:textId="77777777" w:rsidR="00C43B42" w:rsidRDefault="00C43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CDDA" w14:textId="77777777" w:rsidR="00146F9F" w:rsidRDefault="007662B5">
    <w:pPr>
      <w:jc w:val="center"/>
    </w:pPr>
    <w:r>
      <w:rPr>
        <w:sz w:val="18"/>
        <w:szCs w:val="18"/>
      </w:rPr>
      <w:fldChar w:fldCharType="begin"/>
    </w:r>
    <w:r>
      <w:rPr>
        <w:sz w:val="18"/>
        <w:szCs w:val="18"/>
      </w:rPr>
      <w:instrText>PAGE</w:instrText>
    </w:r>
    <w:r>
      <w:rPr>
        <w:sz w:val="18"/>
        <w:szCs w:val="18"/>
      </w:rPr>
      <w:fldChar w:fldCharType="separate"/>
    </w:r>
    <w:r w:rsidR="00850EA0">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BA75" w14:textId="77777777" w:rsidR="00C43B42" w:rsidRDefault="00C43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2C31" w14:textId="77777777" w:rsidR="00A31601" w:rsidRDefault="00A31601">
      <w:r>
        <w:separator/>
      </w:r>
    </w:p>
  </w:footnote>
  <w:footnote w:type="continuationSeparator" w:id="0">
    <w:p w14:paraId="45FDECFA" w14:textId="77777777" w:rsidR="00A31601" w:rsidRDefault="00A31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C106" w14:textId="486A245A" w:rsidR="00C43B42" w:rsidRDefault="00C43B42">
    <w:pPr>
      <w:pStyle w:val="Header"/>
    </w:pPr>
    <w:r>
      <w:rPr>
        <w:noProof/>
      </w:rPr>
      <w:pict w14:anchorId="3862F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370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CBB9" w14:textId="3FA42603" w:rsidR="00146F9F" w:rsidRDefault="00C43B42">
    <w:r>
      <w:rPr>
        <w:noProof/>
      </w:rPr>
      <w:pict w14:anchorId="39384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370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D764" w14:textId="0B289A0E" w:rsidR="00C43B42" w:rsidRDefault="00C43B42">
    <w:pPr>
      <w:pStyle w:val="Header"/>
    </w:pPr>
    <w:r>
      <w:rPr>
        <w:noProof/>
      </w:rPr>
      <w:pict w14:anchorId="17A40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370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F5DC5"/>
    <w:multiLevelType w:val="hybridMultilevel"/>
    <w:tmpl w:val="16984644"/>
    <w:lvl w:ilvl="0" w:tplc="FCB67AAE">
      <w:start w:val="1"/>
      <w:numFmt w:val="bullet"/>
      <w:lvlText w:val="●"/>
      <w:lvlJc w:val="left"/>
      <w:pPr>
        <w:ind w:left="720" w:hanging="360"/>
      </w:pPr>
    </w:lvl>
    <w:lvl w:ilvl="1" w:tplc="C3E242E4">
      <w:start w:val="1"/>
      <w:numFmt w:val="bullet"/>
      <w:lvlText w:val="○"/>
      <w:lvlJc w:val="left"/>
      <w:pPr>
        <w:ind w:left="1440" w:hanging="360"/>
      </w:pPr>
    </w:lvl>
    <w:lvl w:ilvl="2" w:tplc="AB36D514">
      <w:start w:val="1"/>
      <w:numFmt w:val="bullet"/>
      <w:lvlText w:val="■"/>
      <w:lvlJc w:val="left"/>
      <w:pPr>
        <w:ind w:left="2160" w:hanging="360"/>
      </w:pPr>
    </w:lvl>
    <w:lvl w:ilvl="3" w:tplc="F17252C2">
      <w:start w:val="1"/>
      <w:numFmt w:val="bullet"/>
      <w:lvlText w:val="●"/>
      <w:lvlJc w:val="left"/>
      <w:pPr>
        <w:ind w:left="2880" w:hanging="360"/>
      </w:pPr>
    </w:lvl>
    <w:lvl w:ilvl="4" w:tplc="6F5EC5C8">
      <w:start w:val="1"/>
      <w:numFmt w:val="bullet"/>
      <w:lvlText w:val="○"/>
      <w:lvlJc w:val="left"/>
      <w:pPr>
        <w:ind w:left="3600" w:hanging="360"/>
      </w:pPr>
    </w:lvl>
    <w:lvl w:ilvl="5" w:tplc="3A7AACAC">
      <w:start w:val="1"/>
      <w:numFmt w:val="bullet"/>
      <w:lvlText w:val="■"/>
      <w:lvlJc w:val="left"/>
      <w:pPr>
        <w:ind w:left="4320" w:hanging="360"/>
      </w:pPr>
    </w:lvl>
    <w:lvl w:ilvl="6" w:tplc="DBC47570">
      <w:start w:val="1"/>
      <w:numFmt w:val="bullet"/>
      <w:lvlText w:val="●"/>
      <w:lvlJc w:val="left"/>
      <w:pPr>
        <w:ind w:left="5040" w:hanging="360"/>
      </w:pPr>
    </w:lvl>
    <w:lvl w:ilvl="7" w:tplc="E1C27E42">
      <w:start w:val="1"/>
      <w:numFmt w:val="bullet"/>
      <w:lvlText w:val="●"/>
      <w:lvlJc w:val="left"/>
      <w:pPr>
        <w:ind w:left="5760" w:hanging="360"/>
      </w:pPr>
    </w:lvl>
    <w:lvl w:ilvl="8" w:tplc="4CC47208">
      <w:start w:val="1"/>
      <w:numFmt w:val="bullet"/>
      <w:lvlText w:val="●"/>
      <w:lvlJc w:val="left"/>
      <w:pPr>
        <w:ind w:left="6480" w:hanging="360"/>
      </w:pPr>
    </w:lvl>
  </w:abstractNum>
  <w:num w:numId="1" w16cid:durableId="17304247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9F"/>
    <w:rsid w:val="000413AD"/>
    <w:rsid w:val="00123CBD"/>
    <w:rsid w:val="00146F9F"/>
    <w:rsid w:val="0032340C"/>
    <w:rsid w:val="00717FD0"/>
    <w:rsid w:val="00734284"/>
    <w:rsid w:val="007662B5"/>
    <w:rsid w:val="00783291"/>
    <w:rsid w:val="00850EA0"/>
    <w:rsid w:val="00877EF1"/>
    <w:rsid w:val="00A31601"/>
    <w:rsid w:val="00B31AAA"/>
    <w:rsid w:val="00B94BF1"/>
    <w:rsid w:val="00C43B42"/>
    <w:rsid w:val="00D21A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B47A8"/>
  <w15:docId w15:val="{280F132B-0680-49BE-8B99-A6E03D18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83291"/>
    <w:rPr>
      <w:color w:val="605E5C"/>
      <w:shd w:val="clear" w:color="auto" w:fill="E1DFDD"/>
    </w:rPr>
  </w:style>
  <w:style w:type="paragraph" w:styleId="Header">
    <w:name w:val="header"/>
    <w:basedOn w:val="Normal"/>
    <w:link w:val="HeaderChar"/>
    <w:uiPriority w:val="99"/>
    <w:unhideWhenUsed/>
    <w:rsid w:val="00C43B42"/>
    <w:pPr>
      <w:tabs>
        <w:tab w:val="center" w:pos="4680"/>
        <w:tab w:val="right" w:pos="9360"/>
      </w:tabs>
    </w:pPr>
  </w:style>
  <w:style w:type="character" w:customStyle="1" w:styleId="HeaderChar">
    <w:name w:val="Header Char"/>
    <w:basedOn w:val="DefaultParagraphFont"/>
    <w:link w:val="Header"/>
    <w:uiPriority w:val="99"/>
    <w:rsid w:val="00C43B42"/>
  </w:style>
  <w:style w:type="paragraph" w:styleId="Footer">
    <w:name w:val="footer"/>
    <w:basedOn w:val="Normal"/>
    <w:link w:val="FooterChar"/>
    <w:uiPriority w:val="99"/>
    <w:unhideWhenUsed/>
    <w:rsid w:val="00C43B42"/>
    <w:pPr>
      <w:tabs>
        <w:tab w:val="center" w:pos="4680"/>
        <w:tab w:val="right" w:pos="9360"/>
      </w:tabs>
    </w:pPr>
  </w:style>
  <w:style w:type="character" w:customStyle="1" w:styleId="FooterChar">
    <w:name w:val="Footer Char"/>
    <w:basedOn w:val="DefaultParagraphFont"/>
    <w:link w:val="Footer"/>
    <w:uiPriority w:val="99"/>
    <w:rsid w:val="00C43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61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4656</Words>
  <Characters>26541</Characters>
  <Application>Microsoft Office Word</Application>
  <DocSecurity>0</DocSecurity>
  <Lines>221</Lines>
  <Paragraphs>62</Paragraphs>
  <ScaleCrop>false</ScaleCrop>
  <Company/>
  <LinksUpToDate>false</LinksUpToDate>
  <CharactersWithSpaces>31135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Effectiveness of Collaborative AutoCAD File Editing on Students' Learning of Structural Layout and Details</dc:title>
  <dc:creator>Eddene Mae D. Suyman</dc:creator>
  <cp:lastModifiedBy>SDI 1180</cp:lastModifiedBy>
  <cp:revision>21</cp:revision>
  <dcterms:created xsi:type="dcterms:W3CDTF">2026-05-23T03:50:00Z</dcterms:created>
  <dcterms:modified xsi:type="dcterms:W3CDTF">2026-05-23T11:32:00Z</dcterms:modified>
</cp:coreProperties>
</file>