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0CCA5" w14:textId="77777777" w:rsidR="004B705B" w:rsidRDefault="004B705B" w:rsidP="004B705B">
      <w:pPr>
        <w:spacing w:line="360" w:lineRule="auto"/>
        <w:jc w:val="center"/>
        <w:rPr>
          <w:b/>
          <w:bCs/>
          <w:szCs w:val="24"/>
        </w:rPr>
      </w:pPr>
      <w:r w:rsidRPr="00F73B03">
        <w:rPr>
          <w:b/>
          <w:bCs/>
          <w:szCs w:val="24"/>
        </w:rPr>
        <w:t xml:space="preserve">ARTIFICIAL INTELLIGENCE BASED </w:t>
      </w:r>
      <w:r>
        <w:rPr>
          <w:b/>
          <w:bCs/>
          <w:szCs w:val="24"/>
        </w:rPr>
        <w:t xml:space="preserve">GEO </w:t>
      </w:r>
      <w:r w:rsidRPr="00F73B03">
        <w:rPr>
          <w:b/>
          <w:bCs/>
          <w:szCs w:val="24"/>
        </w:rPr>
        <w:t>FENCING SYSTEMS TO AVOID ANIMAL INVASION IN THE AGRICULTURAL FIELDS</w:t>
      </w:r>
    </w:p>
    <w:p w14:paraId="5CF1CA35" w14:textId="53AD8380" w:rsidR="009B69FB" w:rsidRDefault="009B69FB" w:rsidP="004B705B">
      <w:pPr>
        <w:spacing w:line="360" w:lineRule="auto"/>
        <w:jc w:val="both"/>
      </w:pPr>
    </w:p>
    <w:p w14:paraId="429AB55E" w14:textId="77777777" w:rsidR="00D97430" w:rsidRDefault="00D97430" w:rsidP="004B705B">
      <w:pPr>
        <w:spacing w:line="360" w:lineRule="auto"/>
        <w:jc w:val="both"/>
      </w:pPr>
      <w:bookmarkStart w:id="0" w:name="_GoBack"/>
      <w:bookmarkEnd w:id="0"/>
    </w:p>
    <w:p w14:paraId="6B784EBB" w14:textId="2FEF7CDD" w:rsidR="000F23E2" w:rsidRDefault="000F23E2" w:rsidP="004B705B">
      <w:pPr>
        <w:spacing w:line="360" w:lineRule="auto"/>
        <w:jc w:val="both"/>
        <w:rPr>
          <w:b/>
          <w:bCs/>
        </w:rPr>
      </w:pPr>
      <w:r>
        <w:rPr>
          <w:b/>
          <w:bCs/>
        </w:rPr>
        <w:t>Abstract</w:t>
      </w:r>
    </w:p>
    <w:p w14:paraId="01715C71" w14:textId="77777777" w:rsidR="00456902" w:rsidRDefault="00567965" w:rsidP="00385957">
      <w:pPr>
        <w:spacing w:line="360" w:lineRule="auto"/>
        <w:ind w:firstLine="720"/>
        <w:jc w:val="both"/>
        <w:rPr>
          <w:rFonts w:eastAsia="Times New Roman" w:cs="Times New Roman"/>
          <w:szCs w:val="24"/>
          <w:lang w:bidi="hi-IN"/>
        </w:rPr>
      </w:pPr>
      <w:r>
        <w:rPr>
          <w:rFonts w:eastAsia="Times New Roman" w:cs="Times New Roman"/>
          <w:szCs w:val="24"/>
          <w:lang w:bidi="hi-IN"/>
        </w:rPr>
        <w:t>Agricultural</w:t>
      </w:r>
      <w:r w:rsidR="00686E14">
        <w:rPr>
          <w:rFonts w:eastAsia="Times New Roman" w:cs="Times New Roman"/>
          <w:szCs w:val="24"/>
          <w:lang w:bidi="hi-IN"/>
        </w:rPr>
        <w:t xml:space="preserve"> fields in the world are </w:t>
      </w:r>
      <w:r w:rsidR="00385957">
        <w:rPr>
          <w:rFonts w:eastAsia="Times New Roman" w:cs="Times New Roman"/>
          <w:szCs w:val="24"/>
          <w:lang w:bidi="hi-IN"/>
        </w:rPr>
        <w:t>facing a problem with the invasion of wild animals. These animals are causing crop loss, which leads to an increase in the economic burden of the farmers. India is the land of agriculture with a variety of crop diversity in its regions of the nation. The</w:t>
      </w:r>
      <w:r w:rsidR="003E4F15">
        <w:rPr>
          <w:rFonts w:eastAsia="Times New Roman" w:cs="Times New Roman"/>
          <w:szCs w:val="24"/>
          <w:lang w:bidi="hi-IN"/>
        </w:rPr>
        <w:t xml:space="preserve"> need </w:t>
      </w:r>
      <w:r w:rsidR="00686E14">
        <w:rPr>
          <w:rFonts w:eastAsia="Times New Roman" w:cs="Times New Roman"/>
          <w:szCs w:val="24"/>
          <w:lang w:bidi="hi-IN"/>
        </w:rPr>
        <w:t>for</w:t>
      </w:r>
      <w:r w:rsidR="003E4F15">
        <w:rPr>
          <w:rFonts w:eastAsia="Times New Roman" w:cs="Times New Roman"/>
          <w:szCs w:val="24"/>
          <w:lang w:bidi="hi-IN"/>
        </w:rPr>
        <w:t xml:space="preserve"> fencing systems in Indian agriculture is much needed due to the increase in population.</w:t>
      </w:r>
      <w:r w:rsidR="00686E14">
        <w:rPr>
          <w:rFonts w:eastAsia="Times New Roman" w:cs="Times New Roman"/>
          <w:szCs w:val="24"/>
          <w:lang w:bidi="hi-IN"/>
        </w:rPr>
        <w:t xml:space="preserve"> </w:t>
      </w:r>
      <w:r w:rsidRPr="00567965">
        <w:rPr>
          <w:rFonts w:eastAsia="Times New Roman" w:cs="Times New Roman"/>
          <w:szCs w:val="24"/>
          <w:lang w:bidi="hi-IN"/>
        </w:rPr>
        <w:t>Effective, durable, and non-lethal fence methods are desperately needed to safeguard agricultural livelihoods, guarantee food security, and promote coexistence as habitat loss increases human-wildlife conflict. Conventional barbed wire frequently breaks or injures people, and hand guarding is a labor-intensive traditional way.</w:t>
      </w:r>
      <w:r>
        <w:rPr>
          <w:rFonts w:eastAsia="Times New Roman" w:cs="Times New Roman"/>
          <w:szCs w:val="24"/>
          <w:lang w:bidi="hi-IN"/>
        </w:rPr>
        <w:t xml:space="preserve"> There is a need </w:t>
      </w:r>
      <w:r w:rsidR="00E12373">
        <w:rPr>
          <w:rFonts w:eastAsia="Times New Roman" w:cs="Times New Roman"/>
          <w:szCs w:val="24"/>
          <w:lang w:bidi="hi-IN"/>
        </w:rPr>
        <w:t>to overcome</w:t>
      </w:r>
      <w:r>
        <w:rPr>
          <w:rFonts w:eastAsia="Times New Roman" w:cs="Times New Roman"/>
          <w:szCs w:val="24"/>
          <w:lang w:bidi="hi-IN"/>
        </w:rPr>
        <w:t xml:space="preserve"> traditional methods to further develop </w:t>
      </w:r>
      <w:r w:rsidR="00E12373">
        <w:rPr>
          <w:rFonts w:eastAsia="Times New Roman" w:cs="Times New Roman"/>
          <w:szCs w:val="24"/>
          <w:lang w:bidi="hi-IN"/>
        </w:rPr>
        <w:t>a</w:t>
      </w:r>
      <w:r>
        <w:rPr>
          <w:rFonts w:eastAsia="Times New Roman" w:cs="Times New Roman"/>
          <w:szCs w:val="24"/>
          <w:lang w:bidi="hi-IN"/>
        </w:rPr>
        <w:t xml:space="preserve"> strong fencing system for agricultural fields. Hence, this </w:t>
      </w:r>
      <w:r w:rsidR="00DF7D75">
        <w:rPr>
          <w:rFonts w:eastAsia="Times New Roman" w:cs="Times New Roman"/>
          <w:szCs w:val="24"/>
          <w:lang w:bidi="hi-IN"/>
        </w:rPr>
        <w:t>review</w:t>
      </w:r>
      <w:r>
        <w:rPr>
          <w:rFonts w:eastAsia="Times New Roman" w:cs="Times New Roman"/>
          <w:szCs w:val="24"/>
          <w:lang w:bidi="hi-IN"/>
        </w:rPr>
        <w:t xml:space="preserve"> </w:t>
      </w:r>
      <w:r w:rsidR="00DF7D75">
        <w:rPr>
          <w:rFonts w:eastAsia="Times New Roman" w:cs="Times New Roman"/>
          <w:szCs w:val="24"/>
          <w:lang w:bidi="hi-IN"/>
        </w:rPr>
        <w:t xml:space="preserve">explains the </w:t>
      </w:r>
      <w:r>
        <w:rPr>
          <w:rFonts w:eastAsia="Times New Roman" w:cs="Times New Roman"/>
          <w:szCs w:val="24"/>
          <w:lang w:bidi="hi-IN"/>
        </w:rPr>
        <w:t xml:space="preserve">various traditional fencing methods and the future </w:t>
      </w:r>
      <w:r w:rsidR="00E12373">
        <w:rPr>
          <w:rFonts w:eastAsia="Times New Roman" w:cs="Times New Roman"/>
          <w:szCs w:val="24"/>
          <w:lang w:bidi="hi-IN"/>
        </w:rPr>
        <w:t>enhancement of fencing</w:t>
      </w:r>
      <w:r>
        <w:rPr>
          <w:rFonts w:eastAsia="Times New Roman" w:cs="Times New Roman"/>
          <w:szCs w:val="24"/>
          <w:lang w:bidi="hi-IN"/>
        </w:rPr>
        <w:t xml:space="preserve"> through artificial intelligence.</w:t>
      </w:r>
    </w:p>
    <w:p w14:paraId="74F3FBF1" w14:textId="5BA96A1B" w:rsidR="000F23E2" w:rsidRPr="004B705B" w:rsidRDefault="00456902" w:rsidP="00456902">
      <w:pPr>
        <w:spacing w:line="360" w:lineRule="auto"/>
        <w:jc w:val="both"/>
      </w:pPr>
      <w:r w:rsidRPr="00456902">
        <w:rPr>
          <w:b/>
          <w:bCs/>
        </w:rPr>
        <w:t xml:space="preserve">Keywords: </w:t>
      </w:r>
      <w:r w:rsidR="008875A0">
        <w:t>Agricultural fields; crop diversity; animal invasion; fencing system; artificial intelligence.</w:t>
      </w:r>
      <w:r w:rsidR="000F23E2" w:rsidRPr="00456902">
        <w:rPr>
          <w:b/>
          <w:bCs/>
        </w:rPr>
        <w:br w:type="page"/>
      </w:r>
    </w:p>
    <w:p w14:paraId="4F1542CA" w14:textId="77777777" w:rsidR="000F23E2" w:rsidRDefault="000F23E2" w:rsidP="003E4F15">
      <w:pPr>
        <w:pStyle w:val="ListParagraph"/>
        <w:numPr>
          <w:ilvl w:val="0"/>
          <w:numId w:val="1"/>
        </w:numPr>
        <w:spacing w:line="360" w:lineRule="auto"/>
        <w:ind w:left="360"/>
        <w:jc w:val="both"/>
        <w:rPr>
          <w:b/>
          <w:bCs/>
        </w:rPr>
      </w:pPr>
      <w:r>
        <w:rPr>
          <w:b/>
          <w:bCs/>
        </w:rPr>
        <w:lastRenderedPageBreak/>
        <w:t>Introduction</w:t>
      </w:r>
    </w:p>
    <w:p w14:paraId="7DB01685" w14:textId="07A34AC5" w:rsidR="000F23E2" w:rsidRDefault="000F23E2" w:rsidP="003E4F15">
      <w:pPr>
        <w:spacing w:after="0" w:line="360" w:lineRule="auto"/>
        <w:ind w:firstLine="720"/>
        <w:jc w:val="both"/>
        <w:rPr>
          <w:rFonts w:eastAsia="Times New Roman" w:cs="Times New Roman"/>
          <w:szCs w:val="24"/>
          <w:lang w:bidi="hi-IN"/>
        </w:rPr>
      </w:pPr>
      <w:r>
        <w:rPr>
          <w:rFonts w:eastAsia="Times New Roman" w:cs="Times New Roman"/>
          <w:szCs w:val="24"/>
          <w:lang w:bidi="hi-IN"/>
        </w:rPr>
        <w:t xml:space="preserve">India is a land of agriculture with various crop diversity. The Indian farmers are very familiar with the traditional practices of agriculture. As the </w:t>
      </w:r>
      <w:r w:rsidRPr="000F23E2">
        <w:rPr>
          <w:rFonts w:eastAsia="Times New Roman" w:cs="Times New Roman"/>
          <w:szCs w:val="24"/>
          <w:lang w:bidi="hi-IN"/>
        </w:rPr>
        <w:t>world's population is growing at a very rapid pace, and as the population grows, increases the demand for food</w:t>
      </w:r>
      <w:r w:rsidR="00F2534F">
        <w:rPr>
          <w:rFonts w:eastAsia="Times New Roman" w:cs="Times New Roman"/>
          <w:szCs w:val="24"/>
          <w:lang w:bidi="hi-IN"/>
        </w:rPr>
        <w:t xml:space="preserve"> </w:t>
      </w:r>
      <w:r w:rsidR="00F2534F">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{"citationItems":[{"id":"ITEM-1","itemData":{"DOI":"10.1111/brv.12631","ISSN":"1469185X","abstract":"Exclusion fencing is a common tool used to mitigate a variety of unwanted economic losses caused by problematic wildlife. While the potential for agricultural, ecological and economic benefits of pest animal exclusion are often apparent, what is less clear are the costs and benefits to sympatric non-target wildlife. This review examines the use of exclusion fencing in a variety of situations around the world to elucidate the potential outcomes of such fencing for wildlife and apply this knowledge to the recent uptake of exclusion fencing on livestock properties in the Australian rangelands. In Australia, exclusion fences are used to eliminate dingo (Canis familiaris dingo) predation on livestock, prevent crop-raiding by emus (Dromaius novaehollandiae), and enable greater control over total grazing pressure through the reduction of macropods (Macropodidae) and feral goats (Capra hircus). A total of 208 journal articles were examined for location, a broad grouping of fence type, and the reported effects the fence was having on the study species. We found 51% of the literature solely discusses intended fencing effects, 42% discusses unintended effects, and only 7% considers both. Africa has the highest proportion of unintended effects literature (52.0%) and Australia has the largest proportion of literature on intended effects (34.2%). We highlight the potential for exclusion fencing to have positive effects on some species and negative effects on others (such as predator exclusion fencing posing a barrier to migration of other species), which remain largely unaddressed in current exclusion fencing systems. From this review we were able to identify where and how mitigation strategies have been successfully used in the past. Harnessing the potential benefits of exclusion fencing while avoiding the otherwise likely costs to both target and non-target species will require more careful consideration than this issue has previously been afforded.","author":[{"dropping-particle":"","family":"Smith","given":"Deane","non-dropping-particle":"","parse-names":false,"suffix":""},{"dropping-particle":"","family":"King","given":"Rachel","non-dropping-particle":"","parse-names":false,"suffix":""},{"dropping-particle":"","family":"Allen","given":"Benjamin L.","non-dropping-particle":"","parse-names":false,"suffix":""}],"container-title":"Biological Reviews","id":"ITEM-1","issue":"6","issued":{"date-parts":[["2020"]]},"page":"1590-1606","title":"Impacts of exclusion fencing on target and non-target fauna: a global review","type":"article-journal","volume":"95"},"uris":["http://www.mendeley.com/documents/?uuid=f9645fc1-4d25-46ee-b2b8-09e260b12901"]}],"mendeley":{"formattedCitation":"[1]","plainTextFormattedCitation":"[1]","previouslyFormattedCitation":"[1]"},"properties":{"noteIndex":0},"schema":"https://github.com/citation-style-language/schema/raw/master/csl-citation.json"}</w:instrText>
      </w:r>
      <w:r w:rsidR="00F2534F">
        <w:rPr>
          <w:rFonts w:eastAsia="Times New Roman" w:cs="Times New Roman"/>
          <w:szCs w:val="24"/>
          <w:lang w:bidi="hi-IN"/>
        </w:rPr>
        <w:fldChar w:fldCharType="separate"/>
      </w:r>
      <w:r w:rsidR="00F2534F" w:rsidRPr="00F2534F">
        <w:rPr>
          <w:rFonts w:eastAsia="Times New Roman" w:cs="Times New Roman"/>
          <w:noProof/>
          <w:szCs w:val="24"/>
          <w:lang w:bidi="hi-IN"/>
        </w:rPr>
        <w:t>[1]</w:t>
      </w:r>
      <w:r w:rsidR="00F2534F">
        <w:rPr>
          <w:rFonts w:eastAsia="Times New Roman" w:cs="Times New Roman"/>
          <w:szCs w:val="24"/>
          <w:lang w:bidi="hi-IN"/>
        </w:rPr>
        <w:fldChar w:fldCharType="end"/>
      </w:r>
      <w:r>
        <w:rPr>
          <w:rFonts w:eastAsia="Times New Roman" w:cs="Times New Roman"/>
          <w:szCs w:val="24"/>
          <w:lang w:bidi="hi-IN"/>
        </w:rPr>
        <w:t xml:space="preserve">. </w:t>
      </w:r>
      <w:r w:rsidRPr="000F23E2">
        <w:rPr>
          <w:rFonts w:eastAsia="Times New Roman" w:cs="Times New Roman"/>
          <w:szCs w:val="24"/>
          <w:lang w:bidi="hi-IN"/>
        </w:rPr>
        <w:t>The Farmers traditional practices are unable to meet the growing demand.</w:t>
      </w:r>
      <w:r>
        <w:rPr>
          <w:rFonts w:eastAsia="Times New Roman" w:cs="Times New Roman"/>
          <w:szCs w:val="24"/>
          <w:lang w:bidi="hi-IN"/>
        </w:rPr>
        <w:t xml:space="preserve"> </w:t>
      </w:r>
      <w:r w:rsidRPr="000F23E2">
        <w:rPr>
          <w:rFonts w:eastAsia="Times New Roman" w:cs="Times New Roman"/>
          <w:szCs w:val="24"/>
          <w:lang w:bidi="hi-IN"/>
        </w:rPr>
        <w:t>Automation in agriculture is the primary issue and a developing topic in every nation</w:t>
      </w:r>
      <w:r w:rsidR="003605D5">
        <w:rPr>
          <w:rFonts w:eastAsia="Times New Roman" w:cs="Times New Roman"/>
          <w:szCs w:val="24"/>
          <w:lang w:bidi="hi-IN"/>
        </w:rPr>
        <w:t xml:space="preserve"> </w:t>
      </w:r>
      <w:r w:rsidR="003605D5">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{"citationItems":[{"id":"ITEM-1","itemData":{"DOI":"10.1016/j.aiia.2021.11.004","ISSN":"25897217","abstract":"The growing population and effect of climate change have put a huge responsibility on the agriculture sector to increase food-grain production and productivity. In most of the countries where the expansion of cropland is merely impossible, agriculture automation has become the only option and is the need of the hour. Internet of things and Artificial intelligence have already started capitalizing across all the industries including agriculture. Advancement in these digital technologies has made revolutionary changes in agriculture by providing smart systems that can monitor, control, and visualize various farm operations in real-time and with comparable intelligence of human experts. The potential applications of IoT and AI in the development of smart farm machinery, irrigation systems, weed and pest control, fertilizer application, greenhouse cultivation, storage structures, drones for plant protection, crop health monitoring, etc. are discussed in the paper. The main objective of the paper is to provide an overview of recent research in the area of digital technology-driven agriculture and identification of the most prominent applications in the field of agriculture engineering using artificial intelligence and internet of things. The research work done in the areas during the last 10 years has been reviewed from the scientific databases including PubMed, Web of Science, and Scopus. It has been observed that the digitization of agriculture using AI and IoT has matured from their nascent conceptual stage and reached the execution phase. The technical details of artificial intelligence, IoT, and challenges related to the adoption of these digital technologies are also discussed. This will help in understanding how digital technologies can be integrated into agriculture practices and pave the way for the implementation of AI and IoT-based solutions in the farms.","author":[{"dropping-particle":"","family":"Subeesh","given":"A.","non-dropping-particle":"","parse-names":false,"suffix":""},{"dropping-particle":"","family":"Mehta","given":"C. R.","non-dropping-particle":"","parse-names":false,"suffix":""}],"container-title":"Artificial Intelligence in Agriculture","id":"ITEM-1","issued":{"date-parts":[["2021"]]},"page":"278-291","title":"Automation and digitization of agriculture using artificial intelligence and internet of things","type":"article-journal","volume":"5"},"uris":["http://www.mendeley.com/documents/?uuid=549af282-8aeb-4976-8953-0cfdc32f8a7a"]}],"mendeley":{"formattedCitation":"[2]","plainTextFormattedCitation":"[2]","previouslyFormattedCitation":"[2]"},"properties":{"noteIndex":0},"schema":"https://github.com/citation-style-language/schema/raw/master/csl-citation.json"}</w:instrText>
      </w:r>
      <w:r w:rsidR="003605D5">
        <w:rPr>
          <w:rFonts w:eastAsia="Times New Roman" w:cs="Times New Roman"/>
          <w:szCs w:val="24"/>
          <w:lang w:bidi="hi-IN"/>
        </w:rPr>
        <w:fldChar w:fldCharType="separate"/>
      </w:r>
      <w:r w:rsidR="00F2534F" w:rsidRPr="00F2534F">
        <w:rPr>
          <w:rFonts w:eastAsia="Times New Roman" w:cs="Times New Roman"/>
          <w:noProof/>
          <w:szCs w:val="24"/>
          <w:lang w:bidi="hi-IN"/>
        </w:rPr>
        <w:t>[2]</w:t>
      </w:r>
      <w:r w:rsidR="003605D5">
        <w:rPr>
          <w:rFonts w:eastAsia="Times New Roman" w:cs="Times New Roman"/>
          <w:szCs w:val="24"/>
          <w:lang w:bidi="hi-IN"/>
        </w:rPr>
        <w:fldChar w:fldCharType="end"/>
      </w:r>
      <w:r w:rsidRPr="000F23E2">
        <w:rPr>
          <w:rFonts w:eastAsia="Times New Roman" w:cs="Times New Roman"/>
          <w:szCs w:val="24"/>
          <w:lang w:bidi="hi-IN"/>
        </w:rPr>
        <w:t xml:space="preserve">. Agriculture automation is now the only viable solution and is urgently needed in the majority of nations where expanding crops is just not feasible. Artificial intelligence and the </w:t>
      </w:r>
      <w:r w:rsidR="007F4923">
        <w:rPr>
          <w:rFonts w:eastAsia="Times New Roman" w:cs="Times New Roman"/>
          <w:szCs w:val="24"/>
          <w:lang w:bidi="hi-IN"/>
        </w:rPr>
        <w:t>Internet</w:t>
      </w:r>
      <w:r w:rsidRPr="000F23E2">
        <w:rPr>
          <w:rFonts w:eastAsia="Times New Roman" w:cs="Times New Roman"/>
          <w:szCs w:val="24"/>
          <w:lang w:bidi="hi-IN"/>
        </w:rPr>
        <w:t xml:space="preserve"> of </w:t>
      </w:r>
      <w:r w:rsidR="007F4923">
        <w:rPr>
          <w:rFonts w:eastAsia="Times New Roman" w:cs="Times New Roman"/>
          <w:szCs w:val="24"/>
          <w:lang w:bidi="hi-IN"/>
        </w:rPr>
        <w:t>Things</w:t>
      </w:r>
      <w:r w:rsidRPr="000F23E2">
        <w:rPr>
          <w:rFonts w:eastAsia="Times New Roman" w:cs="Times New Roman"/>
          <w:szCs w:val="24"/>
          <w:lang w:bidi="hi-IN"/>
        </w:rPr>
        <w:t xml:space="preserve"> have already begun to benefit every industry, including agriculture</w:t>
      </w:r>
      <w:r w:rsidR="0051416C">
        <w:rPr>
          <w:rFonts w:eastAsia="Times New Roman" w:cs="Times New Roman"/>
          <w:szCs w:val="24"/>
          <w:lang w:bidi="hi-IN"/>
        </w:rPr>
        <w:t xml:space="preserve"> </w:t>
      </w:r>
      <w:r w:rsidR="0051416C" w:rsidRPr="0051416C">
        <w:rPr>
          <w:rFonts w:eastAsia="Times New Roman" w:cs="Times New Roman"/>
          <w:szCs w:val="24"/>
          <w:highlight w:val="yellow"/>
          <w:lang w:bidi="hi-IN"/>
        </w:rPr>
        <w:t>[18]</w:t>
      </w:r>
      <w:r w:rsidRPr="0051416C">
        <w:rPr>
          <w:rFonts w:eastAsia="Times New Roman" w:cs="Times New Roman"/>
          <w:szCs w:val="24"/>
          <w:highlight w:val="yellow"/>
          <w:lang w:bidi="hi-IN"/>
        </w:rPr>
        <w:t>.</w:t>
      </w:r>
      <w:r w:rsidRPr="000F23E2">
        <w:rPr>
          <w:rFonts w:eastAsia="Times New Roman" w:cs="Times New Roman"/>
          <w:szCs w:val="24"/>
          <w:lang w:bidi="hi-IN"/>
        </w:rPr>
        <w:t xml:space="preserve"> By enabling smart systems that can monitor, operate, and display different farm processes in real-time and with intelligence equivalent to that of human specialists, advancements in these digital technologies have revolutionized agriculture</w:t>
      </w:r>
      <w:r w:rsidR="007F4923">
        <w:rPr>
          <w:rFonts w:eastAsia="Times New Roman" w:cs="Times New Roman"/>
          <w:szCs w:val="24"/>
          <w:lang w:bidi="hi-IN"/>
        </w:rPr>
        <w:t xml:space="preserve"> </w:t>
      </w:r>
      <w:r w:rsidR="007F4923">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{"citationItems":[{"id":"ITEM-1","itemData":{"DOI":"10.1007/s42452-025-07347-w","ISSN":"30049261","abstract":"The aim of this paper is to analyze the performance of the crop protection electric fencing system (CPEFS). Crops are vulnerable to many external and internal factors. Internal factors like pest, insects, crop diseases, soil nutrition deficiency and improper water management may completely destroy the crops. External factors like earthquake, wildfire, hurricane and storms, deforestation and animals attack on the crops may partially or completely destroy the crops. Some external factor like earthquake and hurricane and storm are not in farmer’s control but factor like crops protection from animal attack is in farmer’s control. Farmers have adopted various technological solutions for the protection of their fields from the animal attacks. One of such solutions is the electric fencing. This fencing system is cost effective and requires only low installation cost as compared to the traditional fencing, barbed wires, or wooden fences. The main subsystems of this electric fencing system are power supply subsystem, conductive subsystem, support and insulation subsystem, grounding subsystem and safety and protection subsystem. Each of these subsystems proper functioning is very important for the proper functioning of the whole system. The failure of the subsystem/subsystems may lead to the failure of the whole system. In this paper, authors have considered one field whose perimeter is secured with the electric fencing. The authors’ goal is to construct a continuous time Markov model, which is a specific instance of stochastic modelling. The various system performance parameters such as reliability and MTTF of the system have been determined. In order to find the critical components of the system sensitivity analysis of the reliability and MTTF is also performed. This research will be of great usage for others who are using the same system to identify the critical component/components of their system.","author":[{"dropping-particle":"","family":"Kumar","given":"Amit","non-dropping-particle":"","parse-names":false,"suffix":""},{"dropping-particle":"","family":"Kumar","given":"Pardeep","non-dropping-particle":"","parse-names":false,"suffix":""},{"dropping-particle":"","family":"Sharma","given":"Shagun","non-dropping-particle":"","parse-names":false,"suffix":""}],"container-title":"Discover Applied Sciences","id":"ITEM-1","issue":"7","issued":{"date-parts":[["2025"]]},"title":"Enhancing farm security: A stochastic approach for understanding the performability of electric fencing systems","type":"article-journal","volume":"7"},"uris":["http://www.mendeley.com/documents/?uuid=cccf9fb6-5b65-4d6c-8183-b5db27ff302c"]}],"mendeley":{"formattedCitation":"[3]","plainTextFormattedCitation":"[3]","previouslyFormattedCitation":"[3]"},"properties":{"noteIndex":0},"schema":"https://github.com/citation-style-language/schema/raw/master/csl-citation.json"}</w:instrText>
      </w:r>
      <w:r w:rsidR="007F4923">
        <w:rPr>
          <w:rFonts w:eastAsia="Times New Roman" w:cs="Times New Roman"/>
          <w:szCs w:val="24"/>
          <w:lang w:bidi="hi-IN"/>
        </w:rPr>
        <w:fldChar w:fldCharType="separate"/>
      </w:r>
      <w:r w:rsidR="00F2534F" w:rsidRPr="00F2534F">
        <w:rPr>
          <w:rFonts w:eastAsia="Times New Roman" w:cs="Times New Roman"/>
          <w:noProof/>
          <w:szCs w:val="24"/>
          <w:lang w:bidi="hi-IN"/>
        </w:rPr>
        <w:t>[3]</w:t>
      </w:r>
      <w:r w:rsidR="007F4923">
        <w:rPr>
          <w:rFonts w:eastAsia="Times New Roman" w:cs="Times New Roman"/>
          <w:szCs w:val="24"/>
          <w:lang w:bidi="hi-IN"/>
        </w:rPr>
        <w:fldChar w:fldCharType="end"/>
      </w:r>
      <w:r w:rsidRPr="000F23E2">
        <w:rPr>
          <w:rFonts w:eastAsia="Times New Roman" w:cs="Times New Roman"/>
          <w:szCs w:val="24"/>
          <w:lang w:bidi="hi-IN"/>
        </w:rPr>
        <w:t>.</w:t>
      </w:r>
    </w:p>
    <w:p w14:paraId="675CF608" w14:textId="2D3441CD" w:rsidR="000F23E2" w:rsidRDefault="000F23E2" w:rsidP="003E4F15">
      <w:pPr>
        <w:spacing w:after="0" w:line="360" w:lineRule="auto"/>
        <w:ind w:firstLine="720"/>
        <w:jc w:val="both"/>
        <w:rPr>
          <w:rFonts w:eastAsia="Times New Roman" w:cs="Times New Roman"/>
          <w:szCs w:val="24"/>
          <w:lang w:bidi="hi-IN"/>
        </w:rPr>
      </w:pPr>
      <w:r w:rsidRPr="000F23E2">
        <w:rPr>
          <w:rFonts w:eastAsia="Times New Roman" w:cs="Times New Roman"/>
          <w:szCs w:val="24"/>
          <w:lang w:bidi="hi-IN"/>
        </w:rPr>
        <w:t xml:space="preserve">The "Internet of </w:t>
      </w:r>
      <w:r>
        <w:rPr>
          <w:rFonts w:eastAsia="Times New Roman" w:cs="Times New Roman"/>
          <w:szCs w:val="24"/>
          <w:lang w:bidi="hi-IN"/>
        </w:rPr>
        <w:t>Things</w:t>
      </w:r>
      <w:r w:rsidRPr="000F23E2">
        <w:rPr>
          <w:rFonts w:eastAsia="Times New Roman" w:cs="Times New Roman"/>
          <w:szCs w:val="24"/>
          <w:lang w:bidi="hi-IN"/>
        </w:rPr>
        <w:t>" and "Artificial Intelligence" have been highlighted as crucial technologies for transforming contemporary agricultural practices by recent advances in Information and Communication Technology and related research</w:t>
      </w:r>
      <w:r w:rsidR="00F2534F">
        <w:rPr>
          <w:rFonts w:eastAsia="Times New Roman" w:cs="Times New Roman"/>
          <w:szCs w:val="24"/>
          <w:lang w:bidi="hi-IN"/>
        </w:rPr>
        <w:t xml:space="preserve"> </w:t>
      </w:r>
      <w:r w:rsidR="00F2534F">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{"citationItems":[{"id":"ITEM-1","itemData":{"DOI":"10.1093/biosci/biaa103","ISSN":"15253244","abstract":"Investigations of the links between human infrastructure and ecological change have provided eye-opening insights into humanity's environmental impacts and contributed to global environmental policies. Fences are globally ubiquitous, yet they are often omitted from discussions of anthropogenic impacts. In the present article, we address this gap through a systematic literature review on the ecological effects of fences. Our overview provides five major takeaways: 1) an operational definition of fencing to structure future research, 2) an estimate of fence densities in the western United States to emphasize the challenges of accounting for fences in human-footprint mapping, 3) a framework exhibiting the ecological winners and losers that fences produce, 4) a typology of fence effects across ecological scales to guide research, and 5) a summary of research trends and biases that suggest that fence effects have been underestimated. Through highlighting past research and offering frameworks for the future, we aim with this work to formalize the nascent field of fence ecology.","author":[{"dropping-particle":"","family":"McInturff","given":"Alex","non-dropping-particle":"","parse-names":false,"suffix":""},{"dropping-particle":"","family":"Xu","given":"Wenjing","non-dropping-particle":"","parse-names":false,"suffix":""},{"dropping-particle":"","family":"Wilkinson","given":"Christine E.","non-dropping-particle":"","parse-names":false,"suffix":""},{"dropping-particle":"","family":"Dejid","given":"Nandintsetseg","non-dropping-particle":"","parse-names":false,"suffix":""},{"dropping-particle":"","family":"Brashares","given":"Justin S.","non-dropping-particle":"","parse-names":false,"suffix":""}],"container-title":"BioScience","id":"ITEM-1","issue":"11","issued":{"date-parts":[["2020"]]},"page":"971-985","title":"Fence Ecology: Frameworks for Understanding the Ecological Effects of Fences","type":"article-journal","volume":"70"},"uris":["http://www.mendeley.com/documents/?uuid=ce894b75-8de4-4696-a90e-2ead10848125"]}],"mendeley":{"formattedCitation":"[4]","plainTextFormattedCitation":"[4]","previouslyFormattedCitation":"[4]"},"properties":{"noteIndex":0},"schema":"https://github.com/citation-style-language/schema/raw/master/csl-citation.json"}</w:instrText>
      </w:r>
      <w:r w:rsidR="00F2534F">
        <w:rPr>
          <w:rFonts w:eastAsia="Times New Roman" w:cs="Times New Roman"/>
          <w:szCs w:val="24"/>
          <w:lang w:bidi="hi-IN"/>
        </w:rPr>
        <w:fldChar w:fldCharType="separate"/>
      </w:r>
      <w:r w:rsidR="00F2534F" w:rsidRPr="00F2534F">
        <w:rPr>
          <w:rFonts w:eastAsia="Times New Roman" w:cs="Times New Roman"/>
          <w:noProof/>
          <w:szCs w:val="24"/>
          <w:lang w:bidi="hi-IN"/>
        </w:rPr>
        <w:t>[4</w:t>
      </w:r>
      <w:r w:rsidR="0051416C">
        <w:rPr>
          <w:rFonts w:eastAsia="Times New Roman" w:cs="Times New Roman"/>
          <w:noProof/>
          <w:szCs w:val="24"/>
          <w:lang w:bidi="hi-IN"/>
        </w:rPr>
        <w:t xml:space="preserve">, </w:t>
      </w:r>
      <w:r w:rsidR="0051416C" w:rsidRPr="0051416C">
        <w:rPr>
          <w:rFonts w:eastAsia="Times New Roman" w:cs="Times New Roman"/>
          <w:noProof/>
          <w:szCs w:val="24"/>
          <w:highlight w:val="yellow"/>
          <w:lang w:bidi="hi-IN"/>
        </w:rPr>
        <w:t>19, 20</w:t>
      </w:r>
      <w:r w:rsidR="00F2534F" w:rsidRPr="00F2534F">
        <w:rPr>
          <w:rFonts w:eastAsia="Times New Roman" w:cs="Times New Roman"/>
          <w:noProof/>
          <w:szCs w:val="24"/>
          <w:lang w:bidi="hi-IN"/>
        </w:rPr>
        <w:t>]</w:t>
      </w:r>
      <w:r w:rsidR="00F2534F">
        <w:rPr>
          <w:rFonts w:eastAsia="Times New Roman" w:cs="Times New Roman"/>
          <w:szCs w:val="24"/>
          <w:lang w:bidi="hi-IN"/>
        </w:rPr>
        <w:fldChar w:fldCharType="end"/>
      </w:r>
      <w:r w:rsidRPr="000F23E2">
        <w:rPr>
          <w:rFonts w:eastAsia="Times New Roman" w:cs="Times New Roman"/>
          <w:szCs w:val="24"/>
          <w:lang w:bidi="hi-IN"/>
        </w:rPr>
        <w:t xml:space="preserve">. Farming techniques can be organized methodically with less manual effort by utilizing digital technologies such as artificial intelligence and the </w:t>
      </w:r>
      <w:r>
        <w:rPr>
          <w:rFonts w:eastAsia="Times New Roman" w:cs="Times New Roman"/>
          <w:szCs w:val="24"/>
          <w:lang w:bidi="hi-IN"/>
        </w:rPr>
        <w:t>Internet</w:t>
      </w:r>
      <w:r w:rsidRPr="000F23E2">
        <w:rPr>
          <w:rFonts w:eastAsia="Times New Roman" w:cs="Times New Roman"/>
          <w:szCs w:val="24"/>
          <w:lang w:bidi="hi-IN"/>
        </w:rPr>
        <w:t xml:space="preserve"> of </w:t>
      </w:r>
      <w:r>
        <w:rPr>
          <w:rFonts w:eastAsia="Times New Roman" w:cs="Times New Roman"/>
          <w:szCs w:val="24"/>
          <w:lang w:bidi="hi-IN"/>
        </w:rPr>
        <w:t>Things</w:t>
      </w:r>
      <w:r w:rsidRPr="000F23E2">
        <w:rPr>
          <w:rFonts w:eastAsia="Times New Roman" w:cs="Times New Roman"/>
          <w:szCs w:val="24"/>
          <w:lang w:bidi="hi-IN"/>
        </w:rPr>
        <w:t>, which can efficiently develop superior insights from field data</w:t>
      </w:r>
      <w:r w:rsidR="007F4923">
        <w:rPr>
          <w:rFonts w:eastAsia="Times New Roman" w:cs="Times New Roman"/>
          <w:szCs w:val="24"/>
          <w:lang w:bidi="hi-IN"/>
        </w:rPr>
        <w:t xml:space="preserve"> </w:t>
      </w:r>
      <w:r w:rsidR="007F4923">
        <w:rPr>
          <w:rFonts w:eastAsia="Times New Roman" w:cs="Times New Roman"/>
          <w:szCs w:val="24"/>
          <w:lang w:bidi="hi-IN"/>
        </w:rPr>
        <w:fldChar w:fldCharType="begin" w:fldLock="1"/>
      </w:r>
      <w:r w:rsidR="00F2534F">
        <w:rPr>
          <w:rFonts w:eastAsia="Times New Roman" w:cs="Times New Roman"/>
          <w:szCs w:val="24"/>
          <w:lang w:bidi="hi-IN"/>
        </w:rPr>
        <w:instrText>ADDIN CSL_CITATION {"citationItems":[{"id":"ITEM-1","itemData":{"abstract":"When humans or animals encounter a solar fence, they receive a brief yet powerful jolt. The shock provides a deterring impact while preventing any loss of life. The issue is that severed electrical cables may go unrepaired because of the electric fences constructed near secluded woods, farmers frequently replace the batteries that power electric fences. The objective of this study is to design an electric fence system prototype following a minimum safety standard. This study proposes an IoT-based electric fence notification system that enables farmers to monitor the state of the fence from their smartphones with a monitoring system to monitor the condition of the electric fence. The initial component is a traditional electric fence, consisting of a solar panel, solar controller, 12V battery, energizer, copper earth rod, and aluminum wire. The other component of this system is a control and monitoring box for the Internet of Things. The project was conducted for two days, from June 18th to June 19th, 2023, and the data output of solar-powered systems was measured every hour to determine the consistency of solar panel output. At Universiti Tun Hussein Onn in Cawangan Pagoh, Johor, Malaysia, the IoT based electric fence was assembled. The wire fence was set up with ratio 2:8 which is 2 meters between the poles. The maximum and minimum performance of an electric fence is determined by monitoring the lifetime of the electric fence system. The electric fence will be set to run with highest pulse and minimum pulse per minute. In summary, this initiative demonstrated the implementation of available technologies and the opportunity to create a new generation electric fence system for farms.","author":[{"dropping-particle":"","family":"Adeeb Yunus","given":"Muhamad","non-dropping-particle":"","parse-names":false,"suffix":""},{"dropping-particle":"","family":"Shamian Zainal","given":"Mohd","non-dropping-particle":"","parse-names":false,"suffix":""}],"container-title":"Progress in Engineering Application and Technology","id":"ITEM-1","issue":"2","issued":{"date-parts":[["2023"]]},"page":"274-286","title":"IoT-Based Intelligent System for Farm Electric Fence","type":"article-journal","volume":"4"},"uris":["http://www.mendeley.com/documents/?uuid=ef1515e6-e488-47de-b438-0945ac59e407"]}],"mendeley":{"formattedCitation":"[5]","plainTextFormattedCitation":"[5]","previouslyFormattedCitation":"[5]"},"properties":{"noteIndex":0},"schema":"https://github.com/citation-style-language/schema/raw/master/csl-citation.json"}</w:instrText>
      </w:r>
      <w:r w:rsidR="007F4923">
        <w:rPr>
          <w:rFonts w:eastAsia="Times New Roman" w:cs="Times New Roman"/>
          <w:szCs w:val="24"/>
          <w:lang w:bidi="hi-IN"/>
        </w:rPr>
        <w:fldChar w:fldCharType="separate"/>
      </w:r>
      <w:r w:rsidR="00F2534F" w:rsidRPr="00F2534F">
        <w:rPr>
          <w:rFonts w:eastAsia="Times New Roman" w:cs="Times New Roman"/>
          <w:noProof/>
          <w:szCs w:val="24"/>
          <w:lang w:bidi="hi-IN"/>
        </w:rPr>
        <w:t>[5]</w:t>
      </w:r>
      <w:r w:rsidR="007F4923">
        <w:rPr>
          <w:rFonts w:eastAsia="Times New Roman" w:cs="Times New Roman"/>
          <w:szCs w:val="24"/>
          <w:lang w:bidi="hi-IN"/>
        </w:rPr>
        <w:fldChar w:fldCharType="end"/>
      </w:r>
      <w:r w:rsidRPr="000F23E2">
        <w:rPr>
          <w:rFonts w:eastAsia="Times New Roman" w:cs="Times New Roman"/>
          <w:szCs w:val="24"/>
          <w:lang w:bidi="hi-IN"/>
        </w:rPr>
        <w:t>. The agricultural industry has advanced to understand the value of precision farming over the years. By supplying an exact quantity of inputs and minimizing the overuse of potentially harmful pesticides and other inputs, precision farming is a sustainable alternative that will increase production.</w:t>
      </w:r>
    </w:p>
    <w:p w14:paraId="74578BB6" w14:textId="77777777" w:rsidR="003C1CC3" w:rsidRDefault="000F23E2" w:rsidP="003E4F15">
      <w:pPr>
        <w:spacing w:after="0" w:line="360" w:lineRule="auto"/>
        <w:ind w:firstLine="720"/>
        <w:jc w:val="both"/>
        <w:rPr>
          <w:rFonts w:eastAsia="Times New Roman" w:cs="Times New Roman"/>
          <w:szCs w:val="24"/>
          <w:lang w:bidi="hi-IN"/>
        </w:rPr>
      </w:pPr>
      <w:r w:rsidRPr="000F23E2">
        <w:rPr>
          <w:rFonts w:eastAsia="Times New Roman" w:cs="Times New Roman"/>
          <w:szCs w:val="24"/>
          <w:lang w:bidi="hi-IN"/>
        </w:rPr>
        <w:t>Agricultural activities that used to take days of human sweat and draft animal work were reduced to a few hours by mechanization. In developing nations like India, this might be seen as the initial stage of automation that revolutionized agricultural chores</w:t>
      </w:r>
      <w:r w:rsidR="00F2534F">
        <w:rPr>
          <w:rFonts w:eastAsia="Times New Roman" w:cs="Times New Roman"/>
          <w:szCs w:val="24"/>
          <w:lang w:bidi="hi-IN"/>
        </w:rPr>
        <w:t xml:space="preserve"> </w:t>
      </w:r>
      <w:r w:rsidR="00F2534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{"citationItems":[{"id":"ITEM-1","itemData":{"DOI":"10.1016/j.biocon.2018.09.026","ISSN":"00063207","abstract":"Fencing is a nearly ubiquitous infrastructure that influences landscapes across space and time, and the impact of fences on wildlife and ecosystems is of global concern. Yet the prevalence and commonness of fences has contributed to their “invisibility” and a lack of attention in research and conservation, resulting in a scarcity of empirical data regarding their effects. Stakeholders, including scientists, conservationists, resource managers, and private landholders, have limited understanding of how fences affect individual animals, populations, or ecosystem processes. Because fences are largely unmapped and undocumented, we do not know their full spatial extent, nor do we fully comprehend the interactions of fences with wild species, whether positive or negative. To better understand and manage fence effects on wildlife and ecosystems, we advocate for an expanded effort to examine all aspects of fence ecology: the empirical investigation of the interactions between fences, wildlife, ecosystems, and societal needs. We first illustrate the global prevalence of fencing, and outline fence function and common designs. Second, we review the pros and cons of fencing relative to wildlife conservation. Lastly, we identify knowledge gaps and suggest research needs in fence ecology. We hope to inspire fellow scientists and conservationists to “see” and study fences as a broad-scale infrastructure that has widespread influence. Once we better understand the influences and cumulative effects of fences, we can develop and implement practical solutions for sustaining wildlife and ecosystems in balance with social needs.","author":[{"dropping-particle":"","family":"Jakes","given":"Andrew F.","non-dropping-particle":"","parse-names":false,"suffix":""},{"dropping-particle":"","family":"Jones","given":"Paul F.","non-dropping-particle":"","parse-names":false,"suffix":""},{"dropping-particle":"","family":"Paige","given":"L. Christine","non-dropping-particle":"","parse-names":false,"suffix":""},{"dropping-particle":"","family":"Seidler","given":"Renee G.","non-dropping-particle":"","parse-names":false,"suffix":""},{"dropping-particle":"","family":"Huijser","given":"Marcel P.","non-dropping-particle":"","parse-names":false,"suffix":""}],"container-title":"Biological Conservation","id":"ITEM-1","issued":{"date-parts":[["2018"]]},"page":"310-318","title":"A fence runs through it: A call for greater attention to the influence of fences on wildlife and ecosystems","type":"article-journal","volume":"227"},"uris":["http://www.mendeley.com/documents/?uuid=f5fc9729-4737-4ab4-bcfc-c5a1e68ecf9b"]}],"mendeley":{"formattedCitation":"[6]","plainTextFormattedCitation":"[6]","previouslyFormattedCitation":"[6]"},"properties":{"noteIndex":0},"schema":"https://github.com/citation-style-language/schema/raw/master/csl-citation.json"}</w:instrText>
      </w:r>
      <w:r w:rsidR="00F2534F">
        <w:rPr>
          <w:rFonts w:eastAsia="Times New Roman" w:cs="Times New Roman"/>
          <w:szCs w:val="24"/>
          <w:lang w:bidi="hi-IN"/>
        </w:rPr>
        <w:fldChar w:fldCharType="separate"/>
      </w:r>
      <w:r w:rsidR="00F2534F" w:rsidRPr="00F2534F">
        <w:rPr>
          <w:rFonts w:eastAsia="Times New Roman" w:cs="Times New Roman"/>
          <w:noProof/>
          <w:szCs w:val="24"/>
          <w:lang w:bidi="hi-IN"/>
        </w:rPr>
        <w:t>[6]</w:t>
      </w:r>
      <w:r w:rsidR="00F2534F">
        <w:rPr>
          <w:rFonts w:eastAsia="Times New Roman" w:cs="Times New Roman"/>
          <w:szCs w:val="24"/>
          <w:lang w:bidi="hi-IN"/>
        </w:rPr>
        <w:fldChar w:fldCharType="end"/>
      </w:r>
      <w:r w:rsidRPr="000F23E2">
        <w:rPr>
          <w:rFonts w:eastAsia="Times New Roman" w:cs="Times New Roman"/>
          <w:szCs w:val="24"/>
          <w:lang w:bidi="hi-IN"/>
        </w:rPr>
        <w:t>.</w:t>
      </w:r>
      <w:r>
        <w:rPr>
          <w:rFonts w:eastAsia="Times New Roman" w:cs="Times New Roman"/>
          <w:szCs w:val="24"/>
          <w:lang w:bidi="hi-IN"/>
        </w:rPr>
        <w:t xml:space="preserve"> </w:t>
      </w:r>
      <w:r w:rsidRPr="000F23E2">
        <w:rPr>
          <w:rFonts w:eastAsia="Times New Roman" w:cs="Times New Roman"/>
          <w:szCs w:val="24"/>
          <w:lang w:bidi="hi-IN"/>
        </w:rPr>
        <w:t>The development of smart agricultural equipment, irrigation systems, weed and pest control, fertilizer application, greenhouse cultivation, storage structures, drones for plant protection, crop health monitoring, etc.</w:t>
      </w:r>
      <w:r w:rsidR="003605D5">
        <w:rPr>
          <w:rFonts w:eastAsia="Times New Roman" w:cs="Times New Roman"/>
          <w:szCs w:val="24"/>
          <w:lang w:bidi="hi-IN"/>
        </w:rPr>
        <w:t>, is</w:t>
      </w:r>
      <w:r w:rsidRPr="000F23E2">
        <w:rPr>
          <w:rFonts w:eastAsia="Times New Roman" w:cs="Times New Roman"/>
          <w:szCs w:val="24"/>
          <w:lang w:bidi="hi-IN"/>
        </w:rPr>
        <w:t xml:space="preserve"> simply a few of the possible uses of IoT and AI</w:t>
      </w:r>
      <w:r w:rsidR="004F1AEF">
        <w:rPr>
          <w:rFonts w:eastAsia="Times New Roman" w:cs="Times New Roman"/>
          <w:szCs w:val="24"/>
          <w:lang w:bidi="hi-IN"/>
        </w:rPr>
        <w:t xml:space="preserve"> </w:t>
      </w:r>
      <w:r w:rsidR="004F1AE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{"citationItems":[{"id":"ITEM-1","itemData":{"DOI":"10.1155/2020/6660733","ISSN":"15308677","abstract":"The farmers of agricultural farms manage and monitor different types of livestock. The manual inspection and monitoring of livestock are tedious since the cattle do not stay at fixed locations. Fencing many cattle requires a considerable cost and involves farmers' physical intervention to keep an eye to stop them from crossing beyond the access points. Visual tracking of livestock and fencing is a time-consuming and challenging job. This research proposes a smart solution for livestock tracking and geofencing using state-of-the-art IoT technology. The study creates a geographical safe zone for cattle based on IoT and GPRS, where the cattle are assigned dedicated IoT sensors. The cattle can be easily remotely monitored and controlled without having any need for farmers to intervene for livestock management physically. The smart system collects the data regarding the location, well-being, and health of the livestock. This kind of livestock management may help prevent the spread of COVID-19, lower the farming costs, and enable remote monitoring.","author":[{"dropping-particle":"","family":"Ilyas","given":"Qazi Mudassar","non-dropping-particle":"","parse-names":false,"suffix":""},{"dropping-particle":"","family":"Ahmad","given":"Muneer","non-dropping-particle":"","parse-names":false,"suffix":""}],"container-title":"Wireless Communications and Mobile Computing","id":"ITEM-1","issued":{"date-parts":[["2020"]]},"title":"Smart farming: An enhanced pursuit of sustainable remote livestock tracking and geofencing using IoT and GPRS","type":"article-journal","volume":"2020"},"uris":["http://www.mendeley.com/documents/?uuid=f5045250-c5c1-4d07-b6fc-a41d5e1de523"]}],"mendeley":{"formattedCitation":"[7]","plainTextFormattedCitation":"[7]","previouslyFormattedCitation":"[7]"},"properties":{"noteIndex":0},"schema":"https://github.com/citation-style-language/schema/raw/master/csl-citation.json"}</w:instrText>
      </w:r>
      <w:r w:rsidR="004F1AEF">
        <w:rPr>
          <w:rFonts w:eastAsia="Times New Roman" w:cs="Times New Roman"/>
          <w:szCs w:val="24"/>
          <w:lang w:bidi="hi-IN"/>
        </w:rPr>
        <w:fldChar w:fldCharType="separate"/>
      </w:r>
      <w:r w:rsidR="00F2534F" w:rsidRPr="00F2534F">
        <w:rPr>
          <w:rFonts w:eastAsia="Times New Roman" w:cs="Times New Roman"/>
          <w:noProof/>
          <w:szCs w:val="24"/>
          <w:lang w:bidi="hi-IN"/>
        </w:rPr>
        <w:t>[7]</w:t>
      </w:r>
      <w:r w:rsidR="004F1AEF">
        <w:rPr>
          <w:rFonts w:eastAsia="Times New Roman" w:cs="Times New Roman"/>
          <w:szCs w:val="24"/>
          <w:lang w:bidi="hi-IN"/>
        </w:rPr>
        <w:fldChar w:fldCharType="end"/>
      </w:r>
      <w:r w:rsidRPr="000F23E2">
        <w:rPr>
          <w:rFonts w:eastAsia="Times New Roman" w:cs="Times New Roman"/>
          <w:szCs w:val="24"/>
          <w:lang w:bidi="hi-IN"/>
        </w:rPr>
        <w:t>.</w:t>
      </w:r>
      <w:r w:rsidR="003605D5">
        <w:rPr>
          <w:rFonts w:eastAsia="Times New Roman" w:cs="Times New Roman"/>
          <w:szCs w:val="24"/>
          <w:lang w:bidi="hi-IN"/>
        </w:rPr>
        <w:t xml:space="preserve"> </w:t>
      </w:r>
      <w:r w:rsidR="003C1CC3" w:rsidRPr="003C1CC3">
        <w:rPr>
          <w:rFonts w:eastAsia="Times New Roman" w:cs="Times New Roman"/>
          <w:szCs w:val="24"/>
          <w:lang w:bidi="hi-IN"/>
        </w:rPr>
        <w:t>Adoption of technology is urgently needed because the existing conventional agricultural methods are insufficient to meet the demand for food. Automation in agriculture could be revolutionized by the Internet of Things, which is currently making significant progress in this area</w:t>
      </w:r>
      <w:r w:rsidR="004F1AEF">
        <w:rPr>
          <w:rFonts w:eastAsia="Times New Roman" w:cs="Times New Roman"/>
          <w:szCs w:val="24"/>
          <w:lang w:bidi="hi-IN"/>
        </w:rPr>
        <w:t xml:space="preserve"> </w:t>
      </w:r>
      <w:r w:rsidR="004F1AE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{"citationItems":[{"id":"ITEM-1","itemData":{"DOI":"10.1109/SCOReD50371.2020.9250958","ISBN":"9781728193175","abstract":"In agriculture, electric fence is used as one of the methods to protect the food crops, especially from wild animals. Wild animals such as monkeys and elephants will cause immense damage and losses of food crops of farmers if the fence is malfunction. Therefore, this paper proposed the IoT-based electric fence notification system that allows farmers to observe the status of the fence from their phone. In this work, the use of ACS 712 sensor is introduced to measure the current flows on the fence whilst a continuous current supply is assured by detecting the level of the battery via sensor. Blynk application is suggested in this work as a platform to notify the farmers via their phone. The initial findings show that the proposed system capable of notifying the farmer when there is no current supply to the fence. Nonetheless, this system allows the farmer to monitor the battery status remotely, which promote hassle-free farm supervision.","author":[{"dropping-particle":"","family":"Ali","given":"Aminatul Saadiah Jumaat","non-dropping-particle":"","parse-names":false,"suffix":""},{"dropping-particle":"","family":"Abdullah","given":"Latifah","non-dropping-particle":"","parse-names":false,"suffix":""},{"dropping-particle":"","family":"Musa","given":"Maisarah","non-dropping-particle":"","parse-names":false,"suffix":""},{"dropping-particle":"","family":"Yunos","given":"Mas Annisa","non-dropping-particle":"","parse-names":false,"suffix":""},{"dropping-particle":"","family":"Ki","given":"Ng Wee Wei","non-dropping-particle":"","parse-names":false,"suffix":""},{"dropping-particle":"","family":"Tukiran","given":"Zarina","non-dropping-particle":"","parse-names":false,"suffix":""},{"dropping-particle":"","family":"Hamdan","given":"Rohaiza","non-dropping-particle":"","parse-names":false,"suffix":""},{"dropping-particle":"","family":"Zainuddin","given":"Mohd Hafiz Abd Jalil","non-dropping-particle":"","parse-names":false,"suffix":""}],"container-title":"2020 IEEE Student Conference on Research and Development, SCOReD 2020","id":"ITEM-1","issued":{"date-parts":[["2020"]]},"page":"269-273","title":"Towards IoT-based Notification System for Agriculture Electric Fence","type":"article-journal"},"uris":["http://www.mendeley.com/documents/?uuid=cb619b5a-8415-41b5-9946-a8c5540baa4c"]}],"mendeley":{"formattedCitation":"[8]","plainTextFormattedCitation":"[8]","previouslyFormattedCitation":"[8]"},"properties":{"noteIndex":0},"schema":"https://github.com/citation-style-language/schema/raw/master/csl-citation.json"}</w:instrText>
      </w:r>
      <w:r w:rsidR="004F1AEF">
        <w:rPr>
          <w:rFonts w:eastAsia="Times New Roman" w:cs="Times New Roman"/>
          <w:szCs w:val="24"/>
          <w:lang w:bidi="hi-IN"/>
        </w:rPr>
        <w:fldChar w:fldCharType="separate"/>
      </w:r>
      <w:r w:rsidR="00F2534F" w:rsidRPr="00F2534F">
        <w:rPr>
          <w:rFonts w:eastAsia="Times New Roman" w:cs="Times New Roman"/>
          <w:noProof/>
          <w:szCs w:val="24"/>
          <w:lang w:bidi="hi-IN"/>
        </w:rPr>
        <w:t>[8]</w:t>
      </w:r>
      <w:r w:rsidR="004F1AEF">
        <w:rPr>
          <w:rFonts w:eastAsia="Times New Roman" w:cs="Times New Roman"/>
          <w:szCs w:val="24"/>
          <w:lang w:bidi="hi-IN"/>
        </w:rPr>
        <w:fldChar w:fldCharType="end"/>
      </w:r>
      <w:r w:rsidR="003C1CC3" w:rsidRPr="003C1CC3">
        <w:rPr>
          <w:rFonts w:eastAsia="Times New Roman" w:cs="Times New Roman"/>
          <w:szCs w:val="24"/>
          <w:lang w:bidi="hi-IN"/>
        </w:rPr>
        <w:t>. It is described as a network of physical items, or "things," with network connectivity that allows them to interact with their surroundings and gather and exchange data.</w:t>
      </w:r>
      <w:r w:rsidR="00DE0D05">
        <w:rPr>
          <w:rFonts w:eastAsia="Times New Roman" w:cs="Times New Roman"/>
          <w:szCs w:val="24"/>
          <w:lang w:bidi="hi-IN"/>
        </w:rPr>
        <w:t xml:space="preserve"> </w:t>
      </w:r>
    </w:p>
    <w:p w14:paraId="5D97BA27" w14:textId="77777777" w:rsidR="004360D3" w:rsidRDefault="00DE0D05" w:rsidP="003E4F15">
      <w:pPr>
        <w:spacing w:after="0" w:line="360" w:lineRule="auto"/>
        <w:ind w:firstLine="720"/>
        <w:jc w:val="both"/>
        <w:rPr>
          <w:rFonts w:eastAsia="Times New Roman" w:cs="Times New Roman"/>
          <w:szCs w:val="24"/>
          <w:lang w:bidi="hi-IN"/>
        </w:rPr>
      </w:pPr>
      <w:r>
        <w:rPr>
          <w:rFonts w:eastAsia="Times New Roman" w:cs="Times New Roman"/>
          <w:szCs w:val="24"/>
          <w:lang w:bidi="hi-IN"/>
        </w:rPr>
        <w:lastRenderedPageBreak/>
        <w:t>In parallel with these applications</w:t>
      </w:r>
      <w:r w:rsidR="00FB3FE2">
        <w:rPr>
          <w:rFonts w:eastAsia="Times New Roman" w:cs="Times New Roman"/>
          <w:szCs w:val="24"/>
          <w:lang w:bidi="hi-IN"/>
        </w:rPr>
        <w:t>,</w:t>
      </w:r>
      <w:r>
        <w:rPr>
          <w:rFonts w:eastAsia="Times New Roman" w:cs="Times New Roman"/>
          <w:szCs w:val="24"/>
          <w:lang w:bidi="hi-IN"/>
        </w:rPr>
        <w:t xml:space="preserve"> Artificial Intelligence plays a crucial role in choosing further actions in agriculture in terms of weed management, disease identification</w:t>
      </w:r>
      <w:r w:rsidR="00BA4E68">
        <w:rPr>
          <w:rFonts w:eastAsia="Times New Roman" w:cs="Times New Roman"/>
          <w:szCs w:val="24"/>
          <w:lang w:bidi="hi-IN"/>
        </w:rPr>
        <w:t>, animal invasions to the fields</w:t>
      </w:r>
      <w:r w:rsidR="00A87016">
        <w:rPr>
          <w:rFonts w:eastAsia="Times New Roman" w:cs="Times New Roman"/>
          <w:szCs w:val="24"/>
          <w:lang w:bidi="hi-IN"/>
        </w:rPr>
        <w:t>,</w:t>
      </w:r>
      <w:r>
        <w:rPr>
          <w:rFonts w:eastAsia="Times New Roman" w:cs="Times New Roman"/>
          <w:szCs w:val="24"/>
          <w:lang w:bidi="hi-IN"/>
        </w:rPr>
        <w:t xml:space="preserve"> etc. </w:t>
      </w:r>
      <w:r w:rsidR="00A87016">
        <w:rPr>
          <w:rFonts w:eastAsia="Times New Roman" w:cs="Times New Roman"/>
          <w:szCs w:val="24"/>
          <w:lang w:bidi="hi-IN"/>
        </w:rPr>
        <w:t xml:space="preserve">The animal invasion to the agricultural fields also causes a massive loss in the crops. Hence, it is necessary to identify the proper technology to avoid the wild animals in agricultural lands. </w:t>
      </w:r>
      <w:r>
        <w:rPr>
          <w:rFonts w:eastAsia="Times New Roman" w:cs="Times New Roman"/>
          <w:szCs w:val="24"/>
          <w:lang w:bidi="hi-IN"/>
        </w:rPr>
        <w:t xml:space="preserve">The current review paper discussed various </w:t>
      </w:r>
      <w:r w:rsidR="008F5908">
        <w:rPr>
          <w:rFonts w:eastAsia="Times New Roman" w:cs="Times New Roman"/>
          <w:szCs w:val="24"/>
          <w:lang w:bidi="hi-IN"/>
        </w:rPr>
        <w:t>fencing systems</w:t>
      </w:r>
      <w:r>
        <w:rPr>
          <w:rFonts w:eastAsia="Times New Roman" w:cs="Times New Roman"/>
          <w:szCs w:val="24"/>
          <w:lang w:bidi="hi-IN"/>
        </w:rPr>
        <w:t xml:space="preserve"> currently used in agriculture</w:t>
      </w:r>
      <w:r w:rsidR="00BA4E68">
        <w:rPr>
          <w:rFonts w:eastAsia="Times New Roman" w:cs="Times New Roman"/>
          <w:szCs w:val="24"/>
          <w:lang w:bidi="hi-IN"/>
        </w:rPr>
        <w:t xml:space="preserve"> to prevent the </w:t>
      </w:r>
      <w:r w:rsidR="00A87016">
        <w:rPr>
          <w:rFonts w:eastAsia="Times New Roman" w:cs="Times New Roman"/>
          <w:szCs w:val="24"/>
          <w:lang w:bidi="hi-IN"/>
        </w:rPr>
        <w:t>invasion of wild animals</w:t>
      </w:r>
      <w:r>
        <w:rPr>
          <w:rFonts w:eastAsia="Times New Roman" w:cs="Times New Roman"/>
          <w:szCs w:val="24"/>
          <w:lang w:bidi="hi-IN"/>
        </w:rPr>
        <w:t xml:space="preserve"> and highlighted the future scope of advanced </w:t>
      </w:r>
      <w:r w:rsidR="008F5908">
        <w:rPr>
          <w:rFonts w:eastAsia="Times New Roman" w:cs="Times New Roman"/>
          <w:szCs w:val="24"/>
          <w:lang w:bidi="hi-IN"/>
        </w:rPr>
        <w:t>technologies</w:t>
      </w:r>
      <w:r>
        <w:rPr>
          <w:rFonts w:eastAsia="Times New Roman" w:cs="Times New Roman"/>
          <w:szCs w:val="24"/>
          <w:lang w:bidi="hi-IN"/>
        </w:rPr>
        <w:t xml:space="preserve"> for </w:t>
      </w:r>
      <w:r w:rsidR="004D715D">
        <w:rPr>
          <w:rFonts w:eastAsia="Times New Roman" w:cs="Times New Roman"/>
          <w:szCs w:val="24"/>
          <w:lang w:bidi="hi-IN"/>
        </w:rPr>
        <w:t>sustainable agriculture.</w:t>
      </w:r>
    </w:p>
    <w:p w14:paraId="20CD5FE2" w14:textId="77777777" w:rsidR="004360D3" w:rsidRDefault="00A87016" w:rsidP="003E4F15">
      <w:pPr>
        <w:pStyle w:val="ListParagraph"/>
        <w:numPr>
          <w:ilvl w:val="0"/>
          <w:numId w:val="1"/>
        </w:numPr>
        <w:spacing w:after="0" w:line="360" w:lineRule="auto"/>
        <w:ind w:left="360"/>
        <w:jc w:val="both"/>
        <w:rPr>
          <w:rFonts w:eastAsia="Times New Roman" w:cs="Times New Roman"/>
          <w:b/>
          <w:bCs/>
          <w:szCs w:val="24"/>
          <w:lang w:bidi="hi-IN"/>
        </w:rPr>
      </w:pPr>
      <w:r>
        <w:rPr>
          <w:rFonts w:eastAsia="Times New Roman" w:cs="Times New Roman"/>
          <w:b/>
          <w:bCs/>
          <w:szCs w:val="24"/>
          <w:lang w:bidi="hi-IN"/>
        </w:rPr>
        <w:t>Animal identification and monitoring methods</w:t>
      </w:r>
    </w:p>
    <w:p w14:paraId="01E4224B" w14:textId="77777777" w:rsidR="00A87016" w:rsidRDefault="00A87016" w:rsidP="003E4F15">
      <w:pPr>
        <w:spacing w:after="0" w:line="360" w:lineRule="auto"/>
        <w:ind w:firstLine="720"/>
        <w:jc w:val="both"/>
        <w:rPr>
          <w:rFonts w:eastAsia="Times New Roman" w:cs="Times New Roman"/>
          <w:szCs w:val="24"/>
          <w:lang w:bidi="hi-IN"/>
        </w:rPr>
      </w:pPr>
      <w:r>
        <w:rPr>
          <w:rFonts w:eastAsia="Times New Roman" w:cs="Times New Roman"/>
          <w:szCs w:val="24"/>
          <w:lang w:bidi="hi-IN"/>
        </w:rPr>
        <w:t xml:space="preserve">The agricultural field invasion animals were </w:t>
      </w:r>
      <w:r w:rsidR="009B22FD">
        <w:rPr>
          <w:rFonts w:eastAsia="Times New Roman" w:cs="Times New Roman"/>
          <w:szCs w:val="24"/>
          <w:lang w:bidi="hi-IN"/>
        </w:rPr>
        <w:t>monitored</w:t>
      </w:r>
      <w:r>
        <w:rPr>
          <w:rFonts w:eastAsia="Times New Roman" w:cs="Times New Roman"/>
          <w:szCs w:val="24"/>
          <w:lang w:bidi="hi-IN"/>
        </w:rPr>
        <w:t xml:space="preserve"> by using some of </w:t>
      </w:r>
      <w:r w:rsidR="009B22FD">
        <w:rPr>
          <w:rFonts w:eastAsia="Times New Roman" w:cs="Times New Roman"/>
          <w:szCs w:val="24"/>
          <w:lang w:bidi="hi-IN"/>
        </w:rPr>
        <w:t xml:space="preserve">the </w:t>
      </w:r>
      <w:r>
        <w:rPr>
          <w:rFonts w:eastAsia="Times New Roman" w:cs="Times New Roman"/>
          <w:szCs w:val="24"/>
          <w:lang w:bidi="hi-IN"/>
        </w:rPr>
        <w:t>traditional methods</w:t>
      </w:r>
      <w:r w:rsidR="005E5CE5">
        <w:rPr>
          <w:rFonts w:eastAsia="Times New Roman" w:cs="Times New Roman"/>
          <w:szCs w:val="24"/>
          <w:lang w:bidi="hi-IN"/>
        </w:rPr>
        <w:t xml:space="preserve"> like physical barriers, sound-based deterrents, visual deterrents, and a remote monitoring system (non-AI), as well as</w:t>
      </w:r>
      <w:r>
        <w:rPr>
          <w:rFonts w:eastAsia="Times New Roman" w:cs="Times New Roman"/>
          <w:szCs w:val="24"/>
          <w:lang w:bidi="hi-IN"/>
        </w:rPr>
        <w:t xml:space="preserve"> </w:t>
      </w:r>
      <w:r w:rsidR="009B22FD">
        <w:rPr>
          <w:rFonts w:eastAsia="Times New Roman" w:cs="Times New Roman"/>
          <w:szCs w:val="24"/>
          <w:lang w:bidi="hi-IN"/>
        </w:rPr>
        <w:t xml:space="preserve">some of </w:t>
      </w:r>
      <w:r w:rsidR="005E5CE5">
        <w:rPr>
          <w:rFonts w:eastAsia="Times New Roman" w:cs="Times New Roman"/>
          <w:szCs w:val="24"/>
          <w:lang w:bidi="hi-IN"/>
        </w:rPr>
        <w:t xml:space="preserve">the </w:t>
      </w:r>
      <w:r w:rsidR="009B22FD">
        <w:rPr>
          <w:rFonts w:eastAsia="Times New Roman" w:cs="Times New Roman"/>
          <w:szCs w:val="24"/>
          <w:lang w:bidi="hi-IN"/>
        </w:rPr>
        <w:t>recent advanced technologies</w:t>
      </w:r>
      <w:r w:rsidR="005E5CE5">
        <w:rPr>
          <w:rFonts w:eastAsia="Times New Roman" w:cs="Times New Roman"/>
          <w:szCs w:val="24"/>
          <w:lang w:bidi="hi-IN"/>
        </w:rPr>
        <w:t xml:space="preserve"> like chemical</w:t>
      </w:r>
      <w:r w:rsidR="005350E0">
        <w:rPr>
          <w:rFonts w:eastAsia="Times New Roman" w:cs="Times New Roman"/>
          <w:szCs w:val="24"/>
          <w:lang w:bidi="hi-IN"/>
        </w:rPr>
        <w:t>s</w:t>
      </w:r>
      <w:r w:rsidR="005E5CE5">
        <w:rPr>
          <w:rFonts w:eastAsia="Times New Roman" w:cs="Times New Roman"/>
          <w:szCs w:val="24"/>
          <w:lang w:bidi="hi-IN"/>
        </w:rPr>
        <w:t xml:space="preserve"> and </w:t>
      </w:r>
      <w:r w:rsidR="005E5CE5" w:rsidRPr="005E5CE5">
        <w:rPr>
          <w:rFonts w:eastAsia="Times New Roman" w:cs="Times New Roman"/>
          <w:szCs w:val="24"/>
          <w:lang w:bidi="hi-IN"/>
        </w:rPr>
        <w:t>Drone Surveillance and Deterrents</w:t>
      </w:r>
      <w:r w:rsidR="005E5CE5">
        <w:rPr>
          <w:rFonts w:eastAsia="Times New Roman" w:cs="Times New Roman"/>
          <w:szCs w:val="24"/>
          <w:lang w:bidi="hi-IN"/>
        </w:rPr>
        <w:t>.</w:t>
      </w:r>
      <w:r w:rsidR="00167A96">
        <w:rPr>
          <w:rFonts w:eastAsia="Times New Roman" w:cs="Times New Roman"/>
          <w:szCs w:val="24"/>
          <w:lang w:bidi="hi-IN"/>
        </w:rPr>
        <w:t xml:space="preserve"> </w:t>
      </w:r>
      <w:r w:rsidR="00167A96" w:rsidRPr="00167A96">
        <w:rPr>
          <w:rFonts w:eastAsia="Times New Roman" w:cs="Times New Roman"/>
          <w:szCs w:val="24"/>
          <w:lang w:bidi="hi-IN"/>
        </w:rPr>
        <w:t>In order to increase productivity, animal welfare, and farm management, animal identification and monitoring in agricultural fields have undergone substantial change by fusing conventional methods with cutting-edge technologies. Due to their affordability and ease of use, traditional techniques like ear tagging, branding, and collars are still frequently employed, however they frequently involve human labor and are prone to mistakes</w:t>
      </w:r>
      <w:r w:rsidR="006126AF">
        <w:rPr>
          <w:rFonts w:eastAsia="Times New Roman" w:cs="Times New Roman"/>
          <w:szCs w:val="24"/>
          <w:lang w:bidi="hi-IN"/>
        </w:rPr>
        <w:t xml:space="preserve"> </w:t>
      </w:r>
      <w:r w:rsidR="006126AF">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{"citationItems":[{"id":"ITEM-1","itemData":{"DOI":"10.1007/s10531-025-03124-8","ISSN":"15729710","abstract":"Crop raiding is one of the main examples of human-wildlife conflict around the world. Farmers have developed a variety of crop protection methods against wild animals. However, these methods differ significantly in their effectiveness, which is affected by a number of factors. The aim of this review paper was to summarising information from existing literature about animals that damage crops worldwide and the non-lethal protection measures that are used to prevent these raids. The Scopus and Google Scholar databases were searched for publications from 1988 to 2024 focusing on human-wildlife conflict, crop raiding, and crop protection, using the corresponding search string. Of the literature searched, valuable information was extracted from a total of 208 sources, which consisted of research articles, review papers, short communications, and conference reports. Selected animal species were assigned ranks that corresponded to the frequency of field raids and the extent of crop damage they caused in a given region. Methods for protecting agricultural fields were also described, along with an evaluation of their effectiveness against various animals. In order to reduce crop losses and minimise human-wildlife conflict, more research should be conducted on the efficiency of the protective methods used and on the behaviour of animals that are considered as crop pests.","author":[{"dropping-particle":"","family":"Wszelaki","given":"Sebastian","non-dropping-particle":"","parse-names":false,"suffix":""}],"container-title":"Biodiversity and Conservation","id":"ITEM-1","issue":"10","issued":{"date-parts":[["2025"]]},"page":"3399-3452","title":"Variety and effectiveness of non-lethal crop protection methods against wildlife","type":"article-journal","volume":"34"},"uris":["http://www.mendeley.com/documents/?uuid=1037dcf9-e257-42e5-8693-6b3752074696"]}],"mendeley":{"formattedCitation":"[9]","plainTextFormattedCitation":"[9]"},"properties":{"noteIndex":0},"schema":"https://github.com/citation-style-language/schema/raw/master/csl-citation.json"}</w:instrText>
      </w:r>
      <w:r w:rsidR="006126AF">
        <w:rPr>
          <w:rFonts w:eastAsia="Times New Roman" w:cs="Times New Roman"/>
          <w:szCs w:val="24"/>
          <w:lang w:bidi="hi-IN"/>
        </w:rPr>
        <w:fldChar w:fldCharType="separate"/>
      </w:r>
      <w:r w:rsidR="006126AF" w:rsidRPr="006126AF">
        <w:rPr>
          <w:rFonts w:eastAsia="Times New Roman" w:cs="Times New Roman"/>
          <w:noProof/>
          <w:szCs w:val="24"/>
          <w:lang w:bidi="hi-IN"/>
        </w:rPr>
        <w:t>[9]</w:t>
      </w:r>
      <w:r w:rsidR="006126AF">
        <w:rPr>
          <w:rFonts w:eastAsia="Times New Roman" w:cs="Times New Roman"/>
          <w:szCs w:val="24"/>
          <w:lang w:bidi="hi-IN"/>
        </w:rPr>
        <w:fldChar w:fldCharType="end"/>
      </w:r>
      <w:r w:rsidR="00167A96" w:rsidRPr="00167A96">
        <w:rPr>
          <w:rFonts w:eastAsia="Times New Roman" w:cs="Times New Roman"/>
          <w:szCs w:val="24"/>
          <w:lang w:bidi="hi-IN"/>
        </w:rPr>
        <w:t>. Electronic identification technologies, like as Radio Frequency Identification (RFID), have been developed to get around these restrictions. These systems allow for the automatic and precise tracking of individual animals using implanted tags and readers. In a similar vein, real-time location monitoring made possible by Global Positioning System (GPS) technology is particularly helpful for grazing animals in expansive or open fields, assisting farmers in preventing loss and maximizing pasture utilization.</w:t>
      </w:r>
    </w:p>
    <w:p w14:paraId="28044BC6"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Physical barriers</w:t>
      </w:r>
    </w:p>
    <w:p w14:paraId="47DBAB12" w14:textId="77777777" w:rsidR="005E5CE5" w:rsidRDefault="00380481" w:rsidP="003E4F15">
      <w:pPr>
        <w:spacing w:after="0" w:line="360" w:lineRule="auto"/>
        <w:ind w:firstLine="720"/>
        <w:jc w:val="both"/>
        <w:rPr>
          <w:rFonts w:eastAsia="Times New Roman" w:cs="Times New Roman"/>
          <w:szCs w:val="24"/>
          <w:lang w:bidi="hi-IN"/>
        </w:rPr>
      </w:pPr>
      <w:r w:rsidRPr="00380481">
        <w:rPr>
          <w:rFonts w:eastAsia="Times New Roman" w:cs="Times New Roman"/>
          <w:szCs w:val="24"/>
          <w:lang w:bidi="hi-IN"/>
        </w:rPr>
        <w:t>In agriculture, physical barriers are an essential first line of defense against animal encroachment. They are intended to physically stop, deter, or block wildlife (such as deer, wild boars, elephants, and monkeys) from causing damage to crops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{"citationItems":[{"id":"ITEM-1","itemData":{"DOI":"10.1002/ps.6853","ISSN":"15264998","PMID":"35229454","abstract":"BACKGROUND: Fences are one of the most widespread manmade features in nature, constituting an artificial limitation to the movement of wildlife. To date, their effects on wildlife behavior have been understudied but this knowledge is required to design effective management procedures. Using 21 GPS-monitored wild boar, we evaluated the permeability of different types of fences and described temporal patterns and spatial hotspots for crossing events. A fence's permeability was inferred by the crossing success, i.e., the number of times that animals crossed a barrier vs the number of times they did not cross. The vulnerability of fences at watercourses was explored by assessing whether the frequency of crossings was higher around watercourse intersections than expected by chance. RESULTS: Well-maintained big game proof fences were the most effective in reducing successful wild boar crossings; they were, on average, 30% more efficient than livestock type fences. Crossing success was higher for males than females and during the food shortage period than in the food abundance period. The frequency of crossings around watercourses was higher than expected by chance, especially in moderately and well-maintained big game proof type fences. CONCLUSION: While no fence type was 100% wild boar proof, well-maintained big game proof fences substantially constrained the movement of boar. However, they are vulnerable around watercourses. Managing the conflicts in which this species is involved, such as shared infections and agricultural damage, would require fences that are even more effective than the ones analyzed here, ideally in conjunction with other preventive actions. © 2022 The Authors. Pest Management Science published by John Wiley &amp; Sons Ltd on behalf of Society of Chemical Industry.","author":[{"dropping-particle":"","family":"Laguna","given":"Eduardo","non-dropping-particle":"","parse-names":false,"suffix":""},{"dropping-particle":"","family":"Barasona","given":"José A.","non-dropping-particle":"","parse-names":false,"suffix":""},{"dropping-particle":"","family":"Carpio","given":"Antonio J.","non-dropping-particle":"","parse-names":false,"suffix":""},{"dropping-particle":"","family":"Vicente","given":"Joaquín","non-dropping-particle":"","parse-names":false,"suffix":""},{"dropping-particle":"","family":"Acevedo","given":"Pelayo","non-dropping-particle":"","parse-names":false,"suffix":""}],"container-title":"Pest Management Science","id":"ITEM-1","issue":"6","issued":{"date-parts":[["2022"]]},"page":"2277-2286","title":"Permeability of artificial barriers (fences) for wild boar (Sus scrofa) in Mediterranean mixed landscapes","type":"article-journal","volume":"78"},"uris":["http://www.mendeley.com/documents/?uuid=68ba67f1-3f63-4f42-8894-c0c94d53ab42"]}],"mendeley":{"formattedCitation":"[10]","plainTextFormattedCitation":"[10]","previouslyFormattedCitation":"[9]"},"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[10]</w:t>
      </w:r>
      <w:r w:rsidR="006B1D3D">
        <w:rPr>
          <w:rFonts w:eastAsia="Times New Roman" w:cs="Times New Roman"/>
          <w:szCs w:val="24"/>
          <w:lang w:bidi="hi-IN"/>
        </w:rPr>
        <w:fldChar w:fldCharType="end"/>
      </w:r>
      <w:r w:rsidRPr="00380481">
        <w:rPr>
          <w:rFonts w:eastAsia="Times New Roman" w:cs="Times New Roman"/>
          <w:szCs w:val="24"/>
          <w:lang w:bidi="hi-IN"/>
        </w:rPr>
        <w:t>. The best strategy typically incorporates many barrier kinds that are appropriate for the targeted species and the particular terrain.</w:t>
      </w:r>
      <w:r>
        <w:rPr>
          <w:rFonts w:eastAsia="Times New Roman" w:cs="Times New Roman"/>
          <w:szCs w:val="24"/>
          <w:lang w:bidi="hi-IN"/>
        </w:rPr>
        <w:t xml:space="preserve"> The various methods of physical barriers were mentioned in Table 1.</w:t>
      </w:r>
    </w:p>
    <w:p w14:paraId="513EAE99" w14:textId="77777777" w:rsidR="00380481" w:rsidRPr="008200AC" w:rsidRDefault="00380481" w:rsidP="003E4F15">
      <w:pPr>
        <w:spacing w:after="0" w:line="360" w:lineRule="auto"/>
        <w:jc w:val="both"/>
        <w:rPr>
          <w:rFonts w:eastAsia="Times New Roman" w:cs="Times New Roman"/>
          <w:b/>
          <w:bCs/>
          <w:szCs w:val="24"/>
          <w:lang w:bidi="hi-IN"/>
        </w:rPr>
      </w:pPr>
      <w:r w:rsidRPr="008200AC">
        <w:rPr>
          <w:rFonts w:eastAsia="Times New Roman" w:cs="Times New Roman"/>
          <w:b/>
          <w:bCs/>
          <w:szCs w:val="24"/>
          <w:lang w:bidi="hi-IN"/>
        </w:rPr>
        <w:t xml:space="preserve">Table 1: </w:t>
      </w:r>
      <w:r w:rsidR="00B11412" w:rsidRPr="008200AC">
        <w:rPr>
          <w:rFonts w:eastAsia="Times New Roman" w:cs="Times New Roman"/>
          <w:b/>
          <w:bCs/>
          <w:szCs w:val="24"/>
          <w:lang w:bidi="hi-IN"/>
        </w:rPr>
        <w:t>Physical barriers used in agricultural fields</w:t>
      </w:r>
    </w:p>
    <w:tbl>
      <w:tblPr>
        <w:tblStyle w:val="TableGrid"/>
        <w:tblW w:w="0" w:type="auto"/>
        <w:tblLook w:val="04A0" w:firstRow="1" w:lastRow="0" w:firstColumn="1" w:lastColumn="0" w:noHBand="0" w:noVBand="1"/>
      </w:tblPr>
      <w:tblGrid>
        <w:gridCol w:w="895"/>
        <w:gridCol w:w="2700"/>
        <w:gridCol w:w="5755"/>
      </w:tblGrid>
      <w:tr w:rsidR="00B11412" w14:paraId="7D166CC1" w14:textId="77777777" w:rsidTr="00B11412">
        <w:tc>
          <w:tcPr>
            <w:tcW w:w="895" w:type="dxa"/>
          </w:tcPr>
          <w:p w14:paraId="6CBD1459" w14:textId="77777777" w:rsidR="00B11412" w:rsidRPr="00B11412" w:rsidRDefault="00B11412"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Sl. No.</w:t>
            </w:r>
          </w:p>
        </w:tc>
        <w:tc>
          <w:tcPr>
            <w:tcW w:w="2700" w:type="dxa"/>
          </w:tcPr>
          <w:p w14:paraId="2CC28256" w14:textId="77777777" w:rsidR="00B11412" w:rsidRPr="00B11412" w:rsidRDefault="00B11412"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Type</w:t>
            </w:r>
          </w:p>
        </w:tc>
        <w:tc>
          <w:tcPr>
            <w:tcW w:w="5755" w:type="dxa"/>
          </w:tcPr>
          <w:p w14:paraId="3D0ED537" w14:textId="77777777" w:rsidR="00B11412" w:rsidRPr="00B11412" w:rsidRDefault="00B11412"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Description</w:t>
            </w:r>
          </w:p>
        </w:tc>
      </w:tr>
      <w:tr w:rsidR="00B11412" w14:paraId="40A867A0" w14:textId="77777777" w:rsidTr="00B11412">
        <w:tc>
          <w:tcPr>
            <w:tcW w:w="895" w:type="dxa"/>
          </w:tcPr>
          <w:p w14:paraId="605716C8"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1.</w:t>
            </w:r>
          </w:p>
        </w:tc>
        <w:tc>
          <w:tcPr>
            <w:tcW w:w="2700" w:type="dxa"/>
          </w:tcPr>
          <w:p w14:paraId="0811DB70"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Electric fencing</w:t>
            </w:r>
          </w:p>
        </w:tc>
        <w:tc>
          <w:tcPr>
            <w:tcW w:w="5755" w:type="dxa"/>
          </w:tcPr>
          <w:p w14:paraId="301C16EE" w14:textId="77777777" w:rsidR="00B11412" w:rsidRDefault="00D0498D" w:rsidP="003E4F15">
            <w:pPr>
              <w:spacing w:line="360" w:lineRule="auto"/>
              <w:jc w:val="both"/>
              <w:rPr>
                <w:rFonts w:eastAsia="Times New Roman" w:cs="Times New Roman"/>
                <w:szCs w:val="24"/>
                <w:lang w:bidi="hi-IN"/>
              </w:rPr>
            </w:pPr>
            <w:r w:rsidRPr="00D0498D">
              <w:rPr>
                <w:rFonts w:eastAsia="Times New Roman" w:cs="Times New Roman"/>
                <w:szCs w:val="24"/>
                <w:lang w:bidi="hi-IN"/>
              </w:rPr>
              <w:t>An efficient and widely used technique for keeping animals out of agricultural areas is electric fencing, which shields crops from harm from cattle and wildlife. In contrast to traditional barriers, electric fencing produces a brief, high-voltage, low-current pulse that deters people psychologically rather than physically. An animal is briefly shocked when it touches the barrier, which causes it to steer clear of the area going forward. In order to maintain a controlled electrical circuit, this system usually includes of conductive wires, insulators, grounding rods, and a power source (battery or solar energizer).</w:t>
            </w:r>
            <w:r>
              <w:rPr>
                <w:rFonts w:eastAsia="Times New Roman" w:cs="Times New Roman"/>
                <w:szCs w:val="24"/>
                <w:lang w:bidi="hi-IN"/>
              </w:rPr>
              <w:t xml:space="preserve"> </w:t>
            </w:r>
            <w:r w:rsidR="00B11412">
              <w:rPr>
                <w:rFonts w:eastAsia="Times New Roman" w:cs="Times New Roman"/>
                <w:szCs w:val="24"/>
                <w:lang w:bidi="hi-IN"/>
              </w:rPr>
              <w:t>These p</w:t>
            </w:r>
            <w:r w:rsidR="00B11412" w:rsidRPr="00B11412">
              <w:rPr>
                <w:rFonts w:eastAsia="Times New Roman" w:cs="Times New Roman"/>
                <w:szCs w:val="24"/>
                <w:lang w:bidi="hi-IN"/>
              </w:rPr>
              <w:t>rovid</w:t>
            </w:r>
            <w:r w:rsidR="00B11412">
              <w:rPr>
                <w:rFonts w:eastAsia="Times New Roman" w:cs="Times New Roman"/>
                <w:szCs w:val="24"/>
                <w:lang w:bidi="hi-IN"/>
              </w:rPr>
              <w:t>e</w:t>
            </w:r>
            <w:r w:rsidR="00B11412" w:rsidRPr="00B11412">
              <w:rPr>
                <w:rFonts w:eastAsia="Times New Roman" w:cs="Times New Roman"/>
                <w:szCs w:val="24"/>
                <w:lang w:bidi="hi-IN"/>
              </w:rPr>
              <w:t xml:space="preserve"> a safe, harmless shock that instructs animals to avoid the area</w:t>
            </w:r>
            <w:r w:rsidR="00B11412">
              <w:rPr>
                <w:rFonts w:eastAsia="Times New Roman" w:cs="Times New Roman"/>
                <w:szCs w:val="24"/>
                <w:lang w:bidi="hi-IN"/>
              </w:rPr>
              <w:t>, making</w:t>
            </w:r>
            <w:r w:rsidR="00B11412" w:rsidRPr="00B11412">
              <w:rPr>
                <w:rFonts w:eastAsia="Times New Roman" w:cs="Times New Roman"/>
                <w:szCs w:val="24"/>
                <w:lang w:bidi="hi-IN"/>
              </w:rPr>
              <w:t xml:space="preserve"> it extremely successful against huge species like elephants and wild boars. For isolated fields, solar-powered solutions are common.</w:t>
            </w:r>
          </w:p>
        </w:tc>
      </w:tr>
      <w:tr w:rsidR="00B11412" w14:paraId="26C82B33" w14:textId="77777777" w:rsidTr="00B11412">
        <w:tc>
          <w:tcPr>
            <w:tcW w:w="895" w:type="dxa"/>
          </w:tcPr>
          <w:p w14:paraId="179C43B0"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2.</w:t>
            </w:r>
          </w:p>
        </w:tc>
        <w:tc>
          <w:tcPr>
            <w:tcW w:w="2700" w:type="dxa"/>
          </w:tcPr>
          <w:p w14:paraId="60DD7341"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Wire mesh or chain link fencing</w:t>
            </w:r>
          </w:p>
        </w:tc>
        <w:tc>
          <w:tcPr>
            <w:tcW w:w="5755" w:type="dxa"/>
          </w:tcPr>
          <w:p w14:paraId="2A9B66EC" w14:textId="77777777" w:rsidR="00B11412" w:rsidRDefault="00D0498D" w:rsidP="003E4F15">
            <w:pPr>
              <w:spacing w:line="360" w:lineRule="auto"/>
              <w:jc w:val="both"/>
              <w:rPr>
                <w:rFonts w:eastAsia="Times New Roman" w:cs="Times New Roman"/>
                <w:szCs w:val="24"/>
                <w:lang w:bidi="hi-IN"/>
              </w:rPr>
            </w:pPr>
            <w:r w:rsidRPr="00D0498D">
              <w:rPr>
                <w:rFonts w:eastAsia="Times New Roman" w:cs="Times New Roman"/>
                <w:szCs w:val="24"/>
                <w:lang w:bidi="hi-IN"/>
              </w:rPr>
              <w:t xml:space="preserve">A popular physical barrier that keeps animals out of agricultural fields is wire mesh or chain link fencing, which provides a dependable and long-lasting way to preserve crops. This kind of fencing, which is made of galvanized steel wires woven into a mesh pattern, produces a sturdy barrier that keeps out animals including deer, goats, cattle, and wild boars. It can be used in rural or low-resource places because it doesn't require electricity like electric fencing does. The size of the mesh can be chosen according to the kind of animals that need to be managed, with larger openings for larger livestock and smaller ones for smaller animals like rabbits. </w:t>
            </w:r>
            <w:r w:rsidR="00B11412" w:rsidRPr="00B11412">
              <w:rPr>
                <w:rFonts w:eastAsia="Times New Roman" w:cs="Times New Roman"/>
                <w:szCs w:val="24"/>
                <w:lang w:bidi="hi-IN"/>
              </w:rPr>
              <w:t>They are more expensive to install but are ideal for high-value crops.</w:t>
            </w:r>
          </w:p>
        </w:tc>
      </w:tr>
      <w:tr w:rsidR="00B11412" w14:paraId="048B1ED4" w14:textId="77777777" w:rsidTr="00B11412">
        <w:tc>
          <w:tcPr>
            <w:tcW w:w="895" w:type="dxa"/>
          </w:tcPr>
          <w:p w14:paraId="682E1798"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3.</w:t>
            </w:r>
          </w:p>
        </w:tc>
        <w:tc>
          <w:tcPr>
            <w:tcW w:w="2700" w:type="dxa"/>
          </w:tcPr>
          <w:p w14:paraId="4B4C1AC7"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Barbed wire fencing</w:t>
            </w:r>
          </w:p>
        </w:tc>
        <w:tc>
          <w:tcPr>
            <w:tcW w:w="5755" w:type="dxa"/>
          </w:tcPr>
          <w:p w14:paraId="41AC2819" w14:textId="77777777" w:rsidR="00B11412" w:rsidRDefault="007F64F9" w:rsidP="003E4F15">
            <w:pPr>
              <w:spacing w:line="360" w:lineRule="auto"/>
              <w:jc w:val="both"/>
              <w:rPr>
                <w:rFonts w:eastAsia="Times New Roman" w:cs="Times New Roman"/>
                <w:szCs w:val="24"/>
                <w:lang w:bidi="hi-IN"/>
              </w:rPr>
            </w:pPr>
            <w:r w:rsidRPr="007F64F9">
              <w:rPr>
                <w:rFonts w:eastAsia="Times New Roman" w:cs="Times New Roman"/>
                <w:szCs w:val="24"/>
                <w:lang w:bidi="hi-IN"/>
              </w:rPr>
              <w:t xml:space="preserve">In agricultural regions, barbed wire fencing is a popular and easy way to prevent animal invasion, especially when </w:t>
            </w:r>
            <w:r w:rsidRPr="007F64F9">
              <w:rPr>
                <w:rFonts w:eastAsia="Times New Roman" w:cs="Times New Roman"/>
                <w:szCs w:val="24"/>
                <w:lang w:bidi="hi-IN"/>
              </w:rPr>
              <w:lastRenderedPageBreak/>
              <w:t>it comes to managing larger animals like goats, cattle, and buffalo. It is a physical and psychological barrier made of high-tensile steel wires with sharp barbs set at regular intervals. The discomfort the barbs inflict when animals try to cross the fence deters them from trying again, protecting crops from harm. This kind of fencing is common in rural and large-scale farming areas since it is inexpensive and simple to build.</w:t>
            </w:r>
            <w:r>
              <w:rPr>
                <w:rFonts w:eastAsia="Times New Roman" w:cs="Times New Roman"/>
                <w:szCs w:val="24"/>
                <w:lang w:bidi="hi-IN"/>
              </w:rPr>
              <w:t xml:space="preserve"> </w:t>
            </w:r>
            <w:r w:rsidR="00B11412">
              <w:rPr>
                <w:rFonts w:eastAsia="Times New Roman" w:cs="Times New Roman"/>
                <w:szCs w:val="24"/>
                <w:lang w:bidi="hi-IN"/>
              </w:rPr>
              <w:t xml:space="preserve">Barbed wire is </w:t>
            </w:r>
            <w:r w:rsidR="00B11412" w:rsidRPr="00B11412">
              <w:rPr>
                <w:rFonts w:eastAsia="Times New Roman" w:cs="Times New Roman"/>
                <w:szCs w:val="24"/>
                <w:lang w:bidi="hi-IN"/>
              </w:rPr>
              <w:t>frequently used to keep medium-sized and larger animals out. Several rows, such as three or four rows, work well against deer and wild boars.</w:t>
            </w:r>
          </w:p>
        </w:tc>
      </w:tr>
      <w:tr w:rsidR="00B11412" w14:paraId="4A11950A" w14:textId="77777777" w:rsidTr="00B11412">
        <w:tc>
          <w:tcPr>
            <w:tcW w:w="895" w:type="dxa"/>
          </w:tcPr>
          <w:p w14:paraId="682A5306"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4.</w:t>
            </w:r>
          </w:p>
        </w:tc>
        <w:tc>
          <w:tcPr>
            <w:tcW w:w="2700" w:type="dxa"/>
          </w:tcPr>
          <w:p w14:paraId="3AC00D3C"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Nylon net fencing</w:t>
            </w:r>
          </w:p>
        </w:tc>
        <w:tc>
          <w:tcPr>
            <w:tcW w:w="5755" w:type="dxa"/>
          </w:tcPr>
          <w:p w14:paraId="74C87A87"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 xml:space="preserve">These are plastic wires, a </w:t>
            </w:r>
            <w:r w:rsidRPr="00B11412">
              <w:rPr>
                <w:rFonts w:eastAsia="Times New Roman" w:cs="Times New Roman"/>
                <w:szCs w:val="24"/>
                <w:lang w:bidi="hi-IN"/>
              </w:rPr>
              <w:t>well-liked, cost-effective way that is frequently used against wild boars, particularly in India. To stop digging, two feet of high-density polyethylene (HDP) netting, typically five feet wide</w:t>
            </w:r>
            <w:r>
              <w:rPr>
                <w:rFonts w:eastAsia="Times New Roman" w:cs="Times New Roman"/>
                <w:szCs w:val="24"/>
                <w:lang w:bidi="hi-IN"/>
              </w:rPr>
              <w:t xml:space="preserve">, </w:t>
            </w:r>
            <w:r w:rsidR="0083413D">
              <w:rPr>
                <w:rFonts w:eastAsia="Times New Roman" w:cs="Times New Roman"/>
                <w:szCs w:val="24"/>
                <w:lang w:bidi="hi-IN"/>
              </w:rPr>
              <w:t>are placed</w:t>
            </w:r>
            <w:r w:rsidRPr="00B11412">
              <w:rPr>
                <w:rFonts w:eastAsia="Times New Roman" w:cs="Times New Roman"/>
                <w:szCs w:val="24"/>
                <w:lang w:bidi="hi-IN"/>
              </w:rPr>
              <w:t xml:space="preserve"> out along the ground.</w:t>
            </w:r>
          </w:p>
        </w:tc>
      </w:tr>
      <w:tr w:rsidR="00B11412" w14:paraId="0C80C6B7" w14:textId="77777777" w:rsidTr="00B11412">
        <w:tc>
          <w:tcPr>
            <w:tcW w:w="895" w:type="dxa"/>
          </w:tcPr>
          <w:p w14:paraId="1F8F6E30"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5.</w:t>
            </w:r>
          </w:p>
        </w:tc>
        <w:tc>
          <w:tcPr>
            <w:tcW w:w="2700" w:type="dxa"/>
          </w:tcPr>
          <w:p w14:paraId="5C82DAD6"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Trench barriers</w:t>
            </w:r>
          </w:p>
        </w:tc>
        <w:tc>
          <w:tcPr>
            <w:tcW w:w="5755" w:type="dxa"/>
          </w:tcPr>
          <w:p w14:paraId="231234D0" w14:textId="77777777" w:rsidR="00B11412" w:rsidRDefault="007E167E" w:rsidP="003E4F15">
            <w:pPr>
              <w:spacing w:line="360" w:lineRule="auto"/>
              <w:jc w:val="both"/>
              <w:rPr>
                <w:rFonts w:eastAsia="Times New Roman" w:cs="Times New Roman"/>
                <w:szCs w:val="24"/>
                <w:lang w:bidi="hi-IN"/>
              </w:rPr>
            </w:pPr>
            <w:r w:rsidRPr="007E167E">
              <w:rPr>
                <w:rFonts w:eastAsia="Times New Roman" w:cs="Times New Roman"/>
                <w:szCs w:val="24"/>
                <w:lang w:bidi="hi-IN"/>
              </w:rPr>
              <w:t>Trench barriers are a tried-and-true technique for keeping animals out of agricultural fields, especially in areas where huge animals like elephants, deer, and wild boars are present. This technique entails excavating a broad, deep trench along the field's edge to create a physical barrier that is challenging for animals to pass. The size and behavior of the target animals are taken into consideration when designing the trench's proportions, which usually range from 1 to 2 meters in depth and width. To discourage larger or more nimble species,</w:t>
            </w:r>
            <w:r w:rsidR="008C7F53">
              <w:rPr>
                <w:rFonts w:eastAsia="Times New Roman" w:cs="Times New Roman"/>
                <w:szCs w:val="24"/>
                <w:lang w:bidi="hi-IN"/>
              </w:rPr>
              <w:t xml:space="preserve"> like</w:t>
            </w:r>
            <w:r w:rsidRPr="007E167E">
              <w:rPr>
                <w:rFonts w:eastAsia="Times New Roman" w:cs="Times New Roman"/>
                <w:szCs w:val="24"/>
                <w:lang w:bidi="hi-IN"/>
              </w:rPr>
              <w:t xml:space="preserve"> deeper and broader ditches are needed</w:t>
            </w:r>
            <w:r w:rsidR="0083413D" w:rsidRPr="0083413D">
              <w:rPr>
                <w:rFonts w:eastAsia="Times New Roman" w:cs="Times New Roman"/>
                <w:szCs w:val="24"/>
                <w:lang w:bidi="hi-IN"/>
              </w:rPr>
              <w:t>.</w:t>
            </w:r>
          </w:p>
        </w:tc>
      </w:tr>
      <w:tr w:rsidR="00B11412" w14:paraId="3EF5C8F1" w14:textId="77777777" w:rsidTr="00B11412">
        <w:tc>
          <w:tcPr>
            <w:tcW w:w="895" w:type="dxa"/>
          </w:tcPr>
          <w:p w14:paraId="435401F8"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t>6.</w:t>
            </w:r>
          </w:p>
        </w:tc>
        <w:tc>
          <w:tcPr>
            <w:tcW w:w="2700" w:type="dxa"/>
          </w:tcPr>
          <w:p w14:paraId="08DC565F"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Bio-fencing</w:t>
            </w:r>
          </w:p>
        </w:tc>
        <w:tc>
          <w:tcPr>
            <w:tcW w:w="5755" w:type="dxa"/>
          </w:tcPr>
          <w:p w14:paraId="07EA34BC" w14:textId="77777777" w:rsidR="00B11412" w:rsidRDefault="0083413D" w:rsidP="003E4F15">
            <w:pPr>
              <w:spacing w:line="360" w:lineRule="auto"/>
              <w:jc w:val="both"/>
              <w:rPr>
                <w:rFonts w:eastAsia="Times New Roman" w:cs="Times New Roman"/>
                <w:szCs w:val="24"/>
                <w:lang w:bidi="hi-IN"/>
              </w:rPr>
            </w:pPr>
            <w:r w:rsidRPr="0083413D">
              <w:rPr>
                <w:rFonts w:eastAsia="Times New Roman" w:cs="Times New Roman"/>
                <w:szCs w:val="24"/>
                <w:lang w:bidi="hi-IN"/>
              </w:rPr>
              <w:t>An eco-friendly barrier can be created by bordering the perimeter with natural, dense, and prickly plants like euphorbia, jatropha, or cactus</w:t>
            </w:r>
            <w:r>
              <w:rPr>
                <w:rFonts w:eastAsia="Times New Roman" w:cs="Times New Roman"/>
                <w:szCs w:val="24"/>
                <w:lang w:bidi="hi-IN"/>
              </w:rPr>
              <w:t>, etc</w:t>
            </w:r>
            <w:r w:rsidRPr="0083413D">
              <w:rPr>
                <w:rFonts w:eastAsia="Times New Roman" w:cs="Times New Roman"/>
                <w:szCs w:val="24"/>
                <w:lang w:bidi="hi-IN"/>
              </w:rPr>
              <w:t>.</w:t>
            </w:r>
            <w:r w:rsidR="004122B4">
              <w:rPr>
                <w:rFonts w:eastAsia="Times New Roman" w:cs="Times New Roman"/>
                <w:szCs w:val="24"/>
                <w:lang w:bidi="hi-IN"/>
              </w:rPr>
              <w:t xml:space="preserve"> </w:t>
            </w:r>
            <w:r w:rsidR="004122B4" w:rsidRPr="004122B4">
              <w:rPr>
                <w:rFonts w:eastAsia="Times New Roman" w:cs="Times New Roman"/>
                <w:szCs w:val="24"/>
                <w:lang w:bidi="hi-IN"/>
              </w:rPr>
              <w:t xml:space="preserve">Using live plants to create a natural barrier, bio-fencing is a sustainable and </w:t>
            </w:r>
            <w:r w:rsidR="004122B4" w:rsidRPr="004122B4">
              <w:rPr>
                <w:rFonts w:eastAsia="Times New Roman" w:cs="Times New Roman"/>
                <w:szCs w:val="24"/>
                <w:lang w:bidi="hi-IN"/>
              </w:rPr>
              <w:lastRenderedPageBreak/>
              <w:t>environmentally friendly way to keep animals out of agricultural fields. To discourage animals, farmers surround the field boundary with dense rows of prickly bushes, trees, or shrubs rather than manmade things. These plants eventually develop into a dense, unbreakable hedge that serves as a long-term defense against grazing cattle and wild animals including goats, deer, and wild boars.</w:t>
            </w:r>
          </w:p>
        </w:tc>
      </w:tr>
      <w:tr w:rsidR="00B11412" w14:paraId="1DDD998D" w14:textId="77777777" w:rsidTr="00B11412">
        <w:tc>
          <w:tcPr>
            <w:tcW w:w="895" w:type="dxa"/>
          </w:tcPr>
          <w:p w14:paraId="762AABAD" w14:textId="77777777" w:rsidR="00B11412" w:rsidRDefault="00B11412"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7.</w:t>
            </w:r>
          </w:p>
        </w:tc>
        <w:tc>
          <w:tcPr>
            <w:tcW w:w="2700" w:type="dxa"/>
          </w:tcPr>
          <w:p w14:paraId="5E08FBCA" w14:textId="77777777" w:rsidR="00B11412" w:rsidRDefault="00B11412" w:rsidP="003E4F15">
            <w:pPr>
              <w:spacing w:line="360" w:lineRule="auto"/>
              <w:jc w:val="both"/>
              <w:rPr>
                <w:rFonts w:eastAsia="Times New Roman" w:cs="Times New Roman"/>
                <w:szCs w:val="24"/>
                <w:lang w:bidi="hi-IN"/>
              </w:rPr>
            </w:pPr>
            <w:r>
              <w:rPr>
                <w:rFonts w:eastAsia="Times New Roman" w:cs="Times New Roman"/>
                <w:szCs w:val="24"/>
                <w:lang w:bidi="hi-IN"/>
              </w:rPr>
              <w:t>Beehive fencing</w:t>
            </w:r>
          </w:p>
        </w:tc>
        <w:tc>
          <w:tcPr>
            <w:tcW w:w="5755" w:type="dxa"/>
          </w:tcPr>
          <w:p w14:paraId="19B05C9C" w14:textId="77777777" w:rsidR="00B11412" w:rsidRDefault="0083413D" w:rsidP="003E4F15">
            <w:pPr>
              <w:spacing w:line="360" w:lineRule="auto"/>
              <w:jc w:val="both"/>
              <w:rPr>
                <w:rFonts w:eastAsia="Times New Roman" w:cs="Times New Roman"/>
                <w:szCs w:val="24"/>
                <w:lang w:bidi="hi-IN"/>
              </w:rPr>
            </w:pPr>
            <w:r>
              <w:rPr>
                <w:rFonts w:eastAsia="Times New Roman" w:cs="Times New Roman"/>
                <w:szCs w:val="24"/>
                <w:lang w:bidi="hi-IN"/>
              </w:rPr>
              <w:t>A</w:t>
            </w:r>
            <w:r w:rsidRPr="0083413D">
              <w:rPr>
                <w:rFonts w:eastAsia="Times New Roman" w:cs="Times New Roman"/>
                <w:szCs w:val="24"/>
                <w:lang w:bidi="hi-IN"/>
              </w:rPr>
              <w:t xml:space="preserve"> unique defense against elephants. Honeybee sounds are an efficient, long-lasting, and profitable deterrent because elephants avoid them.</w:t>
            </w:r>
            <w:r w:rsidR="00C120ED">
              <w:rPr>
                <w:rFonts w:eastAsia="Times New Roman" w:cs="Times New Roman"/>
                <w:szCs w:val="24"/>
                <w:lang w:bidi="hi-IN"/>
              </w:rPr>
              <w:t xml:space="preserve"> </w:t>
            </w:r>
            <w:r w:rsidR="00C120ED" w:rsidRPr="00C120ED">
              <w:rPr>
                <w:rFonts w:eastAsia="Times New Roman" w:cs="Times New Roman"/>
                <w:szCs w:val="24"/>
                <w:lang w:bidi="hi-IN"/>
              </w:rPr>
              <w:t>Beehive fencing is a creative and sustainable way to keep animals out of agricultural areas, particularly elephants. This strategy takes use of the innate dread that many large animals have of bees. Beehives are placed strategically along a field's edge and connected by wires; if an animal tries to cross, the wire is disturbed, which causes the hives to tremble and bees to swarm, discouraging the animal without causing long-term damage. This approach has been especially successful in areas of conflict between humans and wildlife, where crops are regularly harmed by elephants.</w:t>
            </w:r>
            <w:r w:rsidR="00C120ED">
              <w:rPr>
                <w:rFonts w:eastAsia="Times New Roman" w:cs="Times New Roman"/>
                <w:szCs w:val="24"/>
                <w:lang w:bidi="hi-IN"/>
              </w:rPr>
              <w:t xml:space="preserve"> </w:t>
            </w:r>
          </w:p>
        </w:tc>
      </w:tr>
    </w:tbl>
    <w:p w14:paraId="595877A2" w14:textId="77777777" w:rsidR="00B11412" w:rsidRPr="005E5CE5" w:rsidRDefault="009A5E98" w:rsidP="003E4F15">
      <w:pPr>
        <w:spacing w:before="240" w:after="0" w:line="360" w:lineRule="auto"/>
        <w:ind w:firstLine="720"/>
        <w:jc w:val="both"/>
        <w:rPr>
          <w:rFonts w:eastAsia="Times New Roman" w:cs="Times New Roman"/>
          <w:szCs w:val="24"/>
          <w:lang w:bidi="hi-IN"/>
        </w:rPr>
      </w:pPr>
      <w:r>
        <w:rPr>
          <w:rFonts w:eastAsia="Times New Roman" w:cs="Times New Roman"/>
          <w:szCs w:val="24"/>
          <w:lang w:bidi="hi-IN"/>
        </w:rPr>
        <w:t>The physical barrier can be enhanced effectively through the underground barriers, height extensions and combined methods with the existing barrier types. These barriers have to be observed regularly to maintain long-lasting utility.</w:t>
      </w:r>
    </w:p>
    <w:p w14:paraId="31F271A5"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Sound-based Deterrents</w:t>
      </w:r>
    </w:p>
    <w:p w14:paraId="3CFEA115" w14:textId="77777777" w:rsidR="005E5CE5" w:rsidRDefault="00C063EC" w:rsidP="003E4F15">
      <w:pPr>
        <w:spacing w:after="0" w:line="360" w:lineRule="auto"/>
        <w:ind w:firstLine="720"/>
        <w:jc w:val="both"/>
        <w:rPr>
          <w:rFonts w:eastAsia="Times New Roman" w:cs="Times New Roman"/>
          <w:szCs w:val="24"/>
          <w:lang w:bidi="hi-IN"/>
        </w:rPr>
      </w:pPr>
      <w:r w:rsidRPr="00C063EC">
        <w:rPr>
          <w:rFonts w:eastAsia="Times New Roman" w:cs="Times New Roman"/>
          <w:szCs w:val="24"/>
          <w:lang w:bidi="hi-IN"/>
        </w:rPr>
        <w:t>An efficient, non-lethal, and environmentally benign way to prevent wildlife damage to agricultural fields is through the use of sound-based deterrents. To disturb, stress, or scare animals away from crops, these devices use acoustic signals, which can range from loud, perceptible noises to high-frequency ultrasonic waves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{"citationItems":[{"id":"ITEM-1","itemData":{"abstract":"The proposed approach incorporates an irregular pattern of sound emission, coupled with the inclusion of night-time lights to deter wild boars during nocturnal foraging. This innovative strategy aims to prevent habituation by varying the timing and duration of sound emissions, creating a dynamic and unpredictable deterrent. The ultrasonic sound waves encompass efficacy, humane treatment of wildlife, environmental friendliness, minimal human disturbance, long-term sustainability and adaptability to diverse agricultural landscapes.","author":[{"dropping-particle":"","family":"Singh","given":"D.","non-dropping-particle":"","parse-names":false,"suffix":""},{"dropping-particle":"","family":"Kadam","given":"A.R.","non-dropping-particle":"","parse-names":false,"suffix":""},{"dropping-particle":"","family":"Dethe","given":"S.B.","non-dropping-particle":"","parse-names":false,"suffix":""}],"container-title":"Journal of Theoretical Physics &amp; Mathematics Research","id":"ITEM-1","issue":"1","issued":{"date-parts":[["2023"]]},"page":"1-07","title":"Integrating Ultrasonic Sonic Sound Technology for Wild Boar Deterrence in Agriculture: A Comprehensive Research Analysis","type":"article-journal","volume":"1"},"uris":["http://www.mendeley.com/documents/?uuid=bd128dea-2971-44fc-9113-079089909aa6"]}],"mendeley":{"formattedCitation":"[11]","plainTextFormattedCitation":"[11]","previouslyFormattedCitation":"[10]"},"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[11]</w:t>
      </w:r>
      <w:r w:rsidR="006B1D3D">
        <w:rPr>
          <w:rFonts w:eastAsia="Times New Roman" w:cs="Times New Roman"/>
          <w:szCs w:val="24"/>
          <w:lang w:bidi="hi-IN"/>
        </w:rPr>
        <w:fldChar w:fldCharType="end"/>
      </w:r>
      <w:r w:rsidRPr="00C063EC">
        <w:rPr>
          <w:rFonts w:eastAsia="Times New Roman" w:cs="Times New Roman"/>
          <w:szCs w:val="24"/>
          <w:lang w:bidi="hi-IN"/>
        </w:rPr>
        <w:t xml:space="preserve">. In order to minimize noise pollution and the possibility of animals growing acclimated to the sound, modern systems frequently incorporate motion </w:t>
      </w:r>
      <w:r w:rsidRPr="00C063EC">
        <w:rPr>
          <w:rFonts w:eastAsia="Times New Roman" w:cs="Times New Roman"/>
          <w:szCs w:val="24"/>
          <w:lang w:bidi="hi-IN"/>
        </w:rPr>
        <w:lastRenderedPageBreak/>
        <w:t>sensors to only function when animals are present.</w:t>
      </w:r>
      <w:r w:rsidR="008200AC">
        <w:rPr>
          <w:rFonts w:eastAsia="Times New Roman" w:cs="Times New Roman"/>
          <w:szCs w:val="24"/>
          <w:lang w:bidi="hi-IN"/>
        </w:rPr>
        <w:t xml:space="preserve"> The various sound-based deterrents were mentioned in Table 2.</w:t>
      </w:r>
    </w:p>
    <w:p w14:paraId="0F7669D0" w14:textId="77777777" w:rsidR="008200AC" w:rsidRPr="008200AC" w:rsidRDefault="008200AC" w:rsidP="003E4F15">
      <w:pPr>
        <w:spacing w:after="0" w:line="360" w:lineRule="auto"/>
        <w:jc w:val="both"/>
        <w:rPr>
          <w:rFonts w:eastAsia="Times New Roman" w:cs="Times New Roman"/>
          <w:b/>
          <w:bCs/>
          <w:szCs w:val="24"/>
          <w:lang w:bidi="hi-IN"/>
        </w:rPr>
      </w:pPr>
      <w:r w:rsidRPr="008200AC">
        <w:rPr>
          <w:rFonts w:eastAsia="Times New Roman" w:cs="Times New Roman"/>
          <w:b/>
          <w:bCs/>
          <w:szCs w:val="24"/>
          <w:lang w:bidi="hi-IN"/>
        </w:rPr>
        <w:t xml:space="preserve">Table </w:t>
      </w:r>
      <w:r>
        <w:rPr>
          <w:rFonts w:eastAsia="Times New Roman" w:cs="Times New Roman"/>
          <w:b/>
          <w:bCs/>
          <w:szCs w:val="24"/>
          <w:lang w:bidi="hi-IN"/>
        </w:rPr>
        <w:t>2</w:t>
      </w:r>
      <w:r w:rsidRPr="008200AC">
        <w:rPr>
          <w:rFonts w:eastAsia="Times New Roman" w:cs="Times New Roman"/>
          <w:b/>
          <w:bCs/>
          <w:szCs w:val="24"/>
          <w:lang w:bidi="hi-IN"/>
        </w:rPr>
        <w:t xml:space="preserve">: </w:t>
      </w:r>
      <w:r>
        <w:rPr>
          <w:rFonts w:eastAsia="Times New Roman" w:cs="Times New Roman"/>
          <w:b/>
          <w:bCs/>
          <w:szCs w:val="24"/>
          <w:lang w:bidi="hi-IN"/>
        </w:rPr>
        <w:t>Sound-based Deterrents</w:t>
      </w:r>
      <w:r w:rsidRPr="008200AC">
        <w:rPr>
          <w:rFonts w:eastAsia="Times New Roman" w:cs="Times New Roman"/>
          <w:b/>
          <w:bCs/>
          <w:szCs w:val="24"/>
          <w:lang w:bidi="hi-IN"/>
        </w:rPr>
        <w:t xml:space="preserve"> used in agricultural fields</w:t>
      </w:r>
    </w:p>
    <w:tbl>
      <w:tblPr>
        <w:tblStyle w:val="TableGrid"/>
        <w:tblW w:w="0" w:type="auto"/>
        <w:tblLook w:val="04A0" w:firstRow="1" w:lastRow="0" w:firstColumn="1" w:lastColumn="0" w:noHBand="0" w:noVBand="1"/>
      </w:tblPr>
      <w:tblGrid>
        <w:gridCol w:w="895"/>
        <w:gridCol w:w="2700"/>
        <w:gridCol w:w="5755"/>
      </w:tblGrid>
      <w:tr w:rsidR="008200AC" w14:paraId="04B2B9CA" w14:textId="77777777" w:rsidTr="00DD7B89">
        <w:tc>
          <w:tcPr>
            <w:tcW w:w="895" w:type="dxa"/>
          </w:tcPr>
          <w:p w14:paraId="4CC61978" w14:textId="77777777" w:rsidR="008200AC" w:rsidRPr="00B11412" w:rsidRDefault="008200AC"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Sl. No.</w:t>
            </w:r>
          </w:p>
        </w:tc>
        <w:tc>
          <w:tcPr>
            <w:tcW w:w="2700" w:type="dxa"/>
          </w:tcPr>
          <w:p w14:paraId="66CBE051" w14:textId="77777777" w:rsidR="008200AC" w:rsidRPr="00B11412" w:rsidRDefault="008200AC"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Type</w:t>
            </w:r>
          </w:p>
        </w:tc>
        <w:tc>
          <w:tcPr>
            <w:tcW w:w="5755" w:type="dxa"/>
          </w:tcPr>
          <w:p w14:paraId="36696775" w14:textId="77777777" w:rsidR="008200AC" w:rsidRPr="00B11412" w:rsidRDefault="008200AC" w:rsidP="003E4F15">
            <w:pPr>
              <w:spacing w:line="360" w:lineRule="auto"/>
              <w:jc w:val="center"/>
              <w:rPr>
                <w:rFonts w:eastAsia="Times New Roman" w:cs="Times New Roman"/>
                <w:b/>
                <w:bCs/>
                <w:szCs w:val="24"/>
                <w:lang w:bidi="hi-IN"/>
              </w:rPr>
            </w:pPr>
            <w:r w:rsidRPr="00B11412">
              <w:rPr>
                <w:rFonts w:eastAsia="Times New Roman" w:cs="Times New Roman"/>
                <w:b/>
                <w:bCs/>
                <w:szCs w:val="24"/>
                <w:lang w:bidi="hi-IN"/>
              </w:rPr>
              <w:t>Description</w:t>
            </w:r>
          </w:p>
        </w:tc>
      </w:tr>
      <w:tr w:rsidR="008200AC" w14:paraId="3BF0C83C" w14:textId="77777777" w:rsidTr="00DD7B89">
        <w:tc>
          <w:tcPr>
            <w:tcW w:w="895" w:type="dxa"/>
          </w:tcPr>
          <w:p w14:paraId="578E3C65"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1.</w:t>
            </w:r>
          </w:p>
        </w:tc>
        <w:tc>
          <w:tcPr>
            <w:tcW w:w="2700" w:type="dxa"/>
          </w:tcPr>
          <w:p w14:paraId="06AFC982"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 xml:space="preserve">Ultrasonic </w:t>
            </w:r>
            <w:proofErr w:type="spellStart"/>
            <w:r>
              <w:rPr>
                <w:rFonts w:eastAsia="Times New Roman" w:cs="Times New Roman"/>
                <w:szCs w:val="24"/>
                <w:lang w:bidi="hi-IN"/>
              </w:rPr>
              <w:t>repellers</w:t>
            </w:r>
            <w:proofErr w:type="spellEnd"/>
          </w:p>
        </w:tc>
        <w:tc>
          <w:tcPr>
            <w:tcW w:w="5755" w:type="dxa"/>
          </w:tcPr>
          <w:p w14:paraId="20D23966" w14:textId="77777777"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These gadgets produce high-frequency sound waves (usually between 20 and 50 kHz) that are unheard by humans but uncomfortable for animals</w:t>
            </w:r>
            <w:r w:rsidR="00C120ED">
              <w:rPr>
                <w:rFonts w:eastAsia="Times New Roman" w:cs="Times New Roman"/>
                <w:szCs w:val="24"/>
                <w:lang w:bidi="hi-IN"/>
              </w:rPr>
              <w:t>,</w:t>
            </w:r>
            <w:r w:rsidRPr="007579D2">
              <w:rPr>
                <w:rFonts w:eastAsia="Times New Roman" w:cs="Times New Roman"/>
                <w:szCs w:val="24"/>
                <w:lang w:bidi="hi-IN"/>
              </w:rPr>
              <w:t xml:space="preserve"> including deer, wild boars, and rats.</w:t>
            </w:r>
            <w:r w:rsidR="00C120ED" w:rsidRPr="00C120ED">
              <w:rPr>
                <w:rFonts w:eastAsia="Times New Roman" w:cs="Times New Roman"/>
                <w:szCs w:val="24"/>
                <w:lang w:bidi="hi-IN"/>
              </w:rPr>
              <w:t xml:space="preserve"> The target species hearing sensitivity, sound strength, and frequency range effective ultrasonic </w:t>
            </w:r>
            <w:proofErr w:type="spellStart"/>
            <w:r w:rsidR="00C120ED" w:rsidRPr="00C120ED">
              <w:rPr>
                <w:rFonts w:eastAsia="Times New Roman" w:cs="Times New Roman"/>
                <w:szCs w:val="24"/>
                <w:lang w:bidi="hi-IN"/>
              </w:rPr>
              <w:t>repellers</w:t>
            </w:r>
            <w:proofErr w:type="spellEnd"/>
            <w:r w:rsidR="00C120ED" w:rsidRPr="00C120ED">
              <w:rPr>
                <w:rFonts w:eastAsia="Times New Roman" w:cs="Times New Roman"/>
                <w:szCs w:val="24"/>
                <w:lang w:bidi="hi-IN"/>
              </w:rPr>
              <w:t>. Many sophisticated gadgets have motion sensors that only turn on the music when they sense movement, saving energy and lowering the possibility that animals would grow accustomed to continuous noise.</w:t>
            </w:r>
          </w:p>
        </w:tc>
      </w:tr>
      <w:tr w:rsidR="008200AC" w14:paraId="74A1DF88" w14:textId="77777777" w:rsidTr="00DD7B89">
        <w:tc>
          <w:tcPr>
            <w:tcW w:w="895" w:type="dxa"/>
          </w:tcPr>
          <w:p w14:paraId="1F3E78E5"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2.</w:t>
            </w:r>
          </w:p>
        </w:tc>
        <w:tc>
          <w:tcPr>
            <w:tcW w:w="2700" w:type="dxa"/>
          </w:tcPr>
          <w:p w14:paraId="3AB0AD87"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Sonic scarers</w:t>
            </w:r>
          </w:p>
        </w:tc>
        <w:tc>
          <w:tcPr>
            <w:tcW w:w="5755" w:type="dxa"/>
          </w:tcPr>
          <w:p w14:paraId="26FDE0B2" w14:textId="77777777"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These create loud, distracting sounds like simulated gunfire, alarm/distress calls from birds, or pre-recorded predator sounds (wolves, lions).</w:t>
            </w:r>
            <w:r w:rsidR="00C120ED">
              <w:rPr>
                <w:rFonts w:eastAsia="Times New Roman" w:cs="Times New Roman"/>
                <w:szCs w:val="24"/>
                <w:lang w:bidi="hi-IN"/>
              </w:rPr>
              <w:t xml:space="preserve"> </w:t>
            </w:r>
            <w:r w:rsidR="00C120ED" w:rsidRPr="00C120ED">
              <w:rPr>
                <w:rFonts w:eastAsia="Times New Roman" w:cs="Times New Roman"/>
                <w:szCs w:val="24"/>
                <w:lang w:bidi="hi-IN"/>
              </w:rPr>
              <w:t>Sonic scarers, in contrast to ultrasonic devices, work within human hearing range and frighten away creatures including birds, deer, wild boars, and monkeys with noises like predator cries, distress signals, or abrupt loud bangs. Because these devices may cover comparatively vast areas depending on sound intensity and placement, they are especially helpful in safeguarding crops during crucial growth stages.</w:t>
            </w:r>
          </w:p>
        </w:tc>
      </w:tr>
      <w:tr w:rsidR="008200AC" w14:paraId="2AB79D0E" w14:textId="77777777" w:rsidTr="00DD7B89">
        <w:tc>
          <w:tcPr>
            <w:tcW w:w="895" w:type="dxa"/>
          </w:tcPr>
          <w:p w14:paraId="01096091"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3.</w:t>
            </w:r>
          </w:p>
        </w:tc>
        <w:tc>
          <w:tcPr>
            <w:tcW w:w="2700" w:type="dxa"/>
          </w:tcPr>
          <w:p w14:paraId="5FCA4D67"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Propane cannons</w:t>
            </w:r>
          </w:p>
        </w:tc>
        <w:tc>
          <w:tcPr>
            <w:tcW w:w="5755" w:type="dxa"/>
          </w:tcPr>
          <w:p w14:paraId="6F084122" w14:textId="77777777" w:rsidR="008200AC" w:rsidRDefault="00C120ED" w:rsidP="003E4F15">
            <w:pPr>
              <w:spacing w:line="360" w:lineRule="auto"/>
              <w:jc w:val="both"/>
              <w:rPr>
                <w:rFonts w:eastAsia="Times New Roman" w:cs="Times New Roman"/>
                <w:szCs w:val="24"/>
                <w:lang w:bidi="hi-IN"/>
              </w:rPr>
            </w:pPr>
            <w:r w:rsidRPr="00C120ED">
              <w:rPr>
                <w:rFonts w:eastAsia="Times New Roman" w:cs="Times New Roman"/>
                <w:szCs w:val="24"/>
                <w:lang w:bidi="hi-IN"/>
              </w:rPr>
              <w:t xml:space="preserve">In agriculture, propane cannons are frequently employed as an efficient auditory deterrent to stop animals from invading farms. These gadgets create loud, explosive noises that resemble gunshots by igniting tiny volumes of propane gas at predetermined intervals. Animals including birds, wild boars, deer, and monkeys are startled and scared by the unexpected commotion, which deters them from coming or staying in the region. During crucial </w:t>
            </w:r>
            <w:r w:rsidRPr="00C120ED">
              <w:rPr>
                <w:rFonts w:eastAsia="Times New Roman" w:cs="Times New Roman"/>
                <w:szCs w:val="24"/>
                <w:lang w:bidi="hi-IN"/>
              </w:rPr>
              <w:lastRenderedPageBreak/>
              <w:t>growth or harvesting times, when animal damage might be most severe, propane cannons are especially helpful for safeguarding crops.</w:t>
            </w:r>
            <w:r>
              <w:rPr>
                <w:rFonts w:eastAsia="Times New Roman" w:cs="Times New Roman"/>
                <w:szCs w:val="24"/>
                <w:lang w:bidi="hi-IN"/>
              </w:rPr>
              <w:t xml:space="preserve"> </w:t>
            </w:r>
            <w:r w:rsidR="007579D2" w:rsidRPr="007579D2">
              <w:rPr>
                <w:rFonts w:eastAsia="Times New Roman" w:cs="Times New Roman"/>
                <w:szCs w:val="24"/>
                <w:lang w:bidi="hi-IN"/>
              </w:rPr>
              <w:t>Larger animals and birds are discouraged by these mechanical devices that make a loud, booming explosion sound.</w:t>
            </w:r>
          </w:p>
        </w:tc>
      </w:tr>
      <w:tr w:rsidR="008200AC" w14:paraId="3BA88FF7" w14:textId="77777777" w:rsidTr="00DD7B89">
        <w:tc>
          <w:tcPr>
            <w:tcW w:w="895" w:type="dxa"/>
          </w:tcPr>
          <w:p w14:paraId="6110E48C"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lastRenderedPageBreak/>
              <w:t>4.</w:t>
            </w:r>
          </w:p>
        </w:tc>
        <w:tc>
          <w:tcPr>
            <w:tcW w:w="2700" w:type="dxa"/>
          </w:tcPr>
          <w:p w14:paraId="601CAD1E" w14:textId="77777777" w:rsidR="008200AC" w:rsidRDefault="007579D2" w:rsidP="003E4F15">
            <w:pPr>
              <w:spacing w:line="360" w:lineRule="auto"/>
              <w:jc w:val="both"/>
              <w:rPr>
                <w:rFonts w:eastAsia="Times New Roman" w:cs="Times New Roman"/>
                <w:szCs w:val="24"/>
                <w:lang w:bidi="hi-IN"/>
              </w:rPr>
            </w:pPr>
            <w:r>
              <w:rPr>
                <w:rFonts w:eastAsia="Times New Roman" w:cs="Times New Roman"/>
                <w:szCs w:val="24"/>
                <w:lang w:bidi="hi-IN"/>
              </w:rPr>
              <w:t>Motion-activated systems</w:t>
            </w:r>
          </w:p>
        </w:tc>
        <w:tc>
          <w:tcPr>
            <w:tcW w:w="5755" w:type="dxa"/>
          </w:tcPr>
          <w:p w14:paraId="472A4512" w14:textId="77777777"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These are more effective than constant noise since they use PIR (Passive Infrared) sensors to recognize mobility and only sound when an animal enters the field.</w:t>
            </w:r>
            <w:r w:rsidR="00C120ED">
              <w:rPr>
                <w:rFonts w:eastAsia="Times New Roman" w:cs="Times New Roman"/>
                <w:szCs w:val="24"/>
                <w:lang w:bidi="hi-IN"/>
              </w:rPr>
              <w:t xml:space="preserve"> </w:t>
            </w:r>
            <w:r w:rsidR="00C120ED" w:rsidRPr="00C120ED">
              <w:rPr>
                <w:rFonts w:eastAsia="Times New Roman" w:cs="Times New Roman"/>
                <w:szCs w:val="24"/>
                <w:lang w:bidi="hi-IN"/>
              </w:rPr>
              <w:t>Motion-activated devices, which only react when movement is detected, are a clever and effective way to keep animals out of agricultural areas. They frighten animals away by activating deterrents like lights, alarms, water sprinklers, or sound systems. Compared to deterrents that run continually, this controlled activation helps save energy and lessens the possibility of animals becoming accustomed.</w:t>
            </w:r>
          </w:p>
        </w:tc>
      </w:tr>
      <w:tr w:rsidR="008200AC" w14:paraId="7E783AD6" w14:textId="77777777" w:rsidTr="00DD7B89">
        <w:tc>
          <w:tcPr>
            <w:tcW w:w="895" w:type="dxa"/>
          </w:tcPr>
          <w:p w14:paraId="4CA7DB0F" w14:textId="77777777" w:rsidR="008200AC" w:rsidRDefault="008200AC" w:rsidP="003E4F15">
            <w:pPr>
              <w:spacing w:line="360" w:lineRule="auto"/>
              <w:jc w:val="center"/>
              <w:rPr>
                <w:rFonts w:eastAsia="Times New Roman" w:cs="Times New Roman"/>
                <w:szCs w:val="24"/>
                <w:lang w:bidi="hi-IN"/>
              </w:rPr>
            </w:pPr>
            <w:r>
              <w:rPr>
                <w:rFonts w:eastAsia="Times New Roman" w:cs="Times New Roman"/>
                <w:szCs w:val="24"/>
                <w:lang w:bidi="hi-IN"/>
              </w:rPr>
              <w:t>5.</w:t>
            </w:r>
          </w:p>
        </w:tc>
        <w:tc>
          <w:tcPr>
            <w:tcW w:w="2700" w:type="dxa"/>
          </w:tcPr>
          <w:p w14:paraId="5E8BB09B" w14:textId="77777777" w:rsidR="008200AC" w:rsidRDefault="007579D2" w:rsidP="003E4F15">
            <w:pPr>
              <w:spacing w:line="360" w:lineRule="auto"/>
              <w:jc w:val="both"/>
              <w:rPr>
                <w:rFonts w:eastAsia="Times New Roman" w:cs="Times New Roman"/>
                <w:szCs w:val="24"/>
                <w:lang w:bidi="hi-IN"/>
              </w:rPr>
            </w:pPr>
            <w:proofErr w:type="spellStart"/>
            <w:r>
              <w:rPr>
                <w:rFonts w:eastAsia="Times New Roman" w:cs="Times New Roman"/>
                <w:szCs w:val="24"/>
                <w:lang w:bidi="hi-IN"/>
              </w:rPr>
              <w:t>Bioacoustic</w:t>
            </w:r>
            <w:proofErr w:type="spellEnd"/>
            <w:r>
              <w:rPr>
                <w:rFonts w:eastAsia="Times New Roman" w:cs="Times New Roman"/>
                <w:szCs w:val="24"/>
                <w:lang w:bidi="hi-IN"/>
              </w:rPr>
              <w:t xml:space="preserve"> devices</w:t>
            </w:r>
          </w:p>
        </w:tc>
        <w:tc>
          <w:tcPr>
            <w:tcW w:w="5755" w:type="dxa"/>
          </w:tcPr>
          <w:p w14:paraId="30030233" w14:textId="77777777" w:rsidR="008200AC" w:rsidRDefault="007579D2" w:rsidP="003E4F15">
            <w:pPr>
              <w:spacing w:line="360" w:lineRule="auto"/>
              <w:jc w:val="both"/>
              <w:rPr>
                <w:rFonts w:eastAsia="Times New Roman" w:cs="Times New Roman"/>
                <w:szCs w:val="24"/>
                <w:lang w:bidi="hi-IN"/>
              </w:rPr>
            </w:pPr>
            <w:r w:rsidRPr="007579D2">
              <w:rPr>
                <w:rFonts w:eastAsia="Times New Roman" w:cs="Times New Roman"/>
                <w:szCs w:val="24"/>
                <w:lang w:bidi="hi-IN"/>
              </w:rPr>
              <w:t>In order to interfere with the feeding or resting habits of specific species, these play recorded calls.</w:t>
            </w:r>
            <w:r w:rsidR="007455D5">
              <w:rPr>
                <w:rFonts w:eastAsia="Times New Roman" w:cs="Times New Roman"/>
                <w:szCs w:val="24"/>
                <w:lang w:bidi="hi-IN"/>
              </w:rPr>
              <w:t xml:space="preserve"> </w:t>
            </w:r>
            <w:r w:rsidR="007455D5" w:rsidRPr="007455D5">
              <w:rPr>
                <w:rFonts w:eastAsia="Times New Roman" w:cs="Times New Roman"/>
                <w:szCs w:val="24"/>
                <w:lang w:bidi="hi-IN"/>
              </w:rPr>
              <w:t xml:space="preserve">By taking use of natural communication signals, </w:t>
            </w:r>
            <w:proofErr w:type="spellStart"/>
            <w:r w:rsidR="007455D5" w:rsidRPr="007455D5">
              <w:rPr>
                <w:rFonts w:eastAsia="Times New Roman" w:cs="Times New Roman"/>
                <w:szCs w:val="24"/>
                <w:lang w:bidi="hi-IN"/>
              </w:rPr>
              <w:t>bioacoustic</w:t>
            </w:r>
            <w:proofErr w:type="spellEnd"/>
            <w:r w:rsidR="007455D5" w:rsidRPr="007455D5">
              <w:rPr>
                <w:rFonts w:eastAsia="Times New Roman" w:cs="Times New Roman"/>
                <w:szCs w:val="24"/>
                <w:lang w:bidi="hi-IN"/>
              </w:rPr>
              <w:t xml:space="preserve"> devices offer a sophisticated, non-lethal way to prevent animals from accessing agricultural areas. In order to induce fear or avoidance behavior in target species, these systems broadcast recorded animal sounds, such as predator calls, distress signals, or alarm vocalizations. </w:t>
            </w:r>
            <w:proofErr w:type="spellStart"/>
            <w:r w:rsidR="007455D5" w:rsidRPr="007455D5">
              <w:rPr>
                <w:rFonts w:eastAsia="Times New Roman" w:cs="Times New Roman"/>
                <w:szCs w:val="24"/>
                <w:lang w:bidi="hi-IN"/>
              </w:rPr>
              <w:t>Bioacoustic</w:t>
            </w:r>
            <w:proofErr w:type="spellEnd"/>
            <w:r w:rsidR="007455D5" w:rsidRPr="007455D5">
              <w:rPr>
                <w:rFonts w:eastAsia="Times New Roman" w:cs="Times New Roman"/>
                <w:szCs w:val="24"/>
                <w:lang w:bidi="hi-IN"/>
              </w:rPr>
              <w:t xml:space="preserve"> devices are more species-specific and frequently more successful than basic noise-based deterrents since they are made utilizing animal behavior principles.</w:t>
            </w:r>
          </w:p>
        </w:tc>
      </w:tr>
    </w:tbl>
    <w:p w14:paraId="65761B8D" w14:textId="77777777" w:rsidR="00C063EC" w:rsidRPr="005E5CE5" w:rsidRDefault="008213A4" w:rsidP="003E4F15">
      <w:pPr>
        <w:spacing w:before="240" w:after="0" w:line="360" w:lineRule="auto"/>
        <w:ind w:firstLine="720"/>
        <w:jc w:val="both"/>
        <w:rPr>
          <w:rFonts w:eastAsia="Times New Roman" w:cs="Times New Roman"/>
          <w:szCs w:val="24"/>
          <w:lang w:bidi="hi-IN"/>
        </w:rPr>
      </w:pPr>
      <w:r>
        <w:rPr>
          <w:rFonts w:eastAsia="Times New Roman" w:cs="Times New Roman"/>
          <w:szCs w:val="24"/>
          <w:lang w:bidi="hi-IN"/>
        </w:rPr>
        <w:t>To avoid the</w:t>
      </w:r>
      <w:r w:rsidRPr="008213A4">
        <w:rPr>
          <w:rFonts w:eastAsia="Times New Roman" w:cs="Times New Roman"/>
          <w:szCs w:val="24"/>
          <w:lang w:bidi="hi-IN"/>
        </w:rPr>
        <w:t xml:space="preserve"> external power infrastructure, the solar-powered and battery-operated gadgets ensure uninterrupted operation in isolated fields. AI and cameras are used by sophisticated systems to instantly detect particular animals and activate sounds that are peculiar to that species. Systems </w:t>
      </w:r>
      <w:r w:rsidRPr="008213A4">
        <w:rPr>
          <w:rFonts w:eastAsia="Times New Roman" w:cs="Times New Roman"/>
          <w:szCs w:val="24"/>
          <w:lang w:bidi="hi-IN"/>
        </w:rPr>
        <w:lastRenderedPageBreak/>
        <w:t>are made to produce noises in a variety of patterns and at random intervals to keep animals from growing accustomed to the noise. To endure external circumstances, these devices are frequently built with weather-resistant housings.</w:t>
      </w:r>
    </w:p>
    <w:p w14:paraId="7F0BDB24"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Visual deterrents</w:t>
      </w:r>
    </w:p>
    <w:p w14:paraId="04E2FC01" w14:textId="77777777" w:rsidR="005E5CE5" w:rsidRDefault="00B71503" w:rsidP="003E4F15">
      <w:pPr>
        <w:spacing w:after="0" w:line="360" w:lineRule="auto"/>
        <w:ind w:firstLine="720"/>
        <w:jc w:val="both"/>
        <w:rPr>
          <w:rFonts w:eastAsia="Times New Roman" w:cs="Times New Roman"/>
          <w:szCs w:val="24"/>
          <w:lang w:bidi="hi-IN"/>
        </w:rPr>
      </w:pPr>
      <w:r w:rsidRPr="00B71503">
        <w:rPr>
          <w:rFonts w:eastAsia="Times New Roman" w:cs="Times New Roman"/>
          <w:szCs w:val="24"/>
          <w:lang w:bidi="hi-IN"/>
        </w:rPr>
        <w:t>In agricultural scenarios, visual deterrents are efficient, non-lethal methods that control animals by taking advantage of their discomfort, curiosity, or terror. Reflective objects, lights, predator decoys, and automated equipment that imitate human presence or produce abrupt, erratic movements are examples of common visual solutions.</w:t>
      </w:r>
      <w:r>
        <w:rPr>
          <w:rFonts w:eastAsia="Times New Roman" w:cs="Times New Roman"/>
          <w:szCs w:val="24"/>
          <w:lang w:bidi="hi-IN"/>
        </w:rPr>
        <w:t xml:space="preserve"> </w:t>
      </w:r>
      <w:r w:rsidRPr="00B71503">
        <w:rPr>
          <w:rFonts w:eastAsia="Times New Roman" w:cs="Times New Roman"/>
          <w:szCs w:val="24"/>
          <w:lang w:bidi="hi-IN"/>
        </w:rPr>
        <w:t>Reflecting Tapes and CDs are hanging over rows or around the perimeter, they can sway and produce abrupt, sharp flashes of light that confuse tiny creatures and birds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{"citationItems":[{"id":"ITEM-1","itemData":{"DOI":"10.1109/AIMLA63829.2025.11040691","ISBN":"9798331538972","abstract":"In this study, an intelligent Internet of Thingsbased system for animal detection and crop protection employing optical and auditory repellents is shown. To detect trespassing animals instantly for that, the system combines cameras and motion sensors. It scares the animals away by triggering suitable deterrents, including flashing lights, ultrasonic sounds, or other harmless techniques, upon detection. The objective is to protect animals and agricultural products while minimizing crop harm. Farmers may remotely monitor and manage the system through a web application or mobile device thanks to its Internet of Things connectivity. To increase efficacy over time, detection data can be recorded and examined. This clever solution is an automatic, economical, and environmentally beneficial method of crop protection because it eliminates the need for hazardous repellents or conventional fencing.","author":[{"dropping-particle":"","family":"Shanmugapriya","given":"K.","non-dropping-particle":"","parse-names":false,"suffix":""},{"dropping-particle":"","family":"Srikanth","given":"S.","non-dropping-particle":"","parse-names":false,"suffix":""},{"dropping-particle":"","family":"Stanley","given":"S.","non-dropping-particle":"","parse-names":false,"suffix":""},{"dropping-particle":"","family":"Surya","given":"S.","non-dropping-particle":"","parse-names":false,"suffix":""}],"container-title":"Proceedings - 3rd International Conference on Artificial Intelligence and Machine Learning Applications: Healthcare and Internet of Things, AIMLA 2025","id":"ITEM-1","issued":{"date-parts":[["2025"]]},"title":"Intelligent IoT System for Animal Detection and Crop Defense Using Acoustic and Visual Repellents","type":"article-journal"},"uris":["http://www.mendeley.com/documents/?uuid=4716dbb9-85a1-48af-af13-87361603e689"]}],"mendeley":{"formattedCitation":"[12]","plainTextFormattedCitation":"[12]","previouslyFormattedCitation":"[11]"},"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[12]</w:t>
      </w:r>
      <w:r w:rsidR="006B1D3D">
        <w:rPr>
          <w:rFonts w:eastAsia="Times New Roman" w:cs="Times New Roman"/>
          <w:szCs w:val="24"/>
          <w:lang w:bidi="hi-IN"/>
        </w:rPr>
        <w:fldChar w:fldCharType="end"/>
      </w:r>
      <w:r w:rsidRPr="00B71503">
        <w:rPr>
          <w:rFonts w:eastAsia="Times New Roman" w:cs="Times New Roman"/>
          <w:szCs w:val="24"/>
          <w:lang w:bidi="hi-IN"/>
        </w:rPr>
        <w:t>. Animals like wild boar can be discouraged by making noise and imitating human movement using brightly colored clothing or flags, tying sarees, pennants, or colored plastic bags. Animals are scared of the area because of the flickering effect created by wind-driven spinners and wind chimes.</w:t>
      </w:r>
    </w:p>
    <w:p w14:paraId="12EA52A9" w14:textId="77777777" w:rsidR="00B71503" w:rsidRPr="005E5CE5" w:rsidRDefault="00B71503" w:rsidP="003E4F15">
      <w:pPr>
        <w:spacing w:after="0" w:line="360" w:lineRule="auto"/>
        <w:ind w:firstLine="720"/>
        <w:jc w:val="both"/>
        <w:rPr>
          <w:rFonts w:eastAsia="Times New Roman" w:cs="Times New Roman"/>
          <w:szCs w:val="24"/>
          <w:lang w:bidi="hi-IN"/>
        </w:rPr>
      </w:pPr>
      <w:r w:rsidRPr="00B71503">
        <w:rPr>
          <w:rFonts w:eastAsia="Times New Roman" w:cs="Times New Roman"/>
          <w:szCs w:val="24"/>
          <w:lang w:bidi="hi-IN"/>
        </w:rPr>
        <w:t>Conventional human-like figures are only useful temporarily. If their body and face shapes are extremely realistic, their effectiveness rises. To mimic a threat, you can hang plastic snakes, owl decoys, or hawk kites on poles. These need to be changed every two to three days to keep them effective and avoid habituation. Although they need an experienced operator, radio-controlled drones painted as predators can be very successful at frightening away birds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{"citationItems":[{"id":"ITEM-1","itemData":{"DOI":"10.22616/ERDev.2023.22.TF056","ISSN":"16915976","abstract":"Pests cause huge damage that leads to high losses in crops and implicitly to lower yields in the agricultural sector. Of these, birds are also harmful in terms of crop damage, especially for high value crops (vineyards, trees, cereals, vegetables). In the pre-harvest period, birds (starlings, blackbirds, pigeons, sparrows, sowing crows) can be able to destroy about 60-70% of the crop in a very short time. Complete crop loss is possible if no deterring mechanisms are used. Farmers want to find an easy and cost-effective way to keep birds away from their crops because uncontrolled birds can completely destroy the whole crop. Finding a balance is difficult, so even modern equipment and great efforts will not prevent all the damage caused by bird attack, some of these devices may cause disturbing environments for people if they are not properly managed. However, the right tools and good management can reduce the attack of birds and conserve more crops. Currently, large research is oriented toward the development of agricultural robots as tools in ecological research, but with extraordinary potential for biodiversity sampling, studies of population dynamics and ecosystem functioning, experimental biology and behavioral studies. Recently, drones have become increasingly accessible, and this currently leads to their widespread use for wildlife observation, the study of bird behavior. At present, there is no bird control technique that provides maximum protection for crops, so it is recommended to use a combination of scaring methods at the same time, namely: acoustics (propane cannons, pyrotechnic cartridges, speakers, etc.), visually (balloons, mirrors, reflective tapes, kites, lasers, drones, etc.) and physical (nets). In this context, this paper aims to identify the losses from different crops due to the attack of birds and proposes an integrated approach to effective visual and auditory removal techniques, such as to preserve the role of birds in the global balance of the environment.","author":[{"dropping-particle":"","family":"Pruteanu","given":"Augustina","non-dropping-particle":"","parse-names":false,"suffix":""},{"dropping-particle":"","family":"Vanghele","given":"Nicoleta","non-dropping-particle":"","parse-names":false,"suffix":""},{"dropping-particle":"","family":"Cujbescu","given":"Dan","non-dropping-particle":"","parse-names":false,"suffix":""},{"dropping-particle":"","family":"Nitu","given":"Mihaela","non-dropping-particle":"","parse-names":false,"suffix":""},{"dropping-particle":"","family":"Gageanu","given":"Iuliana","non-dropping-particle":"","parse-names":false,"suffix":""}],"container-title":"Engineering for Rural Development","id":"ITEM-1","issued":{"date-parts":[["2023"]]},"page":"275-281","title":"Review of Effectiveness of Visual and Auditory Bird Scaring Techniques in Agriculture","type":"article-journal","volume":"22"},"uris":["http://www.mendeley.com/documents/?uuid=5a228d34-4d1c-4f89-a1f2-7cb177a0724a"]}],"mendeley":{"formattedCitation":"[13]","plainTextFormattedCitation":"[13]","previouslyFormattedCitation":"[12]"},"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[13]</w:t>
      </w:r>
      <w:r w:rsidR="006B1D3D">
        <w:rPr>
          <w:rFonts w:eastAsia="Times New Roman" w:cs="Times New Roman"/>
          <w:szCs w:val="24"/>
          <w:lang w:bidi="hi-IN"/>
        </w:rPr>
        <w:fldChar w:fldCharType="end"/>
      </w:r>
      <w:r w:rsidRPr="00B71503">
        <w:rPr>
          <w:rFonts w:eastAsia="Times New Roman" w:cs="Times New Roman"/>
          <w:szCs w:val="24"/>
          <w:lang w:bidi="hi-IN"/>
        </w:rPr>
        <w:t>.</w:t>
      </w:r>
      <w:r>
        <w:rPr>
          <w:rFonts w:eastAsia="Times New Roman" w:cs="Times New Roman"/>
          <w:szCs w:val="24"/>
          <w:lang w:bidi="hi-IN"/>
        </w:rPr>
        <w:t xml:space="preserve"> </w:t>
      </w:r>
      <w:r w:rsidRPr="00B71503">
        <w:rPr>
          <w:rFonts w:eastAsia="Times New Roman" w:cs="Times New Roman"/>
          <w:szCs w:val="24"/>
          <w:lang w:bidi="hi-IN"/>
        </w:rPr>
        <w:t xml:space="preserve">Bright, periodically flashing lights that are very effective against nocturnal predators like wild boars are provided by solar-powered LED lights, such as </w:t>
      </w:r>
      <w:proofErr w:type="spellStart"/>
      <w:r w:rsidRPr="00B71503">
        <w:rPr>
          <w:rFonts w:eastAsia="Times New Roman" w:cs="Times New Roman"/>
          <w:szCs w:val="24"/>
          <w:lang w:bidi="hi-IN"/>
        </w:rPr>
        <w:t>Kidan</w:t>
      </w:r>
      <w:proofErr w:type="spellEnd"/>
      <w:r w:rsidRPr="00B71503">
        <w:rPr>
          <w:rFonts w:eastAsia="Times New Roman" w:cs="Times New Roman"/>
          <w:szCs w:val="24"/>
          <w:lang w:bidi="hi-IN"/>
        </w:rPr>
        <w:t xml:space="preserve"> lights, which are solar-powered and automatically switch on at night. High-intensity flashing lights known as strobe lights have the ability to confuse and frighten away a variety of species, including larger mammals and birds.</w:t>
      </w:r>
      <w:r w:rsidR="00474C66">
        <w:rPr>
          <w:rFonts w:eastAsia="Times New Roman" w:cs="Times New Roman"/>
          <w:szCs w:val="24"/>
          <w:lang w:bidi="hi-IN"/>
        </w:rPr>
        <w:t xml:space="preserve"> </w:t>
      </w:r>
      <w:r w:rsidR="00474C66" w:rsidRPr="00474C66">
        <w:rPr>
          <w:rFonts w:eastAsia="Times New Roman" w:cs="Times New Roman"/>
          <w:szCs w:val="24"/>
          <w:lang w:bidi="hi-IN"/>
        </w:rPr>
        <w:t>The Scary Man and other automated inflatable scarecrows add a realistic movement element by inflating and deflating on a regular basis</w:t>
      </w:r>
      <w:r w:rsidR="003E1041">
        <w:rPr>
          <w:rFonts w:eastAsia="Times New Roman" w:cs="Times New Roman"/>
          <w:szCs w:val="24"/>
          <w:lang w:bidi="hi-IN"/>
        </w:rPr>
        <w:t xml:space="preserve"> </w:t>
      </w:r>
      <w:r w:rsidR="003E1041">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{"citationItems":[{"id":"ITEM-1","itemData":{"DOI":"10.52403/ijrr.20210918","ISSN":"2454-2237","abstract":"Farmer-herder conflict in Nigeria mainly involves disputes over land between agrarian communities and nomadic Fulani herdsmen resulting to loss of farmlands and crops, which consequently affects the nation's economy. Engagement of local security operatives in stopping this menace of the herders have proved abortive. Hence, this work proposes a farmland surveillance-alert system using unmanned aerial vehicles for the detection of cattle presence on farmlands as a solution to curbing the problem of farm invasion and destruction. The technique modifies CNN-YOLOV2 architecture, the outcome was accessed with DJI phantom 4 captured 656 images for the detection of cattle invasion. The system on detecting cattle presence above a threshold level sends SMS to farmer’s designated number. The system achieved an average confidence score of 0.92 for the test dataset and 0.72 on real-life data. Hence, it can be employed to mitigate incessant farm invasion and destruction problem and in other surveillance systems. Keywords: convolutional neural network, unmanned aerial vehicles, surveillance, mean average confidence score, yolov2, short messaging service.","author":[{"dropping-particle":"","family":"Adegbola","given":"Oluwole Abiodun","non-dropping-particle":"","parse-names":false,"suffix":""},{"dropping-particle":"","family":"Solomon","given":"Ifeoluwa David","non-dropping-particle":"","parse-names":false,"suffix":""},{"dropping-particle":"","family":"Oluwaseun","given":"Adesina Samuel","non-dropping-particle":"","parse-names":false,"suffix":""}],"container-title":"International Journal of Research and Review","id":"ITEM-1","issue":"9","issued":{"date-parts":[["2021"]]},"page":"130-135","title":"A Remote Surveillance System for the Detection of Farmland Invasion by Cattle in Sub-Saharan African Country","type":"article-journal","volume":"8"},"uris":["http://www.mendeley.com/documents/?uuid=ea462f8d-f175-48e7-91eb-6f8878236908"]}],"mendeley":{"formattedCitation":"[14]","plainTextFormattedCitation":"[14]","previouslyFormattedCitation":"[13]"},"properties":{"noteIndex":0},"schema":"https://github.com/citation-style-language/schema/raw/master/csl-citation.json"}</w:instrText>
      </w:r>
      <w:r w:rsidR="003E1041">
        <w:rPr>
          <w:rFonts w:eastAsia="Times New Roman" w:cs="Times New Roman"/>
          <w:szCs w:val="24"/>
          <w:lang w:bidi="hi-IN"/>
        </w:rPr>
        <w:fldChar w:fldCharType="separate"/>
      </w:r>
      <w:r w:rsidR="006126AF" w:rsidRPr="006126AF">
        <w:rPr>
          <w:rFonts w:eastAsia="Times New Roman" w:cs="Times New Roman"/>
          <w:noProof/>
          <w:szCs w:val="24"/>
          <w:lang w:bidi="hi-IN"/>
        </w:rPr>
        <w:t>[14]</w:t>
      </w:r>
      <w:r w:rsidR="003E1041">
        <w:rPr>
          <w:rFonts w:eastAsia="Times New Roman" w:cs="Times New Roman"/>
          <w:szCs w:val="24"/>
          <w:lang w:bidi="hi-IN"/>
        </w:rPr>
        <w:fldChar w:fldCharType="end"/>
      </w:r>
      <w:r w:rsidR="00474C66" w:rsidRPr="00474C66">
        <w:rPr>
          <w:rFonts w:eastAsia="Times New Roman" w:cs="Times New Roman"/>
          <w:szCs w:val="24"/>
          <w:lang w:bidi="hi-IN"/>
        </w:rPr>
        <w:t>. In order to keep animals from becoming accustomed to the stimulation, motion-activated visual sensors can only activate strobe lights or other visual features when an animal is close.</w:t>
      </w:r>
    </w:p>
    <w:p w14:paraId="4271DBE3"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Remote monitoring system (non-AI)</w:t>
      </w:r>
    </w:p>
    <w:p w14:paraId="250D59AD" w14:textId="77777777" w:rsidR="005E5CE5" w:rsidRPr="00CE5AE4" w:rsidRDefault="00CE5AE4" w:rsidP="003E4F15">
      <w:pPr>
        <w:spacing w:after="0" w:line="360" w:lineRule="auto"/>
        <w:ind w:firstLine="720"/>
        <w:jc w:val="both"/>
        <w:rPr>
          <w:rFonts w:eastAsia="Times New Roman" w:cs="Times New Roman"/>
          <w:szCs w:val="24"/>
          <w:lang w:bidi="hi-IN"/>
        </w:rPr>
      </w:pPr>
      <w:r w:rsidRPr="00CE5AE4">
        <w:rPr>
          <w:rFonts w:eastAsia="Times New Roman" w:cs="Times New Roman"/>
          <w:szCs w:val="24"/>
          <w:lang w:bidi="hi-IN"/>
        </w:rPr>
        <w:t xml:space="preserve">The remote monitoring of the </w:t>
      </w:r>
      <w:r>
        <w:rPr>
          <w:rFonts w:eastAsia="Times New Roman" w:cs="Times New Roman"/>
          <w:szCs w:val="24"/>
          <w:lang w:bidi="hi-IN"/>
        </w:rPr>
        <w:t>animal</w:t>
      </w:r>
      <w:r w:rsidRPr="00CE5AE4">
        <w:rPr>
          <w:rFonts w:eastAsia="Times New Roman" w:cs="Times New Roman"/>
          <w:szCs w:val="24"/>
          <w:lang w:bidi="hi-IN"/>
        </w:rPr>
        <w:t xml:space="preserve"> invasion in the agricultural fields using the CC TV cameras</w:t>
      </w:r>
      <w:r>
        <w:rPr>
          <w:rFonts w:eastAsia="Times New Roman" w:cs="Times New Roman"/>
          <w:szCs w:val="24"/>
          <w:lang w:bidi="hi-IN"/>
        </w:rPr>
        <w:t>,</w:t>
      </w:r>
      <w:r w:rsidRPr="00CE5AE4">
        <w:rPr>
          <w:rFonts w:eastAsia="Times New Roman" w:cs="Times New Roman"/>
          <w:szCs w:val="24"/>
          <w:lang w:bidi="hi-IN"/>
        </w:rPr>
        <w:t xml:space="preserve"> </w:t>
      </w:r>
      <w:r>
        <w:rPr>
          <w:rFonts w:eastAsia="Times New Roman" w:cs="Times New Roman"/>
          <w:szCs w:val="24"/>
          <w:lang w:bidi="hi-IN"/>
        </w:rPr>
        <w:t>which captures every moment that happens in the field and its premises</w:t>
      </w:r>
      <w:r w:rsidR="00134C6F">
        <w:rPr>
          <w:rFonts w:eastAsia="Times New Roman" w:cs="Times New Roman"/>
          <w:szCs w:val="24"/>
          <w:lang w:bidi="hi-IN"/>
        </w:rPr>
        <w:t>,</w:t>
      </w:r>
      <w:r>
        <w:rPr>
          <w:rFonts w:eastAsia="Times New Roman" w:cs="Times New Roman"/>
          <w:szCs w:val="24"/>
          <w:lang w:bidi="hi-IN"/>
        </w:rPr>
        <w:t xml:space="preserve"> and is stored in a data backup for a shorter period of time</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{"citationItems":[{"id":"ITEM-1","itemData":{"DOI":"10.1109/AIMLA63829.2025.11040691","ISBN":"9798331538972","abstract":"In this study, an intelligent Internet of Thingsbased system for animal detection and crop protection employing optical and auditory repellents is shown. To detect trespassing animals instantly for that, the system combines cameras and motion sensors. It scares the animals away by triggering suitable deterrents, including flashing lights, ultrasonic sounds, or other harmless techniques, upon detection. The objective is to protect animals and agricultural products while minimizing crop harm. Farmers may remotely monitor and manage the system through a web application or mobile device thanks to its Internet of Things connectivity. To increase efficacy over time, detection data can be recorded and examined. This clever solution is an automatic, economical, and environmentally beneficial method of crop protection because it eliminates the need for hazardous repellents or conventional fencing.","author":[{"dropping-particle":"","family":"Shanmugapriya","given":"K.","non-dropping-particle":"","parse-names":false,"suffix":""},{"dropping-particle":"","family":"Srikanth","given":"S.","non-dropping-particle":"","parse-names":false,"suffix":""},{"dropping-particle":"","family":"Stanley","given":"S.","non-dropping-particle":"","parse-names":false,"suffix":""},{"dropping-particle":"","family":"Surya","given":"S.","non-dropping-particle":"","parse-names":false,"suffix":""}],"container-title":"Proceedings - 3rd International Conference on Artificial Intelligence and Machine Learning Applications: Healthcare and Internet of Things, AIMLA 2025","id":"ITEM-1","issued":{"date-parts":[["2025"]]},"title":"Intelligent IoT System for Animal Detection and Crop Defense Using Acoustic and Visual Repellents","type":"article-journal"},"uris":["http://www.mendeley.com/documents/?uuid=fa13a0e5-cbd2-486f-98f9-8328c6039cac"]}],"mendeley":{"formattedCitation":"[12]","plainTextFormattedCitation":"[12]","previouslyFormattedCitation":"[11]"},"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[12]</w:t>
      </w:r>
      <w:r w:rsidR="006B1D3D">
        <w:rPr>
          <w:rFonts w:eastAsia="Times New Roman" w:cs="Times New Roman"/>
          <w:szCs w:val="24"/>
          <w:lang w:bidi="hi-IN"/>
        </w:rPr>
        <w:fldChar w:fldCharType="end"/>
      </w:r>
      <w:r>
        <w:rPr>
          <w:rFonts w:eastAsia="Times New Roman" w:cs="Times New Roman"/>
          <w:szCs w:val="24"/>
          <w:lang w:bidi="hi-IN"/>
        </w:rPr>
        <w:t xml:space="preserve">. </w:t>
      </w:r>
      <w:r w:rsidR="00134C6F" w:rsidRPr="00134C6F">
        <w:rPr>
          <w:rFonts w:eastAsia="Times New Roman" w:cs="Times New Roman"/>
          <w:szCs w:val="24"/>
          <w:lang w:bidi="hi-IN"/>
        </w:rPr>
        <w:t xml:space="preserve">The PIR sensor recognizes the movements of the </w:t>
      </w:r>
      <w:r w:rsidR="00134C6F" w:rsidRPr="00134C6F">
        <w:rPr>
          <w:rFonts w:eastAsia="Times New Roman" w:cs="Times New Roman"/>
          <w:szCs w:val="24"/>
          <w:lang w:bidi="hi-IN"/>
        </w:rPr>
        <w:lastRenderedPageBreak/>
        <w:t>animals, confirms the items in the pictures or video, and delivers a real-time alert to the appropriate linked devices.</w:t>
      </w:r>
    </w:p>
    <w:p w14:paraId="0C35FCE5"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Chemical</w:t>
      </w:r>
      <w:r w:rsidR="005350E0">
        <w:rPr>
          <w:rFonts w:eastAsia="Times New Roman" w:cs="Times New Roman"/>
          <w:b/>
          <w:bCs/>
          <w:szCs w:val="24"/>
          <w:lang w:bidi="hi-IN"/>
        </w:rPr>
        <w:t>s</w:t>
      </w:r>
      <w:r w:rsidRPr="005E5CE5">
        <w:rPr>
          <w:rFonts w:eastAsia="Times New Roman" w:cs="Times New Roman"/>
          <w:b/>
          <w:bCs/>
          <w:szCs w:val="24"/>
          <w:lang w:bidi="hi-IN"/>
        </w:rPr>
        <w:t xml:space="preserve"> </w:t>
      </w:r>
    </w:p>
    <w:p w14:paraId="0E3395C4" w14:textId="77777777" w:rsidR="005350E0" w:rsidRPr="001572FF" w:rsidRDefault="001572FF" w:rsidP="003E4F15">
      <w:pPr>
        <w:spacing w:after="0" w:line="360" w:lineRule="auto"/>
        <w:ind w:firstLine="720"/>
        <w:jc w:val="both"/>
        <w:rPr>
          <w:rFonts w:eastAsia="Times New Roman" w:cs="Times New Roman"/>
          <w:szCs w:val="24"/>
          <w:lang w:bidi="hi-IN"/>
        </w:rPr>
      </w:pPr>
      <w:r w:rsidRPr="001572FF">
        <w:rPr>
          <w:rFonts w:eastAsia="Times New Roman" w:cs="Times New Roman"/>
          <w:szCs w:val="24"/>
          <w:lang w:bidi="hi-IN"/>
        </w:rPr>
        <w:t>The purpose of chemical and biological approaches to controlling animal incursions in agricultural areas is to safeguard crops while reducing their negative effects on the ecosystem. These techniques target a wide range of pests, such as insects, birds, wild boars, and rodents.</w:t>
      </w:r>
      <w:r w:rsidR="005350E0">
        <w:rPr>
          <w:rFonts w:eastAsia="Times New Roman" w:cs="Times New Roman"/>
          <w:szCs w:val="24"/>
          <w:lang w:bidi="hi-IN"/>
        </w:rPr>
        <w:t xml:space="preserve"> </w:t>
      </w:r>
      <w:r w:rsidR="005350E0" w:rsidRPr="005350E0">
        <w:rPr>
          <w:rFonts w:eastAsia="Times New Roman" w:cs="Times New Roman"/>
          <w:szCs w:val="24"/>
          <w:lang w:bidi="hi-IN"/>
        </w:rPr>
        <w:t xml:space="preserve">To create an unpleasant, non-toxic barrier that keeps animals like deer, rabbits, and wild boar away, animal repellents are sprayed on crops or around the perimeter. Common substances that work well against squirrels, monkeys, and elephants include capsaicin, which comes from chili peppers. Additional repellents include essential oils like rosemary or peppermint, egg-based mixes for deer, and </w:t>
      </w:r>
      <w:proofErr w:type="spellStart"/>
      <w:r w:rsidR="005350E0" w:rsidRPr="005350E0">
        <w:rPr>
          <w:rFonts w:eastAsia="Times New Roman" w:cs="Times New Roman"/>
          <w:szCs w:val="24"/>
          <w:lang w:bidi="hi-IN"/>
        </w:rPr>
        <w:t>castrol</w:t>
      </w:r>
      <w:proofErr w:type="spellEnd"/>
      <w:r w:rsidR="005350E0" w:rsidRPr="005350E0">
        <w:rPr>
          <w:rFonts w:eastAsia="Times New Roman" w:cs="Times New Roman"/>
          <w:szCs w:val="24"/>
          <w:lang w:bidi="hi-IN"/>
        </w:rPr>
        <w:t xml:space="preserve"> oil for rats that burrow. Certain formulations, such as methyl anthranilate, butanethiol, and anthraquinone, are used to keep wildlife away from crops. Chemical baits designed to particularly target rats in order to lower their population in and around fields are known as rodenticides. Fatty acids or essential oils, which are typically safer substitutes for synthetic pesticides, are used in insecticidal soaps and oils to treat soft-bodied insects.</w:t>
      </w:r>
    </w:p>
    <w:p w14:paraId="6C0538FF" w14:textId="77777777" w:rsidR="005E5CE5" w:rsidRDefault="005E5CE5" w:rsidP="003E4F15">
      <w:pPr>
        <w:pStyle w:val="ListParagraph"/>
        <w:numPr>
          <w:ilvl w:val="1"/>
          <w:numId w:val="1"/>
        </w:numPr>
        <w:spacing w:after="0" w:line="360" w:lineRule="auto"/>
        <w:ind w:left="360"/>
        <w:jc w:val="both"/>
        <w:rPr>
          <w:rFonts w:eastAsia="Times New Roman" w:cs="Times New Roman"/>
          <w:b/>
          <w:bCs/>
          <w:szCs w:val="24"/>
          <w:lang w:bidi="hi-IN"/>
        </w:rPr>
      </w:pPr>
      <w:r w:rsidRPr="005E5CE5">
        <w:rPr>
          <w:rFonts w:eastAsia="Times New Roman" w:cs="Times New Roman"/>
          <w:b/>
          <w:bCs/>
          <w:szCs w:val="24"/>
          <w:lang w:bidi="hi-IN"/>
        </w:rPr>
        <w:t xml:space="preserve">Drone </w:t>
      </w:r>
      <w:r>
        <w:rPr>
          <w:rFonts w:eastAsia="Times New Roman" w:cs="Times New Roman"/>
          <w:b/>
          <w:bCs/>
          <w:szCs w:val="24"/>
          <w:lang w:bidi="hi-IN"/>
        </w:rPr>
        <w:t>Surveillance</w:t>
      </w:r>
      <w:r w:rsidRPr="005E5CE5">
        <w:rPr>
          <w:rFonts w:eastAsia="Times New Roman" w:cs="Times New Roman"/>
          <w:b/>
          <w:bCs/>
          <w:szCs w:val="24"/>
          <w:lang w:bidi="hi-IN"/>
        </w:rPr>
        <w:t xml:space="preserve"> and Deterrents</w:t>
      </w:r>
    </w:p>
    <w:p w14:paraId="1F6882B4" w14:textId="77777777" w:rsidR="00A87016" w:rsidRDefault="005350E0" w:rsidP="003E4F15">
      <w:pPr>
        <w:spacing w:after="0" w:line="360" w:lineRule="auto"/>
        <w:ind w:firstLine="720"/>
        <w:jc w:val="both"/>
      </w:pPr>
      <w:r w:rsidRPr="005350E0">
        <w:rPr>
          <w:rFonts w:eastAsia="Times New Roman" w:cs="Times New Roman"/>
          <w:szCs w:val="24"/>
          <w:lang w:bidi="hi-IN"/>
        </w:rPr>
        <w:t>Drone monitoring for animal invasion in agricultural areas is a high-tech, quickly developing technology meant to shield infrastructure, livestock, and crops from harm from predators and wild animals</w:t>
      </w:r>
      <w:r w:rsidR="001177F6">
        <w:rPr>
          <w:rFonts w:eastAsia="Times New Roman" w:cs="Times New Roman"/>
          <w:szCs w:val="24"/>
          <w:lang w:bidi="hi-IN"/>
        </w:rPr>
        <w:t xml:space="preserve"> </w:t>
      </w:r>
      <w:r w:rsidR="001177F6">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{"citationItems":[{"id":"ITEM-1","itemData":{"DOI":"10.1007/978-981-19-2600-6_12","ISSN":"23674520","abstract":"Agriculture is the chief support for the nation, measures have to be taken to solve the problems faced by the farmers which mainly includes the increasing jeopardy caused by animals in farm fields. They mainly damage the crops during sowing, seedling and ripening stages and cause economic loss to farmers and reduce the country’s GDP. Ultrasonic Repellers are flourishing and its functionality can be increased by installing it on drones. Furthermore, Machine Learning and Artificial Intelligence can be incorporated for detection of animals destroying the farm field and produce the upper limit frequency (ultrasonic frequency) of the detected animal. Raspberry Pi and a rebarbative system are used which is mounted on the drone. As the gadget is not static, that is the Raspberry Pi along with the rebarbative circuit for producing ultrasonic frequency is placed on the drone, the repelling capacity is not bounded to a specific area but the entire field. Invading animals do not get adjusted to the ultrasonic frequency and thereby the repelling capacity is efficient. Generated ultrasonic frequency will not get attenuated and is directed to targeted animals as directional speakers are used. Since wild animals and birds species are deleterious this device is more convenient to repel them and outshines the existing system as efficient and advancing technologies like machine learning and electronics technologies are inculcated.","author":[{"dropping-particle":"","family":"Raghunandan","given":"G. H.","non-dropping-particle":"","parse-names":false,"suffix":""},{"dropping-particle":"","family":"Ninaada","given":"M. S.","non-dropping-particle":"","parse-names":false,"suffix":""},{"dropping-particle":"","family":"Keerthana","given":"R.","non-dropping-particle":"","parse-names":false,"suffix":""}],"container-title":"Lecture Notes on Data Engineering and Communications Technologies","id":"ITEM-1","issued":{"date-parts":[["2023"]]},"page":"173-185","title":"Drone Integrated Detection and Rebarbative System with Variable Frequency for Agricultural Farm Invading Animals","type":"article-journal","volume":"137"},"uris":["http://www.mendeley.com/documents/?uuid=eca9abbb-fffa-4de5-b5c7-04363ff80ef8"]}],"mendeley":{"formattedCitation":"[15]","plainTextFormattedCitation":"[15]","previouslyFormattedCitation":"[14]"},"properties":{"noteIndex":0},"schema":"https://github.com/citation-style-language/schema/raw/master/csl-citation.json"}</w:instrText>
      </w:r>
      <w:r w:rsidR="001177F6">
        <w:rPr>
          <w:rFonts w:eastAsia="Times New Roman" w:cs="Times New Roman"/>
          <w:szCs w:val="24"/>
          <w:lang w:bidi="hi-IN"/>
        </w:rPr>
        <w:fldChar w:fldCharType="separate"/>
      </w:r>
      <w:r w:rsidR="006126AF" w:rsidRPr="006126AF">
        <w:rPr>
          <w:rFonts w:eastAsia="Times New Roman" w:cs="Times New Roman"/>
          <w:noProof/>
          <w:szCs w:val="24"/>
          <w:lang w:bidi="hi-IN"/>
        </w:rPr>
        <w:t>[15]</w:t>
      </w:r>
      <w:r w:rsidR="001177F6">
        <w:rPr>
          <w:rFonts w:eastAsia="Times New Roman" w:cs="Times New Roman"/>
          <w:szCs w:val="24"/>
          <w:lang w:bidi="hi-IN"/>
        </w:rPr>
        <w:fldChar w:fldCharType="end"/>
      </w:r>
      <w:r w:rsidRPr="005350E0">
        <w:rPr>
          <w:rFonts w:eastAsia="Times New Roman" w:cs="Times New Roman"/>
          <w:szCs w:val="24"/>
          <w:lang w:bidi="hi-IN"/>
        </w:rPr>
        <w:t>. These systems provide a quicker, more precise, and more economical alternative to conventional, labor-intensive approaches by combining Unmanned Aerial Vehicles (UAVs) with AI-powered sensors to detect, track, and dissuade animals.</w:t>
      </w:r>
      <w:r>
        <w:rPr>
          <w:rFonts w:eastAsia="Times New Roman" w:cs="Times New Roman"/>
          <w:szCs w:val="24"/>
          <w:lang w:bidi="hi-IN"/>
        </w:rPr>
        <w:t xml:space="preserve"> </w:t>
      </w:r>
      <w:r w:rsidRPr="005350E0">
        <w:rPr>
          <w:rFonts w:eastAsia="Times New Roman" w:cs="Times New Roman"/>
          <w:szCs w:val="24"/>
          <w:lang w:bidi="hi-IN"/>
        </w:rPr>
        <w:t>Drones reduce the need for manual, nighttime patrols by surveying large areas in a matter of minutes. Early discovery lowers the expense of replacing broken equipment or repairing fences while preventing significant crop losses</w:t>
      </w:r>
      <w:r w:rsidR="00BD64E3">
        <w:rPr>
          <w:rFonts w:eastAsia="Times New Roman" w:cs="Times New Roman"/>
          <w:szCs w:val="24"/>
          <w:lang w:bidi="hi-IN"/>
        </w:rPr>
        <w:t xml:space="preserve"> </w:t>
      </w:r>
      <w:r w:rsidR="00BD64E3">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{"citationItems":[{"id":"ITEM-1","itemData":{"DOI":"10.1038/s41598-020-67898-3","ISSN":"20452322","PMID":"32665596","abstract":"In conservation, the use of unmanned aerial vehicles (drones) carrying various sensors and the use of deep learning are increasing, but they are typically used independently of each other. Untapping their large potential requires integrating these tools. We combine drone-borne thermal imaging with artificial intelligence to locate ground-nests of birds on agricultural land. We show, for the first time, that this semi-automated system can identify nests with a high performance. However, local weather, type of arable field and height of the drone can affect performance. The results’ implications are particularly relevant to conservation practitioners working across sectors, such as biodiversity conservation and food production in farmland. Under a rapidly changing world, studies like this can help uncover the potential of technology for conservation and embrace cross-sectoral transformations from the onset; for example, by integrating nest detection within the precision agriculture system that heavily relies on drone-borne sensors.","author":[{"dropping-particle":"","family":"Santangeli","given":"Andrea","non-dropping-particle":"","parse-names":false,"suffix":""},{"dropping-particle":"","family":"Chen","given":"Yuxuan","non-dropping-particle":"","parse-names":false,"suffix":""},{"dropping-particle":"","family":"Kluen","given":"Edward","non-dropping-particle":"","parse-names":false,"suffix":""},{"dropping-particle":"","family":"Chirumamilla","given":"Raviteja","non-dropping-particle":"","parse-names":false,"suffix":""},{"dropping-particle":"","family":"Tiainen","given":"Juha","non-dropping-particle":"","parse-names":false,"suffix":""},{"dropping-particle":"","family":"Loehr","given":"John","non-dropping-particle":"","parse-names":false,"suffix":""}],"container-title":"Scientific Reports","id":"ITEM-1","issue":"1","issued":{"date-parts":[["2020"]]},"title":"Integrating drone-borne thermal imaging with artificial intelligence to locate bird nests on agricultural land","type":"article-journal","volume":"10"},"uris":["http://www.mendeley.com/documents/?uuid=5019aa91-41b4-4902-9529-39ef1b9341ec"]}],"mendeley":{"formattedCitation":"[16]","plainTextFormattedCitation":"[16]","previouslyFormattedCitation":"[15]"},"properties":{"noteIndex":0},"schema":"https://github.com/citation-style-language/schema/raw/master/csl-citation.json"}</w:instrText>
      </w:r>
      <w:r w:rsidR="00BD64E3">
        <w:rPr>
          <w:rFonts w:eastAsia="Times New Roman" w:cs="Times New Roman"/>
          <w:szCs w:val="24"/>
          <w:lang w:bidi="hi-IN"/>
        </w:rPr>
        <w:fldChar w:fldCharType="separate"/>
      </w:r>
      <w:r w:rsidR="006126AF" w:rsidRPr="006126AF">
        <w:rPr>
          <w:rFonts w:eastAsia="Times New Roman" w:cs="Times New Roman"/>
          <w:noProof/>
          <w:szCs w:val="24"/>
          <w:lang w:bidi="hi-IN"/>
        </w:rPr>
        <w:t>[16]</w:t>
      </w:r>
      <w:r w:rsidR="00BD64E3">
        <w:rPr>
          <w:rFonts w:eastAsia="Times New Roman" w:cs="Times New Roman"/>
          <w:szCs w:val="24"/>
          <w:lang w:bidi="hi-IN"/>
        </w:rPr>
        <w:fldChar w:fldCharType="end"/>
      </w:r>
      <w:r w:rsidRPr="005350E0">
        <w:rPr>
          <w:rFonts w:eastAsia="Times New Roman" w:cs="Times New Roman"/>
          <w:szCs w:val="24"/>
          <w:lang w:bidi="hi-IN"/>
        </w:rPr>
        <w:t>. Farmers can cut back on the needless use of chemical repellents or broad-spectrum pesticides by receiving accurate, focused data.</w:t>
      </w:r>
      <w:r>
        <w:rPr>
          <w:rFonts w:eastAsia="Times New Roman" w:cs="Times New Roman"/>
          <w:szCs w:val="24"/>
          <w:lang w:bidi="hi-IN"/>
        </w:rPr>
        <w:t xml:space="preserve"> The </w:t>
      </w:r>
      <w:r w:rsidR="00A87016" w:rsidRPr="000B720A">
        <w:rPr>
          <w:bCs/>
        </w:rPr>
        <w:t>Drones</w:t>
      </w:r>
      <w:r w:rsidR="00A87016" w:rsidRPr="000B720A">
        <w:rPr>
          <w:bCs/>
          <w:spacing w:val="40"/>
        </w:rPr>
        <w:t xml:space="preserve"> </w:t>
      </w:r>
      <w:r w:rsidR="00A87016" w:rsidRPr="000B720A">
        <w:rPr>
          <w:bCs/>
        </w:rPr>
        <w:t>with</w:t>
      </w:r>
      <w:r w:rsidR="00A87016" w:rsidRPr="000B720A">
        <w:rPr>
          <w:bCs/>
          <w:spacing w:val="40"/>
        </w:rPr>
        <w:t xml:space="preserve"> </w:t>
      </w:r>
      <w:r w:rsidR="00A87016" w:rsidRPr="000B720A">
        <w:rPr>
          <w:bCs/>
        </w:rPr>
        <w:t>Cameras</w:t>
      </w:r>
      <w:r w:rsidR="00A87016" w:rsidRPr="000B720A">
        <w:rPr>
          <w:bCs/>
          <w:spacing w:val="40"/>
        </w:rPr>
        <w:t xml:space="preserve"> </w:t>
      </w:r>
      <w:r w:rsidR="00A87016" w:rsidRPr="000B720A">
        <w:rPr>
          <w:bCs/>
        </w:rPr>
        <w:t>and</w:t>
      </w:r>
      <w:r w:rsidR="00A87016" w:rsidRPr="000B720A">
        <w:rPr>
          <w:bCs/>
          <w:spacing w:val="40"/>
        </w:rPr>
        <w:t xml:space="preserve"> </w:t>
      </w:r>
      <w:r w:rsidR="00A87016" w:rsidRPr="000B720A">
        <w:rPr>
          <w:bCs/>
        </w:rPr>
        <w:t>Speakers</w:t>
      </w:r>
      <w:r w:rsidR="00A87016">
        <w:rPr>
          <w:b/>
          <w:spacing w:val="40"/>
        </w:rPr>
        <w:t xml:space="preserve"> </w:t>
      </w:r>
      <w:r w:rsidR="00A87016">
        <w:t>Can</w:t>
      </w:r>
      <w:r w:rsidR="00A87016">
        <w:rPr>
          <w:spacing w:val="40"/>
        </w:rPr>
        <w:t xml:space="preserve"> </w:t>
      </w:r>
      <w:r w:rsidR="00A87016">
        <w:t>patrol</w:t>
      </w:r>
      <w:r w:rsidR="00A87016">
        <w:rPr>
          <w:spacing w:val="40"/>
        </w:rPr>
        <w:t xml:space="preserve"> </w:t>
      </w:r>
      <w:r w:rsidR="00A87016">
        <w:t>large</w:t>
      </w:r>
      <w:r w:rsidR="00A87016">
        <w:rPr>
          <w:spacing w:val="40"/>
        </w:rPr>
        <w:t xml:space="preserve"> </w:t>
      </w:r>
      <w:r w:rsidR="00A87016">
        <w:t>areas</w:t>
      </w:r>
      <w:r w:rsidR="00A87016">
        <w:rPr>
          <w:spacing w:val="40"/>
        </w:rPr>
        <w:t xml:space="preserve"> </w:t>
      </w:r>
      <w:r w:rsidR="00A87016">
        <w:t>and</w:t>
      </w:r>
      <w:r w:rsidR="00A87016">
        <w:rPr>
          <w:spacing w:val="40"/>
        </w:rPr>
        <w:t xml:space="preserve"> </w:t>
      </w:r>
      <w:r w:rsidR="00A87016">
        <w:t>deter</w:t>
      </w:r>
      <w:r w:rsidR="00A87016">
        <w:rPr>
          <w:spacing w:val="40"/>
        </w:rPr>
        <w:t xml:space="preserve"> </w:t>
      </w:r>
      <w:r w:rsidR="00A87016">
        <w:t>animals</w:t>
      </w:r>
      <w:r w:rsidR="00A87016">
        <w:rPr>
          <w:spacing w:val="40"/>
        </w:rPr>
        <w:t xml:space="preserve"> </w:t>
      </w:r>
      <w:r w:rsidR="00A87016">
        <w:t xml:space="preserve">with sound/light, Useful in large farms or forests, Costlier and </w:t>
      </w:r>
      <w:r w:rsidR="003E4F15">
        <w:t>require</w:t>
      </w:r>
      <w:r w:rsidR="00A87016">
        <w:t xml:space="preserve"> skilled operation.</w:t>
      </w:r>
    </w:p>
    <w:p w14:paraId="076AF4CF" w14:textId="77777777" w:rsidR="00136711" w:rsidRPr="00136711" w:rsidRDefault="00136711" w:rsidP="003E4F15">
      <w:pPr>
        <w:pStyle w:val="ListParagraph"/>
        <w:numPr>
          <w:ilvl w:val="1"/>
          <w:numId w:val="1"/>
        </w:numPr>
        <w:spacing w:after="0" w:line="360" w:lineRule="auto"/>
        <w:ind w:left="360"/>
        <w:jc w:val="both"/>
        <w:rPr>
          <w:rFonts w:eastAsia="Times New Roman" w:cs="Times New Roman"/>
          <w:b/>
          <w:bCs/>
          <w:szCs w:val="24"/>
          <w:lang w:bidi="hi-IN"/>
        </w:rPr>
      </w:pPr>
      <w:r w:rsidRPr="00136711">
        <w:rPr>
          <w:rFonts w:eastAsia="Times New Roman" w:cs="Times New Roman"/>
          <w:b/>
          <w:bCs/>
          <w:szCs w:val="24"/>
          <w:lang w:bidi="hi-IN"/>
        </w:rPr>
        <w:t>Advanced technologies</w:t>
      </w:r>
    </w:p>
    <w:p w14:paraId="2D3E4C44" w14:textId="77777777" w:rsidR="00136711" w:rsidRDefault="00136711" w:rsidP="003E4F15">
      <w:pPr>
        <w:spacing w:after="0" w:line="360" w:lineRule="auto"/>
        <w:ind w:firstLine="720"/>
        <w:jc w:val="both"/>
        <w:rPr>
          <w:rFonts w:eastAsia="Times New Roman" w:cs="Times New Roman"/>
          <w:szCs w:val="24"/>
          <w:lang w:bidi="hi-IN"/>
        </w:rPr>
      </w:pPr>
      <w:r w:rsidRPr="00136711">
        <w:rPr>
          <w:rFonts w:eastAsia="Times New Roman" w:cs="Times New Roman"/>
          <w:szCs w:val="24"/>
          <w:lang w:bidi="hi-IN"/>
        </w:rPr>
        <w:t>Internet of Things</w:t>
      </w:r>
      <w:r>
        <w:rPr>
          <w:rFonts w:eastAsia="Times New Roman" w:cs="Times New Roman"/>
          <w:szCs w:val="24"/>
          <w:lang w:bidi="hi-IN"/>
        </w:rPr>
        <w:t xml:space="preserve"> (IoT</w:t>
      </w:r>
      <w:r w:rsidRPr="00136711">
        <w:rPr>
          <w:rFonts w:eastAsia="Times New Roman" w:cs="Times New Roman"/>
          <w:szCs w:val="24"/>
          <w:lang w:bidi="hi-IN"/>
        </w:rPr>
        <w:t xml:space="preserve">) sensors, AI-powered computer vision, and automatic deterrence are used by remote monitoring systems for animal encroachment in agricultural fields to safeguard crops in real time. In order to prevent crop damage, these systems use cameras or motion sensors </w:t>
      </w:r>
      <w:r w:rsidRPr="00136711">
        <w:rPr>
          <w:rFonts w:eastAsia="Times New Roman" w:cs="Times New Roman"/>
          <w:szCs w:val="24"/>
          <w:lang w:bidi="hi-IN"/>
        </w:rPr>
        <w:lastRenderedPageBreak/>
        <w:t>to identify intruders like wild boars, elephants, or stray animals, promptly notify farmers by SMS, and activate deterrents like sirens or flashing lights</w:t>
      </w:r>
      <w:r w:rsidR="006B1D3D">
        <w:rPr>
          <w:rFonts w:eastAsia="Times New Roman" w:cs="Times New Roman"/>
          <w:szCs w:val="24"/>
          <w:lang w:bidi="hi-IN"/>
        </w:rPr>
        <w:t xml:space="preserve"> </w:t>
      </w:r>
      <w:r w:rsidR="006B1D3D">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{"citationItems":[{"id":"ITEM-1","itemData":{"DOI":"10.1201/9781003527664-8","ISBN":"9781040384596","author":[{"dropping-particle":"","family":"Haque","given":"Md Alimul","non-dropping-particle":"","parse-names":false,"suffix":""},{"dropping-particle":"","family":"Sonal","given":"Deepa","non-dropping-particle":"","parse-names":false,"suffix":""},{"dropping-particle":"","family":"Ahmad","given":"Sultan","non-dropping-particle":"","parse-names":false,"suffix":""},{"dropping-particle":"","family":"Abdeljaber","given":"Hikmat A.M.","non-dropping-particle":"","parse-names":false,"suffix":""}],"container-title":"IoT and Advanced Intelligence Computation for Smart Agriculture","id":"ITEM-1","issued":{"date-parts":[["2025"]]},"page":"126-139","title":"Leveraging IoT for wildlife deterrence: Smart solutions for crop protection in modern farming","type":"article-journal"},"uris":["http://www.mendeley.com/documents/?uuid=d75a2175-6140-49ac-81c6-230eaf91af51"]}],"mendeley":{"formattedCitation":"[17]","plainTextFormattedCitation":"[17]","previouslyFormattedCitation":"[16]"},"properties":{"noteIndex":0},"schema":"https://github.com/citation-style-language/schema/raw/master/csl-citation.json"}</w:instrText>
      </w:r>
      <w:r w:rsidR="006B1D3D">
        <w:rPr>
          <w:rFonts w:eastAsia="Times New Roman" w:cs="Times New Roman"/>
          <w:szCs w:val="24"/>
          <w:lang w:bidi="hi-IN"/>
        </w:rPr>
        <w:fldChar w:fldCharType="separate"/>
      </w:r>
      <w:r w:rsidR="006126AF" w:rsidRPr="006126AF">
        <w:rPr>
          <w:rFonts w:eastAsia="Times New Roman" w:cs="Times New Roman"/>
          <w:noProof/>
          <w:szCs w:val="24"/>
          <w:lang w:bidi="hi-IN"/>
        </w:rPr>
        <w:t>[17]</w:t>
      </w:r>
      <w:r w:rsidR="006B1D3D">
        <w:rPr>
          <w:rFonts w:eastAsia="Times New Roman" w:cs="Times New Roman"/>
          <w:szCs w:val="24"/>
          <w:lang w:bidi="hi-IN"/>
        </w:rPr>
        <w:fldChar w:fldCharType="end"/>
      </w:r>
      <w:r w:rsidRPr="00136711">
        <w:rPr>
          <w:rFonts w:eastAsia="Times New Roman" w:cs="Times New Roman"/>
          <w:szCs w:val="24"/>
          <w:lang w:bidi="hi-IN"/>
        </w:rPr>
        <w:t>.</w:t>
      </w:r>
      <w:r>
        <w:rPr>
          <w:rFonts w:eastAsia="Times New Roman" w:cs="Times New Roman"/>
          <w:szCs w:val="24"/>
          <w:lang w:bidi="hi-IN"/>
        </w:rPr>
        <w:t xml:space="preserve"> </w:t>
      </w:r>
      <w:r w:rsidRPr="00136711">
        <w:rPr>
          <w:rFonts w:eastAsia="Times New Roman" w:cs="Times New Roman"/>
          <w:szCs w:val="24"/>
          <w:lang w:bidi="hi-IN"/>
        </w:rPr>
        <w:t>Cutting-edge devices are able to recognize particular animals and activate scents or sounds that are specifically designed to repel that species. These systems reduce labor expenses and avoid major crop devastation by automating surveillance, which does away with the need for manned guarding. These systems promote peace between local wildlife and agriculture by using non-lethal deterrent techniques like light, sound, or smell instead of dangerous electric fencing or poison</w:t>
      </w:r>
      <w:r w:rsidR="00BD64E3">
        <w:rPr>
          <w:rFonts w:eastAsia="Times New Roman" w:cs="Times New Roman"/>
          <w:szCs w:val="24"/>
          <w:lang w:bidi="hi-IN"/>
        </w:rPr>
        <w:t xml:space="preserve"> </w:t>
      </w:r>
      <w:r w:rsidR="00BD64E3">
        <w:rPr>
          <w:rFonts w:eastAsia="Times New Roman" w:cs="Times New Roman"/>
          <w:szCs w:val="24"/>
          <w:lang w:bidi="hi-IN"/>
        </w:rPr>
        <w:fldChar w:fldCharType="begin" w:fldLock="1"/>
      </w:r>
      <w:r w:rsidR="006126AF">
        <w:rPr>
          <w:rFonts w:eastAsia="Times New Roman" w:cs="Times New Roman"/>
          <w:szCs w:val="24"/>
          <w:lang w:bidi="hi-IN"/>
        </w:rPr>
        <w:instrText>ADDIN CSL_CITATION {"citationItems":[{"id":"ITEM-1","itemData":{"DOI":"10.1038/s41598-020-67898-3","ISSN":"20452322","PMID":"32665596","abstract":"In conservation, the use of unmanned aerial vehicles (drones) carrying various sensors and the use of deep learning are increasing, but they are typically used independently of each other. Untapping their large potential requires integrating these tools. We combine drone-borne thermal imaging with artificial intelligence to locate ground-nests of birds on agricultural land. We show, for the first time, that this semi-automated system can identify nests with a high performance. However, local weather, type of arable field and height of the drone can affect performance. The results’ implications are particularly relevant to conservation practitioners working across sectors, such as biodiversity conservation and food production in farmland. Under a rapidly changing world, studies like this can help uncover the potential of technology for conservation and embrace cross-sectoral transformations from the onset; for example, by integrating nest detection within the precision agriculture system that heavily relies on drone-borne sensors.","author":[{"dropping-particle":"","family":"Santangeli","given":"Andrea","non-dropping-particle":"","parse-names":false,"suffix":""},{"dropping-particle":"","family":"Chen","given":"Yuxuan","non-dropping-particle":"","parse-names":false,"suffix":""},{"dropping-particle":"","family":"Kluen","given":"Edward","non-dropping-particle":"","parse-names":false,"suffix":""},{"dropping-particle":"","family":"Chirumamilla","given":"Raviteja","non-dropping-particle":"","parse-names":false,"suffix":""},{"dropping-particle":"","family":"Tiainen","given":"Juha","non-dropping-particle":"","parse-names":false,"suffix":""},{"dropping-particle":"","family":"Loehr","given":"John","non-dropping-particle":"","parse-names":false,"suffix":""}],"container-title":"Scientific Reports","id":"ITEM-1","issue":"1","issued":{"date-parts":[["2020"]]},"title":"Integrating drone-borne thermal imaging with artificial intelligence to locate bird nests on agricultural land","type":"article-journal","volume":"10"},"uris":["http://www.mendeley.com/documents/?uuid=5019aa91-41b4-4902-9529-39ef1b9341ec"]}],"mendeley":{"formattedCitation":"[16]","plainTextFormattedCitation":"[16]","previouslyFormattedCitation":"[15]"},"properties":{"noteIndex":0},"schema":"https://github.com/citation-style-language/schema/raw/master/csl-citation.json"}</w:instrText>
      </w:r>
      <w:r w:rsidR="00BD64E3">
        <w:rPr>
          <w:rFonts w:eastAsia="Times New Roman" w:cs="Times New Roman"/>
          <w:szCs w:val="24"/>
          <w:lang w:bidi="hi-IN"/>
        </w:rPr>
        <w:fldChar w:fldCharType="separate"/>
      </w:r>
      <w:r w:rsidR="006126AF" w:rsidRPr="006126AF">
        <w:rPr>
          <w:rFonts w:eastAsia="Times New Roman" w:cs="Times New Roman"/>
          <w:noProof/>
          <w:szCs w:val="24"/>
          <w:lang w:bidi="hi-IN"/>
        </w:rPr>
        <w:t>[16]</w:t>
      </w:r>
      <w:r w:rsidR="00BD64E3">
        <w:rPr>
          <w:rFonts w:eastAsia="Times New Roman" w:cs="Times New Roman"/>
          <w:szCs w:val="24"/>
          <w:lang w:bidi="hi-IN"/>
        </w:rPr>
        <w:fldChar w:fldCharType="end"/>
      </w:r>
      <w:r w:rsidRPr="00136711">
        <w:rPr>
          <w:rFonts w:eastAsia="Times New Roman" w:cs="Times New Roman"/>
          <w:szCs w:val="24"/>
          <w:lang w:bidi="hi-IN"/>
        </w:rPr>
        <w:t>. Cloud systems such as Firebase can receive data for logging, long-term monitoring, and intrusion pattern analysis.</w:t>
      </w:r>
    </w:p>
    <w:p w14:paraId="4A00A6D7" w14:textId="77777777" w:rsidR="00167A96" w:rsidRDefault="00167A96" w:rsidP="003E4F15">
      <w:pPr>
        <w:spacing w:after="0" w:line="360" w:lineRule="auto"/>
        <w:ind w:firstLine="720"/>
        <w:jc w:val="both"/>
        <w:rPr>
          <w:rFonts w:eastAsia="Times New Roman" w:cs="Times New Roman"/>
          <w:szCs w:val="24"/>
          <w:lang w:bidi="hi-IN"/>
        </w:rPr>
      </w:pPr>
      <w:r w:rsidRPr="00167A96">
        <w:rPr>
          <w:rFonts w:eastAsia="Times New Roman" w:cs="Times New Roman"/>
          <w:szCs w:val="24"/>
          <w:lang w:bidi="hi-IN"/>
        </w:rPr>
        <w:t>Recent developments in computer vision have made non-invasive identification possible through the use of cameras and artificial intelligence for behavioral analysis, coat patterns, and facial recognition. Additionally, by gathering information on critical metrics like body temperature, mobility, and feeding habits, the Internet of Things (IoT) integration of sensors has revolutionized livestock monitoring by enabling the early detection of illnesses and aberrant behavior. Although more sophisticated biometric techniques, such as retinal scanning and muzzle pattern recognition, provide excellent accuracy, their higher costs and complexity make them less widely used. All things considered, the combination of these several techniques offers a thorough and scalable system for identifying and tracking livestock, supporting precision agriculture and empowering farmers to make data-driven, well-informed decisions.</w:t>
      </w:r>
      <w:r w:rsidR="00637842">
        <w:rPr>
          <w:rFonts w:eastAsia="Times New Roman" w:cs="Times New Roman"/>
          <w:szCs w:val="24"/>
          <w:lang w:bidi="hi-IN"/>
        </w:rPr>
        <w:t xml:space="preserve"> </w:t>
      </w:r>
      <w:r w:rsidR="00637842" w:rsidRPr="00637842">
        <w:rPr>
          <w:rFonts w:eastAsia="Times New Roman" w:cs="Times New Roman"/>
          <w:szCs w:val="24"/>
          <w:lang w:bidi="hi-IN"/>
        </w:rPr>
        <w:t>Machine learning and deep learning algorithms are used to process these data streams in order to identify anomalies, anticipate illnesses early on, and maximize production. By enabling non-contact monitoring of posture, movement, and behavioral patterns, advanced computer vision techniques</w:t>
      </w:r>
      <w:r w:rsidR="00637842">
        <w:rPr>
          <w:rFonts w:eastAsia="Times New Roman" w:cs="Times New Roman"/>
          <w:szCs w:val="24"/>
          <w:lang w:bidi="hi-IN"/>
        </w:rPr>
        <w:t xml:space="preserve"> </w:t>
      </w:r>
      <w:r w:rsidR="00637842" w:rsidRPr="00637842">
        <w:rPr>
          <w:rFonts w:eastAsia="Times New Roman" w:cs="Times New Roman"/>
          <w:szCs w:val="24"/>
          <w:lang w:bidi="hi-IN"/>
        </w:rPr>
        <w:t>such as depth cameras and 3D imaging</w:t>
      </w:r>
      <w:r w:rsidR="00637842">
        <w:rPr>
          <w:rFonts w:eastAsia="Times New Roman" w:cs="Times New Roman"/>
          <w:szCs w:val="24"/>
          <w:lang w:bidi="hi-IN"/>
        </w:rPr>
        <w:t xml:space="preserve"> </w:t>
      </w:r>
      <w:r w:rsidR="00637842" w:rsidRPr="00637842">
        <w:rPr>
          <w:rFonts w:eastAsia="Times New Roman" w:cs="Times New Roman"/>
          <w:szCs w:val="24"/>
          <w:lang w:bidi="hi-IN"/>
        </w:rPr>
        <w:t>allow for continuous observation while lowering animal discomfort.</w:t>
      </w:r>
    </w:p>
    <w:p w14:paraId="160D73A7" w14:textId="77777777" w:rsidR="00417CCF" w:rsidRPr="00136711" w:rsidRDefault="00417CCF" w:rsidP="003E4F15">
      <w:pPr>
        <w:spacing w:after="0" w:line="360" w:lineRule="auto"/>
        <w:ind w:firstLine="720"/>
        <w:jc w:val="both"/>
        <w:rPr>
          <w:rFonts w:eastAsia="Times New Roman" w:cs="Times New Roman"/>
          <w:szCs w:val="24"/>
          <w:lang w:bidi="hi-IN"/>
        </w:rPr>
      </w:pPr>
      <w:r w:rsidRPr="00417CCF">
        <w:rPr>
          <w:rFonts w:eastAsia="Times New Roman" w:cs="Times New Roman"/>
          <w:szCs w:val="24"/>
          <w:lang w:bidi="hi-IN"/>
        </w:rPr>
        <w:t xml:space="preserve">Furthermore, even in remote agricultural settings, seamless data transfer and real-time decision-making are made possible by the Internet of Things (IoT) integration with cloud and edge computing systems. While </w:t>
      </w:r>
      <w:proofErr w:type="spellStart"/>
      <w:r w:rsidRPr="00417CCF">
        <w:rPr>
          <w:rFonts w:eastAsia="Times New Roman" w:cs="Times New Roman"/>
          <w:szCs w:val="24"/>
          <w:lang w:bidi="hi-IN"/>
        </w:rPr>
        <w:t>TinyML</w:t>
      </w:r>
      <w:proofErr w:type="spellEnd"/>
      <w:r w:rsidRPr="00417CCF">
        <w:rPr>
          <w:rFonts w:eastAsia="Times New Roman" w:cs="Times New Roman"/>
          <w:szCs w:val="24"/>
          <w:lang w:bidi="hi-IN"/>
        </w:rPr>
        <w:t xml:space="preserve"> and edge AI provide low-power, on-device intelligence for quicker reaction times, emerging methods like </w:t>
      </w:r>
      <w:proofErr w:type="spellStart"/>
      <w:r w:rsidRPr="00417CCF">
        <w:rPr>
          <w:rFonts w:eastAsia="Times New Roman" w:cs="Times New Roman"/>
          <w:szCs w:val="24"/>
          <w:lang w:bidi="hi-IN"/>
        </w:rPr>
        <w:t>bioacoustic</w:t>
      </w:r>
      <w:proofErr w:type="spellEnd"/>
      <w:r w:rsidRPr="00417CCF">
        <w:rPr>
          <w:rFonts w:eastAsia="Times New Roman" w:cs="Times New Roman"/>
          <w:szCs w:val="24"/>
          <w:lang w:bidi="hi-IN"/>
        </w:rPr>
        <w:t xml:space="preserve"> monitoring examine animal vocalizations to evaluate stress and welfare. Additionally, autonomous systems and robotics, such as AI-powered drones and herding robots, are being used to effectively monitor livestock and control grazing patterns. Together, these cutting-edge techniques are improving sustainability, animal welfare, and operational efficiency by converting conventional farming into an intelligent, automated, and data-driven system.</w:t>
      </w:r>
    </w:p>
    <w:p w14:paraId="1D1A9693" w14:textId="77777777" w:rsidR="004360D3" w:rsidRPr="000B720A" w:rsidRDefault="004360D3" w:rsidP="003E4F15">
      <w:pPr>
        <w:pStyle w:val="ListParagraph"/>
        <w:numPr>
          <w:ilvl w:val="0"/>
          <w:numId w:val="1"/>
        </w:numPr>
        <w:spacing w:after="0" w:line="360" w:lineRule="auto"/>
        <w:ind w:left="360"/>
        <w:jc w:val="both"/>
        <w:rPr>
          <w:rFonts w:eastAsia="Times New Roman" w:cs="Times New Roman"/>
          <w:b/>
          <w:bCs/>
          <w:szCs w:val="24"/>
          <w:lang w:bidi="hi-IN"/>
        </w:rPr>
      </w:pPr>
      <w:r w:rsidRPr="000B720A">
        <w:rPr>
          <w:rFonts w:eastAsia="Times New Roman" w:cs="Times New Roman"/>
          <w:b/>
          <w:bCs/>
          <w:szCs w:val="24"/>
          <w:lang w:bidi="hi-IN"/>
        </w:rPr>
        <w:lastRenderedPageBreak/>
        <w:t>Conclusion</w:t>
      </w:r>
    </w:p>
    <w:p w14:paraId="200F5521" w14:textId="77777777" w:rsidR="003605D5" w:rsidRPr="00686E14" w:rsidRDefault="003E4F15" w:rsidP="00686E14">
      <w:pPr>
        <w:spacing w:after="0" w:line="360" w:lineRule="auto"/>
        <w:ind w:firstLine="720"/>
        <w:jc w:val="both"/>
        <w:rPr>
          <w:rFonts w:eastAsia="Times New Roman" w:cs="Times New Roman"/>
          <w:szCs w:val="24"/>
          <w:lang w:bidi="hi-IN"/>
        </w:rPr>
      </w:pPr>
      <w:r w:rsidRPr="003E4F15">
        <w:rPr>
          <w:rFonts w:eastAsia="Times New Roman" w:cs="Times New Roman"/>
          <w:szCs w:val="24"/>
          <w:lang w:bidi="hi-IN"/>
        </w:rPr>
        <w:t>In order to prevent wild creatures like deer, wild boars, elephants, and monkeys from damaging crops and livelihoods, fencing systems are crucial. As a first line of defense, efficient fencing minimizes large financial losses, lessens the need for human night patrolling, and increases overall farm output.</w:t>
      </w:r>
      <w:r w:rsidR="00702D5E">
        <w:rPr>
          <w:rFonts w:eastAsia="Times New Roman" w:cs="Times New Roman"/>
          <w:szCs w:val="24"/>
          <w:lang w:bidi="hi-IN"/>
        </w:rPr>
        <w:t xml:space="preserve"> </w:t>
      </w:r>
      <w:r>
        <w:rPr>
          <w:rFonts w:eastAsia="Times New Roman" w:cs="Times New Roman"/>
          <w:szCs w:val="24"/>
          <w:lang w:bidi="hi-IN"/>
        </w:rPr>
        <w:t xml:space="preserve">Whereas the traditional methods are not </w:t>
      </w:r>
      <w:r w:rsidR="00702D5E">
        <w:rPr>
          <w:rFonts w:eastAsia="Times New Roman" w:cs="Times New Roman"/>
          <w:szCs w:val="24"/>
          <w:lang w:bidi="hi-IN"/>
        </w:rPr>
        <w:t xml:space="preserve">appropriate in modern agriculture due to the expansion of agricultural lands towards the forest areas. Hence, there is a need of modern technology in building strong fencing systems to avoid crop loss. In this regard, </w:t>
      </w:r>
      <w:r w:rsidR="004360D3" w:rsidRPr="004360D3">
        <w:rPr>
          <w:rFonts w:eastAsia="Times New Roman" w:cs="Times New Roman"/>
          <w:szCs w:val="24"/>
          <w:lang w:bidi="hi-IN"/>
        </w:rPr>
        <w:t>A</w:t>
      </w:r>
      <w:r w:rsidR="00702D5E">
        <w:rPr>
          <w:rFonts w:eastAsia="Times New Roman" w:cs="Times New Roman"/>
          <w:szCs w:val="24"/>
          <w:lang w:bidi="hi-IN"/>
        </w:rPr>
        <w:t>rtificial Intelligence</w:t>
      </w:r>
      <w:r w:rsidR="004360D3" w:rsidRPr="004360D3">
        <w:rPr>
          <w:rFonts w:eastAsia="Times New Roman" w:cs="Times New Roman"/>
          <w:szCs w:val="24"/>
          <w:lang w:bidi="hi-IN"/>
        </w:rPr>
        <w:t xml:space="preserve"> </w:t>
      </w:r>
      <w:r w:rsidR="00702D5E">
        <w:rPr>
          <w:rFonts w:eastAsia="Times New Roman" w:cs="Times New Roman"/>
          <w:szCs w:val="24"/>
          <w:lang w:bidi="hi-IN"/>
        </w:rPr>
        <w:t>systems are creating interest through the capable</w:t>
      </w:r>
      <w:r w:rsidR="004360D3" w:rsidRPr="004360D3">
        <w:rPr>
          <w:rFonts w:eastAsia="Times New Roman" w:cs="Times New Roman"/>
          <w:szCs w:val="24"/>
          <w:lang w:bidi="hi-IN"/>
        </w:rPr>
        <w:t xml:space="preserve"> process </w:t>
      </w:r>
      <w:r w:rsidR="00702D5E">
        <w:rPr>
          <w:rFonts w:eastAsia="Times New Roman" w:cs="Times New Roman"/>
          <w:szCs w:val="24"/>
          <w:lang w:bidi="hi-IN"/>
        </w:rPr>
        <w:t xml:space="preserve">of </w:t>
      </w:r>
      <w:r w:rsidR="004360D3" w:rsidRPr="004360D3">
        <w:rPr>
          <w:rFonts w:eastAsia="Times New Roman" w:cs="Times New Roman"/>
          <w:szCs w:val="24"/>
          <w:lang w:bidi="hi-IN"/>
        </w:rPr>
        <w:t xml:space="preserve">data and </w:t>
      </w:r>
      <w:r w:rsidR="00702D5E">
        <w:rPr>
          <w:rFonts w:eastAsia="Times New Roman" w:cs="Times New Roman"/>
          <w:szCs w:val="24"/>
          <w:lang w:bidi="hi-IN"/>
        </w:rPr>
        <w:t>extracting</w:t>
      </w:r>
      <w:r w:rsidR="004360D3" w:rsidRPr="004360D3">
        <w:rPr>
          <w:rFonts w:eastAsia="Times New Roman" w:cs="Times New Roman"/>
          <w:szCs w:val="24"/>
          <w:lang w:bidi="hi-IN"/>
        </w:rPr>
        <w:t xml:space="preserve"> valuable insights from it, which can result in superior decision-making. New concepts and techniques like machine learning, natural language processing, machine vision, artificial neural networks (ANN), etc. have made </w:t>
      </w:r>
      <w:r w:rsidR="00702D5E">
        <w:rPr>
          <w:rFonts w:eastAsia="Times New Roman" w:cs="Times New Roman"/>
          <w:szCs w:val="24"/>
          <w:lang w:bidi="hi-IN"/>
        </w:rPr>
        <w:t>problem-solving</w:t>
      </w:r>
      <w:r w:rsidR="004360D3" w:rsidRPr="004360D3">
        <w:rPr>
          <w:rFonts w:eastAsia="Times New Roman" w:cs="Times New Roman"/>
          <w:szCs w:val="24"/>
          <w:lang w:bidi="hi-IN"/>
        </w:rPr>
        <w:t xml:space="preserve"> and automation </w:t>
      </w:r>
      <w:r w:rsidR="00702D5E">
        <w:rPr>
          <w:rFonts w:eastAsia="Times New Roman" w:cs="Times New Roman"/>
          <w:szCs w:val="24"/>
          <w:lang w:bidi="hi-IN"/>
        </w:rPr>
        <w:t>without difficulties</w:t>
      </w:r>
      <w:r w:rsidR="004360D3" w:rsidRPr="004360D3">
        <w:rPr>
          <w:rFonts w:eastAsia="Times New Roman" w:cs="Times New Roman"/>
          <w:szCs w:val="24"/>
          <w:lang w:bidi="hi-IN"/>
        </w:rPr>
        <w:t>.</w:t>
      </w:r>
    </w:p>
    <w:p w14:paraId="074190A8" w14:textId="77777777" w:rsidR="000F23E2" w:rsidRDefault="003605D5" w:rsidP="003E4F15">
      <w:pPr>
        <w:spacing w:line="360" w:lineRule="auto"/>
        <w:jc w:val="both"/>
        <w:rPr>
          <w:b/>
          <w:bCs/>
        </w:rPr>
      </w:pPr>
      <w:r>
        <w:rPr>
          <w:b/>
          <w:bCs/>
        </w:rPr>
        <w:t>References</w:t>
      </w:r>
    </w:p>
    <w:p w14:paraId="79574350" w14:textId="77777777" w:rsidR="006126AF" w:rsidRPr="006126AF" w:rsidRDefault="003605D5" w:rsidP="006126AF">
      <w:pPr>
        <w:widowControl w:val="0"/>
        <w:autoSpaceDE w:val="0"/>
        <w:autoSpaceDN w:val="0"/>
        <w:adjustRightInd w:val="0"/>
        <w:spacing w:line="360" w:lineRule="auto"/>
        <w:ind w:left="640" w:hanging="640"/>
        <w:rPr>
          <w:rFonts w:cs="Times New Roman"/>
          <w:noProof/>
          <w:szCs w:val="24"/>
        </w:rPr>
      </w:pPr>
      <w:r>
        <w:fldChar w:fldCharType="begin" w:fldLock="1"/>
      </w:r>
      <w:r>
        <w:instrText xml:space="preserve">ADDIN Mendeley Bibliography CSL_BIBLIOGRAPHY </w:instrText>
      </w:r>
      <w:r>
        <w:fldChar w:fldCharType="separate"/>
      </w:r>
      <w:r w:rsidR="006126AF" w:rsidRPr="006126AF">
        <w:rPr>
          <w:rFonts w:cs="Times New Roman"/>
          <w:noProof/>
          <w:szCs w:val="24"/>
        </w:rPr>
        <w:t>[1]</w:t>
      </w:r>
      <w:r w:rsidR="006126AF" w:rsidRPr="006126AF">
        <w:rPr>
          <w:rFonts w:cs="Times New Roman"/>
          <w:noProof/>
          <w:szCs w:val="24"/>
        </w:rPr>
        <w:tab/>
        <w:t xml:space="preserve">D. Smith, R. King, and B. L. Allen, “Impacts of exclusion fencing on target and non-target fauna: a global review,” </w:t>
      </w:r>
      <w:r w:rsidR="006126AF" w:rsidRPr="006126AF">
        <w:rPr>
          <w:rFonts w:cs="Times New Roman"/>
          <w:i/>
          <w:iCs/>
          <w:noProof/>
          <w:szCs w:val="24"/>
        </w:rPr>
        <w:t>Biol. Rev.</w:t>
      </w:r>
      <w:r w:rsidR="006126AF" w:rsidRPr="006126AF">
        <w:rPr>
          <w:rFonts w:cs="Times New Roman"/>
          <w:noProof/>
          <w:szCs w:val="24"/>
        </w:rPr>
        <w:t>, vol. 95, no. 6, pp. 1590–1606, 2020, doi: 10.1111/brv.12631.</w:t>
      </w:r>
    </w:p>
    <w:p w14:paraId="23BE3C71"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[2]</w:t>
      </w:r>
      <w:r w:rsidRPr="006126AF">
        <w:rPr>
          <w:rFonts w:cs="Times New Roman"/>
          <w:noProof/>
          <w:szCs w:val="24"/>
        </w:rPr>
        <w:tab/>
        <w:t xml:space="preserve">A. Subeesh and C. R. Mehta, “Automation and digitization of agriculture using artificial intelligence and internet of things,” </w:t>
      </w:r>
      <w:r w:rsidRPr="006126AF">
        <w:rPr>
          <w:rFonts w:cs="Times New Roman"/>
          <w:i/>
          <w:iCs/>
          <w:noProof/>
          <w:szCs w:val="24"/>
        </w:rPr>
        <w:t>Artif. Intell. Agric.</w:t>
      </w:r>
      <w:r w:rsidRPr="006126AF">
        <w:rPr>
          <w:rFonts w:cs="Times New Roman"/>
          <w:noProof/>
          <w:szCs w:val="24"/>
        </w:rPr>
        <w:t>, vol. 5, pp. 278–291, 2021, doi: 10.1016/j.aiia.2021.11.004.</w:t>
      </w:r>
    </w:p>
    <w:p w14:paraId="54216F93"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[3]</w:t>
      </w:r>
      <w:r w:rsidRPr="006126AF">
        <w:rPr>
          <w:rFonts w:cs="Times New Roman"/>
          <w:noProof/>
          <w:szCs w:val="24"/>
        </w:rPr>
        <w:tab/>
        <w:t xml:space="preserve">A. Kumar, P. Kumar, and S. Sharma, “Enhancing farm security: A stochastic approach for understanding the performability of electric fencing systems,” </w:t>
      </w:r>
      <w:r w:rsidRPr="006126AF">
        <w:rPr>
          <w:rFonts w:cs="Times New Roman"/>
          <w:i/>
          <w:iCs/>
          <w:noProof/>
          <w:szCs w:val="24"/>
        </w:rPr>
        <w:t>Discov. Appl. Sci.</w:t>
      </w:r>
      <w:r w:rsidRPr="006126AF">
        <w:rPr>
          <w:rFonts w:cs="Times New Roman"/>
          <w:noProof/>
          <w:szCs w:val="24"/>
        </w:rPr>
        <w:t>, vol. 7, no. 7, 2025, doi: 10.1007/s42452-025-07347-w.</w:t>
      </w:r>
    </w:p>
    <w:p w14:paraId="21C240E8"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[4]</w:t>
      </w:r>
      <w:r w:rsidRPr="006126AF">
        <w:rPr>
          <w:rFonts w:cs="Times New Roman"/>
          <w:noProof/>
          <w:szCs w:val="24"/>
        </w:rPr>
        <w:tab/>
        <w:t xml:space="preserve">A. McInturff, W. Xu, C. E. Wilkinson, N. Dejid, and J. S. Brashares, “Fence Ecology: Frameworks for Understanding the Ecological Effects of Fences,” </w:t>
      </w:r>
      <w:r w:rsidRPr="006126AF">
        <w:rPr>
          <w:rFonts w:cs="Times New Roman"/>
          <w:i/>
          <w:iCs/>
          <w:noProof/>
          <w:szCs w:val="24"/>
        </w:rPr>
        <w:t>Bioscience</w:t>
      </w:r>
      <w:r w:rsidRPr="006126AF">
        <w:rPr>
          <w:rFonts w:cs="Times New Roman"/>
          <w:noProof/>
          <w:szCs w:val="24"/>
        </w:rPr>
        <w:t>, vol. 70, no. 11, pp. 971–985, 2020, doi: 10.1093/biosci/biaa103.</w:t>
      </w:r>
    </w:p>
    <w:p w14:paraId="3440CA57"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[5]</w:t>
      </w:r>
      <w:r w:rsidRPr="006126AF">
        <w:rPr>
          <w:rFonts w:cs="Times New Roman"/>
          <w:noProof/>
          <w:szCs w:val="24"/>
        </w:rPr>
        <w:tab/>
        <w:t xml:space="preserve">M. Adeeb Yunus and M. Shamian Zainal, “IoT-Based Intelligent System for Farm Electric Fence,” </w:t>
      </w:r>
      <w:r w:rsidRPr="006126AF">
        <w:rPr>
          <w:rFonts w:cs="Times New Roman"/>
          <w:i/>
          <w:iCs/>
          <w:noProof/>
          <w:szCs w:val="24"/>
        </w:rPr>
        <w:t>Prog. Eng. Appl. Technol.</w:t>
      </w:r>
      <w:r w:rsidRPr="006126AF">
        <w:rPr>
          <w:rFonts w:cs="Times New Roman"/>
          <w:noProof/>
          <w:szCs w:val="24"/>
        </w:rPr>
        <w:t>, vol. 4, no. 2, pp. 274–286, 2023, [Online]. Available: https://doi.org/10.30880/peat.2023.04.02.027</w:t>
      </w:r>
    </w:p>
    <w:p w14:paraId="349F3F14"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[6]</w:t>
      </w:r>
      <w:r w:rsidRPr="006126AF">
        <w:rPr>
          <w:rFonts w:cs="Times New Roman"/>
          <w:noProof/>
          <w:szCs w:val="24"/>
        </w:rPr>
        <w:tab/>
        <w:t xml:space="preserve">A. F. Jakes, P. F. Jones, L. C. Paige, R. G. Seidler, and M. P. Huijser, “A fence runs through it: A call for greater attention to the influence of fences on wildlife and </w:t>
      </w:r>
      <w:r w:rsidRPr="006126AF">
        <w:rPr>
          <w:rFonts w:cs="Times New Roman"/>
          <w:noProof/>
          <w:szCs w:val="24"/>
        </w:rPr>
        <w:lastRenderedPageBreak/>
        <w:t xml:space="preserve">ecosystems,” </w:t>
      </w:r>
      <w:r w:rsidRPr="006126AF">
        <w:rPr>
          <w:rFonts w:cs="Times New Roman"/>
          <w:i/>
          <w:iCs/>
          <w:noProof/>
          <w:szCs w:val="24"/>
        </w:rPr>
        <w:t>Biol. Conserv.</w:t>
      </w:r>
      <w:r w:rsidRPr="006126AF">
        <w:rPr>
          <w:rFonts w:cs="Times New Roman"/>
          <w:noProof/>
          <w:szCs w:val="24"/>
        </w:rPr>
        <w:t>, vol. 227, pp. 310–318, 2018, doi: 10.1016/j.biocon.2018.09.026.</w:t>
      </w:r>
    </w:p>
    <w:p w14:paraId="5C43A314"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[7]</w:t>
      </w:r>
      <w:r w:rsidRPr="006126AF">
        <w:rPr>
          <w:rFonts w:cs="Times New Roman"/>
          <w:noProof/>
          <w:szCs w:val="24"/>
        </w:rPr>
        <w:tab/>
        <w:t xml:space="preserve">Q. M. Ilyas and M. Ahmad, “Smart farming: An enhanced pursuit of sustainable remote livestock tracking and geofencing using IoT and GPRS,” </w:t>
      </w:r>
      <w:r w:rsidRPr="006126AF">
        <w:rPr>
          <w:rFonts w:cs="Times New Roman"/>
          <w:i/>
          <w:iCs/>
          <w:noProof/>
          <w:szCs w:val="24"/>
        </w:rPr>
        <w:t>Wirel. Commun. Mob. Comput.</w:t>
      </w:r>
      <w:r w:rsidRPr="006126AF">
        <w:rPr>
          <w:rFonts w:cs="Times New Roman"/>
          <w:noProof/>
          <w:szCs w:val="24"/>
        </w:rPr>
        <w:t>, vol. 2020, 2020, doi: 10.1155/2020/6660733.</w:t>
      </w:r>
    </w:p>
    <w:p w14:paraId="29D414AD"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[8]</w:t>
      </w:r>
      <w:r w:rsidRPr="006126AF">
        <w:rPr>
          <w:rFonts w:cs="Times New Roman"/>
          <w:noProof/>
          <w:szCs w:val="24"/>
        </w:rPr>
        <w:tab/>
        <w:t xml:space="preserve">A. S. J. Ali </w:t>
      </w:r>
      <w:r w:rsidRPr="006126AF">
        <w:rPr>
          <w:rFonts w:cs="Times New Roman"/>
          <w:i/>
          <w:iCs/>
          <w:noProof/>
          <w:szCs w:val="24"/>
        </w:rPr>
        <w:t>et al.</w:t>
      </w:r>
      <w:r w:rsidRPr="006126AF">
        <w:rPr>
          <w:rFonts w:cs="Times New Roman"/>
          <w:noProof/>
          <w:szCs w:val="24"/>
        </w:rPr>
        <w:t xml:space="preserve">, “Towards IoT-based Notification System for Agriculture Electric Fence,” </w:t>
      </w:r>
      <w:r w:rsidRPr="006126AF">
        <w:rPr>
          <w:rFonts w:cs="Times New Roman"/>
          <w:i/>
          <w:iCs/>
          <w:noProof/>
          <w:szCs w:val="24"/>
        </w:rPr>
        <w:t>2020 IEEE Student Conf. Res. Dev. SCOReD 2020</w:t>
      </w:r>
      <w:r w:rsidRPr="006126AF">
        <w:rPr>
          <w:rFonts w:cs="Times New Roman"/>
          <w:noProof/>
          <w:szCs w:val="24"/>
        </w:rPr>
        <w:t>, pp. 269–273, 2020, doi: 10.1109/SCOReD50371.2020.9250958.</w:t>
      </w:r>
    </w:p>
    <w:p w14:paraId="482A0597"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[9]</w:t>
      </w:r>
      <w:r w:rsidRPr="006126AF">
        <w:rPr>
          <w:rFonts w:cs="Times New Roman"/>
          <w:noProof/>
          <w:szCs w:val="24"/>
        </w:rPr>
        <w:tab/>
        <w:t xml:space="preserve">S. Wszelaki, “Variety and effectiveness of non-lethal crop protection methods against wildlife,” </w:t>
      </w:r>
      <w:r w:rsidRPr="006126AF">
        <w:rPr>
          <w:rFonts w:cs="Times New Roman"/>
          <w:i/>
          <w:iCs/>
          <w:noProof/>
          <w:szCs w:val="24"/>
        </w:rPr>
        <w:t>Biodivers. Conserv.</w:t>
      </w:r>
      <w:r w:rsidRPr="006126AF">
        <w:rPr>
          <w:rFonts w:cs="Times New Roman"/>
          <w:noProof/>
          <w:szCs w:val="24"/>
        </w:rPr>
        <w:t>, vol. 34, no. 10, pp. 3399–3452, 2025, doi: 10.1007/s10531-025-03124-8.</w:t>
      </w:r>
    </w:p>
    <w:p w14:paraId="0F255C68"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[10]</w:t>
      </w:r>
      <w:r w:rsidRPr="006126AF">
        <w:rPr>
          <w:rFonts w:cs="Times New Roman"/>
          <w:noProof/>
          <w:szCs w:val="24"/>
        </w:rPr>
        <w:tab/>
        <w:t xml:space="preserve">E. Laguna, J. A. Barasona, A. J. Carpio, J. Vicente, and P. Acevedo, “Permeability of artificial barriers (fences) for wild boar (Sus scrofa) in Mediterranean mixed landscapes,” </w:t>
      </w:r>
      <w:r w:rsidRPr="006126AF">
        <w:rPr>
          <w:rFonts w:cs="Times New Roman"/>
          <w:i/>
          <w:iCs/>
          <w:noProof/>
          <w:szCs w:val="24"/>
        </w:rPr>
        <w:t>Pest Manag. Sci.</w:t>
      </w:r>
      <w:r w:rsidRPr="006126AF">
        <w:rPr>
          <w:rFonts w:cs="Times New Roman"/>
          <w:noProof/>
          <w:szCs w:val="24"/>
        </w:rPr>
        <w:t>, vol. 78, no. 6, pp. 2277–2286, 2022, doi: 10.1002/ps.6853.</w:t>
      </w:r>
    </w:p>
    <w:p w14:paraId="2756C080"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[11]</w:t>
      </w:r>
      <w:r w:rsidRPr="006126AF">
        <w:rPr>
          <w:rFonts w:cs="Times New Roman"/>
          <w:noProof/>
          <w:szCs w:val="24"/>
        </w:rPr>
        <w:tab/>
        <w:t xml:space="preserve">D. Singh, A. R. Kadam, and S. B. Dethe, “Integrating Ultrasonic Sonic Sound Technology for Wild Boar Deterrence in Agriculture: A Comprehensive Research Analysis,” </w:t>
      </w:r>
      <w:r w:rsidRPr="006126AF">
        <w:rPr>
          <w:rFonts w:cs="Times New Roman"/>
          <w:i/>
          <w:iCs/>
          <w:noProof/>
          <w:szCs w:val="24"/>
        </w:rPr>
        <w:t>J. Theor. Phys. Math. Res.</w:t>
      </w:r>
      <w:r w:rsidRPr="006126AF">
        <w:rPr>
          <w:rFonts w:cs="Times New Roman"/>
          <w:noProof/>
          <w:szCs w:val="24"/>
        </w:rPr>
        <w:t>, vol. 1, no. 1, pp. 1–07, 2023, [Online]. Available: https://doi.org/10.22271/tpi.2022.v11.</w:t>
      </w:r>
    </w:p>
    <w:p w14:paraId="4623A340"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[12]</w:t>
      </w:r>
      <w:r w:rsidRPr="006126AF">
        <w:rPr>
          <w:rFonts w:cs="Times New Roman"/>
          <w:noProof/>
          <w:szCs w:val="24"/>
        </w:rPr>
        <w:tab/>
        <w:t xml:space="preserve">K. Shanmugapriya, S. Srikanth, S. Stanley, and S. Surya, “Intelligent IoT System for Animal Detection and Crop Defense Using Acoustic and Visual Repellents,” </w:t>
      </w:r>
      <w:r w:rsidRPr="006126AF">
        <w:rPr>
          <w:rFonts w:cs="Times New Roman"/>
          <w:i/>
          <w:iCs/>
          <w:noProof/>
          <w:szCs w:val="24"/>
        </w:rPr>
        <w:t>Proc. - 3rd Int. Conf. Artif. Intell. Mach. Learn. Appl. Healthc. Internet Things, AIMLA 2025</w:t>
      </w:r>
      <w:r w:rsidRPr="006126AF">
        <w:rPr>
          <w:rFonts w:cs="Times New Roman"/>
          <w:noProof/>
          <w:szCs w:val="24"/>
        </w:rPr>
        <w:t>, 2025, doi: 10.1109/AIMLA63829.2025.11040691.</w:t>
      </w:r>
    </w:p>
    <w:p w14:paraId="603AA34B"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[13]</w:t>
      </w:r>
      <w:r w:rsidRPr="006126AF">
        <w:rPr>
          <w:rFonts w:cs="Times New Roman"/>
          <w:noProof/>
          <w:szCs w:val="24"/>
        </w:rPr>
        <w:tab/>
        <w:t xml:space="preserve">A. Pruteanu, N. Vanghele, D. Cujbescu, M. Nitu, and I. Gageanu, “Review of Effectiveness of Visual and Auditory Bird Scaring Techniques in Agriculture,” </w:t>
      </w:r>
      <w:r w:rsidRPr="006126AF">
        <w:rPr>
          <w:rFonts w:cs="Times New Roman"/>
          <w:i/>
          <w:iCs/>
          <w:noProof/>
          <w:szCs w:val="24"/>
        </w:rPr>
        <w:t>Eng. Rural Dev.</w:t>
      </w:r>
      <w:r w:rsidRPr="006126AF">
        <w:rPr>
          <w:rFonts w:cs="Times New Roman"/>
          <w:noProof/>
          <w:szCs w:val="24"/>
        </w:rPr>
        <w:t>, vol. 22, pp. 275–281, 2023, doi: 10.22616/ERDev.2023.22.TF056.</w:t>
      </w:r>
    </w:p>
    <w:p w14:paraId="4497544E"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[14]</w:t>
      </w:r>
      <w:r w:rsidRPr="006126AF">
        <w:rPr>
          <w:rFonts w:cs="Times New Roman"/>
          <w:noProof/>
          <w:szCs w:val="24"/>
        </w:rPr>
        <w:tab/>
        <w:t xml:space="preserve">O. A. Adegbola, I. D. Solomon, and A. S. Oluwaseun, “A Remote Surveillance System for the Detection of Farmland Invasion by Cattle in Sub-Saharan African Country,” </w:t>
      </w:r>
      <w:r w:rsidRPr="006126AF">
        <w:rPr>
          <w:rFonts w:cs="Times New Roman"/>
          <w:i/>
          <w:iCs/>
          <w:noProof/>
          <w:szCs w:val="24"/>
        </w:rPr>
        <w:t>Int. J. Res. Rev.</w:t>
      </w:r>
      <w:r w:rsidRPr="006126AF">
        <w:rPr>
          <w:rFonts w:cs="Times New Roman"/>
          <w:noProof/>
          <w:szCs w:val="24"/>
        </w:rPr>
        <w:t>, vol. 8, no. 9, pp. 130–135, 2021, doi: 10.52403/ijrr.20210918.</w:t>
      </w:r>
    </w:p>
    <w:p w14:paraId="7C8A08ED"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lastRenderedPageBreak/>
        <w:t>[15]</w:t>
      </w:r>
      <w:r w:rsidRPr="006126AF">
        <w:rPr>
          <w:rFonts w:cs="Times New Roman"/>
          <w:noProof/>
          <w:szCs w:val="24"/>
        </w:rPr>
        <w:tab/>
        <w:t xml:space="preserve">G. H. Raghunandan, M. S. Ninaada, and R. Keerthana, “Drone Integrated Detection and Rebarbative System with Variable Frequency for Agricultural Farm Invading Animals,” </w:t>
      </w:r>
      <w:r w:rsidRPr="006126AF">
        <w:rPr>
          <w:rFonts w:cs="Times New Roman"/>
          <w:i/>
          <w:iCs/>
          <w:noProof/>
          <w:szCs w:val="24"/>
        </w:rPr>
        <w:t>Lect. Notes Data Eng. Commun. Technol.</w:t>
      </w:r>
      <w:r w:rsidRPr="006126AF">
        <w:rPr>
          <w:rFonts w:cs="Times New Roman"/>
          <w:noProof/>
          <w:szCs w:val="24"/>
        </w:rPr>
        <w:t>, vol. 137, pp. 173–185, 2023, doi: 10.1007/978-981-19-2600-6_12.</w:t>
      </w:r>
    </w:p>
    <w:p w14:paraId="56856F12" w14:textId="77777777" w:rsidR="006126AF" w:rsidRPr="006126AF"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[16]</w:t>
      </w:r>
      <w:r w:rsidRPr="006126AF">
        <w:rPr>
          <w:rFonts w:cs="Times New Roman"/>
          <w:noProof/>
          <w:szCs w:val="24"/>
        </w:rPr>
        <w:tab/>
        <w:t xml:space="preserve">A. Santangeli, Y. Chen, E. Kluen, R. Chirumamilla, J. Tiainen, and J. Loehr, “Integrating drone-borne thermal imaging with artificial intelligence to locate bird nests on agricultural land,” </w:t>
      </w:r>
      <w:r w:rsidRPr="006126AF">
        <w:rPr>
          <w:rFonts w:cs="Times New Roman"/>
          <w:i/>
          <w:iCs/>
          <w:noProof/>
          <w:szCs w:val="24"/>
        </w:rPr>
        <w:t>Sci. Rep.</w:t>
      </w:r>
      <w:r w:rsidRPr="006126AF">
        <w:rPr>
          <w:rFonts w:cs="Times New Roman"/>
          <w:noProof/>
          <w:szCs w:val="24"/>
        </w:rPr>
        <w:t>, vol. 10, no. 1, 2020, doi: 10.1038/s41598-020-67898-3.</w:t>
      </w:r>
    </w:p>
    <w:p w14:paraId="510D2C31" w14:textId="77777777" w:rsidR="0051416C" w:rsidRDefault="006126AF" w:rsidP="006126AF">
      <w:pPr>
        <w:widowControl w:val="0"/>
        <w:autoSpaceDE w:val="0"/>
        <w:autoSpaceDN w:val="0"/>
        <w:adjustRightInd w:val="0"/>
        <w:spacing w:line="360" w:lineRule="auto"/>
        <w:ind w:left="640" w:hanging="640"/>
        <w:rPr>
          <w:rFonts w:cs="Times New Roman"/>
          <w:noProof/>
          <w:szCs w:val="24"/>
        </w:rPr>
      </w:pPr>
      <w:r w:rsidRPr="006126AF">
        <w:rPr>
          <w:rFonts w:cs="Times New Roman"/>
          <w:noProof/>
          <w:szCs w:val="24"/>
        </w:rPr>
        <w:t>[17]</w:t>
      </w:r>
      <w:r w:rsidRPr="006126AF">
        <w:rPr>
          <w:rFonts w:cs="Times New Roman"/>
          <w:noProof/>
          <w:szCs w:val="24"/>
        </w:rPr>
        <w:tab/>
        <w:t xml:space="preserve">M. A. Haque, D. Sonal, S. Ahmad, and H. A. M. Abdeljaber, “Leveraging IoT for wildlife deterrence: Smart solutions for crop protection in modern farming,” </w:t>
      </w:r>
      <w:r w:rsidRPr="006126AF">
        <w:rPr>
          <w:rFonts w:cs="Times New Roman"/>
          <w:i/>
          <w:iCs/>
          <w:noProof/>
          <w:szCs w:val="24"/>
        </w:rPr>
        <w:t>IoT Adv. Intell. Comput. Smart Agric.</w:t>
      </w:r>
      <w:r w:rsidRPr="006126AF">
        <w:rPr>
          <w:rFonts w:cs="Times New Roman"/>
          <w:noProof/>
          <w:szCs w:val="24"/>
        </w:rPr>
        <w:t>, pp. 126–139, 2025, doi: 10.1201/9781003527664-8.</w:t>
      </w:r>
      <w:r w:rsidR="0051416C">
        <w:rPr>
          <w:rFonts w:cs="Times New Roman"/>
          <w:noProof/>
          <w:szCs w:val="24"/>
        </w:rPr>
        <w:t xml:space="preserve"> </w:t>
      </w:r>
    </w:p>
    <w:p w14:paraId="6FB9E0AB" w14:textId="77777777" w:rsidR="0051416C" w:rsidRPr="00002ACA" w:rsidRDefault="0051416C" w:rsidP="006126AF">
      <w:pPr>
        <w:widowControl w:val="0"/>
        <w:autoSpaceDE w:val="0"/>
        <w:autoSpaceDN w:val="0"/>
        <w:adjustRightInd w:val="0"/>
        <w:spacing w:line="360" w:lineRule="auto"/>
        <w:ind w:left="640" w:hanging="640"/>
        <w:rPr>
          <w:rFonts w:cs="Times New Roman"/>
          <w:noProof/>
          <w:szCs w:val="24"/>
          <w:highlight w:val="yellow"/>
        </w:rPr>
      </w:pPr>
      <w:r w:rsidRPr="00002ACA">
        <w:rPr>
          <w:rFonts w:cs="Times New Roman"/>
          <w:noProof/>
          <w:szCs w:val="24"/>
          <w:highlight w:val="yellow"/>
          <w:lang w:val="es-US"/>
        </w:rPr>
        <w:t xml:space="preserve">[18] Sivakumar, S. A., Mohanapriya, G., Rashini, A., &amp; Vignesh, R. (2018). </w:t>
      </w:r>
      <w:r w:rsidRPr="00002ACA">
        <w:rPr>
          <w:rFonts w:cs="Times New Roman"/>
          <w:noProof/>
          <w:szCs w:val="24"/>
          <w:highlight w:val="yellow"/>
        </w:rPr>
        <w:t>Agriculture</w:t>
      </w:r>
      <w:r w:rsidRPr="0051416C">
        <w:rPr>
          <w:rFonts w:cs="Times New Roman"/>
          <w:noProof/>
          <w:szCs w:val="24"/>
        </w:rPr>
        <w:t xml:space="preserve"> </w:t>
      </w:r>
      <w:r w:rsidRPr="00002ACA">
        <w:rPr>
          <w:rFonts w:cs="Times New Roman"/>
          <w:noProof/>
          <w:szCs w:val="24"/>
          <w:highlight w:val="yellow"/>
        </w:rPr>
        <w:t>automation using internet of things. </w:t>
      </w:r>
      <w:r w:rsidRPr="00002ACA">
        <w:rPr>
          <w:rFonts w:cs="Times New Roman"/>
          <w:i/>
          <w:iCs/>
          <w:noProof/>
          <w:szCs w:val="24"/>
          <w:highlight w:val="yellow"/>
        </w:rPr>
        <w:t>International Journal of Advance Engineering and Research Development</w:t>
      </w:r>
      <w:r w:rsidRPr="00002ACA">
        <w:rPr>
          <w:rFonts w:cs="Times New Roman"/>
          <w:noProof/>
          <w:szCs w:val="24"/>
          <w:highlight w:val="yellow"/>
        </w:rPr>
        <w:t>, </w:t>
      </w:r>
      <w:r w:rsidRPr="00002ACA">
        <w:rPr>
          <w:rFonts w:cs="Times New Roman"/>
          <w:i/>
          <w:iCs/>
          <w:noProof/>
          <w:szCs w:val="24"/>
          <w:highlight w:val="yellow"/>
        </w:rPr>
        <w:t>5</w:t>
      </w:r>
      <w:r w:rsidRPr="00002ACA">
        <w:rPr>
          <w:rFonts w:cs="Times New Roman"/>
          <w:noProof/>
          <w:szCs w:val="24"/>
          <w:highlight w:val="yellow"/>
        </w:rPr>
        <w:t xml:space="preserve">(2), 1-8. </w:t>
      </w:r>
    </w:p>
    <w:p w14:paraId="1DBC242C" w14:textId="77777777" w:rsidR="0051416C" w:rsidRPr="00002ACA" w:rsidRDefault="0051416C" w:rsidP="006126AF">
      <w:pPr>
        <w:widowControl w:val="0"/>
        <w:autoSpaceDE w:val="0"/>
        <w:autoSpaceDN w:val="0"/>
        <w:adjustRightInd w:val="0"/>
        <w:spacing w:line="360" w:lineRule="auto"/>
        <w:ind w:left="640" w:hanging="640"/>
        <w:rPr>
          <w:rFonts w:cs="Times New Roman"/>
          <w:noProof/>
          <w:szCs w:val="24"/>
          <w:highlight w:val="yellow"/>
          <w:lang w:val="es-US"/>
        </w:rPr>
      </w:pPr>
      <w:r w:rsidRPr="00002ACA">
        <w:rPr>
          <w:rFonts w:cs="Times New Roman"/>
          <w:noProof/>
          <w:szCs w:val="24"/>
          <w:highlight w:val="yellow"/>
        </w:rPr>
        <w:t>[19] Sharma, K., &amp; Shivandu, S. K. (2024). Integrating artificial intelligence and Internet of Things (IoT) for enhanced crop monitoring and management in precision agriculture. </w:t>
      </w:r>
      <w:r w:rsidRPr="00002ACA">
        <w:rPr>
          <w:rFonts w:cs="Times New Roman"/>
          <w:i/>
          <w:iCs/>
          <w:noProof/>
          <w:szCs w:val="24"/>
          <w:highlight w:val="yellow"/>
          <w:lang w:val="es-US"/>
        </w:rPr>
        <w:t>Sensors International</w:t>
      </w:r>
      <w:r w:rsidRPr="00002ACA">
        <w:rPr>
          <w:rFonts w:cs="Times New Roman"/>
          <w:noProof/>
          <w:szCs w:val="24"/>
          <w:highlight w:val="yellow"/>
          <w:lang w:val="es-US"/>
        </w:rPr>
        <w:t>, </w:t>
      </w:r>
      <w:r w:rsidRPr="00002ACA">
        <w:rPr>
          <w:rFonts w:cs="Times New Roman"/>
          <w:i/>
          <w:iCs/>
          <w:noProof/>
          <w:szCs w:val="24"/>
          <w:highlight w:val="yellow"/>
          <w:lang w:val="es-US"/>
        </w:rPr>
        <w:t>5</w:t>
      </w:r>
      <w:r w:rsidRPr="00002ACA">
        <w:rPr>
          <w:rFonts w:cs="Times New Roman"/>
          <w:noProof/>
          <w:szCs w:val="24"/>
          <w:highlight w:val="yellow"/>
          <w:lang w:val="es-US"/>
        </w:rPr>
        <w:t>, 100292.</w:t>
      </w:r>
    </w:p>
    <w:p w14:paraId="5802F2DC" w14:textId="5A7EF405" w:rsidR="006126AF" w:rsidRPr="006126AF" w:rsidRDefault="0051416C" w:rsidP="006126AF">
      <w:pPr>
        <w:widowControl w:val="0"/>
        <w:autoSpaceDE w:val="0"/>
        <w:autoSpaceDN w:val="0"/>
        <w:adjustRightInd w:val="0"/>
        <w:spacing w:line="360" w:lineRule="auto"/>
        <w:ind w:left="640" w:hanging="640"/>
        <w:rPr>
          <w:rFonts w:cs="Times New Roman"/>
          <w:noProof/>
        </w:rPr>
      </w:pPr>
      <w:r w:rsidRPr="00002ACA">
        <w:rPr>
          <w:rFonts w:cs="Times New Roman"/>
          <w:noProof/>
          <w:szCs w:val="24"/>
          <w:highlight w:val="yellow"/>
          <w:lang w:val="es-US"/>
        </w:rPr>
        <w:t xml:space="preserve">[20] Fuentes-Peñailillo, F., Gutter, K., Vega, R., &amp; Silva, G. C. (2024). </w:t>
      </w:r>
      <w:r w:rsidRPr="00002ACA">
        <w:rPr>
          <w:rFonts w:cs="Times New Roman"/>
          <w:noProof/>
          <w:szCs w:val="24"/>
          <w:highlight w:val="yellow"/>
        </w:rPr>
        <w:t>Transformative technologies in digital agriculture: Leveraging Internet of Things, remote sensing, and artificial intelligence for smart crop management. </w:t>
      </w:r>
      <w:r w:rsidRPr="00002ACA">
        <w:rPr>
          <w:rFonts w:cs="Times New Roman"/>
          <w:i/>
          <w:iCs/>
          <w:noProof/>
          <w:szCs w:val="24"/>
          <w:highlight w:val="yellow"/>
        </w:rPr>
        <w:t>Journal of Sensor and Actuator Networks</w:t>
      </w:r>
      <w:r w:rsidRPr="00002ACA">
        <w:rPr>
          <w:rFonts w:cs="Times New Roman"/>
          <w:noProof/>
          <w:szCs w:val="24"/>
          <w:highlight w:val="yellow"/>
        </w:rPr>
        <w:t>, </w:t>
      </w:r>
      <w:r w:rsidRPr="00002ACA">
        <w:rPr>
          <w:rFonts w:cs="Times New Roman"/>
          <w:i/>
          <w:iCs/>
          <w:noProof/>
          <w:szCs w:val="24"/>
          <w:highlight w:val="yellow"/>
        </w:rPr>
        <w:t>13</w:t>
      </w:r>
      <w:r w:rsidRPr="00002ACA">
        <w:rPr>
          <w:rFonts w:cs="Times New Roman"/>
          <w:noProof/>
          <w:szCs w:val="24"/>
          <w:highlight w:val="yellow"/>
        </w:rPr>
        <w:t>(4), 39.</w:t>
      </w:r>
    </w:p>
    <w:p w14:paraId="042BBC4A" w14:textId="77777777" w:rsidR="003605D5" w:rsidRPr="003605D5" w:rsidRDefault="003605D5" w:rsidP="003E4F15">
      <w:pPr>
        <w:spacing w:line="360" w:lineRule="auto"/>
        <w:jc w:val="both"/>
      </w:pPr>
      <w:r>
        <w:fldChar w:fldCharType="end"/>
      </w:r>
    </w:p>
    <w:sectPr w:rsidR="003605D5" w:rsidRPr="003605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C811A" w14:textId="77777777" w:rsidR="00EA03CE" w:rsidRDefault="00EA03CE">
      <w:pPr>
        <w:spacing w:after="0" w:line="240" w:lineRule="auto"/>
      </w:pPr>
      <w:r>
        <w:separator/>
      </w:r>
    </w:p>
  </w:endnote>
  <w:endnote w:type="continuationSeparator" w:id="0">
    <w:p w14:paraId="7BBDB6C8" w14:textId="77777777" w:rsidR="00EA03CE" w:rsidRDefault="00EA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BC37" w14:textId="77777777" w:rsidR="00D97430" w:rsidRDefault="00D9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971F" w14:textId="77777777" w:rsidR="00A830FF" w:rsidRDefault="00A830F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78F4" w14:textId="77777777" w:rsidR="00D97430" w:rsidRDefault="00D97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9BC1" w14:textId="77777777" w:rsidR="00EA03CE" w:rsidRDefault="00EA03CE">
      <w:pPr>
        <w:spacing w:after="0" w:line="240" w:lineRule="auto"/>
      </w:pPr>
      <w:r>
        <w:separator/>
      </w:r>
    </w:p>
  </w:footnote>
  <w:footnote w:type="continuationSeparator" w:id="0">
    <w:p w14:paraId="4F459299" w14:textId="77777777" w:rsidR="00EA03CE" w:rsidRDefault="00EA0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7F0B" w14:textId="3E9094C8" w:rsidR="00D97430" w:rsidRDefault="00D97430">
    <w:pPr>
      <w:pStyle w:val="Header"/>
    </w:pPr>
    <w:r>
      <w:rPr>
        <w:noProof/>
      </w:rPr>
      <w:pict w14:anchorId="28E3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12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9FD82" w14:textId="4CDA745E" w:rsidR="00A830FF" w:rsidRDefault="00D97430">
    <w:pPr>
      <w:pStyle w:val="BodyText"/>
      <w:spacing w:line="14" w:lineRule="auto"/>
      <w:rPr>
        <w:sz w:val="20"/>
      </w:rPr>
    </w:pPr>
    <w:r>
      <w:rPr>
        <w:noProof/>
      </w:rPr>
      <w:pict w14:anchorId="505A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12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6D73" w14:textId="35BBDB74" w:rsidR="00D97430" w:rsidRDefault="00D97430">
    <w:pPr>
      <w:pStyle w:val="Header"/>
    </w:pPr>
    <w:r>
      <w:rPr>
        <w:noProof/>
      </w:rPr>
      <w:pict w14:anchorId="2817D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12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0E64"/>
    <w:multiLevelType w:val="multilevel"/>
    <w:tmpl w:val="14A427D8"/>
    <w:lvl w:ilvl="0">
      <w:start w:val="1"/>
      <w:numFmt w:val="decimal"/>
      <w:lvlText w:val="%1"/>
      <w:lvlJc w:val="left"/>
      <w:pPr>
        <w:ind w:left="1058" w:hanging="339"/>
        <w:jc w:val="left"/>
      </w:pPr>
      <w:rPr>
        <w:rFonts w:hint="default"/>
        <w:lang w:val="en-US" w:eastAsia="en-US" w:bidi="ar-SA"/>
      </w:rPr>
    </w:lvl>
    <w:lvl w:ilvl="1">
      <w:start w:val="1"/>
      <w:numFmt w:val="decimal"/>
      <w:lvlText w:val="%1.%2"/>
      <w:lvlJc w:val="left"/>
      <w:pPr>
        <w:ind w:left="1058"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058" w:hanging="396"/>
      </w:pPr>
      <w:rPr>
        <w:rFonts w:ascii="Times New Roman" w:eastAsia="Times New Roman" w:hAnsi="Times New Roman" w:cs="Times New Roman" w:hint="default"/>
        <w:b w:val="0"/>
        <w:bCs w:val="0"/>
        <w:i w:val="0"/>
        <w:iCs w:val="0"/>
        <w:spacing w:val="0"/>
        <w:w w:val="218"/>
        <w:sz w:val="22"/>
        <w:szCs w:val="22"/>
        <w:lang w:val="en-US" w:eastAsia="en-US" w:bidi="ar-SA"/>
      </w:rPr>
    </w:lvl>
    <w:lvl w:ilvl="3">
      <w:numFmt w:val="bullet"/>
      <w:lvlText w:val="•"/>
      <w:lvlJc w:val="left"/>
      <w:pPr>
        <w:ind w:left="3658" w:hanging="396"/>
      </w:pPr>
      <w:rPr>
        <w:rFonts w:hint="default"/>
        <w:lang w:val="en-US" w:eastAsia="en-US" w:bidi="ar-SA"/>
      </w:rPr>
    </w:lvl>
    <w:lvl w:ilvl="4">
      <w:numFmt w:val="bullet"/>
      <w:lvlText w:val="•"/>
      <w:lvlJc w:val="left"/>
      <w:pPr>
        <w:ind w:left="4524" w:hanging="396"/>
      </w:pPr>
      <w:rPr>
        <w:rFonts w:hint="default"/>
        <w:lang w:val="en-US" w:eastAsia="en-US" w:bidi="ar-SA"/>
      </w:rPr>
    </w:lvl>
    <w:lvl w:ilvl="5">
      <w:numFmt w:val="bullet"/>
      <w:lvlText w:val="•"/>
      <w:lvlJc w:val="left"/>
      <w:pPr>
        <w:ind w:left="5390" w:hanging="396"/>
      </w:pPr>
      <w:rPr>
        <w:rFonts w:hint="default"/>
        <w:lang w:val="en-US" w:eastAsia="en-US" w:bidi="ar-SA"/>
      </w:rPr>
    </w:lvl>
    <w:lvl w:ilvl="6">
      <w:numFmt w:val="bullet"/>
      <w:lvlText w:val="•"/>
      <w:lvlJc w:val="left"/>
      <w:pPr>
        <w:ind w:left="6256" w:hanging="396"/>
      </w:pPr>
      <w:rPr>
        <w:rFonts w:hint="default"/>
        <w:lang w:val="en-US" w:eastAsia="en-US" w:bidi="ar-SA"/>
      </w:rPr>
    </w:lvl>
    <w:lvl w:ilvl="7">
      <w:numFmt w:val="bullet"/>
      <w:lvlText w:val="•"/>
      <w:lvlJc w:val="left"/>
      <w:pPr>
        <w:ind w:left="7122" w:hanging="396"/>
      </w:pPr>
      <w:rPr>
        <w:rFonts w:hint="default"/>
        <w:lang w:val="en-US" w:eastAsia="en-US" w:bidi="ar-SA"/>
      </w:rPr>
    </w:lvl>
    <w:lvl w:ilvl="8">
      <w:numFmt w:val="bullet"/>
      <w:lvlText w:val="•"/>
      <w:lvlJc w:val="left"/>
      <w:pPr>
        <w:ind w:left="7988" w:hanging="396"/>
      </w:pPr>
      <w:rPr>
        <w:rFonts w:hint="default"/>
        <w:lang w:val="en-US" w:eastAsia="en-US" w:bidi="ar-SA"/>
      </w:rPr>
    </w:lvl>
  </w:abstractNum>
  <w:abstractNum w:abstractNumId="1" w15:restartNumberingAfterBreak="0">
    <w:nsid w:val="74924399"/>
    <w:multiLevelType w:val="multilevel"/>
    <w:tmpl w:val="785CF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0E65AC"/>
    <w:multiLevelType w:val="multilevel"/>
    <w:tmpl w:val="C77C8138"/>
    <w:lvl w:ilvl="0">
      <w:start w:val="1"/>
      <w:numFmt w:val="decimal"/>
      <w:lvlText w:val="%1"/>
      <w:lvlJc w:val="left"/>
      <w:pPr>
        <w:ind w:left="1563" w:hanging="451"/>
        <w:jc w:val="left"/>
      </w:pPr>
      <w:rPr>
        <w:rFonts w:hint="default"/>
        <w:lang w:val="en-US" w:eastAsia="en-US" w:bidi="ar-SA"/>
      </w:rPr>
    </w:lvl>
    <w:lvl w:ilvl="1">
      <w:start w:val="11"/>
      <w:numFmt w:val="decimal"/>
      <w:lvlText w:val="%1.%2"/>
      <w:lvlJc w:val="left"/>
      <w:pPr>
        <w:ind w:left="1563" w:hanging="451"/>
        <w:jc w:val="righ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3192" w:hanging="451"/>
      </w:pPr>
      <w:rPr>
        <w:rFonts w:hint="default"/>
        <w:lang w:val="en-US" w:eastAsia="en-US" w:bidi="ar-SA"/>
      </w:rPr>
    </w:lvl>
    <w:lvl w:ilvl="3">
      <w:numFmt w:val="bullet"/>
      <w:lvlText w:val="•"/>
      <w:lvlJc w:val="left"/>
      <w:pPr>
        <w:ind w:left="4008" w:hanging="451"/>
      </w:pPr>
      <w:rPr>
        <w:rFonts w:hint="default"/>
        <w:lang w:val="en-US" w:eastAsia="en-US" w:bidi="ar-SA"/>
      </w:rPr>
    </w:lvl>
    <w:lvl w:ilvl="4">
      <w:numFmt w:val="bullet"/>
      <w:lvlText w:val="•"/>
      <w:lvlJc w:val="left"/>
      <w:pPr>
        <w:ind w:left="4824" w:hanging="451"/>
      </w:pPr>
      <w:rPr>
        <w:rFonts w:hint="default"/>
        <w:lang w:val="en-US" w:eastAsia="en-US" w:bidi="ar-SA"/>
      </w:rPr>
    </w:lvl>
    <w:lvl w:ilvl="5">
      <w:numFmt w:val="bullet"/>
      <w:lvlText w:val="•"/>
      <w:lvlJc w:val="left"/>
      <w:pPr>
        <w:ind w:left="5640" w:hanging="451"/>
      </w:pPr>
      <w:rPr>
        <w:rFonts w:hint="default"/>
        <w:lang w:val="en-US" w:eastAsia="en-US" w:bidi="ar-SA"/>
      </w:rPr>
    </w:lvl>
    <w:lvl w:ilvl="6">
      <w:numFmt w:val="bullet"/>
      <w:lvlText w:val="•"/>
      <w:lvlJc w:val="left"/>
      <w:pPr>
        <w:ind w:left="6456" w:hanging="451"/>
      </w:pPr>
      <w:rPr>
        <w:rFonts w:hint="default"/>
        <w:lang w:val="en-US" w:eastAsia="en-US" w:bidi="ar-SA"/>
      </w:rPr>
    </w:lvl>
    <w:lvl w:ilvl="7">
      <w:numFmt w:val="bullet"/>
      <w:lvlText w:val="•"/>
      <w:lvlJc w:val="left"/>
      <w:pPr>
        <w:ind w:left="7272" w:hanging="451"/>
      </w:pPr>
      <w:rPr>
        <w:rFonts w:hint="default"/>
        <w:lang w:val="en-US" w:eastAsia="en-US" w:bidi="ar-SA"/>
      </w:rPr>
    </w:lvl>
    <w:lvl w:ilvl="8">
      <w:numFmt w:val="bullet"/>
      <w:lvlText w:val="•"/>
      <w:lvlJc w:val="left"/>
      <w:pPr>
        <w:ind w:left="8088" w:hanging="45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tDS2MDEysTQysDBX0lEKTi0uzszPAykwrAUAQo6X+SwAAAA="/>
  </w:docVars>
  <w:rsids>
    <w:rsidRoot w:val="00361245"/>
    <w:rsid w:val="00002ACA"/>
    <w:rsid w:val="00042283"/>
    <w:rsid w:val="00057B18"/>
    <w:rsid w:val="000B720A"/>
    <w:rsid w:val="000F23E2"/>
    <w:rsid w:val="001177F6"/>
    <w:rsid w:val="00134C6F"/>
    <w:rsid w:val="00136711"/>
    <w:rsid w:val="00143363"/>
    <w:rsid w:val="001572FF"/>
    <w:rsid w:val="00167A96"/>
    <w:rsid w:val="0018304E"/>
    <w:rsid w:val="00291C21"/>
    <w:rsid w:val="002D32F3"/>
    <w:rsid w:val="00303B10"/>
    <w:rsid w:val="003605D5"/>
    <w:rsid w:val="00361245"/>
    <w:rsid w:val="00380481"/>
    <w:rsid w:val="00385957"/>
    <w:rsid w:val="003C1CC3"/>
    <w:rsid w:val="003E1041"/>
    <w:rsid w:val="003E4F15"/>
    <w:rsid w:val="003F45D5"/>
    <w:rsid w:val="004122B4"/>
    <w:rsid w:val="00417CCF"/>
    <w:rsid w:val="004360D3"/>
    <w:rsid w:val="00456902"/>
    <w:rsid w:val="00474C66"/>
    <w:rsid w:val="004B705B"/>
    <w:rsid w:val="004D715D"/>
    <w:rsid w:val="004F1AEF"/>
    <w:rsid w:val="0051416C"/>
    <w:rsid w:val="005350E0"/>
    <w:rsid w:val="00567965"/>
    <w:rsid w:val="005E5CE5"/>
    <w:rsid w:val="006126AF"/>
    <w:rsid w:val="006147D7"/>
    <w:rsid w:val="006267DA"/>
    <w:rsid w:val="00637842"/>
    <w:rsid w:val="0066689F"/>
    <w:rsid w:val="00686E14"/>
    <w:rsid w:val="006B1D3D"/>
    <w:rsid w:val="00702D5E"/>
    <w:rsid w:val="00715FAC"/>
    <w:rsid w:val="007455D5"/>
    <w:rsid w:val="007579D2"/>
    <w:rsid w:val="007A55B9"/>
    <w:rsid w:val="007E167E"/>
    <w:rsid w:val="007F4923"/>
    <w:rsid w:val="007F64F9"/>
    <w:rsid w:val="008200AC"/>
    <w:rsid w:val="008213A4"/>
    <w:rsid w:val="0083413D"/>
    <w:rsid w:val="008351A5"/>
    <w:rsid w:val="00844921"/>
    <w:rsid w:val="008875A0"/>
    <w:rsid w:val="008C7F53"/>
    <w:rsid w:val="008F5908"/>
    <w:rsid w:val="009A5E98"/>
    <w:rsid w:val="009B22FD"/>
    <w:rsid w:val="009B69FB"/>
    <w:rsid w:val="00A830FF"/>
    <w:rsid w:val="00A87016"/>
    <w:rsid w:val="00B11412"/>
    <w:rsid w:val="00B71503"/>
    <w:rsid w:val="00BA4E68"/>
    <w:rsid w:val="00BC4B39"/>
    <w:rsid w:val="00BD64E3"/>
    <w:rsid w:val="00C063EC"/>
    <w:rsid w:val="00C120ED"/>
    <w:rsid w:val="00CE5AE4"/>
    <w:rsid w:val="00D0498D"/>
    <w:rsid w:val="00D56247"/>
    <w:rsid w:val="00D67C62"/>
    <w:rsid w:val="00D97430"/>
    <w:rsid w:val="00DE0D05"/>
    <w:rsid w:val="00DF7D75"/>
    <w:rsid w:val="00E12373"/>
    <w:rsid w:val="00EA03CE"/>
    <w:rsid w:val="00ED7F65"/>
    <w:rsid w:val="00F2534F"/>
    <w:rsid w:val="00F5233D"/>
    <w:rsid w:val="00FB3FE2"/>
    <w:rsid w:val="00FD17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35F5B0"/>
  <w15:chartTrackingRefBased/>
  <w15:docId w15:val="{044AB877-E434-4334-AD6D-59B986E8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A87016"/>
    <w:pPr>
      <w:widowControl w:val="0"/>
      <w:autoSpaceDE w:val="0"/>
      <w:autoSpaceDN w:val="0"/>
      <w:spacing w:after="0" w:line="240" w:lineRule="auto"/>
      <w:ind w:left="1057"/>
      <w:outlineLvl w:val="2"/>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23E2"/>
    <w:pPr>
      <w:ind w:left="720"/>
      <w:contextualSpacing/>
    </w:pPr>
  </w:style>
  <w:style w:type="character" w:customStyle="1" w:styleId="Heading3Char">
    <w:name w:val="Heading 3 Char"/>
    <w:basedOn w:val="DefaultParagraphFont"/>
    <w:link w:val="Heading3"/>
    <w:uiPriority w:val="9"/>
    <w:rsid w:val="00A87016"/>
    <w:rPr>
      <w:rFonts w:eastAsia="Times New Roman" w:cs="Times New Roman"/>
      <w:b/>
      <w:bCs/>
      <w:sz w:val="22"/>
    </w:rPr>
  </w:style>
  <w:style w:type="paragraph" w:styleId="BodyText">
    <w:name w:val="Body Text"/>
    <w:basedOn w:val="Normal"/>
    <w:link w:val="BodyTextChar"/>
    <w:uiPriority w:val="1"/>
    <w:qFormat/>
    <w:rsid w:val="00A87016"/>
    <w:pPr>
      <w:widowControl w:val="0"/>
      <w:autoSpaceDE w:val="0"/>
      <w:autoSpaceDN w:val="0"/>
      <w:spacing w:after="0" w:line="240" w:lineRule="auto"/>
    </w:pPr>
    <w:rPr>
      <w:rFonts w:eastAsia="Times New Roman" w:cs="Times New Roman"/>
      <w:sz w:val="22"/>
    </w:rPr>
  </w:style>
  <w:style w:type="character" w:customStyle="1" w:styleId="BodyTextChar">
    <w:name w:val="Body Text Char"/>
    <w:basedOn w:val="DefaultParagraphFont"/>
    <w:link w:val="BodyText"/>
    <w:uiPriority w:val="1"/>
    <w:rsid w:val="00A87016"/>
    <w:rPr>
      <w:rFonts w:eastAsia="Times New Roman" w:cs="Times New Roman"/>
      <w:sz w:val="22"/>
    </w:rPr>
  </w:style>
  <w:style w:type="table" w:styleId="TableGrid">
    <w:name w:val="Table Grid"/>
    <w:basedOn w:val="TableNormal"/>
    <w:uiPriority w:val="39"/>
    <w:rsid w:val="00B1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705B"/>
    <w:rPr>
      <w:color w:val="0563C1" w:themeColor="hyperlink"/>
      <w:u w:val="single"/>
    </w:rPr>
  </w:style>
  <w:style w:type="character" w:styleId="UnresolvedMention">
    <w:name w:val="Unresolved Mention"/>
    <w:basedOn w:val="DefaultParagraphFont"/>
    <w:uiPriority w:val="99"/>
    <w:semiHidden/>
    <w:unhideWhenUsed/>
    <w:rsid w:val="009B69FB"/>
    <w:rPr>
      <w:color w:val="605E5C"/>
      <w:shd w:val="clear" w:color="auto" w:fill="E1DFDD"/>
    </w:rPr>
  </w:style>
  <w:style w:type="paragraph" w:styleId="Header">
    <w:name w:val="header"/>
    <w:basedOn w:val="Normal"/>
    <w:link w:val="HeaderChar"/>
    <w:uiPriority w:val="99"/>
    <w:unhideWhenUsed/>
    <w:rsid w:val="00D97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430"/>
  </w:style>
  <w:style w:type="paragraph" w:styleId="Footer">
    <w:name w:val="footer"/>
    <w:basedOn w:val="Normal"/>
    <w:link w:val="FooterChar"/>
    <w:uiPriority w:val="99"/>
    <w:unhideWhenUsed/>
    <w:rsid w:val="00D97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1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92B2-3EDC-438C-BF52-E3D2FCBD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11424</Words>
  <Characters>65122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7</cp:revision>
  <dcterms:created xsi:type="dcterms:W3CDTF">2026-05-08T10:58:00Z</dcterms:created>
  <dcterms:modified xsi:type="dcterms:W3CDTF">2026-05-09T07:09:00Z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bef32fce-a44f-4cc1-bb88-2947908d340c</vt:lpwstr>
  </property>
  <property fmtid="{D5CDD505-2E9C-101B-9397-08002B2CF9AE}" pid="3" name="Mendeley Recent Style Id 0_1">
    <vt:lpwstr>http://www.zotero.org/styles/ageing-international</vt:lpwstr>
  </property>
  <property fmtid="{D5CDD505-2E9C-101B-9397-08002B2CF9AE}" pid="4" name="Mendeley Recent Style Name 0_1">
    <vt:lpwstr>Ageing International</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http://www.zotero.org/styles/biomass-and-bioenergy</vt:lpwstr>
  </property>
  <property fmtid="{D5CDD505-2E9C-101B-9397-08002B2CF9AE}" pid="8" name="Mendeley Recent Style Name 2_1">
    <vt:lpwstr>Biomass and Bioenergy</vt:lpwstr>
  </property>
  <property fmtid="{D5CDD505-2E9C-101B-9397-08002B2CF9AE}" pid="9" name="Mendeley Recent Style Id 3_1">
    <vt:lpwstr>http://www.zotero.org/styles/biomolecular-concepts</vt:lpwstr>
  </property>
  <property fmtid="{D5CDD505-2E9C-101B-9397-08002B2CF9AE}" pid="10" name="Mendeley Recent Style Name 3_1">
    <vt:lpwstr>Biomolecular Concepts</vt:lpwstr>
  </property>
  <property fmtid="{D5CDD505-2E9C-101B-9397-08002B2CF9AE}" pid="11" name="Mendeley Recent Style Id 4_1">
    <vt:lpwstr>http://www.zotero.org/styles/carbon</vt:lpwstr>
  </property>
  <property fmtid="{D5CDD505-2E9C-101B-9397-08002B2CF9AE}" pid="12" name="Mendeley Recent Style Name 4_1">
    <vt:lpwstr>Carbon</vt:lpwstr>
  </property>
  <property fmtid="{D5CDD505-2E9C-101B-9397-08002B2CF9AE}" pid="13" name="Mendeley Recent Style Id 5_1">
    <vt:lpwstr>http://www.zotero.org/styles/chemical-engineering-journal</vt:lpwstr>
  </property>
  <property fmtid="{D5CDD505-2E9C-101B-9397-08002B2CF9AE}" pid="14" name="Mendeley Recent Style Name 5_1">
    <vt:lpwstr>Chemical Engineering Journal</vt:lpwstr>
  </property>
  <property fmtid="{D5CDD505-2E9C-101B-9397-08002B2CF9AE}" pid="15" name="Mendeley Recent Style Id 6_1">
    <vt:lpwstr>http://www.zotero.org/styles/chemical-engineering-science</vt:lpwstr>
  </property>
  <property fmtid="{D5CDD505-2E9C-101B-9397-08002B2CF9AE}" pid="16" name="Mendeley Recent Style Name 6_1">
    <vt:lpwstr>Chemical Engineering Science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http://www.zotero.org/styles/industrial-crops-and-products</vt:lpwstr>
  </property>
  <property fmtid="{D5CDD505-2E9C-101B-9397-08002B2CF9AE}" pid="20" name="Mendeley Recent Style Name 8_1">
    <vt:lpwstr>Industrial Crops &amp; Products</vt:lpwstr>
  </property>
  <property fmtid="{D5CDD505-2E9C-101B-9397-08002B2CF9AE}" pid="21" name="Mendeley Recent Style Id 9_1">
    <vt:lpwstr>http://www.zotero.org/styles/international-journal-of-biological-macromolecules</vt:lpwstr>
  </property>
  <property fmtid="{D5CDD505-2E9C-101B-9397-08002B2CF9AE}" pid="22" name="Mendeley Recent Style Name 9_1">
    <vt:lpwstr>International Journal of Biological Macromolecules</vt:lpwstr>
  </property>
  <property fmtid="{D5CDD505-2E9C-101B-9397-08002B2CF9AE}" pid="23" name="Mendeley Document_1">
    <vt:lpwstr>True</vt:lpwstr>
  </property>
  <property fmtid="{D5CDD505-2E9C-101B-9397-08002B2CF9AE}" pid="24" name="Mendeley Unique User Id_1">
    <vt:lpwstr>fb7f832f-d5e3-3205-9319-298df1bd0fc0</vt:lpwstr>
  </property>
  <property fmtid="{D5CDD505-2E9C-101B-9397-08002B2CF9AE}" pid="25" name="Mendeley Citation Style_1">
    <vt:lpwstr>http://www.zotero.org/styles/ieee</vt:lpwstr>
  </property>
</Properties>
</file>