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6E0C" w14:paraId="5EAA7DB2" w14:textId="77777777">
        <w:trPr>
          <w:trHeight w:val="20"/>
          <w:jc w:val="center"/>
        </w:trPr>
        <w:tc>
          <w:tcPr>
            <w:tcW w:w="1186" w:type="pct"/>
          </w:tcPr>
          <w:p w14:paraId="4E31B57A" w14:textId="77777777" w:rsidR="00FB6E0C" w:rsidRDefault="00271D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7F8C633" w14:textId="77777777" w:rsidR="00FB6E0C" w:rsidRDefault="00271D96">
            <w:pPr>
              <w:rPr>
                <w:b/>
                <w:bCs/>
                <w:color w:val="0000FF"/>
                <w:sz w:val="20"/>
                <w:szCs w:val="20"/>
                <w:lang w:val="en-GB"/>
              </w:rPr>
            </w:pPr>
            <w:hyperlink r:id="rId6" w:history="1">
              <w:r>
                <w:rPr>
                  <w:color w:val="0F4C82"/>
                  <w:u w:val="single"/>
                </w:rPr>
                <w:t>Journal of Complementary and Alternative Medical Research</w:t>
              </w:r>
            </w:hyperlink>
          </w:p>
        </w:tc>
      </w:tr>
      <w:tr w:rsidR="00FB6E0C" w14:paraId="62469A5D" w14:textId="77777777">
        <w:trPr>
          <w:trHeight w:val="20"/>
          <w:jc w:val="center"/>
        </w:trPr>
        <w:tc>
          <w:tcPr>
            <w:tcW w:w="1186" w:type="pct"/>
          </w:tcPr>
          <w:p w14:paraId="379C171A" w14:textId="77777777" w:rsidR="00FB6E0C" w:rsidRDefault="00271D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23C723E" w14:textId="77777777" w:rsidR="00FB6E0C" w:rsidRDefault="00271D9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Ms_JOCAMR_158418</w:t>
            </w:r>
          </w:p>
        </w:tc>
      </w:tr>
      <w:tr w:rsidR="00FB6E0C" w14:paraId="0F6D033D" w14:textId="77777777">
        <w:trPr>
          <w:trHeight w:val="20"/>
          <w:jc w:val="center"/>
        </w:trPr>
        <w:tc>
          <w:tcPr>
            <w:tcW w:w="1186" w:type="pct"/>
          </w:tcPr>
          <w:p w14:paraId="1455D9C4" w14:textId="77777777" w:rsidR="00FB6E0C" w:rsidRDefault="00271D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033226" w14:textId="77777777" w:rsidR="00FB6E0C" w:rsidRDefault="00271D9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Clinical Role of Acupressure in Preventing Postoperative Nausea and Vomiting: A Scoping Review</w:t>
            </w:r>
          </w:p>
        </w:tc>
      </w:tr>
      <w:tr w:rsidR="00FB6E0C" w14:paraId="71E325F3" w14:textId="77777777">
        <w:trPr>
          <w:trHeight w:val="20"/>
          <w:jc w:val="center"/>
        </w:trPr>
        <w:tc>
          <w:tcPr>
            <w:tcW w:w="1186" w:type="pct"/>
          </w:tcPr>
          <w:p w14:paraId="2662B238" w14:textId="77777777" w:rsidR="00FB6E0C" w:rsidRDefault="00271D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797D375" w14:textId="77777777" w:rsidR="00FB6E0C" w:rsidRDefault="00271D9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413FF5E1" w14:textId="77777777" w:rsidR="00FB6E0C" w:rsidRDefault="00FB6E0C">
            <w:pPr>
              <w:pStyle w:val="NormalWeb"/>
              <w:spacing w:before="0" w:beforeAutospacing="0" w:after="0" w:afterAutospacing="0"/>
              <w:rPr>
                <w:rFonts w:ascii="Times New Roman" w:hAnsi="Times New Roman" w:cs="Times New Roman"/>
                <w:b/>
                <w:sz w:val="20"/>
                <w:szCs w:val="20"/>
                <w:lang w:val="en-GB"/>
              </w:rPr>
            </w:pPr>
          </w:p>
        </w:tc>
      </w:tr>
    </w:tbl>
    <w:p w14:paraId="57F1E7F4" w14:textId="77777777" w:rsidR="00FB6E0C" w:rsidRDefault="00FB6E0C">
      <w:pPr>
        <w:pStyle w:val="BodyText"/>
        <w:rPr>
          <w:rFonts w:ascii="Times New Roman" w:hAnsi="Times New Roman"/>
          <w:b/>
          <w:bCs/>
          <w:sz w:val="20"/>
          <w:szCs w:val="20"/>
          <w:u w:val="single"/>
          <w:lang w:val="en-GB"/>
        </w:rPr>
      </w:pPr>
    </w:p>
    <w:p w14:paraId="053BA2F4" w14:textId="77777777" w:rsidR="00FB6E0C" w:rsidRDefault="00FB6E0C">
      <w:pPr>
        <w:jc w:val="both"/>
        <w:rPr>
          <w:rFonts w:eastAsia="MS Mincho"/>
          <w:i/>
          <w:sz w:val="20"/>
          <w:szCs w:val="20"/>
          <w:u w:val="single"/>
          <w:lang w:val="en-GB" w:eastAsia="zh-CN"/>
        </w:rPr>
      </w:pPr>
    </w:p>
    <w:p w14:paraId="67F0C31E" w14:textId="77777777" w:rsidR="00FB6E0C" w:rsidRDefault="00FB6E0C">
      <w:pPr>
        <w:jc w:val="both"/>
        <w:rPr>
          <w:rFonts w:eastAsia="MS Mincho"/>
          <w:sz w:val="20"/>
          <w:szCs w:val="20"/>
          <w:lang w:val="en-GB" w:eastAsia="zh-CN"/>
        </w:rPr>
      </w:pPr>
    </w:p>
    <w:p w14:paraId="01D18F9B" w14:textId="77777777" w:rsidR="00FB6E0C" w:rsidRDefault="00271D96">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29CFFD5E" w14:textId="77777777" w:rsidR="00FB6E0C" w:rsidRDefault="00FB6E0C">
      <w:pPr>
        <w:ind w:left="1440"/>
        <w:jc w:val="both"/>
        <w:rPr>
          <w:rFonts w:eastAsia="MS Mincho"/>
          <w:bCs/>
          <w:sz w:val="20"/>
          <w:szCs w:val="20"/>
          <w:lang w:val="en-GB" w:eastAsia="zh-CN"/>
        </w:rPr>
      </w:pPr>
    </w:p>
    <w:p w14:paraId="1DB76E90" w14:textId="77777777" w:rsidR="00FB6E0C" w:rsidRDefault="00FB6E0C">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6E0C" w14:paraId="2FCDD10E" w14:textId="77777777">
        <w:trPr>
          <w:trHeight w:val="20"/>
          <w:jc w:val="center"/>
        </w:trPr>
        <w:tc>
          <w:tcPr>
            <w:tcW w:w="1666" w:type="pct"/>
            <w:noWrap/>
          </w:tcPr>
          <w:p w14:paraId="0DD0426B" w14:textId="77777777" w:rsidR="00FB6E0C" w:rsidRDefault="00FB6E0C">
            <w:pPr>
              <w:outlineLvl w:val="1"/>
              <w:rPr>
                <w:rFonts w:eastAsia="MS Mincho"/>
                <w:b/>
                <w:bCs/>
                <w:sz w:val="20"/>
                <w:szCs w:val="20"/>
              </w:rPr>
            </w:pPr>
          </w:p>
        </w:tc>
        <w:tc>
          <w:tcPr>
            <w:tcW w:w="1667" w:type="pct"/>
          </w:tcPr>
          <w:p w14:paraId="5711D86A" w14:textId="77777777" w:rsidR="00FB6E0C" w:rsidRDefault="00271D9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55EC7C8" w14:textId="77777777" w:rsidR="00FB6E0C" w:rsidRDefault="00271D9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B010A1" w14:textId="77777777" w:rsidR="00FB6E0C" w:rsidRDefault="00FB6E0C">
            <w:pPr>
              <w:outlineLvl w:val="1"/>
              <w:rPr>
                <w:rFonts w:eastAsia="MS Mincho"/>
                <w:bCs/>
                <w:sz w:val="20"/>
                <w:szCs w:val="20"/>
                <w:lang w:val="en-GB"/>
              </w:rPr>
            </w:pPr>
          </w:p>
        </w:tc>
      </w:tr>
      <w:tr w:rsidR="00FB6E0C" w14:paraId="67ABBBB4" w14:textId="77777777">
        <w:trPr>
          <w:trHeight w:val="20"/>
          <w:jc w:val="center"/>
        </w:trPr>
        <w:tc>
          <w:tcPr>
            <w:tcW w:w="1666" w:type="pct"/>
            <w:noWrap/>
          </w:tcPr>
          <w:p w14:paraId="6D0A920F" w14:textId="77777777" w:rsidR="00FB6E0C" w:rsidRDefault="00271D9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1A71AC0" w14:textId="77777777" w:rsidR="00FB6E0C" w:rsidRDefault="00FB6E0C">
            <w:pPr>
              <w:rPr>
                <w:rFonts w:eastAsia="MS Mincho"/>
                <w:bCs/>
                <w:sz w:val="20"/>
                <w:szCs w:val="20"/>
                <w:lang w:val="en-GB"/>
              </w:rPr>
            </w:pPr>
          </w:p>
        </w:tc>
        <w:tc>
          <w:tcPr>
            <w:tcW w:w="1667" w:type="pct"/>
          </w:tcPr>
          <w:p w14:paraId="0D0073BD" w14:textId="77777777" w:rsidR="00FB6E0C" w:rsidRDefault="00271D96">
            <w:pPr>
              <w:contextualSpacing/>
              <w:rPr>
                <w:b/>
                <w:bCs/>
                <w:sz w:val="20"/>
                <w:szCs w:val="20"/>
              </w:rPr>
            </w:pPr>
            <w:r>
              <w:rPr>
                <w:b/>
                <w:bCs/>
                <w:sz w:val="20"/>
                <w:szCs w:val="20"/>
              </w:rPr>
              <w:t xml:space="preserve"> In post operative care area nausea and vomiting have significant importance in smooth recovery. It will also important to minimize post anaesthesia complications. It will serve as additional holistic tool for post operative care of patient.</w:t>
            </w:r>
          </w:p>
        </w:tc>
        <w:tc>
          <w:tcPr>
            <w:tcW w:w="1667" w:type="pct"/>
          </w:tcPr>
          <w:p w14:paraId="1132D83D" w14:textId="3F56488E" w:rsidR="00FB6E0C" w:rsidRDefault="00EC735B">
            <w:pPr>
              <w:outlineLvl w:val="1"/>
              <w:rPr>
                <w:rFonts w:eastAsia="MS Mincho"/>
                <w:bCs/>
                <w:sz w:val="20"/>
                <w:szCs w:val="20"/>
                <w:lang w:val="en-GB"/>
              </w:rPr>
            </w:pPr>
            <w:r>
              <w:rPr>
                <w:rFonts w:eastAsia="MS Mincho"/>
                <w:bCs/>
                <w:sz w:val="20"/>
                <w:szCs w:val="20"/>
                <w:lang w:val="en-GB"/>
              </w:rPr>
              <w:t>OK</w:t>
            </w:r>
          </w:p>
        </w:tc>
      </w:tr>
    </w:tbl>
    <w:p w14:paraId="6D6A3298" w14:textId="77777777" w:rsidR="00FB6E0C" w:rsidRDefault="00FB6E0C">
      <w:pPr>
        <w:rPr>
          <w:sz w:val="20"/>
          <w:szCs w:val="20"/>
          <w:lang w:val="en-GB"/>
        </w:rPr>
      </w:pPr>
    </w:p>
    <w:p w14:paraId="3C8569D6" w14:textId="77777777" w:rsidR="00FB6E0C" w:rsidRDefault="00FB6E0C">
      <w:pPr>
        <w:rPr>
          <w:sz w:val="20"/>
          <w:szCs w:val="20"/>
          <w:lang w:val="en-GB"/>
        </w:rPr>
      </w:pPr>
    </w:p>
    <w:p w14:paraId="682475F2" w14:textId="77777777" w:rsidR="00BB3A73" w:rsidRPr="00BB3A73" w:rsidRDefault="00BB3A73" w:rsidP="00BB3A73">
      <w:pPr>
        <w:rPr>
          <w:rFonts w:eastAsia="MS Mincho"/>
          <w:b/>
          <w:bCs/>
          <w:sz w:val="20"/>
          <w:szCs w:val="20"/>
          <w:highlight w:val="yellow"/>
          <w:u w:val="single"/>
          <w:lang w:val="en-GB"/>
        </w:rPr>
      </w:pPr>
      <w:r w:rsidRPr="00BB3A73">
        <w:rPr>
          <w:rFonts w:eastAsia="MS Mincho"/>
          <w:b/>
          <w:bCs/>
          <w:sz w:val="20"/>
          <w:szCs w:val="20"/>
          <w:highlight w:val="yellow"/>
          <w:u w:val="single"/>
          <w:lang w:val="en-GB"/>
        </w:rPr>
        <w:t>PART 2.1 (Objective Evaluation)</w:t>
      </w:r>
    </w:p>
    <w:p w14:paraId="156EFD7C" w14:textId="77777777" w:rsidR="00FB6E0C" w:rsidRDefault="00FB6E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6E0C" w14:paraId="31137604" w14:textId="77777777">
        <w:trPr>
          <w:trHeight w:val="20"/>
          <w:jc w:val="center"/>
        </w:trPr>
        <w:tc>
          <w:tcPr>
            <w:tcW w:w="1666" w:type="pct"/>
            <w:noWrap/>
          </w:tcPr>
          <w:p w14:paraId="708C4E00" w14:textId="77777777" w:rsidR="00FB6E0C" w:rsidRDefault="00FB6E0C">
            <w:pPr>
              <w:outlineLvl w:val="1"/>
              <w:rPr>
                <w:rFonts w:eastAsia="MS Mincho"/>
                <w:b/>
                <w:bCs/>
                <w:sz w:val="20"/>
                <w:szCs w:val="20"/>
                <w:lang w:val="en-GB"/>
              </w:rPr>
            </w:pPr>
          </w:p>
        </w:tc>
        <w:tc>
          <w:tcPr>
            <w:tcW w:w="1667" w:type="pct"/>
          </w:tcPr>
          <w:p w14:paraId="3847BF72" w14:textId="77777777" w:rsidR="00FB6E0C" w:rsidRDefault="00271D9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A75BA1C" w14:textId="77777777" w:rsidR="00FB6E0C" w:rsidRDefault="00271D9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C735B" w14:paraId="0F95A397" w14:textId="77777777">
        <w:trPr>
          <w:trHeight w:val="20"/>
          <w:jc w:val="center"/>
        </w:trPr>
        <w:tc>
          <w:tcPr>
            <w:tcW w:w="1666" w:type="pct"/>
            <w:noWrap/>
          </w:tcPr>
          <w:p w14:paraId="27D52035" w14:textId="77777777" w:rsidR="00EC735B" w:rsidRDefault="00EC735B" w:rsidP="00EC735B">
            <w:pPr>
              <w:rPr>
                <w:b/>
                <w:bCs/>
                <w:sz w:val="20"/>
                <w:szCs w:val="20"/>
                <w:lang w:val="en-GB"/>
              </w:rPr>
            </w:pPr>
            <w:r>
              <w:rPr>
                <w:b/>
                <w:bCs/>
                <w:sz w:val="20"/>
                <w:szCs w:val="20"/>
                <w:lang w:val="en-GB"/>
              </w:rPr>
              <w:t xml:space="preserve">1. Is the title clear and appropriate for the paper? </w:t>
            </w:r>
          </w:p>
          <w:p w14:paraId="3E5E7382"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B8F858" w14:textId="77777777" w:rsidR="00EC735B" w:rsidRDefault="00EC735B" w:rsidP="00EC735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0F6249" w14:textId="77777777" w:rsidR="00EC735B" w:rsidRDefault="00EC735B" w:rsidP="00EC735B">
            <w:pPr>
              <w:ind w:left="360"/>
              <w:rPr>
                <w:b/>
                <w:bCs/>
                <w:sz w:val="20"/>
                <w:szCs w:val="20"/>
              </w:rPr>
            </w:pPr>
            <w:r>
              <w:rPr>
                <w:b/>
                <w:bCs/>
                <w:sz w:val="20"/>
                <w:szCs w:val="20"/>
              </w:rPr>
              <w:t>4</w:t>
            </w:r>
          </w:p>
        </w:tc>
        <w:tc>
          <w:tcPr>
            <w:tcW w:w="1667" w:type="pct"/>
          </w:tcPr>
          <w:p w14:paraId="21D46279" w14:textId="12AA9EF0"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42B575DD" w14:textId="77777777">
        <w:trPr>
          <w:trHeight w:val="20"/>
          <w:jc w:val="center"/>
        </w:trPr>
        <w:tc>
          <w:tcPr>
            <w:tcW w:w="1666" w:type="pct"/>
            <w:noWrap/>
          </w:tcPr>
          <w:p w14:paraId="46CC680E" w14:textId="77777777" w:rsidR="00EC735B" w:rsidRDefault="00EC735B" w:rsidP="00EC735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3E56E7F"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E51524" w14:textId="77777777" w:rsidR="00EC735B" w:rsidRDefault="00EC735B" w:rsidP="00EC73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044C75" w14:textId="77777777" w:rsidR="00EC735B" w:rsidRDefault="00EC735B" w:rsidP="00EC735B">
            <w:pPr>
              <w:ind w:left="360"/>
              <w:rPr>
                <w:b/>
                <w:bCs/>
                <w:sz w:val="20"/>
                <w:szCs w:val="20"/>
              </w:rPr>
            </w:pPr>
            <w:r>
              <w:rPr>
                <w:b/>
                <w:bCs/>
                <w:sz w:val="20"/>
                <w:szCs w:val="20"/>
              </w:rPr>
              <w:t>4</w:t>
            </w:r>
          </w:p>
        </w:tc>
        <w:tc>
          <w:tcPr>
            <w:tcW w:w="1667" w:type="pct"/>
          </w:tcPr>
          <w:p w14:paraId="7492C13F" w14:textId="36A02113"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2B600348" w14:textId="77777777">
        <w:trPr>
          <w:trHeight w:val="20"/>
          <w:jc w:val="center"/>
        </w:trPr>
        <w:tc>
          <w:tcPr>
            <w:tcW w:w="1666" w:type="pct"/>
            <w:noWrap/>
          </w:tcPr>
          <w:p w14:paraId="6FB62A9E"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785CCCD1"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79CF5D" w14:textId="77777777" w:rsidR="00EC735B" w:rsidRDefault="00EC735B" w:rsidP="00EC73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215AF28" w14:textId="77777777" w:rsidR="00EC735B" w:rsidRDefault="00EC735B" w:rsidP="00EC735B">
            <w:pPr>
              <w:ind w:left="360"/>
              <w:rPr>
                <w:b/>
                <w:bCs/>
                <w:sz w:val="20"/>
                <w:szCs w:val="20"/>
              </w:rPr>
            </w:pPr>
            <w:r>
              <w:rPr>
                <w:b/>
                <w:bCs/>
                <w:sz w:val="20"/>
                <w:szCs w:val="20"/>
              </w:rPr>
              <w:t>3</w:t>
            </w:r>
          </w:p>
        </w:tc>
        <w:tc>
          <w:tcPr>
            <w:tcW w:w="1667" w:type="pct"/>
          </w:tcPr>
          <w:p w14:paraId="1049DDB8" w14:textId="38219F1C"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057EE6DC" w14:textId="77777777">
        <w:trPr>
          <w:trHeight w:val="20"/>
          <w:jc w:val="center"/>
        </w:trPr>
        <w:tc>
          <w:tcPr>
            <w:tcW w:w="1666" w:type="pct"/>
            <w:noWrap/>
          </w:tcPr>
          <w:p w14:paraId="4E0F0F20"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2BF8D39C"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F2448" w14:textId="77777777" w:rsidR="00EC735B" w:rsidRDefault="00EC735B" w:rsidP="00EC73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7EF413D" w14:textId="77777777" w:rsidR="00EC735B" w:rsidRDefault="00EC735B" w:rsidP="00EC735B">
            <w:pPr>
              <w:ind w:left="360"/>
              <w:rPr>
                <w:b/>
                <w:bCs/>
                <w:sz w:val="20"/>
                <w:szCs w:val="20"/>
              </w:rPr>
            </w:pPr>
            <w:r>
              <w:rPr>
                <w:b/>
                <w:bCs/>
                <w:sz w:val="20"/>
                <w:szCs w:val="20"/>
              </w:rPr>
              <w:t>4</w:t>
            </w:r>
          </w:p>
        </w:tc>
        <w:tc>
          <w:tcPr>
            <w:tcW w:w="1667" w:type="pct"/>
          </w:tcPr>
          <w:p w14:paraId="27A09848" w14:textId="7CE1BA67"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439ED9B4" w14:textId="77777777">
        <w:trPr>
          <w:trHeight w:val="20"/>
          <w:jc w:val="center"/>
        </w:trPr>
        <w:tc>
          <w:tcPr>
            <w:tcW w:w="1666" w:type="pct"/>
            <w:noWrap/>
          </w:tcPr>
          <w:p w14:paraId="70D877EB"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1B29C741"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8F6B3" w14:textId="77777777" w:rsidR="00EC735B" w:rsidRDefault="00EC735B" w:rsidP="00EC73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9EE036C" w14:textId="77777777" w:rsidR="00EC735B" w:rsidRDefault="00EC735B" w:rsidP="00EC735B">
            <w:pPr>
              <w:ind w:left="360"/>
              <w:rPr>
                <w:b/>
                <w:bCs/>
                <w:sz w:val="20"/>
                <w:szCs w:val="20"/>
              </w:rPr>
            </w:pPr>
            <w:r>
              <w:rPr>
                <w:b/>
                <w:bCs/>
                <w:sz w:val="20"/>
                <w:szCs w:val="20"/>
              </w:rPr>
              <w:t>3</w:t>
            </w:r>
          </w:p>
        </w:tc>
        <w:tc>
          <w:tcPr>
            <w:tcW w:w="1667" w:type="pct"/>
          </w:tcPr>
          <w:p w14:paraId="5850AAC1" w14:textId="7AB8FB53"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4CD4ABBE" w14:textId="77777777">
        <w:trPr>
          <w:trHeight w:val="20"/>
          <w:jc w:val="center"/>
        </w:trPr>
        <w:tc>
          <w:tcPr>
            <w:tcW w:w="1666" w:type="pct"/>
            <w:noWrap/>
          </w:tcPr>
          <w:p w14:paraId="01EA3DDB"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54FE7908"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0B941" w14:textId="77777777" w:rsidR="00EC735B" w:rsidRDefault="00EC735B" w:rsidP="00EC73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E618527" w14:textId="77777777" w:rsidR="00EC735B" w:rsidRDefault="00EC735B" w:rsidP="00EC735B">
            <w:pPr>
              <w:ind w:left="360"/>
              <w:rPr>
                <w:b/>
                <w:bCs/>
                <w:sz w:val="20"/>
                <w:szCs w:val="20"/>
              </w:rPr>
            </w:pPr>
            <w:r>
              <w:rPr>
                <w:b/>
                <w:bCs/>
                <w:sz w:val="20"/>
                <w:szCs w:val="20"/>
              </w:rPr>
              <w:t>3</w:t>
            </w:r>
          </w:p>
        </w:tc>
        <w:tc>
          <w:tcPr>
            <w:tcW w:w="1667" w:type="pct"/>
          </w:tcPr>
          <w:p w14:paraId="6CAE3366" w14:textId="258E8D60"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274C5C7B" w14:textId="77777777">
        <w:trPr>
          <w:trHeight w:val="20"/>
          <w:jc w:val="center"/>
        </w:trPr>
        <w:tc>
          <w:tcPr>
            <w:tcW w:w="1666" w:type="pct"/>
            <w:noWrap/>
          </w:tcPr>
          <w:p w14:paraId="11F72856"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405EB3AE"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5735A" w14:textId="77777777" w:rsidR="00EC735B" w:rsidRDefault="00EC735B" w:rsidP="00EC735B">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tcPr>
          <w:p w14:paraId="2E9D8DE9" w14:textId="77777777" w:rsidR="00EC735B" w:rsidRDefault="00EC735B" w:rsidP="00EC735B">
            <w:pPr>
              <w:ind w:left="360"/>
              <w:rPr>
                <w:b/>
                <w:bCs/>
                <w:sz w:val="20"/>
                <w:szCs w:val="20"/>
              </w:rPr>
            </w:pPr>
            <w:r>
              <w:rPr>
                <w:b/>
                <w:bCs/>
                <w:sz w:val="20"/>
                <w:szCs w:val="20"/>
              </w:rPr>
              <w:t>4</w:t>
            </w:r>
          </w:p>
        </w:tc>
        <w:tc>
          <w:tcPr>
            <w:tcW w:w="1667" w:type="pct"/>
          </w:tcPr>
          <w:p w14:paraId="55587740" w14:textId="68D256D7"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1F460984" w14:textId="77777777">
        <w:trPr>
          <w:trHeight w:val="20"/>
          <w:jc w:val="center"/>
        </w:trPr>
        <w:tc>
          <w:tcPr>
            <w:tcW w:w="1666" w:type="pct"/>
            <w:noWrap/>
          </w:tcPr>
          <w:p w14:paraId="401ABE5E"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70FC3667"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315F5" w14:textId="77777777" w:rsidR="00EC735B" w:rsidRDefault="00EC735B" w:rsidP="00EC73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F8E723" w14:textId="77777777" w:rsidR="00EC735B" w:rsidRDefault="00EC735B" w:rsidP="00EC735B">
            <w:pPr>
              <w:ind w:left="360"/>
              <w:rPr>
                <w:b/>
                <w:bCs/>
                <w:sz w:val="20"/>
                <w:szCs w:val="20"/>
              </w:rPr>
            </w:pPr>
            <w:r>
              <w:rPr>
                <w:b/>
                <w:bCs/>
                <w:sz w:val="20"/>
                <w:szCs w:val="20"/>
              </w:rPr>
              <w:t>3</w:t>
            </w:r>
          </w:p>
        </w:tc>
        <w:tc>
          <w:tcPr>
            <w:tcW w:w="1667" w:type="pct"/>
          </w:tcPr>
          <w:p w14:paraId="2DD13EFD" w14:textId="685A746F"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3564EDBF" w14:textId="77777777">
        <w:trPr>
          <w:trHeight w:val="20"/>
          <w:jc w:val="center"/>
        </w:trPr>
        <w:tc>
          <w:tcPr>
            <w:tcW w:w="1666" w:type="pct"/>
            <w:noWrap/>
          </w:tcPr>
          <w:p w14:paraId="1F0996DA" w14:textId="77777777" w:rsidR="00EC735B" w:rsidRDefault="00EC735B" w:rsidP="00EC735B">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0342ABE9"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5EECA" w14:textId="77777777" w:rsidR="00EC735B" w:rsidRDefault="00EC735B" w:rsidP="00EC735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3E055AB" w14:textId="77777777" w:rsidR="00EC735B" w:rsidRDefault="00EC735B" w:rsidP="00EC735B">
            <w:pPr>
              <w:ind w:left="360"/>
              <w:rPr>
                <w:b/>
                <w:bCs/>
                <w:sz w:val="20"/>
                <w:szCs w:val="20"/>
              </w:rPr>
            </w:pPr>
            <w:r>
              <w:rPr>
                <w:b/>
                <w:bCs/>
                <w:sz w:val="20"/>
                <w:szCs w:val="20"/>
              </w:rPr>
              <w:t>3</w:t>
            </w:r>
          </w:p>
        </w:tc>
        <w:tc>
          <w:tcPr>
            <w:tcW w:w="1667" w:type="pct"/>
          </w:tcPr>
          <w:p w14:paraId="0C85C628" w14:textId="7131A99A"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320FEECD" w14:textId="77777777">
        <w:trPr>
          <w:trHeight w:val="20"/>
          <w:jc w:val="center"/>
        </w:trPr>
        <w:tc>
          <w:tcPr>
            <w:tcW w:w="1666" w:type="pct"/>
            <w:noWrap/>
          </w:tcPr>
          <w:p w14:paraId="109C5A62" w14:textId="77777777" w:rsidR="00EC735B" w:rsidRDefault="00EC735B" w:rsidP="00EC735B">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A7E1D25"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89F51"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69D0F74" w14:textId="77777777" w:rsidR="00EC735B" w:rsidRDefault="00EC735B" w:rsidP="00EC735B">
            <w:pPr>
              <w:rPr>
                <w:sz w:val="20"/>
                <w:szCs w:val="20"/>
                <w:lang w:val="en-GB"/>
              </w:rPr>
            </w:pPr>
          </w:p>
        </w:tc>
        <w:tc>
          <w:tcPr>
            <w:tcW w:w="1667" w:type="pct"/>
          </w:tcPr>
          <w:p w14:paraId="65594731" w14:textId="77777777" w:rsidR="00EC735B" w:rsidRDefault="00EC735B" w:rsidP="00EC735B">
            <w:pPr>
              <w:contextualSpacing/>
              <w:rPr>
                <w:bCs/>
                <w:sz w:val="20"/>
                <w:szCs w:val="20"/>
              </w:rPr>
            </w:pPr>
            <w:r>
              <w:rPr>
                <w:bCs/>
                <w:sz w:val="20"/>
                <w:szCs w:val="20"/>
              </w:rPr>
              <w:t>3</w:t>
            </w:r>
          </w:p>
        </w:tc>
        <w:tc>
          <w:tcPr>
            <w:tcW w:w="1667" w:type="pct"/>
          </w:tcPr>
          <w:p w14:paraId="599FE9E5" w14:textId="19446CA3"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4501D1E0" w14:textId="77777777">
        <w:trPr>
          <w:trHeight w:val="20"/>
          <w:jc w:val="center"/>
        </w:trPr>
        <w:tc>
          <w:tcPr>
            <w:tcW w:w="1666" w:type="pct"/>
            <w:noWrap/>
          </w:tcPr>
          <w:p w14:paraId="2B3629D7" w14:textId="77777777" w:rsidR="00EC735B" w:rsidRDefault="00EC735B" w:rsidP="00EC735B">
            <w:pPr>
              <w:rPr>
                <w:b/>
                <w:sz w:val="20"/>
                <w:szCs w:val="20"/>
                <w:lang w:val="en-GB"/>
              </w:rPr>
            </w:pPr>
            <w:r>
              <w:rPr>
                <w:b/>
                <w:sz w:val="20"/>
                <w:szCs w:val="20"/>
                <w:lang w:val="en-GB"/>
              </w:rPr>
              <w:t>11. Are the conclusions logically arrived?</w:t>
            </w:r>
          </w:p>
          <w:p w14:paraId="0CB600DD"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AF44D" w14:textId="77777777" w:rsidR="00EC735B" w:rsidRDefault="00EC735B" w:rsidP="00EC73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3A012F" w14:textId="77777777" w:rsidR="00EC735B" w:rsidRDefault="00EC735B" w:rsidP="00EC735B">
            <w:pPr>
              <w:contextualSpacing/>
              <w:rPr>
                <w:bCs/>
                <w:sz w:val="20"/>
                <w:szCs w:val="20"/>
              </w:rPr>
            </w:pPr>
            <w:r>
              <w:rPr>
                <w:bCs/>
                <w:sz w:val="20"/>
                <w:szCs w:val="20"/>
              </w:rPr>
              <w:t xml:space="preserve"> 4</w:t>
            </w:r>
          </w:p>
        </w:tc>
        <w:tc>
          <w:tcPr>
            <w:tcW w:w="1667" w:type="pct"/>
          </w:tcPr>
          <w:p w14:paraId="684C4C79" w14:textId="71086E12"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264546CB" w14:textId="77777777">
        <w:trPr>
          <w:trHeight w:val="20"/>
          <w:jc w:val="center"/>
        </w:trPr>
        <w:tc>
          <w:tcPr>
            <w:tcW w:w="1666" w:type="pct"/>
            <w:noWrap/>
          </w:tcPr>
          <w:p w14:paraId="6C44F667" w14:textId="77777777" w:rsidR="00EC735B" w:rsidRDefault="00EC735B" w:rsidP="00EC735B">
            <w:pPr>
              <w:rPr>
                <w:b/>
                <w:sz w:val="20"/>
                <w:szCs w:val="20"/>
                <w:lang w:val="en-GB"/>
              </w:rPr>
            </w:pPr>
            <w:r>
              <w:rPr>
                <w:b/>
                <w:sz w:val="20"/>
                <w:szCs w:val="20"/>
                <w:lang w:val="en-GB"/>
              </w:rPr>
              <w:t>12. Are the limitations of the paper discussed?</w:t>
            </w:r>
          </w:p>
          <w:p w14:paraId="14CB003A"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B239F" w14:textId="77777777" w:rsidR="00EC735B" w:rsidRDefault="00EC735B" w:rsidP="00EC73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A9817E" w14:textId="77777777" w:rsidR="00EC735B" w:rsidRDefault="00EC735B" w:rsidP="00EC735B">
            <w:pPr>
              <w:contextualSpacing/>
              <w:rPr>
                <w:bCs/>
                <w:sz w:val="20"/>
                <w:szCs w:val="20"/>
              </w:rPr>
            </w:pPr>
            <w:r>
              <w:rPr>
                <w:bCs/>
                <w:sz w:val="20"/>
                <w:szCs w:val="20"/>
              </w:rPr>
              <w:t>4</w:t>
            </w:r>
          </w:p>
        </w:tc>
        <w:tc>
          <w:tcPr>
            <w:tcW w:w="1667" w:type="pct"/>
          </w:tcPr>
          <w:p w14:paraId="639AC642" w14:textId="6B73A5F7"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10F3C7AE" w14:textId="77777777">
        <w:trPr>
          <w:trHeight w:val="20"/>
          <w:jc w:val="center"/>
        </w:trPr>
        <w:tc>
          <w:tcPr>
            <w:tcW w:w="1666" w:type="pct"/>
            <w:noWrap/>
          </w:tcPr>
          <w:p w14:paraId="1ACA5287" w14:textId="77777777" w:rsidR="00EC735B" w:rsidRDefault="00EC735B" w:rsidP="00EC735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6360D86"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53DF5"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1DB05D" w14:textId="77777777" w:rsidR="00EC735B" w:rsidRDefault="00EC735B" w:rsidP="00EC735B">
            <w:pPr>
              <w:rPr>
                <w:sz w:val="20"/>
                <w:szCs w:val="20"/>
                <w:lang w:val="en-GB"/>
              </w:rPr>
            </w:pPr>
            <w:r>
              <w:rPr>
                <w:color w:val="404040"/>
                <w:sz w:val="20"/>
                <w:szCs w:val="20"/>
                <w:shd w:val="clear" w:color="auto" w:fill="FFFFFF"/>
                <w:lang w:val="en-GB"/>
              </w:rPr>
              <w:t>N/A = Not Applicable</w:t>
            </w:r>
          </w:p>
        </w:tc>
        <w:tc>
          <w:tcPr>
            <w:tcW w:w="1667" w:type="pct"/>
          </w:tcPr>
          <w:p w14:paraId="63ECC138" w14:textId="77777777" w:rsidR="00EC735B" w:rsidRDefault="00EC735B" w:rsidP="00EC735B">
            <w:pPr>
              <w:contextualSpacing/>
              <w:rPr>
                <w:bCs/>
                <w:sz w:val="20"/>
                <w:szCs w:val="20"/>
              </w:rPr>
            </w:pPr>
            <w:r>
              <w:rPr>
                <w:bCs/>
                <w:sz w:val="20"/>
                <w:szCs w:val="20"/>
              </w:rPr>
              <w:t>4</w:t>
            </w:r>
          </w:p>
        </w:tc>
        <w:tc>
          <w:tcPr>
            <w:tcW w:w="1667" w:type="pct"/>
          </w:tcPr>
          <w:p w14:paraId="081133A2" w14:textId="4EB2F7A1"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r w:rsidR="00EC735B" w14:paraId="00B961CB" w14:textId="77777777">
        <w:trPr>
          <w:trHeight w:val="20"/>
          <w:jc w:val="center"/>
        </w:trPr>
        <w:tc>
          <w:tcPr>
            <w:tcW w:w="1666" w:type="pct"/>
            <w:noWrap/>
          </w:tcPr>
          <w:p w14:paraId="2A1C40E6" w14:textId="77777777" w:rsidR="00EC735B" w:rsidRDefault="00EC735B" w:rsidP="00EC735B">
            <w:pPr>
              <w:rPr>
                <w:b/>
                <w:sz w:val="20"/>
                <w:szCs w:val="20"/>
                <w:lang w:val="en-GB"/>
              </w:rPr>
            </w:pPr>
            <w:r>
              <w:rPr>
                <w:b/>
                <w:sz w:val="20"/>
                <w:szCs w:val="20"/>
                <w:lang w:val="en-GB"/>
              </w:rPr>
              <w:t>14. Is the manuscript written in clear and understandable language?</w:t>
            </w:r>
          </w:p>
          <w:p w14:paraId="26912CD3"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A14AF" w14:textId="77777777" w:rsidR="00EC735B" w:rsidRDefault="00EC735B" w:rsidP="00EC735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0D55ECC1" w14:textId="77777777" w:rsidR="00EC735B" w:rsidRDefault="00EC735B" w:rsidP="00EC735B">
            <w:pPr>
              <w:rPr>
                <w:sz w:val="20"/>
                <w:szCs w:val="20"/>
                <w:lang w:val="en-GB"/>
              </w:rPr>
            </w:pPr>
            <w:r>
              <w:rPr>
                <w:color w:val="404040"/>
                <w:sz w:val="20"/>
                <w:szCs w:val="20"/>
                <w:shd w:val="clear" w:color="auto" w:fill="FFFFFF"/>
                <w:lang w:val="en-GB"/>
              </w:rPr>
              <w:t>N/A = Not Applicable</w:t>
            </w:r>
          </w:p>
        </w:tc>
        <w:tc>
          <w:tcPr>
            <w:tcW w:w="1667" w:type="pct"/>
          </w:tcPr>
          <w:p w14:paraId="167C39C9" w14:textId="77777777" w:rsidR="00EC735B" w:rsidRDefault="00EC735B" w:rsidP="00EC735B">
            <w:pPr>
              <w:contextualSpacing/>
              <w:rPr>
                <w:bCs/>
                <w:sz w:val="20"/>
                <w:szCs w:val="20"/>
              </w:rPr>
            </w:pPr>
            <w:r>
              <w:rPr>
                <w:bCs/>
                <w:sz w:val="20"/>
                <w:szCs w:val="20"/>
              </w:rPr>
              <w:lastRenderedPageBreak/>
              <w:t>3</w:t>
            </w:r>
          </w:p>
        </w:tc>
        <w:tc>
          <w:tcPr>
            <w:tcW w:w="1667" w:type="pct"/>
          </w:tcPr>
          <w:p w14:paraId="5C3D84FF" w14:textId="42D2C1EA" w:rsidR="00EC735B" w:rsidRDefault="00EC735B" w:rsidP="00EC735B">
            <w:pPr>
              <w:outlineLvl w:val="1"/>
              <w:rPr>
                <w:rFonts w:eastAsia="MS Mincho"/>
                <w:bCs/>
                <w:sz w:val="20"/>
                <w:szCs w:val="20"/>
                <w:lang w:val="en-GB"/>
              </w:rPr>
            </w:pPr>
            <w:r w:rsidRPr="00690EE8">
              <w:rPr>
                <w:rFonts w:eastAsia="MS Mincho"/>
                <w:bCs/>
                <w:sz w:val="20"/>
                <w:szCs w:val="20"/>
                <w:lang w:val="en-GB"/>
              </w:rPr>
              <w:t>OK</w:t>
            </w:r>
          </w:p>
        </w:tc>
      </w:tr>
    </w:tbl>
    <w:p w14:paraId="43829403" w14:textId="77777777" w:rsidR="00FB6E0C" w:rsidRDefault="00FB6E0C">
      <w:pPr>
        <w:jc w:val="both"/>
        <w:rPr>
          <w:rFonts w:eastAsia="MS Mincho"/>
          <w:b/>
          <w:bCs/>
          <w:sz w:val="20"/>
          <w:szCs w:val="20"/>
          <w:u w:val="single"/>
          <w:lang w:val="en-GB" w:eastAsia="zh-CN"/>
        </w:rPr>
      </w:pPr>
    </w:p>
    <w:p w14:paraId="1160E94F" w14:textId="77777777" w:rsidR="00FB6E0C" w:rsidRDefault="00FB6E0C">
      <w:pPr>
        <w:jc w:val="both"/>
        <w:rPr>
          <w:rFonts w:eastAsia="MS Mincho"/>
          <w:b/>
          <w:bCs/>
          <w:sz w:val="20"/>
          <w:szCs w:val="20"/>
          <w:u w:val="single"/>
          <w:lang w:val="en-GB" w:eastAsia="zh-CN"/>
        </w:rPr>
      </w:pPr>
    </w:p>
    <w:p w14:paraId="5F0402D9" w14:textId="77777777" w:rsidR="00FB6E0C" w:rsidRDefault="00271D9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2AB7A85" w14:textId="77777777" w:rsidR="00FB6E0C" w:rsidRDefault="00FB6E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6E0C" w14:paraId="1BAEB57A" w14:textId="77777777">
        <w:trPr>
          <w:trHeight w:val="20"/>
          <w:jc w:val="center"/>
        </w:trPr>
        <w:tc>
          <w:tcPr>
            <w:tcW w:w="1666" w:type="pct"/>
            <w:noWrap/>
          </w:tcPr>
          <w:p w14:paraId="1834AB4E" w14:textId="77777777" w:rsidR="00FB6E0C" w:rsidRDefault="00FB6E0C">
            <w:pPr>
              <w:outlineLvl w:val="1"/>
              <w:rPr>
                <w:rFonts w:eastAsia="MS Mincho"/>
                <w:b/>
                <w:bCs/>
                <w:sz w:val="20"/>
                <w:szCs w:val="20"/>
                <w:lang w:val="en-GB"/>
              </w:rPr>
            </w:pPr>
          </w:p>
        </w:tc>
        <w:tc>
          <w:tcPr>
            <w:tcW w:w="1667" w:type="pct"/>
          </w:tcPr>
          <w:p w14:paraId="21D6F568" w14:textId="77777777" w:rsidR="00FB6E0C" w:rsidRDefault="00271D96">
            <w:pPr>
              <w:outlineLvl w:val="1"/>
              <w:rPr>
                <w:rFonts w:eastAsia="MS Mincho"/>
                <w:b/>
                <w:bCs/>
                <w:sz w:val="20"/>
                <w:szCs w:val="20"/>
                <w:lang w:val="en-GB"/>
              </w:rPr>
            </w:pPr>
            <w:r>
              <w:rPr>
                <w:rFonts w:eastAsia="MS Mincho"/>
                <w:b/>
                <w:bCs/>
                <w:sz w:val="20"/>
                <w:szCs w:val="20"/>
                <w:lang w:val="en-GB"/>
              </w:rPr>
              <w:t>Reviewer’s comment</w:t>
            </w:r>
          </w:p>
          <w:p w14:paraId="3BFD2A2C" w14:textId="77777777" w:rsidR="00FB6E0C" w:rsidRDefault="00FB6E0C">
            <w:pPr>
              <w:rPr>
                <w:sz w:val="20"/>
                <w:szCs w:val="20"/>
                <w:lang w:val="en-GB"/>
              </w:rPr>
            </w:pPr>
          </w:p>
        </w:tc>
        <w:tc>
          <w:tcPr>
            <w:tcW w:w="1667" w:type="pct"/>
          </w:tcPr>
          <w:p w14:paraId="277CE60A" w14:textId="77777777" w:rsidR="00FB6E0C" w:rsidRDefault="00271D9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AC5C1E" w14:textId="77777777" w:rsidR="00FB6E0C" w:rsidRDefault="00FB6E0C">
            <w:pPr>
              <w:outlineLvl w:val="1"/>
              <w:rPr>
                <w:rFonts w:eastAsia="MS Mincho"/>
                <w:bCs/>
                <w:sz w:val="20"/>
                <w:szCs w:val="20"/>
                <w:lang w:val="en-GB"/>
              </w:rPr>
            </w:pPr>
          </w:p>
        </w:tc>
      </w:tr>
      <w:tr w:rsidR="00EC735B" w14:paraId="438E7869" w14:textId="77777777">
        <w:trPr>
          <w:trHeight w:val="20"/>
          <w:jc w:val="center"/>
        </w:trPr>
        <w:tc>
          <w:tcPr>
            <w:tcW w:w="1666" w:type="pct"/>
            <w:noWrap/>
          </w:tcPr>
          <w:p w14:paraId="49B82F70" w14:textId="77777777" w:rsidR="00EC735B" w:rsidRDefault="00EC735B" w:rsidP="00EC735B">
            <w:pPr>
              <w:rPr>
                <w:b/>
                <w:bCs/>
                <w:sz w:val="20"/>
                <w:szCs w:val="20"/>
                <w:lang w:val="en-GB"/>
              </w:rPr>
            </w:pPr>
            <w:r>
              <w:rPr>
                <w:b/>
                <w:bCs/>
                <w:sz w:val="20"/>
                <w:szCs w:val="20"/>
                <w:lang w:val="en-GB"/>
              </w:rPr>
              <w:t>Is the title of the article suitable?</w:t>
            </w:r>
          </w:p>
          <w:p w14:paraId="0777CB15" w14:textId="77777777" w:rsidR="00EC735B" w:rsidRDefault="00EC735B" w:rsidP="00EC735B">
            <w:pPr>
              <w:rPr>
                <w:bCs/>
                <w:sz w:val="20"/>
                <w:szCs w:val="20"/>
                <w:lang w:val="en-GB"/>
              </w:rPr>
            </w:pPr>
          </w:p>
          <w:p w14:paraId="26DF584B" w14:textId="77777777" w:rsidR="00EC735B" w:rsidRDefault="00EC735B" w:rsidP="00EC735B">
            <w:pPr>
              <w:rPr>
                <w:sz w:val="20"/>
                <w:szCs w:val="20"/>
                <w:u w:val="single"/>
                <w:lang w:val="en-GB"/>
              </w:rPr>
            </w:pPr>
            <w:r>
              <w:rPr>
                <w:bCs/>
                <w:sz w:val="20"/>
                <w:szCs w:val="20"/>
                <w:lang w:val="en-GB"/>
              </w:rPr>
              <w:t>If your answer is NO, please provide a brief, clear suggestion for improvement.</w:t>
            </w:r>
          </w:p>
        </w:tc>
        <w:tc>
          <w:tcPr>
            <w:tcW w:w="1667" w:type="pct"/>
          </w:tcPr>
          <w:p w14:paraId="239C43AF" w14:textId="77777777" w:rsidR="00EC735B" w:rsidRDefault="00EC735B" w:rsidP="00EC735B">
            <w:pPr>
              <w:ind w:left="360"/>
              <w:rPr>
                <w:b/>
                <w:bCs/>
                <w:sz w:val="20"/>
                <w:szCs w:val="20"/>
              </w:rPr>
            </w:pPr>
            <w:r>
              <w:rPr>
                <w:b/>
                <w:bCs/>
                <w:sz w:val="20"/>
                <w:szCs w:val="20"/>
              </w:rPr>
              <w:t>Yes</w:t>
            </w:r>
          </w:p>
        </w:tc>
        <w:tc>
          <w:tcPr>
            <w:tcW w:w="1667" w:type="pct"/>
          </w:tcPr>
          <w:p w14:paraId="2AB0639C" w14:textId="46AA944A" w:rsidR="00EC735B" w:rsidRDefault="00EC735B" w:rsidP="00EC735B">
            <w:pPr>
              <w:outlineLvl w:val="1"/>
              <w:rPr>
                <w:rFonts w:eastAsia="MS Mincho"/>
                <w:bCs/>
                <w:sz w:val="20"/>
                <w:szCs w:val="20"/>
                <w:lang w:val="en-GB"/>
              </w:rPr>
            </w:pPr>
            <w:r w:rsidRPr="007670B7">
              <w:rPr>
                <w:rFonts w:eastAsia="MS Mincho"/>
                <w:bCs/>
                <w:sz w:val="20"/>
                <w:szCs w:val="20"/>
                <w:lang w:val="en-GB"/>
              </w:rPr>
              <w:t>OK</w:t>
            </w:r>
          </w:p>
        </w:tc>
      </w:tr>
      <w:tr w:rsidR="00EC735B" w14:paraId="2ED18955" w14:textId="77777777">
        <w:trPr>
          <w:trHeight w:val="20"/>
          <w:jc w:val="center"/>
        </w:trPr>
        <w:tc>
          <w:tcPr>
            <w:tcW w:w="1666" w:type="pct"/>
            <w:noWrap/>
          </w:tcPr>
          <w:p w14:paraId="4A235E5D" w14:textId="77777777" w:rsidR="00EC735B" w:rsidRDefault="00EC735B" w:rsidP="00EC735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9B97FD" w14:textId="77777777" w:rsidR="00EC735B" w:rsidRDefault="00EC735B" w:rsidP="00EC735B">
            <w:pPr>
              <w:rPr>
                <w:bCs/>
                <w:sz w:val="20"/>
                <w:szCs w:val="20"/>
                <w:lang w:val="en-GB"/>
              </w:rPr>
            </w:pPr>
          </w:p>
          <w:p w14:paraId="3080926F" w14:textId="77777777" w:rsidR="00EC735B" w:rsidRDefault="00EC735B" w:rsidP="00EC735B">
            <w:pPr>
              <w:rPr>
                <w:sz w:val="20"/>
                <w:szCs w:val="20"/>
                <w:lang w:val="en-GB"/>
              </w:rPr>
            </w:pPr>
            <w:r>
              <w:rPr>
                <w:bCs/>
                <w:sz w:val="20"/>
                <w:szCs w:val="20"/>
                <w:lang w:val="en-GB"/>
              </w:rPr>
              <w:t>If your answer is NO, please provide a brief, clear suggestion for improvement.</w:t>
            </w:r>
          </w:p>
        </w:tc>
        <w:tc>
          <w:tcPr>
            <w:tcW w:w="1667" w:type="pct"/>
          </w:tcPr>
          <w:p w14:paraId="7C3D1A9F" w14:textId="77777777" w:rsidR="00EC735B" w:rsidRDefault="00EC735B" w:rsidP="00EC735B">
            <w:pPr>
              <w:ind w:left="360"/>
              <w:rPr>
                <w:b/>
                <w:bCs/>
                <w:sz w:val="20"/>
                <w:szCs w:val="20"/>
              </w:rPr>
            </w:pPr>
            <w:r>
              <w:rPr>
                <w:b/>
                <w:bCs/>
                <w:sz w:val="20"/>
                <w:szCs w:val="20"/>
              </w:rPr>
              <w:t>Yes</w:t>
            </w:r>
          </w:p>
        </w:tc>
        <w:tc>
          <w:tcPr>
            <w:tcW w:w="1667" w:type="pct"/>
          </w:tcPr>
          <w:p w14:paraId="0AAAFB62" w14:textId="1907A849" w:rsidR="00EC735B" w:rsidRDefault="00EC735B" w:rsidP="00EC735B">
            <w:pPr>
              <w:outlineLvl w:val="1"/>
              <w:rPr>
                <w:rFonts w:eastAsia="MS Mincho"/>
                <w:bCs/>
                <w:sz w:val="20"/>
                <w:szCs w:val="20"/>
                <w:lang w:val="en-GB"/>
              </w:rPr>
            </w:pPr>
            <w:r w:rsidRPr="007670B7">
              <w:rPr>
                <w:rFonts w:eastAsia="MS Mincho"/>
                <w:bCs/>
                <w:sz w:val="20"/>
                <w:szCs w:val="20"/>
                <w:lang w:val="en-GB"/>
              </w:rPr>
              <w:t>OK</w:t>
            </w:r>
          </w:p>
        </w:tc>
      </w:tr>
      <w:tr w:rsidR="00EC735B" w14:paraId="654F9ADA" w14:textId="77777777">
        <w:trPr>
          <w:trHeight w:val="20"/>
          <w:jc w:val="center"/>
        </w:trPr>
        <w:tc>
          <w:tcPr>
            <w:tcW w:w="1666" w:type="pct"/>
            <w:noWrap/>
          </w:tcPr>
          <w:p w14:paraId="6D3FC6A0" w14:textId="77777777" w:rsidR="00EC735B" w:rsidRDefault="00EC735B" w:rsidP="00EC735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A619199" w14:textId="77777777" w:rsidR="00EC735B" w:rsidRDefault="00EC735B" w:rsidP="00EC735B">
            <w:pPr>
              <w:rPr>
                <w:b/>
                <w:sz w:val="20"/>
                <w:szCs w:val="20"/>
                <w:lang w:val="en-GB"/>
              </w:rPr>
            </w:pPr>
            <w:r>
              <w:rPr>
                <w:bCs/>
                <w:sz w:val="20"/>
                <w:szCs w:val="20"/>
                <w:lang w:val="en-GB"/>
              </w:rPr>
              <w:t>If your answer is NO, please provide a brief, clear suggestion for improvement.</w:t>
            </w:r>
          </w:p>
        </w:tc>
        <w:tc>
          <w:tcPr>
            <w:tcW w:w="1667" w:type="pct"/>
          </w:tcPr>
          <w:p w14:paraId="1A8E6424" w14:textId="77777777" w:rsidR="00EC735B" w:rsidRDefault="00EC735B" w:rsidP="00EC735B">
            <w:pPr>
              <w:contextualSpacing/>
              <w:rPr>
                <w:bCs/>
                <w:sz w:val="20"/>
                <w:szCs w:val="20"/>
              </w:rPr>
            </w:pPr>
            <w:r>
              <w:rPr>
                <w:bCs/>
                <w:sz w:val="20"/>
                <w:szCs w:val="20"/>
              </w:rPr>
              <w:t>Yes</w:t>
            </w:r>
          </w:p>
        </w:tc>
        <w:tc>
          <w:tcPr>
            <w:tcW w:w="1667" w:type="pct"/>
          </w:tcPr>
          <w:p w14:paraId="3DE3556E" w14:textId="55CFC459" w:rsidR="00EC735B" w:rsidRDefault="00EC735B" w:rsidP="00EC735B">
            <w:pPr>
              <w:outlineLvl w:val="1"/>
              <w:rPr>
                <w:rFonts w:eastAsia="MS Mincho"/>
                <w:bCs/>
                <w:sz w:val="20"/>
                <w:szCs w:val="20"/>
                <w:lang w:val="en-GB"/>
              </w:rPr>
            </w:pPr>
            <w:r w:rsidRPr="007670B7">
              <w:rPr>
                <w:rFonts w:eastAsia="MS Mincho"/>
                <w:bCs/>
                <w:sz w:val="20"/>
                <w:szCs w:val="20"/>
                <w:lang w:val="en-GB"/>
              </w:rPr>
              <w:t>OK</w:t>
            </w:r>
          </w:p>
        </w:tc>
      </w:tr>
      <w:tr w:rsidR="00EC735B" w14:paraId="26A970CD" w14:textId="77777777">
        <w:trPr>
          <w:trHeight w:val="20"/>
          <w:jc w:val="center"/>
        </w:trPr>
        <w:tc>
          <w:tcPr>
            <w:tcW w:w="1666" w:type="pct"/>
            <w:noWrap/>
          </w:tcPr>
          <w:p w14:paraId="1DCC685D" w14:textId="77777777" w:rsidR="00EC735B" w:rsidRDefault="00EC735B" w:rsidP="00EC735B">
            <w:pPr>
              <w:rPr>
                <w:b/>
                <w:bCs/>
                <w:sz w:val="20"/>
                <w:szCs w:val="20"/>
                <w:lang w:val="en-GB"/>
              </w:rPr>
            </w:pPr>
            <w:r>
              <w:rPr>
                <w:b/>
                <w:bCs/>
                <w:sz w:val="20"/>
                <w:szCs w:val="20"/>
                <w:lang w:val="en-GB"/>
              </w:rPr>
              <w:t xml:space="preserve">Are the references sufficient and recent? </w:t>
            </w:r>
          </w:p>
          <w:p w14:paraId="02DB097B" w14:textId="77777777" w:rsidR="00EC735B" w:rsidRDefault="00EC735B" w:rsidP="00EC735B">
            <w:pPr>
              <w:rPr>
                <w:bCs/>
                <w:sz w:val="20"/>
                <w:szCs w:val="20"/>
                <w:lang w:val="en-GB"/>
              </w:rPr>
            </w:pPr>
          </w:p>
          <w:p w14:paraId="6FBFB267" w14:textId="77777777" w:rsidR="00EC735B" w:rsidRDefault="00EC735B" w:rsidP="00EC735B">
            <w:pPr>
              <w:rPr>
                <w:b/>
                <w:bCs/>
                <w:sz w:val="20"/>
                <w:szCs w:val="20"/>
                <w:lang w:val="en-GB"/>
              </w:rPr>
            </w:pPr>
            <w:r>
              <w:rPr>
                <w:bCs/>
                <w:sz w:val="20"/>
                <w:szCs w:val="20"/>
                <w:lang w:val="en-GB"/>
              </w:rPr>
              <w:t>If your answer is NO, please provide clear suggestion for improvement.</w:t>
            </w:r>
          </w:p>
        </w:tc>
        <w:tc>
          <w:tcPr>
            <w:tcW w:w="1667" w:type="pct"/>
          </w:tcPr>
          <w:p w14:paraId="7499A599" w14:textId="77777777" w:rsidR="00EC735B" w:rsidRDefault="00EC735B" w:rsidP="00EC735B">
            <w:pPr>
              <w:contextualSpacing/>
              <w:rPr>
                <w:bCs/>
                <w:sz w:val="20"/>
                <w:szCs w:val="20"/>
              </w:rPr>
            </w:pPr>
            <w:r>
              <w:rPr>
                <w:bCs/>
                <w:sz w:val="20"/>
                <w:szCs w:val="20"/>
              </w:rPr>
              <w:t>yes</w:t>
            </w:r>
          </w:p>
        </w:tc>
        <w:tc>
          <w:tcPr>
            <w:tcW w:w="1667" w:type="pct"/>
          </w:tcPr>
          <w:p w14:paraId="18DF0AF4" w14:textId="1EAC5D48" w:rsidR="00EC735B" w:rsidRDefault="00EC735B" w:rsidP="00EC735B">
            <w:pPr>
              <w:outlineLvl w:val="1"/>
              <w:rPr>
                <w:rFonts w:eastAsia="MS Mincho"/>
                <w:bCs/>
                <w:sz w:val="20"/>
                <w:szCs w:val="20"/>
                <w:lang w:val="en-GB"/>
              </w:rPr>
            </w:pPr>
            <w:r w:rsidRPr="007670B7">
              <w:rPr>
                <w:rFonts w:eastAsia="MS Mincho"/>
                <w:bCs/>
                <w:sz w:val="20"/>
                <w:szCs w:val="20"/>
                <w:lang w:val="en-GB"/>
              </w:rPr>
              <w:t>OK</w:t>
            </w:r>
          </w:p>
        </w:tc>
      </w:tr>
      <w:tr w:rsidR="00EC735B" w14:paraId="3E74852B" w14:textId="77777777">
        <w:trPr>
          <w:trHeight w:val="20"/>
          <w:jc w:val="center"/>
        </w:trPr>
        <w:tc>
          <w:tcPr>
            <w:tcW w:w="1666" w:type="pct"/>
            <w:noWrap/>
          </w:tcPr>
          <w:p w14:paraId="19C64C02" w14:textId="77777777" w:rsidR="00EC735B" w:rsidRDefault="00EC735B" w:rsidP="00EC735B">
            <w:pPr>
              <w:rPr>
                <w:b/>
                <w:bCs/>
                <w:sz w:val="20"/>
                <w:szCs w:val="20"/>
                <w:lang w:val="en-GB"/>
              </w:rPr>
            </w:pPr>
            <w:r>
              <w:rPr>
                <w:b/>
                <w:bCs/>
                <w:sz w:val="20"/>
                <w:szCs w:val="20"/>
                <w:lang w:val="en-GB"/>
              </w:rPr>
              <w:t>Are there ethical issues in this manuscript?</w:t>
            </w:r>
          </w:p>
          <w:p w14:paraId="218E6174" w14:textId="77777777" w:rsidR="00EC735B" w:rsidRDefault="00EC735B" w:rsidP="00EC735B">
            <w:pPr>
              <w:rPr>
                <w:bCs/>
                <w:sz w:val="20"/>
                <w:szCs w:val="20"/>
                <w:lang w:val="en-GB"/>
              </w:rPr>
            </w:pPr>
            <w:r>
              <w:rPr>
                <w:bCs/>
                <w:sz w:val="20"/>
                <w:szCs w:val="20"/>
                <w:lang w:val="en-GB"/>
              </w:rPr>
              <w:t>(YES or NO)</w:t>
            </w:r>
          </w:p>
          <w:p w14:paraId="2A2AF454" w14:textId="77777777" w:rsidR="00EC735B" w:rsidRDefault="00EC735B" w:rsidP="00EC735B">
            <w:pPr>
              <w:rPr>
                <w:bCs/>
                <w:sz w:val="20"/>
                <w:szCs w:val="20"/>
                <w:lang w:val="en-GB"/>
              </w:rPr>
            </w:pPr>
          </w:p>
          <w:p w14:paraId="49B0C03E" w14:textId="77777777" w:rsidR="00EC735B" w:rsidRDefault="00EC735B" w:rsidP="00EC735B">
            <w:pPr>
              <w:rPr>
                <w:bCs/>
                <w:sz w:val="20"/>
                <w:szCs w:val="20"/>
                <w:lang w:val="en-GB"/>
              </w:rPr>
            </w:pPr>
            <w:r>
              <w:rPr>
                <w:bCs/>
                <w:sz w:val="20"/>
                <w:szCs w:val="20"/>
                <w:lang w:val="en-GB"/>
              </w:rPr>
              <w:t>(If yes, kindly please write down the ethical issues here in details)</w:t>
            </w:r>
          </w:p>
          <w:p w14:paraId="68925338" w14:textId="77777777" w:rsidR="00EC735B" w:rsidRDefault="00EC735B" w:rsidP="00EC735B">
            <w:pPr>
              <w:rPr>
                <w:b/>
                <w:bCs/>
                <w:sz w:val="20"/>
                <w:szCs w:val="20"/>
                <w:lang w:val="en-GB"/>
              </w:rPr>
            </w:pPr>
          </w:p>
        </w:tc>
        <w:tc>
          <w:tcPr>
            <w:tcW w:w="1667" w:type="pct"/>
          </w:tcPr>
          <w:p w14:paraId="38F8C6A5" w14:textId="77777777" w:rsidR="00EC735B" w:rsidRDefault="00EC735B" w:rsidP="00EC735B">
            <w:pPr>
              <w:contextualSpacing/>
              <w:rPr>
                <w:bCs/>
                <w:sz w:val="20"/>
                <w:szCs w:val="20"/>
              </w:rPr>
            </w:pPr>
            <w:r>
              <w:rPr>
                <w:bCs/>
                <w:sz w:val="20"/>
                <w:szCs w:val="20"/>
              </w:rPr>
              <w:t>No</w:t>
            </w:r>
          </w:p>
        </w:tc>
        <w:tc>
          <w:tcPr>
            <w:tcW w:w="1667" w:type="pct"/>
          </w:tcPr>
          <w:p w14:paraId="179ED576" w14:textId="5583498E" w:rsidR="00EC735B" w:rsidRDefault="00EC735B" w:rsidP="00EC735B">
            <w:pPr>
              <w:outlineLvl w:val="1"/>
              <w:rPr>
                <w:rFonts w:eastAsia="MS Mincho"/>
                <w:bCs/>
                <w:sz w:val="20"/>
                <w:szCs w:val="20"/>
                <w:lang w:val="en-GB"/>
              </w:rPr>
            </w:pPr>
            <w:r w:rsidRPr="007670B7">
              <w:rPr>
                <w:rFonts w:eastAsia="MS Mincho"/>
                <w:bCs/>
                <w:sz w:val="20"/>
                <w:szCs w:val="20"/>
                <w:lang w:val="en-GB"/>
              </w:rPr>
              <w:t>OK</w:t>
            </w:r>
          </w:p>
        </w:tc>
      </w:tr>
    </w:tbl>
    <w:p w14:paraId="0020FC1F" w14:textId="77777777" w:rsidR="00FB6E0C" w:rsidRDefault="00FB6E0C">
      <w:pPr>
        <w:rPr>
          <w:sz w:val="20"/>
          <w:szCs w:val="20"/>
          <w:lang w:val="en-GB"/>
        </w:rPr>
      </w:pPr>
    </w:p>
    <w:p w14:paraId="530F6FB1" w14:textId="77777777" w:rsidR="00FB6E0C" w:rsidRDefault="00FB6E0C">
      <w:pPr>
        <w:jc w:val="both"/>
        <w:rPr>
          <w:rFonts w:eastAsia="MS Mincho"/>
          <w:b/>
          <w:bCs/>
          <w:sz w:val="20"/>
          <w:szCs w:val="20"/>
          <w:u w:val="single"/>
          <w:lang w:val="en-GB" w:eastAsia="zh-CN"/>
        </w:rPr>
      </w:pPr>
    </w:p>
    <w:sectPr w:rsidR="00FB6E0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21C5" w14:textId="77777777" w:rsidR="0002731B" w:rsidRDefault="0002731B">
      <w:r>
        <w:separator/>
      </w:r>
    </w:p>
  </w:endnote>
  <w:endnote w:type="continuationSeparator" w:id="0">
    <w:p w14:paraId="1B4216D1" w14:textId="77777777" w:rsidR="0002731B" w:rsidRDefault="0002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421B6" w14:textId="77777777" w:rsidR="00FB6E0C" w:rsidRDefault="00271D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15E64488" w14:textId="77777777" w:rsidR="00FB6E0C" w:rsidRDefault="00FB6E0C">
    <w:pPr>
      <w:pStyle w:val="Footer"/>
      <w:jc w:val="right"/>
    </w:pPr>
  </w:p>
  <w:p w14:paraId="264800D3" w14:textId="77777777" w:rsidR="00FB6E0C" w:rsidRDefault="00FB6E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6FD9E" w14:textId="77777777" w:rsidR="0002731B" w:rsidRDefault="0002731B">
      <w:r>
        <w:separator/>
      </w:r>
    </w:p>
  </w:footnote>
  <w:footnote w:type="continuationSeparator" w:id="0">
    <w:p w14:paraId="6F46466B" w14:textId="77777777" w:rsidR="0002731B" w:rsidRDefault="0002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32D0" w14:textId="77777777" w:rsidR="00FB6E0C" w:rsidRDefault="00FB6E0C">
    <w:pPr>
      <w:spacing w:before="100" w:beforeAutospacing="1" w:after="100" w:afterAutospacing="1"/>
      <w:jc w:val="center"/>
      <w:rPr>
        <w:rFonts w:ascii="Arial" w:hAnsi="Arial" w:cs="Arial"/>
        <w:b/>
        <w:bCs/>
        <w:color w:val="003399"/>
        <w:szCs w:val="20"/>
        <w:u w:val="single"/>
        <w:lang w:val="en-GB"/>
      </w:rPr>
    </w:pPr>
  </w:p>
  <w:p w14:paraId="51220F7F" w14:textId="77777777" w:rsidR="00FB6E0C" w:rsidRDefault="00271D96">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560E"/>
    <w:rsid w:val="0002731B"/>
    <w:rsid w:val="001B5A4C"/>
    <w:rsid w:val="001C41E3"/>
    <w:rsid w:val="00271D96"/>
    <w:rsid w:val="00571B6E"/>
    <w:rsid w:val="005C2120"/>
    <w:rsid w:val="0079560E"/>
    <w:rsid w:val="0083098C"/>
    <w:rsid w:val="0083247A"/>
    <w:rsid w:val="00983917"/>
    <w:rsid w:val="00A42AF0"/>
    <w:rsid w:val="00BB3A73"/>
    <w:rsid w:val="00C57987"/>
    <w:rsid w:val="00E45BAB"/>
    <w:rsid w:val="00EC55DD"/>
    <w:rsid w:val="00EC735B"/>
    <w:rsid w:val="00F24242"/>
    <w:rsid w:val="00FB1F50"/>
    <w:rsid w:val="00FB6E0C"/>
    <w:rsid w:val="5F3077F0"/>
    <w:rsid w:val="7A9F71B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80418"/>
  <w15:docId w15:val="{FD831504-1A55-422F-8ED3-D631B3D9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ocam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600</Words>
  <Characters>3426</Characters>
  <Application>Microsoft Office Word</Application>
  <DocSecurity>0</DocSecurity>
  <Lines>28</Lines>
  <Paragraphs>8</Paragraphs>
  <ScaleCrop>false</ScaleCrop>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39</cp:revision>
  <dcterms:created xsi:type="dcterms:W3CDTF">2026-03-24T06:32:00Z</dcterms:created>
  <dcterms:modified xsi:type="dcterms:W3CDTF">2026-05-29T05:28:00Z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eyJoZGlkIjoiOWI2ODE0ZWRkMGEzYzRiM2ViNjcxM2ZmMTA2MWViZDQiLCJ1c2VySWQiOiI1NjcxMDQxMjgwMTcifQ==</vt:lpwstr>
  </property>
  <property fmtid="{D5CDD505-2E9C-101B-9397-08002B2CF9AE}" pid="4" name="KSOProductBuildVer">
    <vt:lpwstr>1033-12.1.0.26372</vt:lpwstr>
  </property>
  <property fmtid="{D5CDD505-2E9C-101B-9397-08002B2CF9AE}" pid="5" name="ICV">
    <vt:lpwstr>9ADDC51E9E734C638F83330C42231681_12</vt:lpwstr>
  </property>
</Properties>
</file>