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124CE" w14:paraId="5F1A35C6" w14:textId="77777777">
        <w:trPr>
          <w:trHeight w:val="20"/>
          <w:jc w:val="center"/>
        </w:trPr>
        <w:tc>
          <w:tcPr>
            <w:tcW w:w="1186" w:type="pct"/>
          </w:tcPr>
          <w:p w14:paraId="52654A49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DFBF18" w14:textId="77777777" w:rsidR="007124CE" w:rsidRDefault="007161DA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Engineering Research and Reports </w:t>
              </w:r>
            </w:hyperlink>
          </w:p>
          <w:p w14:paraId="2CB2B6C4" w14:textId="77777777" w:rsidR="007124CE" w:rsidRDefault="007124C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7124CE" w14:paraId="4F676CC9" w14:textId="77777777">
        <w:trPr>
          <w:trHeight w:val="20"/>
          <w:jc w:val="center"/>
        </w:trPr>
        <w:tc>
          <w:tcPr>
            <w:tcW w:w="1186" w:type="pct"/>
          </w:tcPr>
          <w:p w14:paraId="0B8DCC18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DB5C0E" w14:textId="77777777" w:rsidR="007124CE" w:rsidRDefault="00435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35D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Ms_JERR_159186</w:t>
            </w:r>
          </w:p>
        </w:tc>
      </w:tr>
      <w:tr w:rsidR="007124CE" w14:paraId="60D833BD" w14:textId="77777777">
        <w:trPr>
          <w:trHeight w:val="20"/>
          <w:jc w:val="center"/>
        </w:trPr>
        <w:tc>
          <w:tcPr>
            <w:tcW w:w="1186" w:type="pct"/>
          </w:tcPr>
          <w:p w14:paraId="4DC543D8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C893BB" w14:textId="77777777" w:rsidR="007124CE" w:rsidRDefault="00435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35DA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STRENGTH CAPACITY CHARACTERISTICS OF WELDED AND MECHANICAL COUPLE SPLICED STEEL BARS FOR REINFORCING CONCRETE</w:t>
            </w:r>
          </w:p>
        </w:tc>
      </w:tr>
      <w:tr w:rsidR="007124CE" w14:paraId="6D8A109E" w14:textId="77777777">
        <w:trPr>
          <w:trHeight w:val="20"/>
          <w:jc w:val="center"/>
        </w:trPr>
        <w:tc>
          <w:tcPr>
            <w:tcW w:w="1186" w:type="pct"/>
          </w:tcPr>
          <w:p w14:paraId="6145CC73" w14:textId="77777777" w:rsidR="007124CE" w:rsidRDefault="007161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C13C1B" w14:textId="77777777" w:rsidR="007124CE" w:rsidRDefault="007161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92BB9F8" w14:textId="77777777" w:rsidR="007124CE" w:rsidRDefault="00712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4AC8012" w14:textId="77777777" w:rsidR="007124CE" w:rsidRDefault="007124C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AFB017" w14:textId="77777777" w:rsidR="007124CE" w:rsidRDefault="007161D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6032C4F" w14:textId="77777777" w:rsidR="007124CE" w:rsidRDefault="007124C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124CE" w14:paraId="394E77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7B742" w14:textId="77777777" w:rsidR="007124CE" w:rsidRDefault="007124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2CE0950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480D97" w14:textId="77777777" w:rsidR="007124CE" w:rsidRDefault="007161D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3E4E4B" w14:textId="77777777" w:rsidR="007124CE" w:rsidRDefault="007124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24CE" w14:paraId="55F3B1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4E2490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ADD59D7" w14:textId="77777777" w:rsidR="007124CE" w:rsidRDefault="007161D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8CC696A" w14:textId="0A4A1AB6" w:rsidR="007124CE" w:rsidRPr="002E6AB8" w:rsidRDefault="002E6AB8">
            <w:pPr>
              <w:contextualSpacing/>
              <w:rPr>
                <w:sz w:val="20"/>
                <w:szCs w:val="20"/>
                <w:lang w:val="en-GB"/>
              </w:rPr>
            </w:pPr>
            <w:r w:rsidRPr="002E6AB8">
              <w:rPr>
                <w:sz w:val="20"/>
                <w:szCs w:val="20"/>
              </w:rPr>
              <w:t>Th</w:t>
            </w:r>
            <w:r>
              <w:rPr>
                <w:sz w:val="20"/>
                <w:szCs w:val="20"/>
              </w:rPr>
              <w:t>e present study</w:t>
            </w:r>
            <w:r w:rsidRPr="002E6AB8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 xml:space="preserve">significant </w:t>
            </w:r>
            <w:r w:rsidRPr="002E6AB8">
              <w:rPr>
                <w:sz w:val="20"/>
                <w:szCs w:val="20"/>
              </w:rPr>
              <w:t xml:space="preserve">because it </w:t>
            </w:r>
            <w:proofErr w:type="gramStart"/>
            <w:r w:rsidRPr="002E6AB8">
              <w:rPr>
                <w:sz w:val="20"/>
                <w:szCs w:val="20"/>
              </w:rPr>
              <w:t>highligh</w:t>
            </w:r>
            <w:r>
              <w:rPr>
                <w:sz w:val="20"/>
                <w:szCs w:val="20"/>
              </w:rPr>
              <w:t xml:space="preserve">ts </w:t>
            </w:r>
            <w:r w:rsidRPr="002E6AB8">
              <w:rPr>
                <w:sz w:val="20"/>
                <w:szCs w:val="20"/>
              </w:rPr>
              <w:t xml:space="preserve"> how</w:t>
            </w:r>
            <w:proofErr w:type="gramEnd"/>
            <w:r w:rsidRPr="002E6AB8">
              <w:rPr>
                <w:sz w:val="20"/>
                <w:szCs w:val="20"/>
              </w:rPr>
              <w:t xml:space="preserve"> connection length and bar diameter influence structural behavior. Its findings offer practical guidance for designing threaded and welded connections.</w:t>
            </w:r>
            <w:r>
              <w:rPr>
                <w:sz w:val="20"/>
                <w:szCs w:val="20"/>
              </w:rPr>
              <w:t xml:space="preserve"> T</w:t>
            </w:r>
            <w:r w:rsidRPr="002E6AB8">
              <w:rPr>
                <w:sz w:val="20"/>
                <w:szCs w:val="20"/>
              </w:rPr>
              <w:t xml:space="preserve">he </w:t>
            </w:r>
            <w:r>
              <w:rPr>
                <w:sz w:val="20"/>
                <w:szCs w:val="20"/>
              </w:rPr>
              <w:t>findings</w:t>
            </w:r>
            <w:r w:rsidRPr="002E6AB8">
              <w:rPr>
                <w:sz w:val="20"/>
                <w:szCs w:val="20"/>
              </w:rPr>
              <w:t xml:space="preserve"> help optimize material use and construction methods, promoting both efficiency and cost-effectiveness </w:t>
            </w:r>
            <w:r>
              <w:rPr>
                <w:sz w:val="20"/>
                <w:szCs w:val="20"/>
              </w:rPr>
              <w:t>in a construction project.</w:t>
            </w:r>
          </w:p>
        </w:tc>
        <w:tc>
          <w:tcPr>
            <w:tcW w:w="1667" w:type="pct"/>
          </w:tcPr>
          <w:p w14:paraId="54F4FF51" w14:textId="197DF8A5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comforting comments</w:t>
            </w:r>
          </w:p>
        </w:tc>
      </w:tr>
    </w:tbl>
    <w:p w14:paraId="00E784E5" w14:textId="77777777" w:rsidR="007124CE" w:rsidRDefault="007124CE">
      <w:pPr>
        <w:rPr>
          <w:sz w:val="20"/>
          <w:szCs w:val="20"/>
          <w:lang w:val="en-GB"/>
        </w:rPr>
      </w:pPr>
    </w:p>
    <w:p w14:paraId="4CE1E556" w14:textId="77777777" w:rsidR="007124CE" w:rsidRDefault="007124CE">
      <w:pPr>
        <w:rPr>
          <w:sz w:val="20"/>
          <w:szCs w:val="20"/>
          <w:lang w:val="en-GB"/>
        </w:rPr>
      </w:pPr>
    </w:p>
    <w:p w14:paraId="1127EB2A" w14:textId="77777777" w:rsidR="007124CE" w:rsidRDefault="007161D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755DCF" w14:textId="77777777" w:rsidR="007124CE" w:rsidRDefault="007124C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24CE" w14:paraId="27FD50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9CA6D8" w14:textId="77777777" w:rsidR="007124CE" w:rsidRDefault="007124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B95B5F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DF34079" w14:textId="77777777" w:rsidR="007124CE" w:rsidRDefault="007161D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24CE" w14:paraId="660E8D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AEEE7" w14:textId="77777777" w:rsidR="007124CE" w:rsidRDefault="007161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7BF986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048D8" w14:textId="77777777" w:rsidR="007124CE" w:rsidRDefault="007161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76507" w14:textId="57EF6F7D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0BA039" w14:textId="112B51F1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1E1DD5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4491EB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9EB870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6993F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1E9C4" w14:textId="1794F12B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71E2FD" w14:textId="77B18DAA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51EFFE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64F4B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09CD733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8892F" w14:textId="77777777" w:rsidR="007124CE" w:rsidRDefault="007161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B398C1" w14:textId="47F4C188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F8054B" w14:textId="33C5CE56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723F21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089EBC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8BE853E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A4137" w14:textId="77777777" w:rsidR="007124CE" w:rsidRDefault="007161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49C77" w14:textId="13B1601E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A377FE" w14:textId="372643EB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7F7500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EFE1AC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FB16B1C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6F31B" w14:textId="77777777" w:rsidR="007124CE" w:rsidRDefault="007161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8915CB" w14:textId="16C10CFB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15F56B" w14:textId="09CF5C54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5EA5B4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A61CDF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DAE5E91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ECC6C" w14:textId="77777777" w:rsidR="007124CE" w:rsidRDefault="007161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A52CDE" w14:textId="071BC7DD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B70E20" w14:textId="623C6D9C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198778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076210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49B696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E69DE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602729" w14:textId="4FCF121F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CB54F8" w14:textId="253A8D39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4C6318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20C864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DB4B144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1712B" w14:textId="77777777" w:rsidR="007124CE" w:rsidRDefault="007161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5F5503" w14:textId="55F708E0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4D3E7D" w14:textId="27C8E3D1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00F9AC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1BC95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9C4E10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B7C8D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604A9" w14:textId="011C5C82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3DC69F" w14:textId="590480ED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269BB5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B983F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1C4A9B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6F79B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35C0FD" w14:textId="77777777" w:rsidR="007124CE" w:rsidRDefault="007124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6396EEB" w14:textId="77777777" w:rsidR="007124CE" w:rsidRDefault="007124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611260" w14:textId="3815A69E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0AC105" w14:textId="1C387071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66FD9D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A13DDE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CF45C4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43B0F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4A7388" w14:textId="31A5C881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3F1461" w14:textId="1002A1A1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0F35E4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89CCC0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80B9CB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464A1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75640F" w14:textId="4009B848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C58C2" w14:textId="105C30E0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6F67E5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9EA7F0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9D567C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BCB02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7DE26" w14:textId="4FEF7D91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922A26" w14:textId="7F29D352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49B0F2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DDFB5B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200C7A0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6F873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A63DE2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FA0B316" w14:textId="31B11498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3031E5F" w14:textId="34A051C6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18C079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412C37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4A0CA0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33D5F" w14:textId="77777777" w:rsidR="007124CE" w:rsidRDefault="007161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67168" w14:textId="77777777" w:rsidR="007124CE" w:rsidRDefault="007161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95B0D" w14:textId="716FDACA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46EB60" w14:textId="4E8317C9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B0987DE" w14:textId="77777777" w:rsidR="007124CE" w:rsidRDefault="007124C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AE2BB3" w14:textId="77777777" w:rsidR="007124CE" w:rsidRDefault="007124C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FCF3E44" w14:textId="77777777" w:rsidR="007124CE" w:rsidRDefault="007161D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C949CCB" w14:textId="77777777" w:rsidR="007124CE" w:rsidRDefault="007124C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24CE" w14:paraId="5B6368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4FF10F" w14:textId="77777777" w:rsidR="007124CE" w:rsidRDefault="007124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DFBA13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F21469" w14:textId="77777777" w:rsidR="007124CE" w:rsidRDefault="007124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5F21D" w14:textId="77777777" w:rsidR="007124CE" w:rsidRDefault="007161D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261795" w14:textId="77777777" w:rsidR="007124CE" w:rsidRDefault="007124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24CE" w14:paraId="7B1A29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B93B40" w14:textId="77777777" w:rsidR="007124CE" w:rsidRDefault="007161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22BC7F" w14:textId="77777777" w:rsidR="007124CE" w:rsidRDefault="007124CE">
            <w:pPr>
              <w:rPr>
                <w:bCs/>
                <w:sz w:val="20"/>
                <w:szCs w:val="20"/>
                <w:lang w:val="en-GB"/>
              </w:rPr>
            </w:pPr>
          </w:p>
          <w:p w14:paraId="5FA64175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829FFDF" w14:textId="77777777" w:rsidR="007124CE" w:rsidRDefault="007124C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49C3BC" w14:textId="33D96110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E6E633" w14:textId="6EF0F4A1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6D6000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C01133" w14:textId="77777777" w:rsidR="007124CE" w:rsidRDefault="007161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460ADC4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BF702AF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2EBC2E" w14:textId="77777777" w:rsidR="007124CE" w:rsidRDefault="007124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F60AED" w14:textId="4A79E91F" w:rsidR="007124CE" w:rsidRDefault="002E6A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0DF43F" w14:textId="6E3FBE29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31F13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EE2985" w14:textId="77777777" w:rsidR="007124CE" w:rsidRDefault="007161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9BB9B79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4847B9" w14:textId="77777777" w:rsidR="007124CE" w:rsidRDefault="007161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8F46B16" w14:textId="112B14F3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BCED87" w14:textId="34FB45B1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69396D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2EF532" w14:textId="77777777" w:rsidR="007124CE" w:rsidRDefault="007161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812C92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97B9BB" w14:textId="77777777" w:rsidR="007124CE" w:rsidRDefault="007124CE">
            <w:pPr>
              <w:rPr>
                <w:bCs/>
                <w:sz w:val="20"/>
                <w:szCs w:val="20"/>
                <w:lang w:val="en-GB"/>
              </w:rPr>
            </w:pPr>
          </w:p>
          <w:p w14:paraId="3FBCE27F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C49F861" w14:textId="77777777" w:rsidR="007124CE" w:rsidRDefault="007124C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A7DB3" w14:textId="0AF4A1A7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451B6A" w14:textId="3D4C11A9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24CE" w14:paraId="5109C4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343A16" w14:textId="77777777" w:rsidR="007124CE" w:rsidRDefault="007161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A547F0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C5BC3F" w14:textId="77777777" w:rsidR="007124CE" w:rsidRDefault="007124CE">
            <w:pPr>
              <w:rPr>
                <w:bCs/>
                <w:sz w:val="20"/>
                <w:szCs w:val="20"/>
                <w:lang w:val="en-GB"/>
              </w:rPr>
            </w:pPr>
          </w:p>
          <w:p w14:paraId="64D392AD" w14:textId="77777777" w:rsidR="007124CE" w:rsidRDefault="007161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AEF63A" w14:textId="77777777" w:rsidR="007124CE" w:rsidRDefault="007124C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28E0D2" w14:textId="65695714" w:rsidR="007124CE" w:rsidRDefault="002E6A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D459248" w14:textId="124CDD77" w:rsidR="007124CE" w:rsidRDefault="006A11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F8721FD" w14:textId="77777777" w:rsidR="003700F1" w:rsidRDefault="003700F1" w:rsidP="003700F1"/>
    <w:sectPr w:rsidR="003700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57716" w14:textId="77777777" w:rsidR="00283905" w:rsidRDefault="00283905">
      <w:r>
        <w:separator/>
      </w:r>
    </w:p>
  </w:endnote>
  <w:endnote w:type="continuationSeparator" w:id="0">
    <w:p w14:paraId="75791221" w14:textId="77777777" w:rsidR="00283905" w:rsidRDefault="0028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16F40" w14:textId="77777777" w:rsidR="007124CE" w:rsidRDefault="007124CE">
    <w:pPr>
      <w:pStyle w:val="Footer"/>
      <w:jc w:val="right"/>
    </w:pPr>
  </w:p>
  <w:p w14:paraId="0165E031" w14:textId="73D3DDFA" w:rsidR="007124CE" w:rsidRDefault="007161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A11D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A11D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C566788" w14:textId="77777777" w:rsidR="007124CE" w:rsidRDefault="007161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CE9AEE" w14:textId="77777777" w:rsidR="007124CE" w:rsidRDefault="007124CE">
    <w:pPr>
      <w:pStyle w:val="Footer"/>
      <w:jc w:val="right"/>
    </w:pPr>
  </w:p>
  <w:p w14:paraId="661A8F8C" w14:textId="77777777" w:rsidR="007124CE" w:rsidRDefault="007124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3270" w14:textId="77777777" w:rsidR="00283905" w:rsidRDefault="00283905">
      <w:r>
        <w:separator/>
      </w:r>
    </w:p>
  </w:footnote>
  <w:footnote w:type="continuationSeparator" w:id="0">
    <w:p w14:paraId="23080FD4" w14:textId="77777777" w:rsidR="00283905" w:rsidRDefault="00283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C5D6" w14:textId="77777777" w:rsidR="007124CE" w:rsidRDefault="007124C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ED25E2A" w14:textId="77777777" w:rsidR="007124CE" w:rsidRDefault="007161D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889289">
    <w:abstractNumId w:val="4"/>
  </w:num>
  <w:num w:numId="2" w16cid:durableId="1938980439">
    <w:abstractNumId w:val="8"/>
  </w:num>
  <w:num w:numId="3" w16cid:durableId="1200775913">
    <w:abstractNumId w:val="7"/>
  </w:num>
  <w:num w:numId="4" w16cid:durableId="1149591170">
    <w:abstractNumId w:val="9"/>
  </w:num>
  <w:num w:numId="5" w16cid:durableId="1953710709">
    <w:abstractNumId w:val="6"/>
  </w:num>
  <w:num w:numId="6" w16cid:durableId="1537816372">
    <w:abstractNumId w:val="0"/>
  </w:num>
  <w:num w:numId="7" w16cid:durableId="129910606">
    <w:abstractNumId w:val="3"/>
  </w:num>
  <w:num w:numId="8" w16cid:durableId="1794320857">
    <w:abstractNumId w:val="11"/>
  </w:num>
  <w:num w:numId="9" w16cid:durableId="2007897206">
    <w:abstractNumId w:val="10"/>
  </w:num>
  <w:num w:numId="10" w16cid:durableId="237129702">
    <w:abstractNumId w:val="2"/>
  </w:num>
  <w:num w:numId="11" w16cid:durableId="9569843">
    <w:abstractNumId w:val="1"/>
  </w:num>
  <w:num w:numId="12" w16cid:durableId="1546599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4CE"/>
    <w:rsid w:val="00012751"/>
    <w:rsid w:val="000327B4"/>
    <w:rsid w:val="000C6E48"/>
    <w:rsid w:val="00283905"/>
    <w:rsid w:val="002E234B"/>
    <w:rsid w:val="002E6AB8"/>
    <w:rsid w:val="00355950"/>
    <w:rsid w:val="003700F1"/>
    <w:rsid w:val="00435DA3"/>
    <w:rsid w:val="00551FFF"/>
    <w:rsid w:val="005E037C"/>
    <w:rsid w:val="005F243D"/>
    <w:rsid w:val="00635DD8"/>
    <w:rsid w:val="006A11DC"/>
    <w:rsid w:val="007124CE"/>
    <w:rsid w:val="007161DA"/>
    <w:rsid w:val="0079114F"/>
    <w:rsid w:val="007E28E7"/>
    <w:rsid w:val="00807089"/>
    <w:rsid w:val="00A03F46"/>
    <w:rsid w:val="00A11D60"/>
    <w:rsid w:val="00AD56E5"/>
    <w:rsid w:val="00B8074E"/>
    <w:rsid w:val="00DA6439"/>
    <w:rsid w:val="00DC73B7"/>
    <w:rsid w:val="00F8708A"/>
    <w:rsid w:val="00FC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361F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47</cp:revision>
  <dcterms:created xsi:type="dcterms:W3CDTF">2026-03-24T06:15:00Z</dcterms:created>
  <dcterms:modified xsi:type="dcterms:W3CDTF">2026-05-22T12:05:00Z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