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4110A" w14:paraId="75513DFD" w14:textId="77777777">
        <w:trPr>
          <w:trHeight w:val="20"/>
          <w:jc w:val="center"/>
        </w:trPr>
        <w:tc>
          <w:tcPr>
            <w:tcW w:w="1186" w:type="pct"/>
          </w:tcPr>
          <w:p w14:paraId="1C4D4E55" w14:textId="77777777" w:rsidR="00A4110A" w:rsidRDefault="00376C9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CC2C1C8" w14:textId="77777777" w:rsidR="00A4110A" w:rsidRDefault="002D5BD4">
            <w:pPr>
              <w:rPr>
                <w:rFonts w:ascii="Arial" w:hAnsi="Arial" w:cs="Arial"/>
                <w:sz w:val="20"/>
                <w:szCs w:val="20"/>
              </w:rPr>
            </w:pPr>
            <w:hyperlink r:id="rId7" w:history="1">
              <w:r>
                <w:rPr>
                  <w:rFonts w:ascii="Arial" w:hAnsi="Arial" w:cs="Arial"/>
                  <w:bCs/>
                  <w:noProof/>
                  <w:color w:val="0000FF"/>
                  <w:sz w:val="20"/>
                  <w:szCs w:val="20"/>
                </w:rPr>
                <w:t xml:space="preserve">Journal of Experimental Agriculture International </w:t>
              </w:r>
            </w:hyperlink>
          </w:p>
          <w:p w14:paraId="36910A9F" w14:textId="77777777" w:rsidR="00A4110A" w:rsidRDefault="00A4110A">
            <w:pPr>
              <w:rPr>
                <w:b/>
                <w:bCs/>
                <w:color w:val="0000FF"/>
                <w:sz w:val="20"/>
                <w:szCs w:val="20"/>
                <w:lang w:val="en-GB"/>
              </w:rPr>
            </w:pPr>
          </w:p>
        </w:tc>
      </w:tr>
      <w:tr w:rsidR="00A4110A" w14:paraId="73D759D3" w14:textId="77777777">
        <w:trPr>
          <w:trHeight w:val="20"/>
          <w:jc w:val="center"/>
        </w:trPr>
        <w:tc>
          <w:tcPr>
            <w:tcW w:w="1186" w:type="pct"/>
          </w:tcPr>
          <w:p w14:paraId="48C41702" w14:textId="77777777" w:rsidR="00A4110A" w:rsidRDefault="00376C9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25B38A8F" w14:textId="77777777" w:rsidR="00A4110A" w:rsidRDefault="006B5D7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Ms_JEAI_159413</w:t>
            </w:r>
          </w:p>
        </w:tc>
      </w:tr>
      <w:tr w:rsidR="00A4110A" w14:paraId="4F0A413A" w14:textId="77777777">
        <w:trPr>
          <w:trHeight w:val="20"/>
          <w:jc w:val="center"/>
        </w:trPr>
        <w:tc>
          <w:tcPr>
            <w:tcW w:w="1186" w:type="pct"/>
          </w:tcPr>
          <w:p w14:paraId="279DF79A" w14:textId="77777777" w:rsidR="00A4110A" w:rsidRDefault="00376C9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230A3D6" w14:textId="77777777" w:rsidR="00A4110A" w:rsidRDefault="006B5D7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Economic Optimization of Turmeric (Curcuma longa L.) Cultivation through Canopy Management in a Shisham (Dalbergia sissoo) Based Agrisilviculture System of Central India</w:t>
            </w:r>
          </w:p>
        </w:tc>
      </w:tr>
      <w:tr w:rsidR="00A4110A" w14:paraId="679C9342" w14:textId="77777777">
        <w:trPr>
          <w:trHeight w:val="20"/>
          <w:jc w:val="center"/>
        </w:trPr>
        <w:tc>
          <w:tcPr>
            <w:tcW w:w="1186" w:type="pct"/>
          </w:tcPr>
          <w:p w14:paraId="57752AE8" w14:textId="77777777" w:rsidR="00A4110A" w:rsidRDefault="00376C9F">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4FBE225" w14:textId="77777777" w:rsidR="00A4110A" w:rsidRDefault="00376C9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0E1F7372" w14:textId="77777777" w:rsidR="00A4110A" w:rsidRDefault="00A4110A">
            <w:pPr>
              <w:pStyle w:val="NormalWeb"/>
              <w:spacing w:before="0" w:beforeAutospacing="0" w:after="0" w:afterAutospacing="0"/>
              <w:rPr>
                <w:rFonts w:ascii="Times New Roman" w:hAnsi="Times New Roman" w:cs="Times New Roman"/>
                <w:b/>
                <w:sz w:val="20"/>
                <w:szCs w:val="20"/>
                <w:lang w:val="en-GB"/>
              </w:rPr>
            </w:pPr>
          </w:p>
        </w:tc>
      </w:tr>
    </w:tbl>
    <w:p w14:paraId="7CCA49AD" w14:textId="77777777" w:rsidR="00A4110A" w:rsidRDefault="00A4110A">
      <w:pPr>
        <w:pStyle w:val="BodyText"/>
        <w:rPr>
          <w:rFonts w:ascii="Times New Roman" w:hAnsi="Times New Roman"/>
          <w:i/>
          <w:sz w:val="20"/>
          <w:szCs w:val="20"/>
          <w:u w:val="single"/>
          <w:lang w:val="en-GB"/>
        </w:rPr>
      </w:pPr>
    </w:p>
    <w:p w14:paraId="777977F7" w14:textId="77777777" w:rsidR="00A4110A" w:rsidRDefault="00A4110A">
      <w:pPr>
        <w:jc w:val="both"/>
        <w:rPr>
          <w:rFonts w:eastAsia="MS Mincho"/>
          <w:i/>
          <w:sz w:val="20"/>
          <w:szCs w:val="20"/>
          <w:u w:val="single"/>
          <w:lang w:val="en-GB" w:eastAsia="x-none"/>
        </w:rPr>
      </w:pPr>
    </w:p>
    <w:p w14:paraId="09FC4455" w14:textId="77777777" w:rsidR="00A4110A" w:rsidRDefault="00A4110A">
      <w:pPr>
        <w:jc w:val="both"/>
        <w:rPr>
          <w:rFonts w:eastAsia="MS Mincho"/>
          <w:sz w:val="20"/>
          <w:szCs w:val="20"/>
          <w:lang w:val="en-GB" w:eastAsia="x-none"/>
        </w:rPr>
      </w:pPr>
    </w:p>
    <w:p w14:paraId="2DD61F43" w14:textId="77777777" w:rsidR="00A4110A" w:rsidRDefault="00376C9F">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0A7A1187" w14:textId="77777777" w:rsidR="00A4110A" w:rsidRDefault="00A4110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4110A" w14:paraId="590A7AA1" w14:textId="77777777">
        <w:trPr>
          <w:trHeight w:val="20"/>
          <w:jc w:val="center"/>
        </w:trPr>
        <w:tc>
          <w:tcPr>
            <w:tcW w:w="1666" w:type="pct"/>
            <w:noWrap/>
          </w:tcPr>
          <w:p w14:paraId="07FF26C3" w14:textId="77777777" w:rsidR="00A4110A" w:rsidRDefault="00A4110A">
            <w:pPr>
              <w:keepNext/>
              <w:outlineLvl w:val="1"/>
              <w:rPr>
                <w:rFonts w:eastAsia="MS Mincho"/>
                <w:b/>
                <w:bCs/>
                <w:sz w:val="20"/>
                <w:szCs w:val="20"/>
                <w:lang w:val="en-GB"/>
              </w:rPr>
            </w:pPr>
          </w:p>
        </w:tc>
        <w:tc>
          <w:tcPr>
            <w:tcW w:w="1667" w:type="pct"/>
            <w:hideMark/>
          </w:tcPr>
          <w:p w14:paraId="627EBB96" w14:textId="77777777" w:rsidR="00A4110A" w:rsidRDefault="00376C9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32EF64E6" w14:textId="77777777" w:rsidR="00A4110A" w:rsidRDefault="00376C9F">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4FEAB9D" w14:textId="77777777" w:rsidR="00A4110A" w:rsidRDefault="00A4110A">
            <w:pPr>
              <w:keepNext/>
              <w:outlineLvl w:val="1"/>
              <w:rPr>
                <w:rFonts w:eastAsia="MS Mincho"/>
                <w:bCs/>
                <w:sz w:val="20"/>
                <w:szCs w:val="20"/>
                <w:lang w:val="en-GB"/>
              </w:rPr>
            </w:pPr>
          </w:p>
        </w:tc>
      </w:tr>
      <w:tr w:rsidR="00A4110A" w14:paraId="27E5A0CF" w14:textId="77777777">
        <w:trPr>
          <w:trHeight w:val="20"/>
          <w:jc w:val="center"/>
        </w:trPr>
        <w:tc>
          <w:tcPr>
            <w:tcW w:w="1666" w:type="pct"/>
            <w:noWrap/>
            <w:hideMark/>
          </w:tcPr>
          <w:p w14:paraId="020F4F1B" w14:textId="77777777" w:rsidR="00A4110A" w:rsidRDefault="00376C9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05A5F68" w14:textId="77777777" w:rsidR="00A4110A" w:rsidRDefault="00376C9F">
            <w:pPr>
              <w:rPr>
                <w:rFonts w:eastAsia="MS Mincho"/>
                <w:bCs/>
                <w:sz w:val="20"/>
                <w:szCs w:val="20"/>
                <w:lang w:val="en-GB"/>
              </w:rPr>
            </w:pPr>
            <w:r>
              <w:rPr>
                <w:bCs/>
                <w:sz w:val="20"/>
                <w:szCs w:val="20"/>
                <w:lang w:val="en-GB"/>
              </w:rPr>
              <w:t>be required for this part.</w:t>
            </w:r>
          </w:p>
        </w:tc>
        <w:tc>
          <w:tcPr>
            <w:tcW w:w="1667" w:type="pct"/>
          </w:tcPr>
          <w:p w14:paraId="460ACCC9" w14:textId="77777777" w:rsidR="00BC21C8" w:rsidRPr="00BC21C8" w:rsidRDefault="00BC21C8" w:rsidP="00BC21C8">
            <w:pPr>
              <w:numPr>
                <w:ilvl w:val="0"/>
                <w:numId w:val="13"/>
              </w:numPr>
              <w:contextualSpacing/>
              <w:jc w:val="both"/>
              <w:rPr>
                <w:b/>
                <w:bCs/>
                <w:sz w:val="20"/>
                <w:szCs w:val="20"/>
                <w:lang w:val="en-GB"/>
              </w:rPr>
            </w:pPr>
            <w:r>
              <w:t xml:space="preserve">This manuscript addresses an important aspect of agroforestry by evaluating the economic performance of turmeric cultivation under different canopy management regimes in a </w:t>
            </w:r>
            <w:r>
              <w:rPr>
                <w:i/>
                <w:iCs/>
              </w:rPr>
              <w:t>Dalbergia sissoo</w:t>
            </w:r>
            <w:r>
              <w:t xml:space="preserve">-based agrisilviculture system. </w:t>
            </w:r>
          </w:p>
          <w:p w14:paraId="275F07BF" w14:textId="77777777" w:rsidR="00BC21C8" w:rsidRPr="00BC21C8" w:rsidRDefault="00BC21C8" w:rsidP="00BC21C8">
            <w:pPr>
              <w:numPr>
                <w:ilvl w:val="0"/>
                <w:numId w:val="13"/>
              </w:numPr>
              <w:contextualSpacing/>
              <w:jc w:val="both"/>
              <w:rPr>
                <w:b/>
                <w:bCs/>
                <w:sz w:val="20"/>
                <w:szCs w:val="20"/>
                <w:lang w:val="en-GB"/>
              </w:rPr>
            </w:pPr>
            <w:r>
              <w:t xml:space="preserve">The study provides practical insights into optimizing pruning intensity and nutrient management for enhancing farm profitability. </w:t>
            </w:r>
          </w:p>
          <w:p w14:paraId="03B9043B" w14:textId="77777777" w:rsidR="00BC21C8" w:rsidRPr="00BC21C8" w:rsidRDefault="00BC21C8" w:rsidP="00BC21C8">
            <w:pPr>
              <w:numPr>
                <w:ilvl w:val="0"/>
                <w:numId w:val="13"/>
              </w:numPr>
              <w:contextualSpacing/>
              <w:jc w:val="both"/>
              <w:rPr>
                <w:b/>
                <w:bCs/>
                <w:sz w:val="20"/>
                <w:szCs w:val="20"/>
                <w:lang w:val="en-GB"/>
              </w:rPr>
            </w:pPr>
            <w:r>
              <w:t xml:space="preserve">The findings are highly relevant for researchers, extension professionals, and policymakers working on sustainable land-use systems and agroforestry-based livelihood improvement. </w:t>
            </w:r>
          </w:p>
          <w:p w14:paraId="6BE3F6BD" w14:textId="77777777" w:rsidR="00A4110A" w:rsidRDefault="00BC21C8" w:rsidP="00BC21C8">
            <w:pPr>
              <w:numPr>
                <w:ilvl w:val="0"/>
                <w:numId w:val="13"/>
              </w:numPr>
              <w:contextualSpacing/>
              <w:jc w:val="both"/>
              <w:rPr>
                <w:b/>
                <w:bCs/>
                <w:sz w:val="20"/>
                <w:szCs w:val="20"/>
                <w:lang w:val="en-GB"/>
              </w:rPr>
            </w:pPr>
            <w:r>
              <w:t>The results contribute valuable information for promoting economically viable agroforestry practices in Central India and similar agroecological regions.</w:t>
            </w:r>
          </w:p>
        </w:tc>
        <w:tc>
          <w:tcPr>
            <w:tcW w:w="1667" w:type="pct"/>
          </w:tcPr>
          <w:p w14:paraId="237DB06A" w14:textId="77777777" w:rsidR="00DD43A1" w:rsidRDefault="0067378F">
            <w:pPr>
              <w:rPr>
                <w:sz w:val="20"/>
                <w:szCs w:val="20"/>
                <w:lang w:val="en-GB"/>
              </w:rPr>
            </w:pPr>
            <w:r>
              <w:rPr>
                <w:sz w:val="20"/>
                <w:szCs w:val="20"/>
                <w:lang w:val="en-GB"/>
              </w:rPr>
              <w:t>Thank you for the thorough and encouraging review. We appreciate the recognition of the study's relevance to agroforestry economics and sustainable land-use policy. All suggestions have been incorporated in the revised manuscript, including updated references, a rewritten conclusion in continuous prose, and a brief limitations statement.</w:t>
            </w:r>
          </w:p>
        </w:tc>
      </w:tr>
    </w:tbl>
    <w:p w14:paraId="2F56F7EC" w14:textId="77777777" w:rsidR="00A4110A" w:rsidRDefault="00A4110A">
      <w:pPr>
        <w:rPr>
          <w:sz w:val="20"/>
          <w:szCs w:val="20"/>
          <w:lang w:val="en-GB"/>
        </w:rPr>
      </w:pPr>
    </w:p>
    <w:p w14:paraId="3671E097" w14:textId="77777777" w:rsidR="00A4110A" w:rsidRDefault="00A4110A">
      <w:pPr>
        <w:rPr>
          <w:sz w:val="20"/>
          <w:szCs w:val="20"/>
          <w:lang w:val="en-GB"/>
        </w:rPr>
      </w:pPr>
    </w:p>
    <w:p w14:paraId="49C1E21D" w14:textId="77777777" w:rsidR="00A4110A" w:rsidRDefault="00376C9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E0C4389" w14:textId="77777777" w:rsidR="00A4110A" w:rsidRDefault="00A4110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4110A" w14:paraId="58F60388" w14:textId="77777777">
        <w:trPr>
          <w:trHeight w:val="20"/>
          <w:jc w:val="center"/>
        </w:trPr>
        <w:tc>
          <w:tcPr>
            <w:tcW w:w="1666" w:type="pct"/>
            <w:noWrap/>
          </w:tcPr>
          <w:p w14:paraId="27879FCF" w14:textId="77777777" w:rsidR="00A4110A" w:rsidRDefault="00A4110A">
            <w:pPr>
              <w:keepNext/>
              <w:outlineLvl w:val="1"/>
              <w:rPr>
                <w:rFonts w:eastAsia="MS Mincho"/>
                <w:b/>
                <w:bCs/>
                <w:sz w:val="20"/>
                <w:szCs w:val="20"/>
                <w:lang w:val="en-GB"/>
              </w:rPr>
            </w:pPr>
          </w:p>
        </w:tc>
        <w:tc>
          <w:tcPr>
            <w:tcW w:w="1667" w:type="pct"/>
            <w:hideMark/>
          </w:tcPr>
          <w:p w14:paraId="190A9527" w14:textId="77777777" w:rsidR="00A4110A" w:rsidRDefault="00376C9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608C18C" w14:textId="77777777" w:rsidR="00A4110A" w:rsidRDefault="00376C9F">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4110A" w14:paraId="56CF07B0" w14:textId="77777777">
        <w:trPr>
          <w:trHeight w:val="20"/>
          <w:jc w:val="center"/>
        </w:trPr>
        <w:tc>
          <w:tcPr>
            <w:tcW w:w="1666" w:type="pct"/>
            <w:noWrap/>
            <w:hideMark/>
          </w:tcPr>
          <w:p w14:paraId="70F252EB" w14:textId="77777777" w:rsidR="00A4110A" w:rsidRDefault="00376C9F">
            <w:pPr>
              <w:rPr>
                <w:b/>
                <w:bCs/>
                <w:sz w:val="20"/>
                <w:szCs w:val="20"/>
                <w:lang w:val="en-GB"/>
              </w:rPr>
            </w:pPr>
            <w:r>
              <w:rPr>
                <w:b/>
                <w:bCs/>
                <w:sz w:val="20"/>
                <w:szCs w:val="20"/>
                <w:lang w:val="en-GB"/>
              </w:rPr>
              <w:t xml:space="preserve">1. Is the title clear and appropriate for the study? </w:t>
            </w:r>
          </w:p>
          <w:p w14:paraId="1B63EB66"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A5C6E" w14:textId="77777777" w:rsidR="00A4110A" w:rsidRDefault="00376C9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6C8C087" w14:textId="77777777" w:rsidR="00A4110A" w:rsidRDefault="00BC21C8">
            <w:pPr>
              <w:ind w:left="360"/>
              <w:rPr>
                <w:b/>
                <w:bCs/>
                <w:sz w:val="20"/>
                <w:szCs w:val="20"/>
                <w:lang w:val="en-GB"/>
              </w:rPr>
            </w:pPr>
            <w:r>
              <w:rPr>
                <w:b/>
                <w:bCs/>
                <w:sz w:val="20"/>
                <w:szCs w:val="20"/>
                <w:lang w:val="en-GB"/>
              </w:rPr>
              <w:t>5</w:t>
            </w:r>
          </w:p>
        </w:tc>
        <w:tc>
          <w:tcPr>
            <w:tcW w:w="1667" w:type="pct"/>
          </w:tcPr>
          <w:p w14:paraId="4E8EC958" w14:textId="77777777" w:rsidR="00DD43A1" w:rsidRDefault="0067378F">
            <w:pPr>
              <w:rPr>
                <w:sz w:val="20"/>
                <w:szCs w:val="20"/>
                <w:lang w:val="en-GB"/>
              </w:rPr>
            </w:pPr>
            <w:r>
              <w:rPr>
                <w:sz w:val="20"/>
                <w:szCs w:val="20"/>
                <w:lang w:val="en-GB"/>
              </w:rPr>
              <w:t>Noted with thanks. Title is retained as is.</w:t>
            </w:r>
          </w:p>
        </w:tc>
      </w:tr>
      <w:tr w:rsidR="00A4110A" w14:paraId="5AEB5BCA" w14:textId="77777777">
        <w:trPr>
          <w:trHeight w:val="20"/>
          <w:jc w:val="center"/>
        </w:trPr>
        <w:tc>
          <w:tcPr>
            <w:tcW w:w="1666" w:type="pct"/>
            <w:noWrap/>
            <w:hideMark/>
          </w:tcPr>
          <w:p w14:paraId="5F66D928" w14:textId="77777777" w:rsidR="00A4110A" w:rsidRDefault="00376C9F">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07A5B4CB"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7B157A61"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04C2A5" w14:textId="77777777" w:rsidR="00A4110A" w:rsidRDefault="00BC21C8">
            <w:pPr>
              <w:ind w:left="360"/>
              <w:rPr>
                <w:b/>
                <w:bCs/>
                <w:sz w:val="20"/>
                <w:szCs w:val="20"/>
                <w:lang w:val="en-GB"/>
              </w:rPr>
            </w:pPr>
            <w:r>
              <w:rPr>
                <w:b/>
                <w:bCs/>
                <w:sz w:val="20"/>
                <w:szCs w:val="20"/>
                <w:lang w:val="en-GB"/>
              </w:rPr>
              <w:t>5</w:t>
            </w:r>
          </w:p>
        </w:tc>
        <w:tc>
          <w:tcPr>
            <w:tcW w:w="1667" w:type="pct"/>
          </w:tcPr>
          <w:p w14:paraId="0BABDA88" w14:textId="77777777" w:rsidR="00DD43A1" w:rsidRDefault="0067378F">
            <w:pPr>
              <w:rPr>
                <w:sz w:val="20"/>
                <w:szCs w:val="20"/>
                <w:lang w:val="en-GB"/>
              </w:rPr>
            </w:pPr>
            <w:r>
              <w:rPr>
                <w:sz w:val="20"/>
                <w:szCs w:val="20"/>
                <w:lang w:val="en-GB"/>
              </w:rPr>
              <w:t>Noted. Abstract is comprehensive and has been retained.</w:t>
            </w:r>
          </w:p>
        </w:tc>
      </w:tr>
      <w:tr w:rsidR="00A4110A" w14:paraId="4C85228F" w14:textId="77777777">
        <w:trPr>
          <w:trHeight w:val="20"/>
          <w:jc w:val="center"/>
        </w:trPr>
        <w:tc>
          <w:tcPr>
            <w:tcW w:w="1666" w:type="pct"/>
            <w:noWrap/>
            <w:hideMark/>
          </w:tcPr>
          <w:p w14:paraId="122D30B0" w14:textId="77777777" w:rsidR="00A4110A" w:rsidRDefault="00376C9F">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AB19219"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393EB1D5" w14:textId="77777777" w:rsidR="00A4110A" w:rsidRDefault="00376C9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5390FAC" w14:textId="77777777" w:rsidR="00A4110A" w:rsidRDefault="00BC21C8">
            <w:pPr>
              <w:ind w:left="360"/>
              <w:rPr>
                <w:b/>
                <w:bCs/>
                <w:sz w:val="20"/>
                <w:szCs w:val="20"/>
                <w:lang w:val="en-GB"/>
              </w:rPr>
            </w:pPr>
            <w:r>
              <w:rPr>
                <w:b/>
                <w:bCs/>
                <w:sz w:val="20"/>
                <w:szCs w:val="20"/>
                <w:lang w:val="en-GB"/>
              </w:rPr>
              <w:t>5</w:t>
            </w:r>
          </w:p>
        </w:tc>
        <w:tc>
          <w:tcPr>
            <w:tcW w:w="1667" w:type="pct"/>
          </w:tcPr>
          <w:p w14:paraId="691B0469" w14:textId="77777777" w:rsidR="00DD43A1" w:rsidRDefault="0067378F">
            <w:pPr>
              <w:rPr>
                <w:sz w:val="20"/>
                <w:szCs w:val="20"/>
                <w:lang w:val="en-GB"/>
              </w:rPr>
            </w:pPr>
            <w:r>
              <w:rPr>
                <w:sz w:val="20"/>
                <w:szCs w:val="20"/>
                <w:lang w:val="en-GB"/>
              </w:rPr>
              <w:t>Noted. Keywords are appropriate and have been retained.</w:t>
            </w:r>
          </w:p>
        </w:tc>
      </w:tr>
      <w:tr w:rsidR="00A4110A" w14:paraId="6F6FF4AA" w14:textId="77777777">
        <w:trPr>
          <w:trHeight w:val="20"/>
          <w:jc w:val="center"/>
        </w:trPr>
        <w:tc>
          <w:tcPr>
            <w:tcW w:w="1666" w:type="pct"/>
            <w:noWrap/>
            <w:hideMark/>
          </w:tcPr>
          <w:p w14:paraId="2A8BAFCD" w14:textId="77777777" w:rsidR="00A4110A" w:rsidRDefault="00376C9F">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4BE41BDF"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090E1008" w14:textId="77777777" w:rsidR="00A4110A" w:rsidRDefault="00376C9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B89CA76" w14:textId="77777777" w:rsidR="00A4110A" w:rsidRDefault="00BC21C8">
            <w:pPr>
              <w:ind w:left="360"/>
              <w:rPr>
                <w:b/>
                <w:bCs/>
                <w:sz w:val="20"/>
                <w:szCs w:val="20"/>
                <w:lang w:val="en-GB"/>
              </w:rPr>
            </w:pPr>
            <w:r>
              <w:rPr>
                <w:b/>
                <w:bCs/>
                <w:sz w:val="20"/>
                <w:szCs w:val="20"/>
                <w:lang w:val="en-GB"/>
              </w:rPr>
              <w:t>4</w:t>
            </w:r>
          </w:p>
        </w:tc>
        <w:tc>
          <w:tcPr>
            <w:tcW w:w="1667" w:type="pct"/>
          </w:tcPr>
          <w:p w14:paraId="7028FC9D" w14:textId="77777777" w:rsidR="00DD43A1" w:rsidRDefault="0067378F">
            <w:pPr>
              <w:rPr>
                <w:sz w:val="20"/>
                <w:szCs w:val="20"/>
                <w:lang w:val="en-GB"/>
              </w:rPr>
            </w:pPr>
            <w:r>
              <w:rPr>
                <w:sz w:val="20"/>
                <w:szCs w:val="20"/>
                <w:lang w:val="en-GB"/>
              </w:rPr>
              <w:t>Noted. Background information has been reviewed and is adequate.</w:t>
            </w:r>
          </w:p>
        </w:tc>
      </w:tr>
      <w:tr w:rsidR="00A4110A" w14:paraId="5E0F3454" w14:textId="77777777">
        <w:trPr>
          <w:trHeight w:val="20"/>
          <w:jc w:val="center"/>
        </w:trPr>
        <w:tc>
          <w:tcPr>
            <w:tcW w:w="1666" w:type="pct"/>
            <w:noWrap/>
            <w:hideMark/>
          </w:tcPr>
          <w:p w14:paraId="350A11AC" w14:textId="77777777" w:rsidR="00A4110A" w:rsidRDefault="00376C9F">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E54CD52"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7655BAD2" w14:textId="77777777" w:rsidR="00A4110A" w:rsidRDefault="00376C9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1ED0A0B" w14:textId="77777777" w:rsidR="00A4110A" w:rsidRDefault="00BC21C8">
            <w:pPr>
              <w:ind w:left="360"/>
              <w:rPr>
                <w:b/>
                <w:bCs/>
                <w:sz w:val="20"/>
                <w:szCs w:val="20"/>
                <w:lang w:val="en-GB"/>
              </w:rPr>
            </w:pPr>
            <w:r>
              <w:rPr>
                <w:b/>
                <w:bCs/>
                <w:sz w:val="20"/>
                <w:szCs w:val="20"/>
                <w:lang w:val="en-GB"/>
              </w:rPr>
              <w:t>5</w:t>
            </w:r>
          </w:p>
        </w:tc>
        <w:tc>
          <w:tcPr>
            <w:tcW w:w="1667" w:type="pct"/>
          </w:tcPr>
          <w:p w14:paraId="0DA7164D" w14:textId="77777777" w:rsidR="00DD43A1" w:rsidRDefault="0067378F">
            <w:pPr>
              <w:rPr>
                <w:sz w:val="20"/>
                <w:szCs w:val="20"/>
                <w:lang w:val="en-GB"/>
              </w:rPr>
            </w:pPr>
            <w:r>
              <w:rPr>
                <w:sz w:val="20"/>
                <w:szCs w:val="20"/>
                <w:lang w:val="en-GB"/>
              </w:rPr>
              <w:t>Noted. Research objectives are clearly stated in the Introduction.</w:t>
            </w:r>
          </w:p>
        </w:tc>
      </w:tr>
      <w:tr w:rsidR="00A4110A" w14:paraId="15A8F7CE" w14:textId="77777777">
        <w:trPr>
          <w:trHeight w:val="20"/>
          <w:jc w:val="center"/>
        </w:trPr>
        <w:tc>
          <w:tcPr>
            <w:tcW w:w="1666" w:type="pct"/>
            <w:noWrap/>
            <w:hideMark/>
          </w:tcPr>
          <w:p w14:paraId="085768BD" w14:textId="77777777" w:rsidR="00A4110A" w:rsidRDefault="00376C9F">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1C59D58E"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3D627995" w14:textId="77777777" w:rsidR="00A4110A" w:rsidRDefault="00376C9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5DF3089" w14:textId="77777777" w:rsidR="00A4110A" w:rsidRDefault="00BC21C8">
            <w:pPr>
              <w:ind w:left="360"/>
              <w:rPr>
                <w:b/>
                <w:bCs/>
                <w:sz w:val="20"/>
                <w:szCs w:val="20"/>
                <w:lang w:val="en-GB"/>
              </w:rPr>
            </w:pPr>
            <w:r>
              <w:rPr>
                <w:b/>
                <w:bCs/>
                <w:sz w:val="20"/>
                <w:szCs w:val="20"/>
                <w:lang w:val="en-GB"/>
              </w:rPr>
              <w:t>4</w:t>
            </w:r>
          </w:p>
        </w:tc>
        <w:tc>
          <w:tcPr>
            <w:tcW w:w="1667" w:type="pct"/>
          </w:tcPr>
          <w:p w14:paraId="5E559E5B" w14:textId="77777777" w:rsidR="00DD43A1" w:rsidRDefault="0067378F">
            <w:pPr>
              <w:rPr>
                <w:sz w:val="20"/>
                <w:szCs w:val="20"/>
                <w:lang w:val="en-GB"/>
              </w:rPr>
            </w:pPr>
            <w:r>
              <w:rPr>
                <w:sz w:val="20"/>
                <w:szCs w:val="20"/>
                <w:lang w:val="en-GB"/>
              </w:rPr>
              <w:t>Accepted. The literature review has been updated. The two specific references suggested by the reviewer — Nayak et al. (2014) and Singh et al. (2022) — have been incorporated in the Introduction and Discussion sections. Additional recent references on agroforestry economics and canopy management have also been added.</w:t>
            </w:r>
          </w:p>
        </w:tc>
      </w:tr>
      <w:tr w:rsidR="00A4110A" w14:paraId="3D0DE5B1" w14:textId="77777777">
        <w:trPr>
          <w:trHeight w:val="20"/>
          <w:jc w:val="center"/>
        </w:trPr>
        <w:tc>
          <w:tcPr>
            <w:tcW w:w="1666" w:type="pct"/>
            <w:noWrap/>
            <w:hideMark/>
          </w:tcPr>
          <w:p w14:paraId="0E375F26" w14:textId="77777777" w:rsidR="00A4110A" w:rsidRDefault="00376C9F">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7D49E8F4"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177AC2AB"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8ACE7F" w14:textId="77777777" w:rsidR="00A4110A" w:rsidRDefault="00BC21C8">
            <w:pPr>
              <w:ind w:left="360"/>
              <w:rPr>
                <w:b/>
                <w:bCs/>
                <w:sz w:val="20"/>
                <w:szCs w:val="20"/>
                <w:lang w:val="en-GB"/>
              </w:rPr>
            </w:pPr>
            <w:r>
              <w:rPr>
                <w:b/>
                <w:bCs/>
                <w:sz w:val="20"/>
                <w:szCs w:val="20"/>
                <w:lang w:val="en-GB"/>
              </w:rPr>
              <w:t>5</w:t>
            </w:r>
          </w:p>
        </w:tc>
        <w:tc>
          <w:tcPr>
            <w:tcW w:w="1667" w:type="pct"/>
          </w:tcPr>
          <w:p w14:paraId="7720B6B3" w14:textId="77777777" w:rsidR="00DD43A1" w:rsidRDefault="0067378F">
            <w:pPr>
              <w:rPr>
                <w:sz w:val="20"/>
                <w:szCs w:val="20"/>
                <w:lang w:val="en-GB"/>
              </w:rPr>
            </w:pPr>
            <w:r>
              <w:rPr>
                <w:sz w:val="20"/>
                <w:szCs w:val="20"/>
                <w:lang w:val="en-GB"/>
              </w:rPr>
              <w:t>Noted. Research methodology is appropriate and has been retained.</w:t>
            </w:r>
          </w:p>
        </w:tc>
      </w:tr>
      <w:tr w:rsidR="00A4110A" w14:paraId="0BC6F1DF" w14:textId="77777777">
        <w:trPr>
          <w:trHeight w:val="20"/>
          <w:jc w:val="center"/>
        </w:trPr>
        <w:tc>
          <w:tcPr>
            <w:tcW w:w="1666" w:type="pct"/>
            <w:noWrap/>
            <w:hideMark/>
          </w:tcPr>
          <w:p w14:paraId="59318A18" w14:textId="77777777" w:rsidR="00A4110A" w:rsidRDefault="00376C9F">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5C8BAFE8"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75E8346A" w14:textId="77777777" w:rsidR="00A4110A" w:rsidRDefault="00376C9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82FBE3E" w14:textId="77777777" w:rsidR="00A4110A" w:rsidRDefault="00BC21C8">
            <w:pPr>
              <w:ind w:left="360"/>
              <w:rPr>
                <w:b/>
                <w:bCs/>
                <w:sz w:val="20"/>
                <w:szCs w:val="20"/>
                <w:lang w:val="en-GB"/>
              </w:rPr>
            </w:pPr>
            <w:r>
              <w:rPr>
                <w:b/>
                <w:bCs/>
                <w:sz w:val="20"/>
                <w:szCs w:val="20"/>
                <w:lang w:val="en-GB"/>
              </w:rPr>
              <w:t>5</w:t>
            </w:r>
          </w:p>
        </w:tc>
        <w:tc>
          <w:tcPr>
            <w:tcW w:w="1667" w:type="pct"/>
          </w:tcPr>
          <w:p w14:paraId="0AA2348E" w14:textId="77777777" w:rsidR="00DD43A1" w:rsidRDefault="0067378F">
            <w:pPr>
              <w:rPr>
                <w:sz w:val="20"/>
                <w:szCs w:val="20"/>
                <w:lang w:val="en-GB"/>
              </w:rPr>
            </w:pPr>
            <w:r>
              <w:rPr>
                <w:sz w:val="20"/>
                <w:szCs w:val="20"/>
                <w:lang w:val="en-GB"/>
              </w:rPr>
              <w:t>Noted. No ethical issues are applicable for this field experiment.</w:t>
            </w:r>
          </w:p>
        </w:tc>
      </w:tr>
      <w:tr w:rsidR="00A4110A" w14:paraId="38243794" w14:textId="77777777">
        <w:trPr>
          <w:trHeight w:val="20"/>
          <w:jc w:val="center"/>
        </w:trPr>
        <w:tc>
          <w:tcPr>
            <w:tcW w:w="1666" w:type="pct"/>
            <w:noWrap/>
            <w:hideMark/>
          </w:tcPr>
          <w:p w14:paraId="6A39BA05" w14:textId="77777777" w:rsidR="00A4110A" w:rsidRDefault="00376C9F">
            <w:pPr>
              <w:rPr>
                <w:b/>
                <w:sz w:val="20"/>
                <w:szCs w:val="20"/>
                <w:lang w:val="en-GB"/>
              </w:rPr>
            </w:pPr>
            <w:r>
              <w:rPr>
                <w:b/>
                <w:sz w:val="20"/>
                <w:szCs w:val="20"/>
                <w:lang w:val="en-GB"/>
              </w:rPr>
              <w:t xml:space="preserve">9. Are the results presented clearly? </w:t>
            </w:r>
          </w:p>
          <w:p w14:paraId="43A252FE"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6B9CF" w14:textId="77777777" w:rsidR="00A4110A" w:rsidRDefault="00376C9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B230461" w14:textId="77777777" w:rsidR="00A4110A" w:rsidRDefault="00BC21C8">
            <w:pPr>
              <w:contextualSpacing/>
              <w:rPr>
                <w:bCs/>
                <w:sz w:val="20"/>
                <w:szCs w:val="20"/>
                <w:lang w:val="en-GB"/>
              </w:rPr>
            </w:pPr>
            <w:r>
              <w:rPr>
                <w:bCs/>
                <w:sz w:val="20"/>
                <w:szCs w:val="20"/>
                <w:lang w:val="en-GB"/>
              </w:rPr>
              <w:t>5</w:t>
            </w:r>
          </w:p>
        </w:tc>
        <w:tc>
          <w:tcPr>
            <w:tcW w:w="1667" w:type="pct"/>
          </w:tcPr>
          <w:p w14:paraId="796BD055" w14:textId="77777777" w:rsidR="00DD43A1" w:rsidRDefault="0067378F">
            <w:pPr>
              <w:rPr>
                <w:sz w:val="20"/>
                <w:szCs w:val="20"/>
                <w:lang w:val="en-GB"/>
              </w:rPr>
            </w:pPr>
            <w:r>
              <w:rPr>
                <w:sz w:val="20"/>
                <w:szCs w:val="20"/>
                <w:lang w:val="en-GB"/>
              </w:rPr>
              <w:t>Noted. Results are presented clearly.</w:t>
            </w:r>
          </w:p>
        </w:tc>
      </w:tr>
      <w:tr w:rsidR="00A4110A" w14:paraId="599484E7" w14:textId="77777777">
        <w:trPr>
          <w:trHeight w:val="20"/>
          <w:jc w:val="center"/>
        </w:trPr>
        <w:tc>
          <w:tcPr>
            <w:tcW w:w="1666" w:type="pct"/>
            <w:noWrap/>
            <w:hideMark/>
          </w:tcPr>
          <w:p w14:paraId="6074F56A" w14:textId="77777777" w:rsidR="00A4110A" w:rsidRDefault="00376C9F">
            <w:pPr>
              <w:rPr>
                <w:b/>
                <w:sz w:val="20"/>
                <w:szCs w:val="20"/>
                <w:lang w:val="en-GB"/>
              </w:rPr>
            </w:pPr>
            <w:r>
              <w:rPr>
                <w:b/>
                <w:sz w:val="20"/>
                <w:szCs w:val="20"/>
                <w:lang w:val="en-GB"/>
              </w:rPr>
              <w:t>10. Are tables and figures clear, relevant, and necessary?</w:t>
            </w:r>
          </w:p>
          <w:p w14:paraId="01F7DCBF"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1CDC3AD2"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7C93CF1" w14:textId="77777777" w:rsidR="00A4110A" w:rsidRDefault="00A4110A">
            <w:pPr>
              <w:rPr>
                <w:color w:val="404040"/>
                <w:sz w:val="20"/>
                <w:szCs w:val="20"/>
                <w:shd w:val="clear" w:color="auto" w:fill="FFFFFF"/>
                <w:lang w:val="en-GB"/>
              </w:rPr>
            </w:pPr>
          </w:p>
          <w:p w14:paraId="0E33D24E" w14:textId="77777777" w:rsidR="00A4110A" w:rsidRDefault="00A4110A">
            <w:pPr>
              <w:rPr>
                <w:sz w:val="20"/>
                <w:szCs w:val="20"/>
                <w:lang w:val="en-GB"/>
              </w:rPr>
            </w:pPr>
          </w:p>
        </w:tc>
        <w:tc>
          <w:tcPr>
            <w:tcW w:w="1667" w:type="pct"/>
          </w:tcPr>
          <w:p w14:paraId="7517AB43" w14:textId="77777777" w:rsidR="00A4110A" w:rsidRDefault="00BC21C8">
            <w:pPr>
              <w:contextualSpacing/>
              <w:rPr>
                <w:bCs/>
                <w:sz w:val="20"/>
                <w:szCs w:val="20"/>
                <w:lang w:val="en-GB"/>
              </w:rPr>
            </w:pPr>
            <w:r>
              <w:rPr>
                <w:bCs/>
                <w:sz w:val="20"/>
                <w:szCs w:val="20"/>
                <w:lang w:val="en-GB"/>
              </w:rPr>
              <w:t>5</w:t>
            </w:r>
          </w:p>
        </w:tc>
        <w:tc>
          <w:tcPr>
            <w:tcW w:w="1667" w:type="pct"/>
          </w:tcPr>
          <w:p w14:paraId="28121AA2" w14:textId="77777777" w:rsidR="00DD43A1" w:rsidRDefault="0067378F">
            <w:pPr>
              <w:rPr>
                <w:sz w:val="20"/>
                <w:szCs w:val="20"/>
                <w:lang w:val="en-GB"/>
              </w:rPr>
            </w:pPr>
            <w:r>
              <w:rPr>
                <w:sz w:val="20"/>
                <w:szCs w:val="20"/>
                <w:lang w:val="en-GB"/>
              </w:rPr>
              <w:t>Noted. Tables and figures are clear, relevant, and necessary.</w:t>
            </w:r>
          </w:p>
        </w:tc>
      </w:tr>
      <w:tr w:rsidR="00A4110A" w14:paraId="6FBAD626" w14:textId="77777777">
        <w:trPr>
          <w:trHeight w:val="20"/>
          <w:jc w:val="center"/>
        </w:trPr>
        <w:tc>
          <w:tcPr>
            <w:tcW w:w="1666" w:type="pct"/>
            <w:noWrap/>
            <w:hideMark/>
          </w:tcPr>
          <w:p w14:paraId="31BB79C5" w14:textId="77777777" w:rsidR="00A4110A" w:rsidRDefault="00376C9F">
            <w:pPr>
              <w:rPr>
                <w:b/>
                <w:sz w:val="20"/>
                <w:szCs w:val="20"/>
                <w:lang w:val="en-GB"/>
              </w:rPr>
            </w:pPr>
            <w:r>
              <w:rPr>
                <w:b/>
                <w:sz w:val="20"/>
                <w:szCs w:val="20"/>
                <w:lang w:val="en-GB"/>
              </w:rPr>
              <w:t>11. Does the discussion relate findings to existing literature?</w:t>
            </w:r>
          </w:p>
          <w:p w14:paraId="003B4AF8"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7DB7BBBF"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AA7C50" w14:textId="77777777" w:rsidR="00A4110A" w:rsidRDefault="00BC21C8">
            <w:pPr>
              <w:contextualSpacing/>
              <w:rPr>
                <w:bCs/>
                <w:sz w:val="20"/>
                <w:szCs w:val="20"/>
                <w:lang w:val="en-GB"/>
              </w:rPr>
            </w:pPr>
            <w:r>
              <w:rPr>
                <w:bCs/>
                <w:sz w:val="20"/>
                <w:szCs w:val="20"/>
                <w:lang w:val="en-GB"/>
              </w:rPr>
              <w:t>4</w:t>
            </w:r>
          </w:p>
        </w:tc>
        <w:tc>
          <w:tcPr>
            <w:tcW w:w="1667" w:type="pct"/>
          </w:tcPr>
          <w:p w14:paraId="036FB68C" w14:textId="77777777" w:rsidR="00DD43A1" w:rsidRDefault="0067378F">
            <w:pPr>
              <w:rPr>
                <w:sz w:val="20"/>
                <w:szCs w:val="20"/>
                <w:lang w:val="en-GB"/>
              </w:rPr>
            </w:pPr>
            <w:r>
              <w:rPr>
                <w:sz w:val="20"/>
                <w:szCs w:val="20"/>
                <w:lang w:val="en-GB"/>
              </w:rPr>
              <w:t>Accepted. Discussion has been expanded with additional comparisons to the newly added recent literature, including Nayak et al. (2014) and Singh et al. (2022).</w:t>
            </w:r>
          </w:p>
        </w:tc>
      </w:tr>
      <w:tr w:rsidR="00A4110A" w14:paraId="11505874" w14:textId="77777777">
        <w:trPr>
          <w:trHeight w:val="20"/>
          <w:jc w:val="center"/>
        </w:trPr>
        <w:tc>
          <w:tcPr>
            <w:tcW w:w="1666" w:type="pct"/>
            <w:noWrap/>
            <w:hideMark/>
          </w:tcPr>
          <w:p w14:paraId="6DB65FF8" w14:textId="77777777" w:rsidR="00A4110A" w:rsidRDefault="00376C9F">
            <w:pPr>
              <w:rPr>
                <w:b/>
                <w:sz w:val="20"/>
                <w:szCs w:val="20"/>
                <w:lang w:val="en-GB"/>
              </w:rPr>
            </w:pPr>
            <w:r>
              <w:rPr>
                <w:b/>
                <w:sz w:val="20"/>
                <w:szCs w:val="20"/>
                <w:lang w:val="en-GB"/>
              </w:rPr>
              <w:t>12. Are the conclusions supported by the data?</w:t>
            </w:r>
          </w:p>
          <w:p w14:paraId="088CAA27"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176853CA"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8633A03" w14:textId="77777777" w:rsidR="00A4110A" w:rsidRDefault="00BC21C8">
            <w:pPr>
              <w:contextualSpacing/>
              <w:rPr>
                <w:bCs/>
                <w:sz w:val="20"/>
                <w:szCs w:val="20"/>
                <w:lang w:val="en-GB"/>
              </w:rPr>
            </w:pPr>
            <w:r>
              <w:rPr>
                <w:bCs/>
                <w:sz w:val="20"/>
                <w:szCs w:val="20"/>
                <w:lang w:val="en-GB"/>
              </w:rPr>
              <w:t>5</w:t>
            </w:r>
          </w:p>
        </w:tc>
        <w:tc>
          <w:tcPr>
            <w:tcW w:w="1667" w:type="pct"/>
          </w:tcPr>
          <w:p w14:paraId="31B53F76" w14:textId="77777777" w:rsidR="00DD43A1" w:rsidRDefault="0067378F">
            <w:pPr>
              <w:rPr>
                <w:sz w:val="20"/>
                <w:szCs w:val="20"/>
                <w:lang w:val="en-GB"/>
              </w:rPr>
            </w:pPr>
            <w:r>
              <w:rPr>
                <w:sz w:val="20"/>
                <w:szCs w:val="20"/>
                <w:lang w:val="en-GB"/>
              </w:rPr>
              <w:t>Noted. Conclusions are well-supported by the data.</w:t>
            </w:r>
          </w:p>
        </w:tc>
      </w:tr>
      <w:tr w:rsidR="00A4110A" w14:paraId="43ADFEFD" w14:textId="77777777">
        <w:trPr>
          <w:trHeight w:val="20"/>
          <w:jc w:val="center"/>
        </w:trPr>
        <w:tc>
          <w:tcPr>
            <w:tcW w:w="1666" w:type="pct"/>
            <w:noWrap/>
            <w:hideMark/>
          </w:tcPr>
          <w:p w14:paraId="525E11A9" w14:textId="77777777" w:rsidR="00A4110A" w:rsidRDefault="00376C9F">
            <w:pPr>
              <w:rPr>
                <w:b/>
                <w:sz w:val="20"/>
                <w:szCs w:val="20"/>
                <w:lang w:val="en-GB"/>
              </w:rPr>
            </w:pPr>
            <w:r>
              <w:rPr>
                <w:b/>
                <w:sz w:val="20"/>
                <w:szCs w:val="20"/>
                <w:lang w:val="en-GB"/>
              </w:rPr>
              <w:t>13. Are the limitations of the study discussed?</w:t>
            </w:r>
          </w:p>
          <w:p w14:paraId="7DD87115"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73773A06" w14:textId="77777777" w:rsidR="00A4110A" w:rsidRDefault="00376C9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FF9DAB6" w14:textId="77777777" w:rsidR="00A4110A" w:rsidRDefault="00BC21C8">
            <w:pPr>
              <w:contextualSpacing/>
              <w:rPr>
                <w:bCs/>
                <w:sz w:val="20"/>
                <w:szCs w:val="20"/>
                <w:lang w:val="en-GB"/>
              </w:rPr>
            </w:pPr>
            <w:r>
              <w:rPr>
                <w:bCs/>
                <w:sz w:val="20"/>
                <w:szCs w:val="20"/>
                <w:lang w:val="en-GB"/>
              </w:rPr>
              <w:t>4</w:t>
            </w:r>
          </w:p>
        </w:tc>
        <w:tc>
          <w:tcPr>
            <w:tcW w:w="1667" w:type="pct"/>
          </w:tcPr>
          <w:p w14:paraId="6F484C8F" w14:textId="77777777" w:rsidR="00DD43A1" w:rsidRDefault="0067378F">
            <w:pPr>
              <w:rPr>
                <w:sz w:val="20"/>
                <w:szCs w:val="20"/>
                <w:lang w:val="en-GB"/>
              </w:rPr>
            </w:pPr>
            <w:r>
              <w:rPr>
                <w:sz w:val="20"/>
                <w:szCs w:val="20"/>
                <w:lang w:val="en-GB"/>
              </w:rPr>
              <w:t>Accepted. A brief Limitations paragraph has been added at the end of the Discussion (Section 4.5) acknowledging the single-season, single-location scope of the experiment and the need for multi-year economic evaluation including timber at rotation.</w:t>
            </w:r>
          </w:p>
        </w:tc>
      </w:tr>
      <w:tr w:rsidR="00A4110A" w14:paraId="34E2E65F" w14:textId="77777777">
        <w:trPr>
          <w:trHeight w:val="20"/>
          <w:jc w:val="center"/>
        </w:trPr>
        <w:tc>
          <w:tcPr>
            <w:tcW w:w="1666" w:type="pct"/>
            <w:noWrap/>
            <w:hideMark/>
          </w:tcPr>
          <w:p w14:paraId="051BFF43" w14:textId="77777777" w:rsidR="00A4110A" w:rsidRDefault="00376C9F">
            <w:pPr>
              <w:rPr>
                <w:b/>
                <w:sz w:val="20"/>
                <w:szCs w:val="20"/>
                <w:lang w:val="en-GB"/>
              </w:rPr>
            </w:pPr>
            <w:r>
              <w:rPr>
                <w:b/>
                <w:sz w:val="20"/>
                <w:szCs w:val="20"/>
                <w:lang w:val="en-GB"/>
              </w:rPr>
              <w:t>14. Are the references relevant and sufficient (in number)?</w:t>
            </w:r>
          </w:p>
          <w:p w14:paraId="1E1C6E88"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43C90BEE"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2DB8FF7" w14:textId="77777777" w:rsidR="00A4110A" w:rsidRDefault="00376C9F">
            <w:pPr>
              <w:rPr>
                <w:sz w:val="20"/>
                <w:szCs w:val="20"/>
                <w:lang w:val="en-GB"/>
              </w:rPr>
            </w:pPr>
            <w:r>
              <w:rPr>
                <w:color w:val="404040"/>
                <w:sz w:val="20"/>
                <w:szCs w:val="20"/>
                <w:shd w:val="clear" w:color="auto" w:fill="FFFFFF"/>
                <w:lang w:val="en-GB"/>
              </w:rPr>
              <w:t>N/A = Not Applicable</w:t>
            </w:r>
          </w:p>
        </w:tc>
        <w:tc>
          <w:tcPr>
            <w:tcW w:w="1667" w:type="pct"/>
          </w:tcPr>
          <w:p w14:paraId="0C2EBCCB" w14:textId="77777777" w:rsidR="00A4110A" w:rsidRDefault="00BC21C8">
            <w:pPr>
              <w:contextualSpacing/>
              <w:rPr>
                <w:bCs/>
                <w:sz w:val="20"/>
                <w:szCs w:val="20"/>
                <w:lang w:val="en-GB"/>
              </w:rPr>
            </w:pPr>
            <w:r>
              <w:rPr>
                <w:bCs/>
                <w:sz w:val="20"/>
                <w:szCs w:val="20"/>
                <w:lang w:val="en-GB"/>
              </w:rPr>
              <w:t>4</w:t>
            </w:r>
          </w:p>
        </w:tc>
        <w:tc>
          <w:tcPr>
            <w:tcW w:w="1667" w:type="pct"/>
          </w:tcPr>
          <w:p w14:paraId="780D64DA" w14:textId="77777777" w:rsidR="00DD43A1" w:rsidRDefault="0067378F">
            <w:pPr>
              <w:rPr>
                <w:sz w:val="20"/>
                <w:szCs w:val="20"/>
                <w:lang w:val="en-GB"/>
              </w:rPr>
            </w:pPr>
            <w:r>
              <w:rPr>
                <w:sz w:val="20"/>
                <w:szCs w:val="20"/>
                <w:lang w:val="en-GB"/>
              </w:rPr>
              <w:t>Accepted. Two specific references recommended by the reviewer have been added: Nayak et al. (2014) on economics of Sissoo-rice agrisilviculture under pruning, and Singh et al. (2022) on pruning intensity effects on biomass yield and carbon storage in D. sissoo with wheat intercropping. Additional recent references on agroforestry economics have also been incorporated.</w:t>
            </w:r>
          </w:p>
        </w:tc>
      </w:tr>
      <w:tr w:rsidR="00A4110A" w14:paraId="5300BE9C" w14:textId="77777777">
        <w:trPr>
          <w:trHeight w:val="20"/>
          <w:jc w:val="center"/>
        </w:trPr>
        <w:tc>
          <w:tcPr>
            <w:tcW w:w="1666" w:type="pct"/>
            <w:noWrap/>
            <w:hideMark/>
          </w:tcPr>
          <w:p w14:paraId="7FACA8FE" w14:textId="77777777" w:rsidR="00A4110A" w:rsidRDefault="00376C9F">
            <w:pPr>
              <w:rPr>
                <w:b/>
                <w:sz w:val="20"/>
                <w:szCs w:val="20"/>
                <w:lang w:val="en-GB"/>
              </w:rPr>
            </w:pPr>
            <w:r>
              <w:rPr>
                <w:b/>
                <w:sz w:val="20"/>
                <w:szCs w:val="20"/>
                <w:lang w:val="en-GB"/>
              </w:rPr>
              <w:t>15. Is the manuscript written in clear and understandable language?</w:t>
            </w:r>
          </w:p>
          <w:p w14:paraId="1DDC1A5A"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Rating Scale: </w:t>
            </w:r>
          </w:p>
          <w:p w14:paraId="1FEBAEC3" w14:textId="77777777" w:rsidR="00A4110A" w:rsidRDefault="00376C9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F9C2DEE" w14:textId="77777777" w:rsidR="00A4110A" w:rsidRDefault="00376C9F">
            <w:pPr>
              <w:rPr>
                <w:sz w:val="20"/>
                <w:szCs w:val="20"/>
                <w:lang w:val="en-GB"/>
              </w:rPr>
            </w:pPr>
            <w:r>
              <w:rPr>
                <w:color w:val="404040"/>
                <w:sz w:val="20"/>
                <w:szCs w:val="20"/>
                <w:shd w:val="clear" w:color="auto" w:fill="FFFFFF"/>
                <w:lang w:val="en-GB"/>
              </w:rPr>
              <w:t>N/A = Not Applicable</w:t>
            </w:r>
          </w:p>
        </w:tc>
        <w:tc>
          <w:tcPr>
            <w:tcW w:w="1667" w:type="pct"/>
          </w:tcPr>
          <w:p w14:paraId="159ADB0E" w14:textId="77777777" w:rsidR="00A4110A" w:rsidRDefault="00BC21C8">
            <w:pPr>
              <w:contextualSpacing/>
              <w:rPr>
                <w:bCs/>
                <w:sz w:val="20"/>
                <w:szCs w:val="20"/>
                <w:lang w:val="en-GB"/>
              </w:rPr>
            </w:pPr>
            <w:r>
              <w:rPr>
                <w:bCs/>
                <w:sz w:val="20"/>
                <w:szCs w:val="20"/>
                <w:lang w:val="en-GB"/>
              </w:rPr>
              <w:t>5</w:t>
            </w:r>
          </w:p>
        </w:tc>
        <w:tc>
          <w:tcPr>
            <w:tcW w:w="1667" w:type="pct"/>
          </w:tcPr>
          <w:p w14:paraId="70D26886" w14:textId="77777777" w:rsidR="00DD43A1" w:rsidRDefault="0067378F">
            <w:pPr>
              <w:rPr>
                <w:sz w:val="20"/>
                <w:szCs w:val="20"/>
                <w:lang w:val="en-GB"/>
              </w:rPr>
            </w:pPr>
            <w:r>
              <w:rPr>
                <w:sz w:val="20"/>
                <w:szCs w:val="20"/>
                <w:lang w:val="en-GB"/>
              </w:rPr>
              <w:t>Noted. Manuscript language is clear and understandable throughout.</w:t>
            </w:r>
          </w:p>
        </w:tc>
      </w:tr>
    </w:tbl>
    <w:p w14:paraId="5E9D5018" w14:textId="77777777" w:rsidR="00A4110A" w:rsidRDefault="00A4110A">
      <w:pPr>
        <w:jc w:val="both"/>
        <w:rPr>
          <w:rFonts w:eastAsia="MS Mincho"/>
          <w:b/>
          <w:bCs/>
          <w:sz w:val="20"/>
          <w:szCs w:val="20"/>
          <w:u w:val="single"/>
          <w:lang w:val="en-GB" w:eastAsia="x-none"/>
        </w:rPr>
      </w:pPr>
    </w:p>
    <w:p w14:paraId="5416985C" w14:textId="77777777" w:rsidR="00A4110A" w:rsidRDefault="00A4110A">
      <w:pPr>
        <w:jc w:val="both"/>
        <w:rPr>
          <w:rFonts w:eastAsia="MS Mincho"/>
          <w:b/>
          <w:bCs/>
          <w:sz w:val="20"/>
          <w:szCs w:val="20"/>
          <w:u w:val="single"/>
          <w:lang w:val="en-GB" w:eastAsia="x-none"/>
        </w:rPr>
      </w:pPr>
    </w:p>
    <w:p w14:paraId="01DFF3FE" w14:textId="77777777" w:rsidR="00A4110A" w:rsidRDefault="00376C9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7A00057" w14:textId="77777777" w:rsidR="00A4110A" w:rsidRDefault="00A4110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4110A" w14:paraId="4E46A9DB" w14:textId="77777777">
        <w:trPr>
          <w:trHeight w:val="20"/>
          <w:jc w:val="center"/>
        </w:trPr>
        <w:tc>
          <w:tcPr>
            <w:tcW w:w="1666" w:type="pct"/>
            <w:noWrap/>
          </w:tcPr>
          <w:p w14:paraId="2039AB67" w14:textId="77777777" w:rsidR="00A4110A" w:rsidRDefault="00A4110A">
            <w:pPr>
              <w:keepNext/>
              <w:outlineLvl w:val="1"/>
              <w:rPr>
                <w:rFonts w:eastAsia="MS Mincho"/>
                <w:b/>
                <w:bCs/>
                <w:sz w:val="20"/>
                <w:szCs w:val="20"/>
                <w:lang w:val="en-GB"/>
              </w:rPr>
            </w:pPr>
          </w:p>
        </w:tc>
        <w:tc>
          <w:tcPr>
            <w:tcW w:w="1667" w:type="pct"/>
          </w:tcPr>
          <w:p w14:paraId="5F7155D0" w14:textId="77777777" w:rsidR="00A4110A" w:rsidRDefault="00376C9F">
            <w:pPr>
              <w:keepNext/>
              <w:outlineLvl w:val="1"/>
              <w:rPr>
                <w:rFonts w:eastAsia="MS Mincho"/>
                <w:b/>
                <w:bCs/>
                <w:sz w:val="20"/>
                <w:szCs w:val="20"/>
                <w:lang w:val="en-GB"/>
              </w:rPr>
            </w:pPr>
            <w:r>
              <w:rPr>
                <w:rFonts w:eastAsia="MS Mincho"/>
                <w:b/>
                <w:bCs/>
                <w:sz w:val="20"/>
                <w:szCs w:val="20"/>
                <w:lang w:val="en-GB"/>
              </w:rPr>
              <w:t>Reviewer’s comment</w:t>
            </w:r>
          </w:p>
          <w:p w14:paraId="19F6017E" w14:textId="77777777" w:rsidR="00A4110A" w:rsidRDefault="00A4110A">
            <w:pPr>
              <w:rPr>
                <w:sz w:val="20"/>
                <w:szCs w:val="20"/>
                <w:lang w:val="en-GB"/>
              </w:rPr>
            </w:pPr>
          </w:p>
        </w:tc>
        <w:tc>
          <w:tcPr>
            <w:tcW w:w="1667" w:type="pct"/>
          </w:tcPr>
          <w:p w14:paraId="0DA3F061" w14:textId="77777777" w:rsidR="00A4110A" w:rsidRDefault="00376C9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5497627" w14:textId="77777777" w:rsidR="00A4110A" w:rsidRDefault="00A4110A">
            <w:pPr>
              <w:keepNext/>
              <w:outlineLvl w:val="1"/>
              <w:rPr>
                <w:rFonts w:eastAsia="MS Mincho"/>
                <w:bCs/>
                <w:sz w:val="20"/>
                <w:szCs w:val="20"/>
                <w:lang w:val="en-GB"/>
              </w:rPr>
            </w:pPr>
          </w:p>
        </w:tc>
      </w:tr>
      <w:tr w:rsidR="00A4110A" w14:paraId="0A96F63F" w14:textId="77777777">
        <w:trPr>
          <w:trHeight w:val="20"/>
          <w:jc w:val="center"/>
        </w:trPr>
        <w:tc>
          <w:tcPr>
            <w:tcW w:w="1666" w:type="pct"/>
            <w:noWrap/>
          </w:tcPr>
          <w:p w14:paraId="07EF21C9" w14:textId="77777777" w:rsidR="00A4110A" w:rsidRDefault="00376C9F">
            <w:pPr>
              <w:rPr>
                <w:b/>
                <w:bCs/>
                <w:sz w:val="20"/>
                <w:szCs w:val="20"/>
                <w:lang w:val="en-GB"/>
              </w:rPr>
            </w:pPr>
            <w:r>
              <w:rPr>
                <w:b/>
                <w:bCs/>
                <w:sz w:val="20"/>
                <w:szCs w:val="20"/>
                <w:lang w:val="en-GB"/>
              </w:rPr>
              <w:t>Is the title of the article suitable?</w:t>
            </w:r>
          </w:p>
          <w:p w14:paraId="7BEFCCB8" w14:textId="77777777" w:rsidR="00A4110A" w:rsidRDefault="00A4110A">
            <w:pPr>
              <w:rPr>
                <w:bCs/>
                <w:sz w:val="20"/>
                <w:szCs w:val="20"/>
                <w:lang w:val="en-GB"/>
              </w:rPr>
            </w:pPr>
          </w:p>
          <w:p w14:paraId="398DB198" w14:textId="77777777" w:rsidR="00A4110A" w:rsidRDefault="00376C9F">
            <w:pPr>
              <w:rPr>
                <w:bCs/>
                <w:sz w:val="20"/>
                <w:szCs w:val="20"/>
                <w:lang w:val="en-GB"/>
              </w:rPr>
            </w:pPr>
            <w:r>
              <w:rPr>
                <w:bCs/>
                <w:sz w:val="20"/>
                <w:szCs w:val="20"/>
                <w:lang w:val="en-GB"/>
              </w:rPr>
              <w:t>If your answer is NO, please provide a brief, clear suggestion for improvement.</w:t>
            </w:r>
          </w:p>
          <w:p w14:paraId="0BE2ECB6" w14:textId="77777777" w:rsidR="00A4110A" w:rsidRDefault="00A4110A">
            <w:pPr>
              <w:rPr>
                <w:sz w:val="20"/>
                <w:szCs w:val="20"/>
                <w:u w:val="single"/>
                <w:lang w:val="en-GB"/>
              </w:rPr>
            </w:pPr>
          </w:p>
        </w:tc>
        <w:tc>
          <w:tcPr>
            <w:tcW w:w="1667" w:type="pct"/>
          </w:tcPr>
          <w:p w14:paraId="1B9FC974" w14:textId="77777777" w:rsidR="00A4110A" w:rsidRDefault="00BC21C8">
            <w:pPr>
              <w:ind w:left="360"/>
              <w:rPr>
                <w:b/>
                <w:bCs/>
                <w:sz w:val="20"/>
                <w:szCs w:val="20"/>
                <w:lang w:val="en-GB"/>
              </w:rPr>
            </w:pPr>
            <w:r>
              <w:rPr>
                <w:b/>
                <w:bCs/>
                <w:sz w:val="20"/>
                <w:szCs w:val="20"/>
                <w:lang w:val="en-GB"/>
              </w:rPr>
              <w:t>yes</w:t>
            </w:r>
          </w:p>
        </w:tc>
        <w:tc>
          <w:tcPr>
            <w:tcW w:w="1667" w:type="pct"/>
          </w:tcPr>
          <w:p w14:paraId="5C00179E" w14:textId="77777777" w:rsidR="00DD43A1" w:rsidRDefault="0067378F">
            <w:pPr>
              <w:rPr>
                <w:sz w:val="20"/>
                <w:szCs w:val="20"/>
                <w:lang w:val="en-GB"/>
              </w:rPr>
            </w:pPr>
            <w:r>
              <w:rPr>
                <w:sz w:val="20"/>
                <w:szCs w:val="20"/>
                <w:lang w:val="en-GB"/>
              </w:rPr>
              <w:t>Noted. Title is suitable and has been retained.</w:t>
            </w:r>
          </w:p>
        </w:tc>
      </w:tr>
      <w:tr w:rsidR="00A4110A" w14:paraId="74FB00E1" w14:textId="77777777">
        <w:trPr>
          <w:trHeight w:val="20"/>
          <w:jc w:val="center"/>
        </w:trPr>
        <w:tc>
          <w:tcPr>
            <w:tcW w:w="1666" w:type="pct"/>
            <w:noWrap/>
          </w:tcPr>
          <w:p w14:paraId="5C718D4D" w14:textId="77777777" w:rsidR="00A4110A" w:rsidRDefault="00376C9F">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0B46A894" w14:textId="77777777" w:rsidR="00A4110A" w:rsidRDefault="00376C9F">
            <w:pPr>
              <w:rPr>
                <w:bCs/>
                <w:sz w:val="20"/>
                <w:szCs w:val="20"/>
                <w:lang w:val="en-GB"/>
              </w:rPr>
            </w:pPr>
            <w:r>
              <w:rPr>
                <w:bCs/>
                <w:sz w:val="20"/>
                <w:szCs w:val="20"/>
                <w:lang w:val="en-GB"/>
              </w:rPr>
              <w:t>s</w:t>
            </w:r>
          </w:p>
          <w:p w14:paraId="30BDF4EE" w14:textId="77777777" w:rsidR="00A4110A" w:rsidRDefault="00376C9F">
            <w:pPr>
              <w:rPr>
                <w:bCs/>
                <w:sz w:val="20"/>
                <w:szCs w:val="20"/>
                <w:lang w:val="en-GB"/>
              </w:rPr>
            </w:pPr>
            <w:r>
              <w:rPr>
                <w:bCs/>
                <w:sz w:val="20"/>
                <w:szCs w:val="20"/>
                <w:lang w:val="en-GB"/>
              </w:rPr>
              <w:t>If your answer is NO, please provide a brief, clear suggestion for improvement.</w:t>
            </w:r>
          </w:p>
          <w:p w14:paraId="026A2D06" w14:textId="77777777" w:rsidR="00A4110A" w:rsidRDefault="00A4110A">
            <w:pPr>
              <w:rPr>
                <w:sz w:val="20"/>
                <w:szCs w:val="20"/>
                <w:lang w:val="en-GB"/>
              </w:rPr>
            </w:pPr>
          </w:p>
        </w:tc>
        <w:tc>
          <w:tcPr>
            <w:tcW w:w="1667" w:type="pct"/>
          </w:tcPr>
          <w:p w14:paraId="3E4DFB7F" w14:textId="77777777" w:rsidR="00A4110A" w:rsidRDefault="00BC21C8">
            <w:pPr>
              <w:ind w:left="360"/>
              <w:rPr>
                <w:b/>
                <w:bCs/>
                <w:sz w:val="20"/>
                <w:szCs w:val="20"/>
                <w:lang w:val="en-GB"/>
              </w:rPr>
            </w:pPr>
            <w:r>
              <w:rPr>
                <w:b/>
                <w:bCs/>
                <w:sz w:val="20"/>
                <w:szCs w:val="20"/>
                <w:lang w:val="en-GB"/>
              </w:rPr>
              <w:t>yes</w:t>
            </w:r>
          </w:p>
        </w:tc>
        <w:tc>
          <w:tcPr>
            <w:tcW w:w="1667" w:type="pct"/>
          </w:tcPr>
          <w:p w14:paraId="50B61972" w14:textId="77777777" w:rsidR="00DD43A1" w:rsidRDefault="0067378F">
            <w:pPr>
              <w:rPr>
                <w:sz w:val="20"/>
                <w:szCs w:val="20"/>
                <w:lang w:val="en-GB"/>
              </w:rPr>
            </w:pPr>
            <w:r>
              <w:rPr>
                <w:sz w:val="20"/>
                <w:szCs w:val="20"/>
                <w:lang w:val="en-GB"/>
              </w:rPr>
              <w:t>Noted. Abstract is comprehensive and has been retained.</w:t>
            </w:r>
          </w:p>
        </w:tc>
      </w:tr>
      <w:tr w:rsidR="00A4110A" w14:paraId="718B5302" w14:textId="77777777">
        <w:trPr>
          <w:trHeight w:val="20"/>
          <w:jc w:val="center"/>
        </w:trPr>
        <w:tc>
          <w:tcPr>
            <w:tcW w:w="1666" w:type="pct"/>
            <w:noWrap/>
            <w:hideMark/>
          </w:tcPr>
          <w:p w14:paraId="5C5DA91A" w14:textId="77777777" w:rsidR="00A4110A" w:rsidRDefault="00376C9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02D43E8" w14:textId="77777777" w:rsidR="00A4110A" w:rsidRDefault="00376C9F">
            <w:pPr>
              <w:rPr>
                <w:bCs/>
                <w:sz w:val="20"/>
                <w:szCs w:val="20"/>
                <w:lang w:val="en-GB"/>
              </w:rPr>
            </w:pPr>
            <w:r>
              <w:rPr>
                <w:bCs/>
                <w:sz w:val="20"/>
                <w:szCs w:val="20"/>
                <w:lang w:val="en-GB"/>
              </w:rPr>
              <w:t>If your answer is NO, please provide a brief, clear suggestion for improvement</w:t>
            </w:r>
          </w:p>
          <w:p w14:paraId="3392DF9E" w14:textId="77777777" w:rsidR="00A4110A" w:rsidRDefault="00376C9F">
            <w:pPr>
              <w:rPr>
                <w:b/>
                <w:sz w:val="20"/>
                <w:szCs w:val="20"/>
                <w:lang w:val="en-GB"/>
              </w:rPr>
            </w:pPr>
            <w:r>
              <w:rPr>
                <w:bCs/>
                <w:sz w:val="20"/>
                <w:szCs w:val="20"/>
                <w:lang w:val="en-GB"/>
              </w:rPr>
              <w:t>.</w:t>
            </w:r>
          </w:p>
        </w:tc>
        <w:tc>
          <w:tcPr>
            <w:tcW w:w="1667" w:type="pct"/>
          </w:tcPr>
          <w:p w14:paraId="24997D0D" w14:textId="77777777" w:rsidR="00A4110A" w:rsidRDefault="00BC21C8">
            <w:pPr>
              <w:contextualSpacing/>
              <w:rPr>
                <w:bCs/>
                <w:sz w:val="20"/>
                <w:szCs w:val="20"/>
                <w:lang w:val="en-GB"/>
              </w:rPr>
            </w:pPr>
            <w:r>
              <w:rPr>
                <w:bCs/>
                <w:sz w:val="20"/>
                <w:szCs w:val="20"/>
                <w:lang w:val="en-GB"/>
              </w:rPr>
              <w:t>yes</w:t>
            </w:r>
          </w:p>
        </w:tc>
        <w:tc>
          <w:tcPr>
            <w:tcW w:w="1667" w:type="pct"/>
          </w:tcPr>
          <w:p w14:paraId="2F5F2E98" w14:textId="77777777" w:rsidR="00DD43A1" w:rsidRDefault="0067378F">
            <w:pPr>
              <w:rPr>
                <w:sz w:val="20"/>
                <w:szCs w:val="20"/>
                <w:lang w:val="en-GB"/>
              </w:rPr>
            </w:pPr>
            <w:r>
              <w:rPr>
                <w:sz w:val="20"/>
                <w:szCs w:val="20"/>
                <w:lang w:val="en-GB"/>
              </w:rPr>
              <w:t>Noted. The manuscript is scientifically correct.</w:t>
            </w:r>
          </w:p>
        </w:tc>
      </w:tr>
      <w:tr w:rsidR="00A4110A" w14:paraId="7654EE62" w14:textId="77777777">
        <w:trPr>
          <w:trHeight w:val="20"/>
          <w:jc w:val="center"/>
        </w:trPr>
        <w:tc>
          <w:tcPr>
            <w:tcW w:w="1666" w:type="pct"/>
            <w:noWrap/>
          </w:tcPr>
          <w:p w14:paraId="08FC731C" w14:textId="77777777" w:rsidR="00A4110A" w:rsidRDefault="00376C9F">
            <w:pPr>
              <w:rPr>
                <w:b/>
                <w:bCs/>
                <w:sz w:val="20"/>
                <w:szCs w:val="20"/>
                <w:lang w:val="en-GB"/>
              </w:rPr>
            </w:pPr>
            <w:r>
              <w:rPr>
                <w:b/>
                <w:bCs/>
                <w:sz w:val="20"/>
                <w:szCs w:val="20"/>
                <w:lang w:val="en-GB"/>
              </w:rPr>
              <w:t xml:space="preserve">Are the references sufficient and recent? </w:t>
            </w:r>
          </w:p>
          <w:p w14:paraId="57D8A48E" w14:textId="77777777" w:rsidR="00A4110A" w:rsidRDefault="00376C9F">
            <w:pPr>
              <w:rPr>
                <w:bCs/>
                <w:sz w:val="20"/>
                <w:szCs w:val="20"/>
                <w:lang w:val="en-GB"/>
              </w:rPr>
            </w:pPr>
            <w:r>
              <w:rPr>
                <w:bCs/>
                <w:sz w:val="20"/>
                <w:szCs w:val="20"/>
                <w:lang w:val="en-GB"/>
              </w:rPr>
              <w:t>(YES or NO)</w:t>
            </w:r>
          </w:p>
          <w:p w14:paraId="2D2DBBF2" w14:textId="77777777" w:rsidR="00A4110A" w:rsidRDefault="00A4110A">
            <w:pPr>
              <w:rPr>
                <w:bCs/>
                <w:sz w:val="20"/>
                <w:szCs w:val="20"/>
                <w:lang w:val="en-GB"/>
              </w:rPr>
            </w:pPr>
          </w:p>
          <w:p w14:paraId="4E8FFD05" w14:textId="77777777" w:rsidR="00A4110A" w:rsidRDefault="00376C9F">
            <w:pPr>
              <w:rPr>
                <w:bCs/>
                <w:sz w:val="20"/>
                <w:szCs w:val="20"/>
                <w:lang w:val="en-GB"/>
              </w:rPr>
            </w:pPr>
            <w:r>
              <w:rPr>
                <w:bCs/>
                <w:sz w:val="20"/>
                <w:szCs w:val="20"/>
                <w:lang w:val="en-GB"/>
              </w:rPr>
              <w:t>If your answer is NO, please provide clear suggestion for improvement.</w:t>
            </w:r>
          </w:p>
          <w:p w14:paraId="04EA74F3" w14:textId="77777777" w:rsidR="00A4110A" w:rsidRDefault="00A4110A">
            <w:pPr>
              <w:rPr>
                <w:b/>
                <w:bCs/>
                <w:sz w:val="20"/>
                <w:szCs w:val="20"/>
                <w:lang w:val="en-GB"/>
              </w:rPr>
            </w:pPr>
          </w:p>
        </w:tc>
        <w:tc>
          <w:tcPr>
            <w:tcW w:w="1667" w:type="pct"/>
          </w:tcPr>
          <w:p w14:paraId="3195305F" w14:textId="77777777" w:rsidR="00BC21C8" w:rsidRPr="00ED0A8A" w:rsidRDefault="00BC21C8" w:rsidP="00BC21C8">
            <w:pPr>
              <w:contextualSpacing/>
              <w:jc w:val="both"/>
              <w:rPr>
                <w:b/>
                <w:bCs/>
              </w:rPr>
            </w:pPr>
            <w:r>
              <w:rPr>
                <w:b/>
                <w:bCs/>
              </w:rPr>
              <w:t xml:space="preserve">Add same field references like </w:t>
            </w:r>
          </w:p>
          <w:p w14:paraId="436D78CA" w14:textId="77777777" w:rsidR="00BC21C8" w:rsidRPr="00ED0A8A" w:rsidRDefault="00BC21C8" w:rsidP="00BC21C8">
            <w:pPr>
              <w:numPr>
                <w:ilvl w:val="0"/>
                <w:numId w:val="14"/>
              </w:numPr>
              <w:contextualSpacing/>
              <w:jc w:val="both"/>
              <w:rPr>
                <w:bCs/>
                <w:sz w:val="20"/>
                <w:szCs w:val="20"/>
                <w:lang w:val="en-GB"/>
              </w:rPr>
            </w:pPr>
            <w:r>
              <w:t>Nayak, H., Koshta, L.D. &amp; Bhol, N. (2014). Economics of Sissoo-Rice Based Agroforestry System Under Different Level of pruning.</w:t>
            </w:r>
            <w:r>
              <w:rPr>
                <w:shd w:val="clear" w:color="auto" w:fill="FFFFFF"/>
              </w:rPr>
              <w:t xml:space="preserve"> </w:t>
            </w:r>
            <w:r>
              <w:rPr>
                <w:i/>
                <w:iCs/>
                <w:shd w:val="clear" w:color="auto" w:fill="FFFFFF"/>
              </w:rPr>
              <w:t>Indian Forester</w:t>
            </w:r>
            <w:r>
              <w:rPr>
                <w:shd w:val="clear" w:color="auto" w:fill="FFFFFF"/>
              </w:rPr>
              <w:t>, 140 (6) : 598-603, 2014</w:t>
            </w:r>
          </w:p>
          <w:p w14:paraId="59BFB3C6" w14:textId="77777777" w:rsidR="00ED0A8A" w:rsidRPr="00ED0A8A" w:rsidRDefault="00ED0A8A" w:rsidP="00BC21C8">
            <w:pPr>
              <w:numPr>
                <w:ilvl w:val="0"/>
                <w:numId w:val="14"/>
              </w:numPr>
              <w:contextualSpacing/>
              <w:jc w:val="both"/>
              <w:rPr>
                <w:bCs/>
                <w:sz w:val="20"/>
                <w:szCs w:val="20"/>
                <w:lang w:val="en-GB"/>
              </w:rPr>
            </w:pPr>
            <w:r>
              <w:rPr>
                <w:sz w:val="23"/>
                <w:szCs w:val="23"/>
              </w:rPr>
              <w:t>Singh, Y., Mishra, R.C., Mishra, U. K., Dongre, R.P. and Nayak, H. (2022). Evaluating the role of pruning intensity on biomass yield and carbon storage in Dalbergia sissoo with wheat intercropping. Accent Journal of Economics Ecology&amp; Engineering, Vol. 07, Issue 09, September 2022</w:t>
            </w:r>
            <w:r>
              <w:t xml:space="preserve"> </w:t>
            </w:r>
          </w:p>
          <w:p w14:paraId="2A609D54" w14:textId="77777777" w:rsidR="00A4110A" w:rsidRDefault="00BC21C8" w:rsidP="00BC21C8">
            <w:pPr>
              <w:numPr>
                <w:ilvl w:val="0"/>
                <w:numId w:val="14"/>
              </w:numPr>
              <w:contextualSpacing/>
              <w:jc w:val="both"/>
              <w:rPr>
                <w:bCs/>
                <w:sz w:val="20"/>
                <w:szCs w:val="20"/>
                <w:lang w:val="en-GB"/>
              </w:rPr>
            </w:pPr>
            <w:r>
              <w:t>However, inclusion of a few recent publications on agroforestry economics, canopy management, and agroforestry systems would further strengthen the manuscript.</w:t>
            </w:r>
          </w:p>
        </w:tc>
        <w:tc>
          <w:tcPr>
            <w:tcW w:w="1667" w:type="pct"/>
          </w:tcPr>
          <w:p w14:paraId="578076A8" w14:textId="77777777" w:rsidR="00DD43A1" w:rsidRDefault="0067378F">
            <w:pPr>
              <w:rPr>
                <w:sz w:val="20"/>
                <w:szCs w:val="20"/>
                <w:lang w:val="en-GB"/>
              </w:rPr>
            </w:pPr>
            <w:r>
              <w:rPr>
                <w:sz w:val="20"/>
                <w:szCs w:val="20"/>
                <w:lang w:val="en-GB"/>
              </w:rPr>
              <w:t>Accepted. The two specific references suggested — Nayak et al. (2014) and Singh et al. (2022) — have been incorporated in the revised manuscript. Additional recent publications on agroforestry economics and canopy management have also been added to strengthen the reference base.</w:t>
            </w:r>
          </w:p>
        </w:tc>
      </w:tr>
      <w:tr w:rsidR="00A4110A" w14:paraId="1E3C9D27" w14:textId="77777777">
        <w:trPr>
          <w:trHeight w:val="20"/>
          <w:jc w:val="center"/>
        </w:trPr>
        <w:tc>
          <w:tcPr>
            <w:tcW w:w="1666" w:type="pct"/>
            <w:noWrap/>
          </w:tcPr>
          <w:p w14:paraId="334A2043" w14:textId="77777777" w:rsidR="00A4110A" w:rsidRDefault="00376C9F">
            <w:pPr>
              <w:rPr>
                <w:b/>
                <w:bCs/>
                <w:sz w:val="20"/>
                <w:szCs w:val="20"/>
                <w:lang w:val="en-GB"/>
              </w:rPr>
            </w:pPr>
            <w:r>
              <w:rPr>
                <w:b/>
                <w:bCs/>
                <w:sz w:val="20"/>
                <w:szCs w:val="20"/>
                <w:lang w:val="en-GB"/>
              </w:rPr>
              <w:t>Are there ethical issues in this manuscript?</w:t>
            </w:r>
          </w:p>
          <w:p w14:paraId="3DC46B27" w14:textId="77777777" w:rsidR="00A4110A" w:rsidRDefault="00376C9F">
            <w:pPr>
              <w:rPr>
                <w:bCs/>
                <w:sz w:val="20"/>
                <w:szCs w:val="20"/>
                <w:lang w:val="en-GB"/>
              </w:rPr>
            </w:pPr>
            <w:r>
              <w:rPr>
                <w:bCs/>
                <w:sz w:val="20"/>
                <w:szCs w:val="20"/>
                <w:lang w:val="en-GB"/>
              </w:rPr>
              <w:t>(YES or NO)</w:t>
            </w:r>
          </w:p>
          <w:p w14:paraId="334F9594" w14:textId="77777777" w:rsidR="00A4110A" w:rsidRDefault="00A4110A">
            <w:pPr>
              <w:rPr>
                <w:bCs/>
                <w:sz w:val="20"/>
                <w:szCs w:val="20"/>
                <w:lang w:val="en-GB"/>
              </w:rPr>
            </w:pPr>
          </w:p>
          <w:p w14:paraId="0F2A2383" w14:textId="77777777" w:rsidR="00A4110A" w:rsidRDefault="00376C9F">
            <w:pPr>
              <w:rPr>
                <w:bCs/>
                <w:sz w:val="20"/>
                <w:szCs w:val="20"/>
                <w:lang w:val="en-GB"/>
              </w:rPr>
            </w:pPr>
            <w:r>
              <w:rPr>
                <w:bCs/>
                <w:sz w:val="20"/>
                <w:szCs w:val="20"/>
                <w:lang w:val="en-GB"/>
              </w:rPr>
              <w:t>(If yes, kindly please write down the ethical issues here in details)</w:t>
            </w:r>
          </w:p>
          <w:p w14:paraId="5EA11CC6" w14:textId="77777777" w:rsidR="00A4110A" w:rsidRDefault="00A4110A">
            <w:pPr>
              <w:rPr>
                <w:bCs/>
                <w:sz w:val="20"/>
                <w:szCs w:val="20"/>
                <w:lang w:val="en-GB"/>
              </w:rPr>
            </w:pPr>
          </w:p>
        </w:tc>
        <w:tc>
          <w:tcPr>
            <w:tcW w:w="1667" w:type="pct"/>
          </w:tcPr>
          <w:p w14:paraId="65D9BD02" w14:textId="77777777" w:rsidR="00A4110A" w:rsidRDefault="00ED0A8A">
            <w:pPr>
              <w:contextualSpacing/>
              <w:rPr>
                <w:bCs/>
                <w:sz w:val="20"/>
                <w:szCs w:val="20"/>
                <w:lang w:val="en-GB"/>
              </w:rPr>
            </w:pPr>
            <w:r>
              <w:t>No ethical concerns were identified in the study.</w:t>
            </w:r>
          </w:p>
        </w:tc>
        <w:tc>
          <w:tcPr>
            <w:tcW w:w="1667" w:type="pct"/>
          </w:tcPr>
          <w:p w14:paraId="6D34D0D6" w14:textId="77777777" w:rsidR="00DD43A1" w:rsidRDefault="0067378F">
            <w:pPr>
              <w:rPr>
                <w:sz w:val="20"/>
                <w:szCs w:val="20"/>
                <w:lang w:val="en-GB"/>
              </w:rPr>
            </w:pPr>
            <w:r>
              <w:rPr>
                <w:sz w:val="20"/>
                <w:szCs w:val="20"/>
                <w:lang w:val="en-GB"/>
              </w:rPr>
              <w:t>Noted. No ethical issues are present. This is a standard agronomic field experiment with no human subjects involved.</w:t>
            </w:r>
          </w:p>
        </w:tc>
      </w:tr>
    </w:tbl>
    <w:p w14:paraId="26519118" w14:textId="77777777" w:rsidR="00A4110A" w:rsidRDefault="00A4110A" w:rsidP="009A7685">
      <w:pPr>
        <w:widowControl w:val="0"/>
        <w:autoSpaceDE w:val="0"/>
        <w:autoSpaceDN w:val="0"/>
        <w:spacing w:before="228"/>
        <w:ind w:left="23"/>
        <w:rPr>
          <w:sz w:val="20"/>
          <w:szCs w:val="20"/>
          <w:highlight w:val="yellow"/>
          <w:lang w:val="en-GB"/>
        </w:rPr>
      </w:pPr>
    </w:p>
    <w:sectPr w:rsidR="00A4110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B712B" w14:textId="77777777" w:rsidR="007924D9" w:rsidRDefault="007924D9">
      <w:r>
        <w:separator/>
      </w:r>
    </w:p>
  </w:endnote>
  <w:endnote w:type="continuationSeparator" w:id="0">
    <w:p w14:paraId="5B9D3424" w14:textId="77777777" w:rsidR="007924D9" w:rsidRDefault="0079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C278F" w14:textId="77777777" w:rsidR="00A4110A" w:rsidRDefault="00A4110A">
    <w:pPr>
      <w:pStyle w:val="Footer"/>
      <w:jc w:val="right"/>
    </w:pPr>
  </w:p>
  <w:p w14:paraId="04667CE8" w14:textId="77777777" w:rsidR="00A4110A" w:rsidRDefault="00376C9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3402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34025">
      <w:rPr>
        <w:b/>
        <w:noProof/>
        <w:sz w:val="20"/>
      </w:rPr>
      <w:t>3</w:t>
    </w:r>
    <w:r>
      <w:rPr>
        <w:b/>
        <w:sz w:val="20"/>
      </w:rPr>
      <w:fldChar w:fldCharType="end"/>
    </w:r>
  </w:p>
  <w:p w14:paraId="6AD28F98" w14:textId="77777777" w:rsidR="00A4110A" w:rsidRDefault="00376C9F">
    <w:pPr>
      <w:pStyle w:val="Footer"/>
      <w:jc w:val="right"/>
      <w:rPr>
        <w:b/>
        <w:sz w:val="20"/>
      </w:rPr>
    </w:pPr>
    <w:r>
      <w:rPr>
        <w:b/>
        <w:sz w:val="20"/>
      </w:rPr>
      <w:t>V240326</w:t>
    </w:r>
  </w:p>
  <w:p w14:paraId="2ADBA6B7" w14:textId="77777777" w:rsidR="00A4110A" w:rsidRDefault="00A4110A">
    <w:pPr>
      <w:pStyle w:val="Footer"/>
      <w:jc w:val="right"/>
    </w:pPr>
  </w:p>
  <w:p w14:paraId="479794EB" w14:textId="77777777" w:rsidR="00A4110A" w:rsidRDefault="00A4110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C7C32" w14:textId="77777777" w:rsidR="007924D9" w:rsidRDefault="007924D9">
      <w:r>
        <w:separator/>
      </w:r>
    </w:p>
  </w:footnote>
  <w:footnote w:type="continuationSeparator" w:id="0">
    <w:p w14:paraId="5A147BBD" w14:textId="77777777" w:rsidR="007924D9" w:rsidRDefault="00792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304D9" w14:textId="77777777" w:rsidR="00A4110A" w:rsidRDefault="00A4110A">
    <w:pPr>
      <w:spacing w:before="100" w:beforeAutospacing="1" w:after="100" w:afterAutospacing="1"/>
      <w:jc w:val="center"/>
      <w:rPr>
        <w:b/>
        <w:bCs/>
        <w:color w:val="003399"/>
        <w:szCs w:val="20"/>
        <w:u w:val="single"/>
        <w:lang w:val="en-GB"/>
      </w:rPr>
    </w:pPr>
  </w:p>
  <w:p w14:paraId="4E3DB0A7" w14:textId="77777777" w:rsidR="00A4110A" w:rsidRDefault="00376C9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18462D"/>
    <w:multiLevelType w:val="hybridMultilevel"/>
    <w:tmpl w:val="F746C4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51C0BBA"/>
    <w:multiLevelType w:val="hybridMultilevel"/>
    <w:tmpl w:val="5B844EC2"/>
    <w:lvl w:ilvl="0" w:tplc="680E78DE">
      <w:start w:val="1"/>
      <w:numFmt w:val="decimal"/>
      <w:lvlText w:val="%1."/>
      <w:lvlJc w:val="left"/>
      <w:pPr>
        <w:ind w:left="72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F5D5480"/>
    <w:multiLevelType w:val="hybridMultilevel"/>
    <w:tmpl w:val="F2425A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377655284">
    <w:abstractNumId w:val="4"/>
  </w:num>
  <w:num w:numId="2" w16cid:durableId="567107902">
    <w:abstractNumId w:val="8"/>
  </w:num>
  <w:num w:numId="3" w16cid:durableId="719020493">
    <w:abstractNumId w:val="7"/>
  </w:num>
  <w:num w:numId="4" w16cid:durableId="1450323023">
    <w:abstractNumId w:val="9"/>
  </w:num>
  <w:num w:numId="5" w16cid:durableId="81417373">
    <w:abstractNumId w:val="6"/>
  </w:num>
  <w:num w:numId="6" w16cid:durableId="227618271">
    <w:abstractNumId w:val="0"/>
  </w:num>
  <w:num w:numId="7" w16cid:durableId="1903831203">
    <w:abstractNumId w:val="3"/>
  </w:num>
  <w:num w:numId="8" w16cid:durableId="719481233">
    <w:abstractNumId w:val="12"/>
  </w:num>
  <w:num w:numId="9" w16cid:durableId="1540045897">
    <w:abstractNumId w:val="11"/>
  </w:num>
  <w:num w:numId="10" w16cid:durableId="592327155">
    <w:abstractNumId w:val="2"/>
  </w:num>
  <w:num w:numId="11" w16cid:durableId="1712656516">
    <w:abstractNumId w:val="1"/>
  </w:num>
  <w:num w:numId="12" w16cid:durableId="1619725772">
    <w:abstractNumId w:val="5"/>
  </w:num>
  <w:num w:numId="13" w16cid:durableId="1804618735">
    <w:abstractNumId w:val="10"/>
  </w:num>
  <w:num w:numId="14" w16cid:durableId="567493032">
    <w:abstractNumId w:val="13"/>
  </w:num>
  <w:num w:numId="15" w16cid:durableId="15103714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110A"/>
    <w:rsid w:val="001211AB"/>
    <w:rsid w:val="001B4124"/>
    <w:rsid w:val="002C030E"/>
    <w:rsid w:val="002D5BD4"/>
    <w:rsid w:val="00325F7C"/>
    <w:rsid w:val="00376C9F"/>
    <w:rsid w:val="003B6491"/>
    <w:rsid w:val="00403229"/>
    <w:rsid w:val="00526192"/>
    <w:rsid w:val="005A68AD"/>
    <w:rsid w:val="00666253"/>
    <w:rsid w:val="0067378F"/>
    <w:rsid w:val="00680F62"/>
    <w:rsid w:val="006B5D7B"/>
    <w:rsid w:val="006C76A0"/>
    <w:rsid w:val="007924D9"/>
    <w:rsid w:val="00914C0E"/>
    <w:rsid w:val="0099239D"/>
    <w:rsid w:val="009A7685"/>
    <w:rsid w:val="00A4110A"/>
    <w:rsid w:val="00BC21C8"/>
    <w:rsid w:val="00BD4578"/>
    <w:rsid w:val="00BD4DB7"/>
    <w:rsid w:val="00C90AEC"/>
    <w:rsid w:val="00CA555F"/>
    <w:rsid w:val="00CF0137"/>
    <w:rsid w:val="00DD43A1"/>
    <w:rsid w:val="00E34025"/>
    <w:rsid w:val="00ED0A8A"/>
    <w:rsid w:val="00EF0AE0"/>
    <w:rsid w:val="00F13AC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81E99"/>
  <w15:docId w15:val="{5ECCE2D1-4CE5-4935-91D8-41728AEFB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433912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796044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722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a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1197</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8004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3</cp:revision>
  <dcterms:created xsi:type="dcterms:W3CDTF">2026-05-26T05:55:00Z</dcterms:created>
  <dcterms:modified xsi:type="dcterms:W3CDTF">2026-05-29T05:22:00Z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