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C6198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9C61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28B22C5" w:rsidR="009C6198" w:rsidRDefault="007E4F3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hyperlink r:id="rId6" w:tgtFrame="_blank" w:history="1">
              <w:r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Journal of Advances in Mathematics and Computer Science </w:t>
              </w:r>
            </w:hyperlink>
          </w:p>
        </w:tc>
      </w:tr>
      <w:tr w:rsidR="009C6198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9C61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01C5E2A" w:rsidR="009C6198" w:rsidRPr="000F515B" w:rsidRDefault="00000000" w:rsidP="000F515B">
            <w:pPr>
              <w:jc w:val="both"/>
              <w:rPr>
                <w:rFonts w:eastAsia="MS Mincho"/>
                <w:sz w:val="20"/>
                <w:szCs w:val="20"/>
                <w:lang w:val="en-GB" w:eastAsia="x-none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Ms_</w:t>
            </w:r>
            <w:r w:rsidR="000F515B" w:rsidRPr="00A422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JAMCS</w:t>
            </w:r>
            <w:r>
              <w:rPr>
                <w:b/>
                <w:bCs/>
                <w:sz w:val="20"/>
                <w:szCs w:val="20"/>
                <w:lang w:val="en-GB"/>
              </w:rPr>
              <w:t>_158930</w:t>
            </w:r>
          </w:p>
        </w:tc>
      </w:tr>
      <w:tr w:rsidR="009C6198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9C61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9C619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INDUCTIVE APPROACH TO FIND FRACTIONAL DERIVATIVES AND THEIR HEURISTICS</w:t>
            </w:r>
          </w:p>
        </w:tc>
      </w:tr>
      <w:tr w:rsidR="009C6198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9C61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9C619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9C6198" w:rsidRDefault="009C61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9C6198" w:rsidRDefault="009C6198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9C619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9C6198" w:rsidRDefault="009C6198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C6198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9C6198" w:rsidRDefault="009C61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9C619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9C619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9C6198" w:rsidRDefault="009C61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6198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9C619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9C619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1B43FCA" w:rsidR="009C6198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 w:eastAsia="zh-CN"/>
              </w:rPr>
              <w:t>The manuscript discusses fractional derivatives and proposes an inductive</w:t>
            </w:r>
            <w:r w:rsidR="002C6F11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t>approach for defining fractional operators. The topic is relevant in</w:t>
            </w:r>
            <w:r w:rsidR="002C6F11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t>fractional calculus and applied mathematics. However, the manuscript</w:t>
            </w:r>
            <w:r w:rsidR="002C6F11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t>requires stronger mathematical rigor, clearer proofs, and better</w:t>
            </w:r>
            <w:r w:rsidR="00F80113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t>organization before it can make a reliable scientific contribution.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br/>
              <w:t>Additional comparisons with existing formulations in the literature are</w:t>
            </w:r>
            <w:r w:rsidR="002C6F11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val="en-GB" w:eastAsia="zh-CN"/>
              </w:rPr>
              <w:t>also necessary</w:t>
            </w:r>
            <w:r>
              <w:rPr>
                <w:rFonts w:ascii="SimSun" w:eastAsia="SimSun" w:hAnsi="SimSun" w:cs="SimSun"/>
              </w:rPr>
              <w:t>.</w:t>
            </w:r>
          </w:p>
        </w:tc>
        <w:tc>
          <w:tcPr>
            <w:tcW w:w="1667" w:type="pct"/>
          </w:tcPr>
          <w:p w14:paraId="46643927" w14:textId="77777777" w:rsidR="009C6198" w:rsidRDefault="009C61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9C6198" w:rsidRDefault="009C6198">
      <w:pPr>
        <w:rPr>
          <w:sz w:val="20"/>
          <w:szCs w:val="20"/>
          <w:lang w:val="en-GB"/>
        </w:rPr>
      </w:pPr>
    </w:p>
    <w:p w14:paraId="45EDC2EA" w14:textId="77777777" w:rsidR="009C619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9C6198" w:rsidRDefault="009C619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C6198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9C6198" w:rsidRDefault="009C61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9C619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9C619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1721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021721" w:rsidRDefault="00021721" w:rsidP="0002172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21721" w:rsidRDefault="00021721" w:rsidP="0002172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0C69DD75" w14:textId="4951A33A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21721" w:rsidRDefault="00021721" w:rsidP="000217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7FC68848" w14:textId="5BEFCDF9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21721" w:rsidRDefault="00021721" w:rsidP="0002172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61E2DCF4" w14:textId="19BDA47F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21721" w:rsidRDefault="00021721" w:rsidP="0002172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0A5EAFF5" w14:textId="1B5C6A37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21721" w:rsidRDefault="00021721" w:rsidP="0002172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56AACFE7" w14:textId="43637DCC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21721" w:rsidRDefault="00021721" w:rsidP="0002172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734BAD15" w14:textId="5ADDCF54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21721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021721" w:rsidRDefault="00021721" w:rsidP="0002172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021721" w:rsidRDefault="00021721" w:rsidP="000217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21721" w:rsidRDefault="00021721" w:rsidP="0002172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021721" w:rsidRDefault="00021721" w:rsidP="00021721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5B378D21" w14:textId="0A67A9A7" w:rsidR="00021721" w:rsidRDefault="00021721" w:rsidP="000217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453F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315328" w:rsidRDefault="00315328" w:rsidP="003153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315328" w:rsidRDefault="00315328" w:rsidP="0031532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315328" w:rsidRDefault="00315328" w:rsidP="0031532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133A9100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315328" w:rsidRDefault="00315328" w:rsidP="003153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15328" w:rsidRDefault="00315328" w:rsidP="003153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315328" w:rsidRDefault="00315328" w:rsidP="00315328">
            <w:pPr>
              <w:ind w:firstLineChars="150" w:firstLine="301"/>
              <w:contextualSpacing/>
              <w:rPr>
                <w:bCs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5C85D0C2" w14:textId="48D97B99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315328" w:rsidRDefault="00315328" w:rsidP="003153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15328" w:rsidRDefault="00315328" w:rsidP="0031532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315328" w:rsidRDefault="00315328" w:rsidP="00315328">
            <w:pPr>
              <w:ind w:firstLineChars="50" w:firstLine="10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731B36A" w14:textId="5A678B2D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315328" w:rsidRDefault="00315328" w:rsidP="003153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15328" w:rsidRDefault="00315328" w:rsidP="003153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315328" w:rsidRDefault="00315328" w:rsidP="00315328">
            <w:pPr>
              <w:ind w:firstLineChars="100" w:firstLine="201"/>
              <w:contextualSpacing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076CB8C3" w14:textId="51531B15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315328" w:rsidRDefault="00315328" w:rsidP="003153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15328" w:rsidRDefault="00315328" w:rsidP="003153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315328" w:rsidRDefault="00315328" w:rsidP="00315328">
            <w:pPr>
              <w:ind w:firstLineChars="100" w:firstLine="201"/>
              <w:contextualSpacing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4CC8AAA5" w14:textId="7C42D762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15328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315328" w:rsidRDefault="00315328" w:rsidP="003153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15328" w:rsidRDefault="00315328" w:rsidP="003153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15328" w:rsidRDefault="00315328" w:rsidP="003153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315328" w:rsidRDefault="00315328" w:rsidP="00315328">
            <w:pPr>
              <w:ind w:firstLineChars="100" w:firstLine="201"/>
              <w:contextualSpacing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3</w:t>
            </w:r>
          </w:p>
        </w:tc>
        <w:tc>
          <w:tcPr>
            <w:tcW w:w="1667" w:type="pct"/>
          </w:tcPr>
          <w:p w14:paraId="71FF1B95" w14:textId="2B4DB3E1" w:rsidR="00315328" w:rsidRDefault="00315328" w:rsidP="003153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70D1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9C6198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9C619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9C619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C619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C6198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9C6198" w:rsidRDefault="00000000">
            <w:pPr>
              <w:ind w:firstLineChars="100" w:firstLine="201"/>
              <w:contextualSpacing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77777777" w:rsidR="009C6198" w:rsidRDefault="009C61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C6198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9C619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C619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C619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C6198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9C6198" w:rsidRDefault="00000000">
            <w:pPr>
              <w:ind w:firstLineChars="100" w:firstLine="201"/>
              <w:contextualSpacing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4</w:t>
            </w:r>
          </w:p>
        </w:tc>
        <w:tc>
          <w:tcPr>
            <w:tcW w:w="1667" w:type="pct"/>
          </w:tcPr>
          <w:p w14:paraId="3D972FCB" w14:textId="63D663D4" w:rsidR="009C6198" w:rsidRDefault="00F93C6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4531F6FC" w14:textId="77777777" w:rsidR="009C6198" w:rsidRDefault="009C619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9C619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9C6198" w:rsidRDefault="009C619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C6198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9C6198" w:rsidRDefault="009C61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9C619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9C6198" w:rsidRDefault="009C61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9C619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9C6198" w:rsidRDefault="009C61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B414D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3B414D" w:rsidRDefault="003B414D" w:rsidP="003B41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3B414D" w:rsidRDefault="003B414D" w:rsidP="003B414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91131D2" w14:textId="77777777" w:rsidR="003B414D" w:rsidRDefault="003B414D" w:rsidP="003B414D">
            <w:pPr>
              <w:pStyle w:val="HTMLPreformatted"/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</w:pP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  <w:t>YES. The title is generally suitable.</w:t>
            </w:r>
          </w:p>
          <w:p w14:paraId="35B0307C" w14:textId="77777777" w:rsidR="003B414D" w:rsidRDefault="003B414D" w:rsidP="003B414D">
            <w:pPr>
              <w:pStyle w:val="HTMLPreformatted"/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</w:pPr>
          </w:p>
          <w:p w14:paraId="3EB64465" w14:textId="77777777" w:rsidR="003B414D" w:rsidRDefault="003B414D" w:rsidP="003B41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5E241F19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7EA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B414D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B414D" w:rsidRDefault="003B414D" w:rsidP="003B414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B414D" w:rsidRDefault="003B414D" w:rsidP="003B41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0D34B9" w14:textId="77777777" w:rsidR="003B414D" w:rsidRDefault="003B414D" w:rsidP="003B414D">
            <w:pPr>
              <w:pStyle w:val="HTMLPreformatted"/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</w:pP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  <w:t xml:space="preserve">YES. The </w:t>
            </w: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GB" w:eastAsia="en-US"/>
              </w:rPr>
              <w:t xml:space="preserve">abstract of the article </w:t>
            </w: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fr-FR" w:eastAsia="en-US"/>
              </w:rPr>
              <w:t>is</w:t>
            </w: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GB" w:eastAsia="en-US"/>
              </w:rPr>
              <w:t>comprehensive</w:t>
            </w:r>
            <w:r>
              <w:rPr>
                <w:rFonts w:ascii="Times New Roman" w:eastAsia="Calibri" w:hAnsi="Times New Roman" w:hint="default"/>
                <w:kern w:val="2"/>
                <w:sz w:val="20"/>
                <w:szCs w:val="20"/>
                <w:lang w:val="en-IN" w:eastAsia="en-US"/>
              </w:rPr>
              <w:t>.</w:t>
            </w:r>
          </w:p>
          <w:p w14:paraId="4BAABD14" w14:textId="77777777" w:rsidR="003B414D" w:rsidRDefault="003B414D" w:rsidP="003B41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2AC9D93A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7EA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B414D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B414D" w:rsidRDefault="003B414D" w:rsidP="003B41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3B414D" w:rsidRDefault="003B414D" w:rsidP="003B414D">
            <w:pPr>
              <w:contextualSpacing/>
              <w:rPr>
                <w:bCs/>
                <w:sz w:val="20"/>
                <w:szCs w:val="20"/>
                <w:lang w:val="fr-FR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YES. The</w:t>
            </w:r>
            <w:r>
              <w:rPr>
                <w:rFonts w:eastAsia="Calibri"/>
                <w:kern w:val="2"/>
                <w:sz w:val="20"/>
                <w:szCs w:val="20"/>
                <w:lang w:val="fr-FR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manuscript scientifically</w:t>
            </w:r>
            <w:r>
              <w:rPr>
                <w:rFonts w:eastAsia="Calibri"/>
                <w:kern w:val="2"/>
                <w:sz w:val="20"/>
                <w:szCs w:val="20"/>
                <w:lang w:val="fr-FR"/>
              </w:rPr>
              <w:t xml:space="preserve"> is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correct</w:t>
            </w:r>
          </w:p>
        </w:tc>
        <w:tc>
          <w:tcPr>
            <w:tcW w:w="1667" w:type="pct"/>
          </w:tcPr>
          <w:p w14:paraId="51AC5B4C" w14:textId="1C9F4310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7EA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B414D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B414D" w:rsidRDefault="003B414D" w:rsidP="003B41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B414D" w:rsidRDefault="003B414D" w:rsidP="003B414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D9D4A8" w14:textId="77777777" w:rsidR="003B414D" w:rsidRDefault="003B414D" w:rsidP="003B414D">
            <w:pPr>
              <w:contextualSpacing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NO. More recent references in fractional calculus should be included.</w:t>
            </w:r>
          </w:p>
          <w:p w14:paraId="44749250" w14:textId="77777777" w:rsidR="003B414D" w:rsidRDefault="003B414D" w:rsidP="003B414D">
            <w:pPr>
              <w:contextualSpacing/>
              <w:rPr>
                <w:rFonts w:eastAsia="Calibri"/>
                <w:kern w:val="2"/>
                <w:sz w:val="20"/>
                <w:szCs w:val="20"/>
                <w:lang w:val="en-IN"/>
              </w:rPr>
            </w:pPr>
          </w:p>
          <w:p w14:paraId="55F581BC" w14:textId="77777777" w:rsidR="003B414D" w:rsidRDefault="003B414D" w:rsidP="003B414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24DC911C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7EA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3B414D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B414D" w:rsidRDefault="003B414D" w:rsidP="003B41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B414D" w:rsidRDefault="003B414D" w:rsidP="003B414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3B414D" w:rsidRDefault="003B414D" w:rsidP="003B414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3175E146" w14:textId="3CB79FE9" w:rsidR="003B414D" w:rsidRDefault="003B414D" w:rsidP="003B41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47EA3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</w:tbl>
    <w:p w14:paraId="550FCB76" w14:textId="77777777" w:rsidR="009C6198" w:rsidRDefault="009C6198" w:rsidP="00E72641">
      <w:pPr>
        <w:pStyle w:val="BodyText"/>
        <w:spacing w:before="228"/>
        <w:ind w:left="23"/>
        <w:rPr>
          <w:i/>
          <w:sz w:val="20"/>
          <w:szCs w:val="20"/>
          <w:u w:val="single"/>
          <w:lang w:val="en-GB"/>
        </w:rPr>
      </w:pPr>
    </w:p>
    <w:sectPr w:rsidR="009C6198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347F" w14:textId="77777777" w:rsidR="008D5B66" w:rsidRDefault="008D5B66">
      <w:r>
        <w:separator/>
      </w:r>
    </w:p>
  </w:endnote>
  <w:endnote w:type="continuationSeparator" w:id="0">
    <w:p w14:paraId="42ADDEE8" w14:textId="77777777" w:rsidR="008D5B66" w:rsidRDefault="008D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9C6198" w:rsidRDefault="009C6198">
    <w:pPr>
      <w:pStyle w:val="Footer"/>
      <w:jc w:val="right"/>
    </w:pPr>
  </w:p>
  <w:p w14:paraId="5BEBDF3E" w14:textId="77777777" w:rsidR="009C619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9C619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9C6198" w:rsidRDefault="009C6198">
    <w:pPr>
      <w:pStyle w:val="Footer"/>
      <w:jc w:val="right"/>
    </w:pPr>
  </w:p>
  <w:p w14:paraId="30676983" w14:textId="77777777" w:rsidR="009C6198" w:rsidRDefault="009C619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81C74" w14:textId="77777777" w:rsidR="008D5B66" w:rsidRDefault="008D5B66">
      <w:r>
        <w:separator/>
      </w:r>
    </w:p>
  </w:footnote>
  <w:footnote w:type="continuationSeparator" w:id="0">
    <w:p w14:paraId="24559B8E" w14:textId="77777777" w:rsidR="008D5B66" w:rsidRDefault="008D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9C6198" w:rsidRDefault="009C619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9C619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5D04"/>
    <w:rsid w:val="00021721"/>
    <w:rsid w:val="000F515B"/>
    <w:rsid w:val="001061B4"/>
    <w:rsid w:val="001371C8"/>
    <w:rsid w:val="00140133"/>
    <w:rsid w:val="0019410C"/>
    <w:rsid w:val="00204042"/>
    <w:rsid w:val="00206283"/>
    <w:rsid w:val="00222EF0"/>
    <w:rsid w:val="00247024"/>
    <w:rsid w:val="00261933"/>
    <w:rsid w:val="002973D6"/>
    <w:rsid w:val="002C66D6"/>
    <w:rsid w:val="002C6F11"/>
    <w:rsid w:val="00315328"/>
    <w:rsid w:val="003A0643"/>
    <w:rsid w:val="003B414D"/>
    <w:rsid w:val="00490E3D"/>
    <w:rsid w:val="004B211E"/>
    <w:rsid w:val="004B2ED7"/>
    <w:rsid w:val="004C2348"/>
    <w:rsid w:val="004E76EF"/>
    <w:rsid w:val="005C677A"/>
    <w:rsid w:val="00607BC8"/>
    <w:rsid w:val="006534F5"/>
    <w:rsid w:val="006A055D"/>
    <w:rsid w:val="0074264B"/>
    <w:rsid w:val="007574B7"/>
    <w:rsid w:val="007A699C"/>
    <w:rsid w:val="007B1BED"/>
    <w:rsid w:val="007D1838"/>
    <w:rsid w:val="007E4F39"/>
    <w:rsid w:val="008D2987"/>
    <w:rsid w:val="008D5B66"/>
    <w:rsid w:val="009355EB"/>
    <w:rsid w:val="009A3A95"/>
    <w:rsid w:val="009C6198"/>
    <w:rsid w:val="009C7E39"/>
    <w:rsid w:val="009D2B23"/>
    <w:rsid w:val="009E108B"/>
    <w:rsid w:val="00A42241"/>
    <w:rsid w:val="00A7113E"/>
    <w:rsid w:val="00A81C1C"/>
    <w:rsid w:val="00AA476E"/>
    <w:rsid w:val="00AF3F59"/>
    <w:rsid w:val="00C255C0"/>
    <w:rsid w:val="00C872EA"/>
    <w:rsid w:val="00D51B4B"/>
    <w:rsid w:val="00D84B16"/>
    <w:rsid w:val="00DE1C50"/>
    <w:rsid w:val="00DF4831"/>
    <w:rsid w:val="00E13F66"/>
    <w:rsid w:val="00E24527"/>
    <w:rsid w:val="00E46CBC"/>
    <w:rsid w:val="00E72641"/>
    <w:rsid w:val="00EA2CE4"/>
    <w:rsid w:val="00EA6E35"/>
    <w:rsid w:val="00EB120B"/>
    <w:rsid w:val="00EE3E18"/>
    <w:rsid w:val="00F80113"/>
    <w:rsid w:val="00F93C66"/>
    <w:rsid w:val="4C5365B2"/>
    <w:rsid w:val="5DB32028"/>
    <w:rsid w:val="6BF7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84832"/>
  <w15:docId w15:val="{8782907D-B41E-4F76-8B2B-047DAE5D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11E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eastAsia="zh-CN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B211E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EB1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mc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62</cp:revision>
  <dcterms:created xsi:type="dcterms:W3CDTF">2026-03-24T06:15:00Z</dcterms:created>
  <dcterms:modified xsi:type="dcterms:W3CDTF">2026-05-27T10:46:00Z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eyJoZGlkIjoiYTIyZGQ5OTg1ZDczNjMzMmUxNTBmYTgxYTc3NDEzYWQifQ==</vt:lpwstr>
  </property>
  <property fmtid="{D5CDD505-2E9C-101B-9397-08002B2CF9AE}" pid="4" name="KSOProductBuildVer">
    <vt:lpwstr>1036-12.1.0.26372</vt:lpwstr>
  </property>
  <property fmtid="{D5CDD505-2E9C-101B-9397-08002B2CF9AE}" pid="5" name="ICV">
    <vt:lpwstr>C5CE56BB51ED46FDBE42F428B4DAA26A_12</vt:lpwstr>
  </property>
</Properties>
</file>