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7B1AE9">
        <w:trPr>
          <w:trHeight w:val="20"/>
          <w:jc w:val="center"/>
        </w:trPr>
        <w:tc>
          <w:tcPr>
            <w:tcW w:w="1186" w:type="pct"/>
          </w:tcPr>
          <w:p w:rsidR="007B1AE9" w:rsidRDefault="00D22D1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7B1AE9" w:rsidRPr="00547A61" w:rsidRDefault="00EB686A">
            <w:pPr>
              <w:rPr>
                <w:rFonts w:ascii="Calibri" w:hAnsi="Calibri" w:cs="Calibri"/>
                <w:color w:val="0000FF"/>
                <w:sz w:val="22"/>
                <w:szCs w:val="22"/>
                <w:u w:val="single"/>
              </w:rPr>
            </w:pPr>
            <w:hyperlink r:id="rId7" w:history="1">
              <w:r w:rsidR="00547A61">
                <w:rPr>
                  <w:rStyle w:val="Hyperlink"/>
                  <w:rFonts w:ascii="Calibri" w:eastAsia="MS Mincho" w:hAnsi="Calibri" w:cs="Calibri"/>
                  <w:sz w:val="22"/>
                  <w:szCs w:val="22"/>
                </w:rPr>
                <w:t xml:space="preserve">Journal of Advances in Biology &amp; Biotechnology </w:t>
              </w:r>
            </w:hyperlink>
          </w:p>
        </w:tc>
      </w:tr>
      <w:tr w:rsidR="007B1AE9">
        <w:trPr>
          <w:trHeight w:val="20"/>
          <w:jc w:val="center"/>
        </w:trPr>
        <w:tc>
          <w:tcPr>
            <w:tcW w:w="1186" w:type="pct"/>
          </w:tcPr>
          <w:p w:rsidR="007B1AE9" w:rsidRDefault="00D22D1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7B1AE9" w:rsidRDefault="00284B80">
            <w:pPr>
              <w:pStyle w:val="NormalWeb"/>
              <w:spacing w:before="0" w:beforeAutospacing="0" w:after="0" w:afterAutospacing="0"/>
              <w:rPr>
                <w:rFonts w:ascii="Times New Roman" w:hAnsi="Times New Roman" w:cs="Times New Roman"/>
                <w:b/>
                <w:bCs/>
                <w:sz w:val="20"/>
                <w:szCs w:val="28"/>
                <w:lang w:val="en-GB"/>
              </w:rPr>
            </w:pPr>
            <w:r w:rsidRPr="00284B80">
              <w:rPr>
                <w:rFonts w:ascii="Times New Roman" w:hAnsi="Times New Roman" w:cs="Times New Roman"/>
                <w:b/>
                <w:bCs/>
                <w:sz w:val="20"/>
                <w:szCs w:val="28"/>
                <w:lang w:val="en-GB"/>
              </w:rPr>
              <w:t>Ms_</w:t>
            </w:r>
            <w:r w:rsidR="00547A61">
              <w:t xml:space="preserve"> </w:t>
            </w:r>
            <w:r w:rsidR="00547A61" w:rsidRPr="00547A61">
              <w:rPr>
                <w:rFonts w:ascii="Times New Roman" w:hAnsi="Times New Roman" w:cs="Times New Roman"/>
                <w:b/>
                <w:bCs/>
                <w:sz w:val="20"/>
                <w:szCs w:val="28"/>
                <w:lang w:val="en-GB"/>
              </w:rPr>
              <w:t>JABB</w:t>
            </w:r>
            <w:r w:rsidR="00547A61">
              <w:rPr>
                <w:rFonts w:ascii="Times New Roman" w:hAnsi="Times New Roman" w:cs="Times New Roman"/>
                <w:b/>
                <w:bCs/>
                <w:sz w:val="20"/>
                <w:szCs w:val="28"/>
                <w:lang w:val="en-GB"/>
              </w:rPr>
              <w:t>_</w:t>
            </w:r>
            <w:r w:rsidRPr="00284B80">
              <w:rPr>
                <w:rFonts w:ascii="Times New Roman" w:hAnsi="Times New Roman" w:cs="Times New Roman"/>
                <w:b/>
                <w:bCs/>
                <w:sz w:val="20"/>
                <w:szCs w:val="28"/>
                <w:lang w:val="en-GB"/>
              </w:rPr>
              <w:t>157722</w:t>
            </w:r>
          </w:p>
        </w:tc>
      </w:tr>
      <w:tr w:rsidR="007B1AE9">
        <w:trPr>
          <w:trHeight w:val="20"/>
          <w:jc w:val="center"/>
        </w:trPr>
        <w:tc>
          <w:tcPr>
            <w:tcW w:w="1186" w:type="pct"/>
          </w:tcPr>
          <w:p w:rsidR="007B1AE9" w:rsidRDefault="00D22D1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7B1AE9" w:rsidRDefault="005C7CDE">
            <w:pPr>
              <w:pStyle w:val="NormalWeb"/>
              <w:spacing w:before="0" w:beforeAutospacing="0" w:after="0" w:afterAutospacing="0"/>
              <w:rPr>
                <w:rFonts w:ascii="Times New Roman" w:hAnsi="Times New Roman" w:cs="Times New Roman"/>
                <w:b/>
                <w:sz w:val="20"/>
                <w:szCs w:val="28"/>
                <w:lang w:val="en-GB"/>
              </w:rPr>
            </w:pPr>
            <w:r w:rsidRPr="005C7CDE">
              <w:rPr>
                <w:rFonts w:ascii="Times New Roman" w:hAnsi="Times New Roman" w:cs="Times New Roman"/>
                <w:b/>
                <w:sz w:val="20"/>
                <w:szCs w:val="28"/>
                <w:lang w:val="en-GB"/>
              </w:rPr>
              <w:t>Phenetic Analysis and Morphological Traits Evaluation of Convolvulus L. from Flora of Saudi Arabia</w:t>
            </w:r>
          </w:p>
        </w:tc>
      </w:tr>
      <w:tr w:rsidR="007B1AE9">
        <w:trPr>
          <w:trHeight w:val="20"/>
          <w:jc w:val="center"/>
        </w:trPr>
        <w:tc>
          <w:tcPr>
            <w:tcW w:w="1186" w:type="pct"/>
          </w:tcPr>
          <w:p w:rsidR="007B1AE9" w:rsidRDefault="00D22D1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7B1AE9" w:rsidRDefault="00D22D1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7B1AE9" w:rsidRDefault="007B1AE9">
            <w:pPr>
              <w:pStyle w:val="NormalWeb"/>
              <w:spacing w:before="0" w:beforeAutospacing="0" w:after="0" w:afterAutospacing="0"/>
              <w:rPr>
                <w:rFonts w:ascii="Times New Roman" w:hAnsi="Times New Roman" w:cs="Times New Roman"/>
                <w:b/>
                <w:sz w:val="20"/>
                <w:szCs w:val="28"/>
                <w:lang w:val="en-GB"/>
              </w:rPr>
            </w:pPr>
          </w:p>
        </w:tc>
      </w:tr>
    </w:tbl>
    <w:p w:rsidR="007B1AE9" w:rsidRDefault="007B1AE9">
      <w:pPr>
        <w:pStyle w:val="BodyText"/>
        <w:rPr>
          <w:rFonts w:ascii="Times New Roman" w:hAnsi="Times New Roman"/>
          <w:i/>
          <w:sz w:val="20"/>
          <w:szCs w:val="20"/>
          <w:u w:val="single"/>
          <w:lang w:val="en-GB"/>
        </w:rPr>
      </w:pPr>
    </w:p>
    <w:p w:rsidR="007B1AE9" w:rsidRDefault="007B1AE9">
      <w:pPr>
        <w:pStyle w:val="BodyText"/>
        <w:rPr>
          <w:rFonts w:ascii="Times New Roman" w:hAnsi="Times New Roman"/>
          <w:sz w:val="22"/>
          <w:szCs w:val="20"/>
          <w:lang w:val="en-GB"/>
        </w:rPr>
      </w:pPr>
    </w:p>
    <w:p w:rsidR="007B1AE9" w:rsidRDefault="007B1AE9">
      <w:pPr>
        <w:pStyle w:val="BodyText"/>
        <w:rPr>
          <w:rFonts w:ascii="Times New Roman" w:hAnsi="Times New Roman"/>
          <w:sz w:val="22"/>
          <w:szCs w:val="20"/>
          <w:lang w:val="en-GB"/>
        </w:rPr>
      </w:pPr>
    </w:p>
    <w:p w:rsidR="007B1AE9" w:rsidRDefault="00D22D1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7B1AE9" w:rsidRDefault="007B1AE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7B1AE9">
        <w:trPr>
          <w:trHeight w:val="20"/>
          <w:jc w:val="center"/>
        </w:trPr>
        <w:tc>
          <w:tcPr>
            <w:tcW w:w="1789" w:type="pct"/>
            <w:noWrap/>
          </w:tcPr>
          <w:p w:rsidR="007B1AE9" w:rsidRDefault="007B1AE9">
            <w:pPr>
              <w:pStyle w:val="Heading2"/>
              <w:jc w:val="left"/>
              <w:rPr>
                <w:rFonts w:ascii="Times New Roman" w:hAnsi="Times New Roman"/>
                <w:lang w:val="en-GB" w:eastAsia="en-US"/>
              </w:rPr>
            </w:pPr>
          </w:p>
        </w:tc>
        <w:tc>
          <w:tcPr>
            <w:tcW w:w="1844" w:type="pct"/>
          </w:tcPr>
          <w:p w:rsidR="007B1AE9" w:rsidRDefault="00D22D1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7B1AE9" w:rsidRDefault="00D22D1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7B1AE9" w:rsidRDefault="007B1AE9">
            <w:pPr>
              <w:pStyle w:val="Heading2"/>
              <w:jc w:val="left"/>
              <w:rPr>
                <w:rFonts w:ascii="Times New Roman" w:hAnsi="Times New Roman"/>
                <w:b w:val="0"/>
                <w:lang w:val="en-GB" w:eastAsia="en-US"/>
              </w:rPr>
            </w:pPr>
          </w:p>
        </w:tc>
      </w:tr>
      <w:tr w:rsidR="007B1AE9">
        <w:trPr>
          <w:trHeight w:val="20"/>
          <w:jc w:val="center"/>
        </w:trPr>
        <w:tc>
          <w:tcPr>
            <w:tcW w:w="1789" w:type="pct"/>
            <w:noWrap/>
          </w:tcPr>
          <w:p w:rsidR="007B1AE9" w:rsidRDefault="00D22D1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7B1AE9" w:rsidRDefault="007D63DB" w:rsidP="007D63DB">
            <w:pPr>
              <w:pStyle w:val="ListParagraph"/>
              <w:ind w:left="0"/>
              <w:jc w:val="both"/>
              <w:rPr>
                <w:b/>
                <w:bCs/>
                <w:sz w:val="20"/>
                <w:szCs w:val="20"/>
                <w:lang w:val="en-GB"/>
              </w:rPr>
            </w:pPr>
            <w:r w:rsidRPr="007D63DB">
              <w:rPr>
                <w:b/>
                <w:bCs/>
                <w:sz w:val="20"/>
                <w:szCs w:val="20"/>
              </w:rPr>
              <w:t xml:space="preserve">This study provides valuable insight into the morphological diversity and taxonomic relationships of </w:t>
            </w:r>
            <w:r w:rsidRPr="007D63DB">
              <w:rPr>
                <w:b/>
                <w:bCs/>
                <w:i/>
                <w:iCs/>
                <w:sz w:val="20"/>
                <w:szCs w:val="20"/>
              </w:rPr>
              <w:t>Convolvulus</w:t>
            </w:r>
            <w:r w:rsidRPr="007D63DB">
              <w:rPr>
                <w:b/>
                <w:bCs/>
                <w:sz w:val="20"/>
                <w:szCs w:val="20"/>
              </w:rPr>
              <w:t xml:space="preserve"> species in Saudi Arabia. By applying phenetic analysis and PCA to herbarium specimens, the authors demonstrate that morphological traits can reliably distinguish species and subspecies. This is important because species delimitation in </w:t>
            </w:r>
            <w:r w:rsidRPr="007D63DB">
              <w:rPr>
                <w:b/>
                <w:bCs/>
                <w:i/>
                <w:iCs/>
                <w:sz w:val="20"/>
                <w:szCs w:val="20"/>
              </w:rPr>
              <w:t>Convolvulus</w:t>
            </w:r>
            <w:r w:rsidRPr="007D63DB">
              <w:rPr>
                <w:b/>
                <w:bCs/>
                <w:sz w:val="20"/>
                <w:szCs w:val="20"/>
              </w:rPr>
              <w:t xml:space="preserve"> has historically been difficult due to high variability and ecological adaptation. The work strengthens systematic botany in arid regions and highlights the continued relevance of herbarium collections for quantitative taxonomy.</w:t>
            </w:r>
          </w:p>
        </w:tc>
        <w:tc>
          <w:tcPr>
            <w:tcW w:w="1367" w:type="pct"/>
          </w:tcPr>
          <w:p w:rsidR="00BA3556" w:rsidRPr="0070302F" w:rsidRDefault="00BA3556" w:rsidP="00BA3556">
            <w:pPr>
              <w:rPr>
                <w:sz w:val="20"/>
                <w:szCs w:val="20"/>
              </w:rPr>
            </w:pPr>
            <w:r w:rsidRPr="0070302F">
              <w:rPr>
                <w:sz w:val="20"/>
                <w:szCs w:val="20"/>
              </w:rPr>
              <w:t>Thank you for your encouraging review.</w:t>
            </w:r>
          </w:p>
          <w:p w:rsidR="00BA3556" w:rsidRPr="00BA3556" w:rsidRDefault="00BA3556" w:rsidP="00BA3556">
            <w:pPr>
              <w:rPr>
                <w:sz w:val="20"/>
                <w:szCs w:val="20"/>
              </w:rPr>
            </w:pPr>
            <w:r w:rsidRPr="00BA3556">
              <w:rPr>
                <w:sz w:val="20"/>
                <w:szCs w:val="20"/>
              </w:rPr>
              <w:t>Indeed, as you have expressed your opinion</w:t>
            </w:r>
          </w:p>
          <w:p w:rsidR="007B1AE9" w:rsidRPr="0070302F" w:rsidRDefault="00BA3556" w:rsidP="00BA3556">
            <w:pPr>
              <w:pStyle w:val="Heading2"/>
              <w:jc w:val="left"/>
              <w:rPr>
                <w:rFonts w:asciiTheme="majorBidi" w:hAnsiTheme="majorBidi" w:cstheme="majorBidi"/>
                <w:b w:val="0"/>
                <w:lang w:val="en-GB" w:eastAsia="en-US"/>
              </w:rPr>
            </w:pPr>
            <w:r>
              <w:rPr>
                <w:rFonts w:asciiTheme="majorBidi" w:hAnsiTheme="majorBidi" w:cstheme="majorBidi"/>
                <w:b w:val="0"/>
                <w:iCs/>
                <w:lang w:eastAsia="ko-KR"/>
              </w:rPr>
              <w:t>the research h</w:t>
            </w:r>
            <w:r w:rsidR="0070302F" w:rsidRPr="0070302F">
              <w:rPr>
                <w:rFonts w:asciiTheme="majorBidi" w:hAnsiTheme="majorBidi" w:cstheme="majorBidi"/>
                <w:b w:val="0"/>
                <w:iCs/>
                <w:lang w:eastAsia="ko-KR"/>
              </w:rPr>
              <w:t>ighlights</w:t>
            </w:r>
            <w:r>
              <w:rPr>
                <w:rFonts w:asciiTheme="majorBidi" w:hAnsiTheme="majorBidi" w:cstheme="majorBidi"/>
                <w:b w:val="0"/>
                <w:lang w:val="en-GB" w:eastAsia="en-US"/>
              </w:rPr>
              <w:t xml:space="preserve"> are</w:t>
            </w:r>
            <w:r w:rsidR="0070302F" w:rsidRPr="0070302F">
              <w:rPr>
                <w:rFonts w:asciiTheme="majorBidi" w:hAnsiTheme="majorBidi" w:cstheme="majorBidi"/>
                <w:b w:val="0"/>
                <w:lang w:val="en-GB" w:eastAsia="en-US"/>
              </w:rPr>
              <w:t xml:space="preserve"> </w:t>
            </w:r>
          </w:p>
          <w:p w:rsidR="0070302F" w:rsidRPr="0070302F" w:rsidRDefault="0070302F" w:rsidP="0070302F">
            <w:pPr>
              <w:pStyle w:val="ListParagraph"/>
              <w:numPr>
                <w:ilvl w:val="0"/>
                <w:numId w:val="13"/>
              </w:numPr>
              <w:autoSpaceDE w:val="0"/>
              <w:autoSpaceDN w:val="0"/>
              <w:adjustRightInd w:val="0"/>
              <w:ind w:left="113" w:firstLine="0"/>
              <w:jc w:val="both"/>
              <w:rPr>
                <w:rFonts w:asciiTheme="majorBidi" w:hAnsiTheme="majorBidi" w:cstheme="majorBidi"/>
                <w:sz w:val="20"/>
                <w:szCs w:val="20"/>
              </w:rPr>
            </w:pPr>
            <w:r w:rsidRPr="0070302F">
              <w:rPr>
                <w:rFonts w:asciiTheme="majorBidi" w:hAnsiTheme="majorBidi" w:cstheme="majorBidi"/>
                <w:sz w:val="20"/>
                <w:szCs w:val="20"/>
              </w:rPr>
              <w:t xml:space="preserve">Estimating the </w:t>
            </w:r>
            <w:r w:rsidRPr="0070302F">
              <w:rPr>
                <w:rFonts w:asciiTheme="majorBidi" w:eastAsia="TimesNewRomanPSMT" w:hAnsiTheme="majorBidi" w:cstheme="majorBidi"/>
                <w:sz w:val="20"/>
                <w:szCs w:val="20"/>
              </w:rPr>
              <w:t xml:space="preserve">phenetic relationships within some taxa of genus </w:t>
            </w:r>
            <w:r w:rsidRPr="0070302F">
              <w:rPr>
                <w:rFonts w:asciiTheme="majorBidi" w:eastAsia="TimesNewRomanPSMT" w:hAnsiTheme="majorBidi" w:cstheme="majorBidi"/>
                <w:i/>
                <w:iCs/>
                <w:sz w:val="20"/>
                <w:szCs w:val="20"/>
              </w:rPr>
              <w:t>Convolvulus</w:t>
            </w:r>
            <w:r w:rsidRPr="0070302F">
              <w:rPr>
                <w:rFonts w:asciiTheme="majorBidi" w:eastAsia="TimesNewRomanPSMT" w:hAnsiTheme="majorBidi" w:cstheme="majorBidi"/>
                <w:sz w:val="20"/>
                <w:szCs w:val="20"/>
              </w:rPr>
              <w:t xml:space="preserve"> represented in Saudi Arabian flora.</w:t>
            </w:r>
          </w:p>
          <w:p w:rsidR="0070302F" w:rsidRPr="0070302F" w:rsidRDefault="0070302F" w:rsidP="0070302F">
            <w:pPr>
              <w:pStyle w:val="ListParagraph"/>
              <w:numPr>
                <w:ilvl w:val="0"/>
                <w:numId w:val="13"/>
              </w:numPr>
              <w:autoSpaceDE w:val="0"/>
              <w:autoSpaceDN w:val="0"/>
              <w:adjustRightInd w:val="0"/>
              <w:ind w:left="113" w:firstLine="0"/>
              <w:jc w:val="both"/>
              <w:rPr>
                <w:rFonts w:asciiTheme="majorBidi" w:hAnsiTheme="majorBidi" w:cstheme="majorBidi"/>
                <w:sz w:val="20"/>
                <w:szCs w:val="20"/>
              </w:rPr>
            </w:pPr>
            <w:r w:rsidRPr="0070302F">
              <w:rPr>
                <w:rFonts w:asciiTheme="majorBidi" w:eastAsia="TimesNewRomanPSMT" w:hAnsiTheme="majorBidi" w:cstheme="majorBidi"/>
                <w:sz w:val="20"/>
                <w:szCs w:val="20"/>
              </w:rPr>
              <w:t>Evaluating the use of the morphological characters in systematics of</w:t>
            </w:r>
            <w:r w:rsidRPr="0070302F">
              <w:rPr>
                <w:rFonts w:asciiTheme="majorBidi" w:hAnsiTheme="majorBidi" w:cstheme="majorBidi"/>
                <w:i/>
                <w:iCs/>
                <w:sz w:val="20"/>
                <w:szCs w:val="20"/>
              </w:rPr>
              <w:t xml:space="preserve"> </w:t>
            </w:r>
            <w:r w:rsidRPr="0070302F">
              <w:rPr>
                <w:rFonts w:asciiTheme="majorBidi" w:eastAsia="TimesNewRomanPSMT" w:hAnsiTheme="majorBidi" w:cstheme="majorBidi"/>
                <w:i/>
                <w:iCs/>
                <w:sz w:val="20"/>
                <w:szCs w:val="20"/>
              </w:rPr>
              <w:t>Convolvulus</w:t>
            </w:r>
            <w:r w:rsidRPr="0070302F">
              <w:rPr>
                <w:rFonts w:asciiTheme="majorBidi" w:eastAsia="TimesNewRomanPSMT" w:hAnsiTheme="majorBidi" w:cstheme="majorBidi"/>
                <w:sz w:val="20"/>
                <w:szCs w:val="20"/>
              </w:rPr>
              <w:t xml:space="preserve"> </w:t>
            </w:r>
            <w:r w:rsidRPr="0070302F">
              <w:rPr>
                <w:rFonts w:asciiTheme="majorBidi" w:hAnsiTheme="majorBidi" w:cstheme="majorBidi"/>
                <w:sz w:val="20"/>
                <w:szCs w:val="20"/>
              </w:rPr>
              <w:t>by aid of PCA</w:t>
            </w:r>
            <w:r w:rsidRPr="0070302F">
              <w:rPr>
                <w:rFonts w:asciiTheme="majorBidi" w:eastAsia="TimesNewRomanPSMT" w:hAnsiTheme="majorBidi" w:cstheme="majorBidi"/>
                <w:sz w:val="20"/>
                <w:szCs w:val="20"/>
              </w:rPr>
              <w:t>.</w:t>
            </w:r>
          </w:p>
          <w:p w:rsidR="0070302F" w:rsidRPr="0070302F" w:rsidRDefault="0070302F" w:rsidP="0070302F">
            <w:pPr>
              <w:pStyle w:val="ListParagraph"/>
              <w:numPr>
                <w:ilvl w:val="0"/>
                <w:numId w:val="13"/>
              </w:numPr>
              <w:spacing w:before="100" w:beforeAutospacing="1" w:after="100" w:afterAutospacing="1"/>
              <w:ind w:left="113" w:firstLine="0"/>
              <w:jc w:val="both"/>
              <w:rPr>
                <w:rFonts w:asciiTheme="majorBidi" w:hAnsiTheme="majorBidi" w:cstheme="majorBidi"/>
                <w:sz w:val="20"/>
                <w:szCs w:val="20"/>
              </w:rPr>
            </w:pPr>
            <w:r w:rsidRPr="0070302F">
              <w:rPr>
                <w:rFonts w:asciiTheme="majorBidi" w:hAnsiTheme="majorBidi" w:cstheme="majorBidi"/>
                <w:sz w:val="20"/>
                <w:szCs w:val="20"/>
              </w:rPr>
              <w:t>The work demonstrates the reliability of herbarium specimens for PCA-based morphological assessment and offers a reproducible analytical approach that strengthens taxonomic interpretation of morphologically complex taxa.</w:t>
            </w:r>
          </w:p>
        </w:tc>
      </w:tr>
    </w:tbl>
    <w:p w:rsidR="007B1AE9" w:rsidRDefault="007B1AE9">
      <w:pPr>
        <w:rPr>
          <w:sz w:val="22"/>
          <w:szCs w:val="20"/>
          <w:lang w:val="en-GB"/>
        </w:rPr>
      </w:pPr>
    </w:p>
    <w:p w:rsidR="007B1AE9" w:rsidRDefault="007B1AE9">
      <w:pPr>
        <w:rPr>
          <w:sz w:val="22"/>
          <w:szCs w:val="20"/>
          <w:lang w:val="en-GB"/>
        </w:rPr>
      </w:pPr>
    </w:p>
    <w:p w:rsidR="007B1AE9" w:rsidRDefault="007B1AE9">
      <w:pPr>
        <w:rPr>
          <w:sz w:val="22"/>
          <w:szCs w:val="20"/>
          <w:lang w:val="en-GB"/>
        </w:rPr>
      </w:pPr>
    </w:p>
    <w:p w:rsidR="007B1AE9" w:rsidRDefault="00D22D1E">
      <w:pPr>
        <w:pStyle w:val="Heading2"/>
        <w:jc w:val="left"/>
        <w:rPr>
          <w:rFonts w:ascii="Times New Roman" w:hAnsi="Times New Roman"/>
          <w:highlight w:val="yellow"/>
          <w:u w:val="single"/>
          <w:lang w:val="en-GB"/>
        </w:rPr>
      </w:pPr>
      <w:r>
        <w:rPr>
          <w:rFonts w:ascii="Times New Roman" w:hAnsi="Times New Roman"/>
          <w:highlight w:val="yellow"/>
          <w:u w:val="single"/>
          <w:lang w:val="en-GB" w:eastAsia="en-US"/>
        </w:rPr>
        <w:t>PART 2.1 (Objective Evaluation)</w:t>
      </w:r>
    </w:p>
    <w:p w:rsidR="007B1AE9" w:rsidRDefault="007B1AE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7B1AE9">
        <w:trPr>
          <w:trHeight w:val="20"/>
          <w:tblHeader/>
          <w:jc w:val="center"/>
        </w:trPr>
        <w:tc>
          <w:tcPr>
            <w:tcW w:w="1790" w:type="pct"/>
            <w:noWrap/>
          </w:tcPr>
          <w:p w:rsidR="007B1AE9" w:rsidRDefault="007B1AE9">
            <w:pPr>
              <w:pStyle w:val="Heading2"/>
              <w:jc w:val="left"/>
              <w:rPr>
                <w:rFonts w:ascii="Times New Roman" w:hAnsi="Times New Roman"/>
                <w:lang w:val="en-GB" w:eastAsia="en-US"/>
              </w:rPr>
            </w:pPr>
          </w:p>
        </w:tc>
        <w:tc>
          <w:tcPr>
            <w:tcW w:w="1843" w:type="pct"/>
          </w:tcPr>
          <w:p w:rsidR="007B1AE9" w:rsidRDefault="00D22D1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7B1AE9" w:rsidRDefault="00D22D1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B1AE9">
        <w:trPr>
          <w:trHeight w:val="20"/>
          <w:jc w:val="center"/>
        </w:trPr>
        <w:tc>
          <w:tcPr>
            <w:tcW w:w="1790" w:type="pct"/>
            <w:noWrap/>
          </w:tcPr>
          <w:p w:rsidR="007B1AE9" w:rsidRDefault="00D22D1E">
            <w:pPr>
              <w:rPr>
                <w:b/>
                <w:bCs/>
                <w:sz w:val="20"/>
                <w:szCs w:val="20"/>
                <w:lang w:val="en-GB"/>
              </w:rPr>
            </w:pPr>
            <w:r>
              <w:rPr>
                <w:b/>
                <w:bCs/>
                <w:sz w:val="20"/>
                <w:szCs w:val="20"/>
                <w:lang w:val="en-GB"/>
              </w:rPr>
              <w:t xml:space="preserve">1. Is the title clear and appropriate for the study? </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rsidP="007D63DB">
            <w:pPr>
              <w:rPr>
                <w:b/>
                <w:bCs/>
                <w:sz w:val="20"/>
                <w:szCs w:val="20"/>
                <w:lang w:val="en-GB"/>
              </w:rPr>
            </w:pPr>
            <w:r>
              <w:rPr>
                <w:b/>
                <w:bCs/>
                <w:sz w:val="20"/>
                <w:szCs w:val="20"/>
                <w:lang w:val="en-GB"/>
              </w:rPr>
              <w:t>5</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eastAsia="Times New Roman" w:hAnsi="Times New Roman"/>
                <w:b w:val="0"/>
                <w:bCs w:val="0"/>
                <w:color w:val="404040"/>
                <w:shd w:val="clear" w:color="auto" w:fill="FFFFFF"/>
                <w:lang w:val="en-GB" w:eastAsia="en-US"/>
              </w:rPr>
            </w:pPr>
          </w:p>
        </w:tc>
      </w:tr>
      <w:tr w:rsidR="007B1AE9">
        <w:trPr>
          <w:trHeight w:val="20"/>
          <w:jc w:val="center"/>
        </w:trPr>
        <w:tc>
          <w:tcPr>
            <w:tcW w:w="1790" w:type="pct"/>
            <w:noWrap/>
          </w:tcPr>
          <w:p w:rsidR="007B1AE9" w:rsidRDefault="00D22D1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rsidP="007D63DB">
            <w:pPr>
              <w:rPr>
                <w:b/>
                <w:bCs/>
                <w:sz w:val="20"/>
                <w:szCs w:val="20"/>
                <w:lang w:val="en-GB"/>
              </w:rPr>
            </w:pPr>
            <w:r>
              <w:rPr>
                <w:b/>
                <w:bCs/>
                <w:sz w:val="20"/>
                <w:szCs w:val="20"/>
                <w:lang w:val="en-GB"/>
              </w:rPr>
              <w:t>5</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pStyle w:val="Heading2"/>
              <w:jc w:val="left"/>
              <w:rPr>
                <w:rFonts w:ascii="Times New Roman" w:hAnsi="Times New Roman"/>
                <w:lang w:val="en-GB" w:eastAsia="en-US"/>
              </w:rPr>
            </w:pPr>
            <w:r>
              <w:rPr>
                <w:rFonts w:ascii="Times New Roman" w:hAnsi="Times New Roman"/>
                <w:lang w:val="en-GB" w:eastAsia="en-US"/>
              </w:rPr>
              <w:t>3. Are the keywords appropriate and useful?</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rsidP="007D63DB">
            <w:pPr>
              <w:rPr>
                <w:b/>
                <w:bCs/>
                <w:sz w:val="20"/>
                <w:szCs w:val="20"/>
                <w:lang w:val="en-GB"/>
              </w:rPr>
            </w:pPr>
            <w:r>
              <w:rPr>
                <w:b/>
                <w:bCs/>
                <w:sz w:val="20"/>
                <w:szCs w:val="20"/>
                <w:lang w:val="en-GB"/>
              </w:rPr>
              <w:t>5</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pStyle w:val="Heading2"/>
              <w:jc w:val="left"/>
              <w:rPr>
                <w:rFonts w:ascii="Times New Roman" w:hAnsi="Times New Roman"/>
                <w:lang w:val="en-GB" w:eastAsia="en-US"/>
              </w:rPr>
            </w:pPr>
            <w:r>
              <w:rPr>
                <w:rFonts w:ascii="Times New Roman" w:hAnsi="Times New Roman"/>
                <w:lang w:val="en-GB" w:eastAsia="en-US"/>
              </w:rPr>
              <w:t>4. Is the background information of the paper sufficient and well organized?</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rsidP="007D63DB">
            <w:pPr>
              <w:rPr>
                <w:b/>
                <w:bCs/>
                <w:sz w:val="20"/>
                <w:szCs w:val="20"/>
                <w:lang w:val="en-GB"/>
              </w:rPr>
            </w:pPr>
            <w:r>
              <w:rPr>
                <w:b/>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pStyle w:val="Heading2"/>
              <w:jc w:val="left"/>
              <w:rPr>
                <w:rFonts w:ascii="Times New Roman" w:hAnsi="Times New Roman"/>
                <w:lang w:val="en-GB" w:eastAsia="en-US"/>
              </w:rPr>
            </w:pPr>
            <w:r>
              <w:rPr>
                <w:rFonts w:ascii="Times New Roman" w:hAnsi="Times New Roman"/>
                <w:lang w:val="en-GB" w:eastAsia="en-US"/>
              </w:rPr>
              <w:t>5. Are the research objectives/hypotheses clearly stated?</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rsidP="007D63DB">
            <w:pPr>
              <w:rPr>
                <w:b/>
                <w:bCs/>
                <w:sz w:val="20"/>
                <w:szCs w:val="20"/>
                <w:lang w:val="en-GB"/>
              </w:rPr>
            </w:pPr>
            <w:r>
              <w:rPr>
                <w:b/>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pStyle w:val="Heading2"/>
              <w:jc w:val="left"/>
              <w:rPr>
                <w:rFonts w:ascii="Times New Roman" w:hAnsi="Times New Roman"/>
                <w:lang w:val="en-GB" w:eastAsia="en-US"/>
              </w:rPr>
            </w:pPr>
            <w:r>
              <w:rPr>
                <w:rFonts w:ascii="Times New Roman" w:hAnsi="Times New Roman"/>
                <w:lang w:val="en-GB" w:eastAsia="en-US"/>
              </w:rPr>
              <w:t>6. Is the literature review relevant and up to date?</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rsidP="007D63DB">
            <w:pPr>
              <w:rPr>
                <w:b/>
                <w:bCs/>
                <w:sz w:val="20"/>
                <w:szCs w:val="20"/>
                <w:lang w:val="en-GB"/>
              </w:rPr>
            </w:pPr>
            <w:r>
              <w:rPr>
                <w:b/>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pStyle w:val="Heading2"/>
              <w:jc w:val="left"/>
              <w:rPr>
                <w:rFonts w:ascii="Times New Roman" w:hAnsi="Times New Roman"/>
                <w:lang w:val="en-GB" w:eastAsia="en-US"/>
              </w:rPr>
            </w:pPr>
            <w:r>
              <w:rPr>
                <w:rFonts w:ascii="Times New Roman" w:hAnsi="Times New Roman"/>
                <w:lang w:val="en-GB" w:eastAsia="en-US"/>
              </w:rPr>
              <w:t>7. Is the research methodology appropriate for the study?</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rsidP="007D63DB">
            <w:pPr>
              <w:rPr>
                <w:b/>
                <w:bCs/>
                <w:sz w:val="20"/>
                <w:szCs w:val="20"/>
                <w:lang w:val="en-GB"/>
              </w:rPr>
            </w:pPr>
            <w:r>
              <w:rPr>
                <w:b/>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pStyle w:val="Heading2"/>
              <w:jc w:val="left"/>
              <w:rPr>
                <w:rFonts w:ascii="Times New Roman" w:hAnsi="Times New Roman"/>
                <w:lang w:val="en-GB" w:eastAsia="en-US"/>
              </w:rPr>
            </w:pPr>
            <w:r>
              <w:rPr>
                <w:rFonts w:ascii="Times New Roman" w:hAnsi="Times New Roman"/>
                <w:lang w:val="en-GB" w:eastAsia="en-US"/>
              </w:rPr>
              <w:t>8. Were ethical issues properly addressed (if applicable)?</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rsidP="007D63DB">
            <w:pPr>
              <w:rPr>
                <w:b/>
                <w:bCs/>
                <w:sz w:val="20"/>
                <w:szCs w:val="20"/>
                <w:lang w:val="en-GB"/>
              </w:rPr>
            </w:pPr>
            <w:r>
              <w:rPr>
                <w:b/>
                <w:bCs/>
                <w:sz w:val="20"/>
                <w:szCs w:val="20"/>
                <w:lang w:val="en-GB"/>
              </w:rPr>
              <w:t>NA</w:t>
            </w:r>
          </w:p>
        </w:tc>
        <w:tc>
          <w:tcPr>
            <w:tcW w:w="1367" w:type="pct"/>
          </w:tcPr>
          <w:p w:rsidR="007B1AE9" w:rsidRDefault="007B1AE9">
            <w:pPr>
              <w:pStyle w:val="Heading2"/>
              <w:jc w:val="left"/>
              <w:rPr>
                <w:rFonts w:ascii="Times New Roman" w:hAnsi="Times New Roman"/>
                <w:b w:val="0"/>
                <w:lang w:val="en-GB" w:eastAsia="en-US"/>
              </w:rPr>
            </w:pPr>
          </w:p>
        </w:tc>
      </w:tr>
      <w:tr w:rsidR="007B1AE9">
        <w:trPr>
          <w:trHeight w:val="20"/>
          <w:jc w:val="center"/>
        </w:trPr>
        <w:tc>
          <w:tcPr>
            <w:tcW w:w="1790" w:type="pct"/>
            <w:noWrap/>
          </w:tcPr>
          <w:p w:rsidR="007B1AE9" w:rsidRDefault="00D22D1E">
            <w:pPr>
              <w:rPr>
                <w:b/>
                <w:sz w:val="20"/>
                <w:szCs w:val="20"/>
                <w:lang w:val="en-GB"/>
              </w:rPr>
            </w:pPr>
            <w:r>
              <w:rPr>
                <w:b/>
                <w:sz w:val="20"/>
                <w:szCs w:val="20"/>
                <w:lang w:val="en-GB"/>
              </w:rPr>
              <w:t xml:space="preserve">9. Are the results presented clearly? </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pPr>
              <w:pStyle w:val="ListParagraph"/>
              <w:ind w:left="0"/>
              <w:rPr>
                <w:bCs/>
                <w:sz w:val="20"/>
                <w:szCs w:val="20"/>
                <w:lang w:val="en-GB"/>
              </w:rPr>
            </w:pPr>
            <w:r>
              <w:rPr>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rPr>
                <w:b/>
                <w:sz w:val="20"/>
                <w:szCs w:val="20"/>
                <w:lang w:val="en-GB"/>
              </w:rPr>
            </w:pPr>
            <w:r>
              <w:rPr>
                <w:b/>
                <w:sz w:val="20"/>
                <w:szCs w:val="20"/>
                <w:lang w:val="en-GB"/>
              </w:rPr>
              <w:t>10. Are tables and figures clear, relevant, and necessary?</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pPr>
              <w:pStyle w:val="ListParagraph"/>
              <w:ind w:left="0"/>
              <w:rPr>
                <w:bCs/>
                <w:sz w:val="20"/>
                <w:szCs w:val="20"/>
                <w:lang w:val="en-GB"/>
              </w:rPr>
            </w:pPr>
            <w:r>
              <w:rPr>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rPr>
                <w:b/>
                <w:sz w:val="20"/>
                <w:szCs w:val="20"/>
                <w:lang w:val="en-GB"/>
              </w:rPr>
            </w:pPr>
            <w:r>
              <w:rPr>
                <w:b/>
                <w:sz w:val="20"/>
                <w:szCs w:val="20"/>
                <w:lang w:val="en-GB"/>
              </w:rPr>
              <w:t>11. Does the discussion relate findings to existing literature?</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rsidR="007B1AE9" w:rsidRDefault="007D63DB">
            <w:pPr>
              <w:pStyle w:val="ListParagraph"/>
              <w:ind w:left="0"/>
              <w:rPr>
                <w:bCs/>
                <w:sz w:val="20"/>
                <w:szCs w:val="20"/>
                <w:lang w:val="en-GB"/>
              </w:rPr>
            </w:pPr>
            <w:r>
              <w:rPr>
                <w:bCs/>
                <w:sz w:val="20"/>
                <w:szCs w:val="20"/>
                <w:lang w:val="en-GB"/>
              </w:rPr>
              <w:lastRenderedPageBreak/>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rPr>
                <w:b/>
                <w:sz w:val="20"/>
                <w:szCs w:val="20"/>
                <w:lang w:val="en-GB"/>
              </w:rPr>
            </w:pPr>
            <w:r>
              <w:rPr>
                <w:b/>
                <w:sz w:val="20"/>
                <w:szCs w:val="20"/>
                <w:lang w:val="en-GB"/>
              </w:rPr>
              <w:lastRenderedPageBreak/>
              <w:t>12. Are the conclusions supported by the data?</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pPr>
              <w:pStyle w:val="ListParagraph"/>
              <w:ind w:left="0"/>
              <w:rPr>
                <w:bCs/>
                <w:sz w:val="20"/>
                <w:szCs w:val="20"/>
                <w:lang w:val="en-GB"/>
              </w:rPr>
            </w:pPr>
            <w:r>
              <w:rPr>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rPr>
                <w:b/>
                <w:sz w:val="20"/>
                <w:szCs w:val="20"/>
                <w:lang w:val="en-GB"/>
              </w:rPr>
            </w:pPr>
            <w:r>
              <w:rPr>
                <w:b/>
                <w:sz w:val="20"/>
                <w:szCs w:val="20"/>
                <w:lang w:val="en-GB"/>
              </w:rPr>
              <w:t>13. Are the limitations of the study discussed?</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7B1AE9" w:rsidRDefault="007D63DB">
            <w:pPr>
              <w:pStyle w:val="ListParagraph"/>
              <w:ind w:left="0"/>
              <w:rPr>
                <w:bCs/>
                <w:sz w:val="20"/>
                <w:szCs w:val="20"/>
                <w:lang w:val="en-GB"/>
              </w:rPr>
            </w:pPr>
            <w:r>
              <w:rPr>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rPr>
                <w:b/>
                <w:sz w:val="20"/>
                <w:szCs w:val="20"/>
                <w:lang w:val="en-GB"/>
              </w:rPr>
            </w:pPr>
            <w:r>
              <w:rPr>
                <w:b/>
                <w:sz w:val="20"/>
                <w:szCs w:val="20"/>
                <w:lang w:val="en-GB"/>
              </w:rPr>
              <w:t>14. Are the references relevant and sufficient (in number)?</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B1AE9" w:rsidRDefault="00D22D1E">
            <w:pPr>
              <w:rPr>
                <w:sz w:val="20"/>
                <w:szCs w:val="20"/>
                <w:lang w:val="en-GB"/>
              </w:rPr>
            </w:pPr>
            <w:r>
              <w:rPr>
                <w:color w:val="404040"/>
                <w:sz w:val="20"/>
                <w:szCs w:val="20"/>
                <w:shd w:val="clear" w:color="auto" w:fill="FFFFFF"/>
                <w:lang w:val="en-GB"/>
              </w:rPr>
              <w:t>N/A = Not Applicable</w:t>
            </w:r>
          </w:p>
        </w:tc>
        <w:tc>
          <w:tcPr>
            <w:tcW w:w="1843" w:type="pct"/>
          </w:tcPr>
          <w:p w:rsidR="007B1AE9" w:rsidRDefault="007D63DB">
            <w:pPr>
              <w:pStyle w:val="ListParagraph"/>
              <w:ind w:left="0"/>
              <w:rPr>
                <w:bCs/>
                <w:sz w:val="20"/>
                <w:szCs w:val="20"/>
                <w:lang w:val="en-GB"/>
              </w:rPr>
            </w:pPr>
            <w:r>
              <w:rPr>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790" w:type="pct"/>
            <w:noWrap/>
          </w:tcPr>
          <w:p w:rsidR="007B1AE9" w:rsidRDefault="00D22D1E">
            <w:pPr>
              <w:rPr>
                <w:b/>
                <w:sz w:val="20"/>
                <w:szCs w:val="20"/>
                <w:lang w:val="en-GB"/>
              </w:rPr>
            </w:pPr>
            <w:r>
              <w:rPr>
                <w:b/>
                <w:sz w:val="20"/>
                <w:szCs w:val="20"/>
                <w:lang w:val="en-GB"/>
              </w:rPr>
              <w:t>15. Is the manuscript written in clear and understandable language?</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Rating Scale: </w:t>
            </w:r>
          </w:p>
          <w:p w:rsidR="007B1AE9" w:rsidRDefault="00D22D1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B1AE9" w:rsidRDefault="00D22D1E">
            <w:pPr>
              <w:rPr>
                <w:sz w:val="20"/>
                <w:szCs w:val="20"/>
                <w:lang w:val="en-GB"/>
              </w:rPr>
            </w:pPr>
            <w:r>
              <w:rPr>
                <w:color w:val="404040"/>
                <w:sz w:val="20"/>
                <w:szCs w:val="20"/>
                <w:shd w:val="clear" w:color="auto" w:fill="FFFFFF"/>
                <w:lang w:val="en-GB"/>
              </w:rPr>
              <w:t>N/A = Not Applicable</w:t>
            </w:r>
          </w:p>
        </w:tc>
        <w:tc>
          <w:tcPr>
            <w:tcW w:w="1843" w:type="pct"/>
          </w:tcPr>
          <w:p w:rsidR="007B1AE9" w:rsidRDefault="007D63DB">
            <w:pPr>
              <w:pStyle w:val="ListParagraph"/>
              <w:ind w:left="0"/>
              <w:rPr>
                <w:bCs/>
                <w:sz w:val="20"/>
                <w:szCs w:val="20"/>
                <w:lang w:val="en-GB"/>
              </w:rPr>
            </w:pPr>
            <w:r>
              <w:rPr>
                <w:bCs/>
                <w:sz w:val="20"/>
                <w:szCs w:val="20"/>
                <w:lang w:val="en-GB"/>
              </w:rPr>
              <w:t>4</w:t>
            </w:r>
          </w:p>
        </w:tc>
        <w:tc>
          <w:tcPr>
            <w:tcW w:w="1367"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bl>
    <w:p w:rsidR="007B1AE9" w:rsidRDefault="007B1AE9">
      <w:pPr>
        <w:pStyle w:val="BodyText"/>
        <w:rPr>
          <w:rFonts w:ascii="Times New Roman" w:hAnsi="Times New Roman"/>
          <w:b/>
          <w:bCs/>
          <w:sz w:val="20"/>
          <w:szCs w:val="20"/>
          <w:u w:val="single"/>
          <w:lang w:val="en-GB"/>
        </w:rPr>
      </w:pPr>
    </w:p>
    <w:p w:rsidR="007B1AE9" w:rsidRDefault="007B1AE9">
      <w:pPr>
        <w:pStyle w:val="BodyText"/>
        <w:rPr>
          <w:rFonts w:ascii="Times New Roman" w:hAnsi="Times New Roman"/>
          <w:b/>
          <w:bCs/>
          <w:sz w:val="20"/>
          <w:szCs w:val="20"/>
          <w:u w:val="single"/>
          <w:lang w:val="en-GB"/>
        </w:rPr>
      </w:pPr>
    </w:p>
    <w:p w:rsidR="007B1AE9" w:rsidRDefault="007B1AE9">
      <w:pPr>
        <w:pStyle w:val="BodyText"/>
        <w:rPr>
          <w:rFonts w:ascii="Times New Roman" w:hAnsi="Times New Roman"/>
          <w:b/>
          <w:bCs/>
          <w:sz w:val="20"/>
          <w:szCs w:val="20"/>
          <w:u w:val="single"/>
          <w:lang w:val="en-GB"/>
        </w:rPr>
      </w:pPr>
    </w:p>
    <w:p w:rsidR="007B1AE9" w:rsidRDefault="00D22D1E">
      <w:pPr>
        <w:pStyle w:val="Heading2"/>
        <w:jc w:val="left"/>
        <w:rPr>
          <w:rFonts w:ascii="Times New Roman" w:hAnsi="Times New Roman"/>
          <w:u w:val="single"/>
          <w:lang w:val="en-GB"/>
        </w:rPr>
      </w:pPr>
      <w:r>
        <w:rPr>
          <w:rFonts w:ascii="Times New Roman" w:hAnsi="Times New Roman"/>
          <w:highlight w:val="yellow"/>
          <w:u w:val="single"/>
          <w:lang w:val="en-GB" w:eastAsia="en-US"/>
        </w:rPr>
        <w:t>PART 2.2 (Subjective Evaluation)</w:t>
      </w:r>
    </w:p>
    <w:p w:rsidR="007B1AE9" w:rsidRDefault="007B1AE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7B1AE9">
        <w:trPr>
          <w:trHeight w:val="20"/>
          <w:jc w:val="center"/>
        </w:trPr>
        <w:tc>
          <w:tcPr>
            <w:tcW w:w="1672" w:type="pct"/>
            <w:noWrap/>
          </w:tcPr>
          <w:p w:rsidR="007B1AE9" w:rsidRDefault="007B1AE9">
            <w:pPr>
              <w:pStyle w:val="Heading2"/>
              <w:jc w:val="left"/>
              <w:rPr>
                <w:rFonts w:ascii="Times New Roman" w:hAnsi="Times New Roman"/>
                <w:lang w:val="en-GB" w:eastAsia="en-US"/>
              </w:rPr>
            </w:pPr>
          </w:p>
        </w:tc>
        <w:tc>
          <w:tcPr>
            <w:tcW w:w="1786" w:type="pct"/>
          </w:tcPr>
          <w:p w:rsidR="007B1AE9" w:rsidRDefault="00D22D1E">
            <w:pPr>
              <w:pStyle w:val="Heading2"/>
              <w:jc w:val="left"/>
              <w:rPr>
                <w:rFonts w:ascii="Times New Roman" w:hAnsi="Times New Roman"/>
                <w:lang w:val="en-GB" w:eastAsia="en-US"/>
              </w:rPr>
            </w:pPr>
            <w:r>
              <w:rPr>
                <w:rFonts w:ascii="Times New Roman" w:hAnsi="Times New Roman"/>
                <w:lang w:val="en-GB" w:eastAsia="en-US"/>
              </w:rPr>
              <w:t>Reviewer’s comment</w:t>
            </w:r>
          </w:p>
          <w:p w:rsidR="007B1AE9" w:rsidRDefault="007B1AE9">
            <w:pPr>
              <w:rPr>
                <w:sz w:val="22"/>
                <w:szCs w:val="22"/>
                <w:lang w:val="en-GB"/>
              </w:rPr>
            </w:pPr>
          </w:p>
        </w:tc>
        <w:tc>
          <w:tcPr>
            <w:tcW w:w="1543" w:type="pct"/>
          </w:tcPr>
          <w:p w:rsidR="007B1AE9" w:rsidRDefault="00D22D1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B1AE9" w:rsidRDefault="007B1AE9">
            <w:pPr>
              <w:pStyle w:val="Heading2"/>
              <w:jc w:val="left"/>
              <w:rPr>
                <w:rFonts w:ascii="Times New Roman" w:hAnsi="Times New Roman"/>
                <w:b w:val="0"/>
                <w:lang w:val="en-GB" w:eastAsia="en-US"/>
              </w:rPr>
            </w:pPr>
          </w:p>
        </w:tc>
      </w:tr>
      <w:tr w:rsidR="007B1AE9">
        <w:trPr>
          <w:trHeight w:val="20"/>
          <w:jc w:val="center"/>
        </w:trPr>
        <w:tc>
          <w:tcPr>
            <w:tcW w:w="1672" w:type="pct"/>
            <w:noWrap/>
          </w:tcPr>
          <w:p w:rsidR="007B1AE9" w:rsidRDefault="00D22D1E">
            <w:pPr>
              <w:rPr>
                <w:b/>
                <w:bCs/>
                <w:sz w:val="20"/>
                <w:szCs w:val="20"/>
                <w:lang w:val="en-GB"/>
              </w:rPr>
            </w:pPr>
            <w:r>
              <w:rPr>
                <w:b/>
                <w:bCs/>
                <w:sz w:val="20"/>
                <w:szCs w:val="20"/>
                <w:lang w:val="en-GB"/>
              </w:rPr>
              <w:t>Is the title of the article suitable?</w:t>
            </w:r>
          </w:p>
          <w:p w:rsidR="007B1AE9" w:rsidRDefault="007B1AE9">
            <w:pPr>
              <w:rPr>
                <w:bCs/>
                <w:sz w:val="20"/>
                <w:szCs w:val="20"/>
                <w:lang w:val="en-GB"/>
              </w:rPr>
            </w:pPr>
          </w:p>
          <w:p w:rsidR="007B1AE9" w:rsidRDefault="00D22D1E">
            <w:pPr>
              <w:rPr>
                <w:sz w:val="22"/>
                <w:szCs w:val="22"/>
                <w:u w:val="single"/>
                <w:lang w:val="en-GB"/>
              </w:rPr>
            </w:pPr>
            <w:r>
              <w:rPr>
                <w:bCs/>
                <w:sz w:val="20"/>
                <w:szCs w:val="20"/>
                <w:lang w:val="en-GB"/>
              </w:rPr>
              <w:t>If your answer is NO, please provide a brief, clear suggestion for improvement.</w:t>
            </w:r>
          </w:p>
        </w:tc>
        <w:tc>
          <w:tcPr>
            <w:tcW w:w="1786" w:type="pct"/>
          </w:tcPr>
          <w:p w:rsidR="007B1AE9" w:rsidRDefault="007D63DB" w:rsidP="007D63DB">
            <w:pPr>
              <w:rPr>
                <w:b/>
                <w:bCs/>
                <w:sz w:val="20"/>
                <w:szCs w:val="20"/>
                <w:lang w:val="en-GB"/>
              </w:rPr>
            </w:pPr>
            <w:r>
              <w:rPr>
                <w:b/>
                <w:bCs/>
                <w:sz w:val="20"/>
                <w:szCs w:val="20"/>
                <w:lang w:val="en-GB"/>
              </w:rPr>
              <w:t>Yes</w:t>
            </w:r>
          </w:p>
        </w:tc>
        <w:tc>
          <w:tcPr>
            <w:tcW w:w="1543"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672" w:type="pct"/>
            <w:noWrap/>
          </w:tcPr>
          <w:p w:rsidR="007B1AE9" w:rsidRDefault="00D22D1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7B1AE9" w:rsidRDefault="007B1AE9">
            <w:pPr>
              <w:rPr>
                <w:bCs/>
                <w:sz w:val="20"/>
                <w:szCs w:val="20"/>
                <w:lang w:val="en-GB"/>
              </w:rPr>
            </w:pPr>
          </w:p>
          <w:p w:rsidR="007B1AE9" w:rsidRDefault="00D22D1E">
            <w:pPr>
              <w:rPr>
                <w:sz w:val="22"/>
                <w:szCs w:val="22"/>
                <w:lang w:val="en-GB"/>
              </w:rPr>
            </w:pPr>
            <w:r>
              <w:rPr>
                <w:bCs/>
                <w:sz w:val="20"/>
                <w:szCs w:val="20"/>
                <w:lang w:val="en-GB"/>
              </w:rPr>
              <w:t>If your answer is NO, please provide a brief, clear suggestion for improvement.</w:t>
            </w:r>
          </w:p>
        </w:tc>
        <w:tc>
          <w:tcPr>
            <w:tcW w:w="1786" w:type="pct"/>
          </w:tcPr>
          <w:p w:rsidR="007B1AE9" w:rsidRDefault="007D63DB" w:rsidP="007D63DB">
            <w:pPr>
              <w:rPr>
                <w:b/>
                <w:bCs/>
                <w:sz w:val="20"/>
                <w:szCs w:val="20"/>
                <w:lang w:val="en-GB"/>
              </w:rPr>
            </w:pPr>
            <w:r>
              <w:rPr>
                <w:b/>
                <w:bCs/>
                <w:sz w:val="20"/>
                <w:szCs w:val="20"/>
                <w:lang w:val="en-GB"/>
              </w:rPr>
              <w:t>Yes</w:t>
            </w:r>
          </w:p>
        </w:tc>
        <w:tc>
          <w:tcPr>
            <w:tcW w:w="1543"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672" w:type="pct"/>
            <w:noWrap/>
          </w:tcPr>
          <w:p w:rsidR="007B1AE9" w:rsidRDefault="00D22D1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7B1AE9" w:rsidRDefault="00D22D1E">
            <w:pPr>
              <w:rPr>
                <w:b/>
                <w:sz w:val="22"/>
                <w:szCs w:val="22"/>
                <w:lang w:val="en-GB"/>
              </w:rPr>
            </w:pPr>
            <w:r>
              <w:rPr>
                <w:bCs/>
                <w:sz w:val="20"/>
                <w:szCs w:val="20"/>
                <w:lang w:val="en-GB"/>
              </w:rPr>
              <w:t>If your answer is NO, please provide a brief, clear suggestion for improvement.</w:t>
            </w:r>
          </w:p>
        </w:tc>
        <w:tc>
          <w:tcPr>
            <w:tcW w:w="1786" w:type="pct"/>
          </w:tcPr>
          <w:p w:rsidR="007B1AE9" w:rsidRDefault="007D63DB">
            <w:pPr>
              <w:pStyle w:val="ListParagraph"/>
              <w:ind w:left="0"/>
              <w:rPr>
                <w:bCs/>
                <w:sz w:val="20"/>
                <w:szCs w:val="20"/>
                <w:lang w:val="en-GB"/>
              </w:rPr>
            </w:pPr>
            <w:r>
              <w:rPr>
                <w:bCs/>
                <w:sz w:val="20"/>
                <w:szCs w:val="20"/>
                <w:lang w:val="en-GB"/>
              </w:rPr>
              <w:t>Yes</w:t>
            </w:r>
          </w:p>
        </w:tc>
        <w:tc>
          <w:tcPr>
            <w:tcW w:w="1543" w:type="pct"/>
          </w:tcPr>
          <w:p w:rsidR="0070302F" w:rsidRPr="0070302F" w:rsidRDefault="0070302F" w:rsidP="0070302F">
            <w:pPr>
              <w:rPr>
                <w:sz w:val="20"/>
                <w:szCs w:val="20"/>
              </w:rPr>
            </w:pPr>
            <w:r w:rsidRPr="0070302F">
              <w:rPr>
                <w:sz w:val="20"/>
                <w:szCs w:val="20"/>
              </w:rPr>
              <w:t>Thank you for your encouraging review.</w:t>
            </w:r>
          </w:p>
          <w:p w:rsidR="007B1AE9" w:rsidRPr="0070302F" w:rsidRDefault="007B1AE9">
            <w:pPr>
              <w:pStyle w:val="Heading2"/>
              <w:jc w:val="left"/>
              <w:rPr>
                <w:rFonts w:ascii="Times New Roman" w:hAnsi="Times New Roman"/>
                <w:b w:val="0"/>
                <w:lang w:val="en-US" w:eastAsia="en-US"/>
              </w:rPr>
            </w:pPr>
          </w:p>
        </w:tc>
      </w:tr>
      <w:tr w:rsidR="007B1AE9">
        <w:trPr>
          <w:trHeight w:val="20"/>
          <w:jc w:val="center"/>
        </w:trPr>
        <w:tc>
          <w:tcPr>
            <w:tcW w:w="1672" w:type="pct"/>
            <w:noWrap/>
          </w:tcPr>
          <w:p w:rsidR="007B1AE9" w:rsidRDefault="00D22D1E">
            <w:pPr>
              <w:rPr>
                <w:b/>
                <w:bCs/>
                <w:sz w:val="20"/>
                <w:szCs w:val="20"/>
                <w:lang w:val="en-GB"/>
              </w:rPr>
            </w:pPr>
            <w:r>
              <w:rPr>
                <w:b/>
                <w:bCs/>
                <w:sz w:val="20"/>
                <w:szCs w:val="20"/>
                <w:lang w:val="en-GB"/>
              </w:rPr>
              <w:t xml:space="preserve">Are the references sufficient and recent? </w:t>
            </w:r>
          </w:p>
          <w:p w:rsidR="007B1AE9" w:rsidRDefault="00D22D1E">
            <w:pPr>
              <w:rPr>
                <w:bCs/>
                <w:sz w:val="20"/>
                <w:szCs w:val="20"/>
                <w:lang w:val="en-GB"/>
              </w:rPr>
            </w:pPr>
            <w:r>
              <w:rPr>
                <w:bCs/>
                <w:sz w:val="20"/>
                <w:szCs w:val="20"/>
                <w:lang w:val="en-GB"/>
              </w:rPr>
              <w:t>(YES or NO)</w:t>
            </w:r>
          </w:p>
          <w:p w:rsidR="007B1AE9" w:rsidRDefault="007B1AE9">
            <w:pPr>
              <w:rPr>
                <w:bCs/>
                <w:sz w:val="20"/>
                <w:szCs w:val="20"/>
                <w:lang w:val="en-GB"/>
              </w:rPr>
            </w:pPr>
          </w:p>
          <w:p w:rsidR="007B1AE9" w:rsidRDefault="00D22D1E">
            <w:pPr>
              <w:rPr>
                <w:b/>
                <w:bCs/>
                <w:sz w:val="20"/>
                <w:szCs w:val="20"/>
                <w:lang w:val="en-GB"/>
              </w:rPr>
            </w:pPr>
            <w:r>
              <w:rPr>
                <w:bCs/>
                <w:sz w:val="20"/>
                <w:szCs w:val="20"/>
                <w:lang w:val="en-GB"/>
              </w:rPr>
              <w:t>If your answer is NO, please provide clear suggestion for improvement.</w:t>
            </w:r>
          </w:p>
        </w:tc>
        <w:tc>
          <w:tcPr>
            <w:tcW w:w="1786" w:type="pct"/>
          </w:tcPr>
          <w:p w:rsidR="007B1AE9" w:rsidRDefault="007D63DB" w:rsidP="007D63DB">
            <w:pPr>
              <w:pStyle w:val="ListParagraph"/>
              <w:ind w:left="0"/>
              <w:rPr>
                <w:bCs/>
                <w:sz w:val="20"/>
                <w:szCs w:val="20"/>
                <w:lang w:val="en-GB"/>
              </w:rPr>
            </w:pPr>
            <w:r w:rsidRPr="007D63DB">
              <w:rPr>
                <w:bCs/>
                <w:sz w:val="20"/>
                <w:szCs w:val="20"/>
              </w:rPr>
              <w:t>Yes, but recommend adding more recent molecular phylogenetic studies.</w:t>
            </w:r>
          </w:p>
        </w:tc>
        <w:tc>
          <w:tcPr>
            <w:tcW w:w="1543" w:type="pct"/>
          </w:tcPr>
          <w:p w:rsidR="007B1AE9" w:rsidRDefault="00A505EE" w:rsidP="00A505EE">
            <w:pPr>
              <w:pStyle w:val="Heading2"/>
              <w:jc w:val="left"/>
              <w:rPr>
                <w:rFonts w:ascii="Times New Roman" w:hAnsi="Times New Roman"/>
                <w:b w:val="0"/>
                <w:lang w:val="en-GB" w:eastAsia="en-US"/>
              </w:rPr>
            </w:pPr>
            <w:r>
              <w:rPr>
                <w:rFonts w:ascii="Times New Roman" w:hAnsi="Times New Roman"/>
                <w:b w:val="0"/>
                <w:lang w:val="en-GB" w:eastAsia="en-US"/>
              </w:rPr>
              <w:t>References section has been updated and some recent references on phylogeny have been added  but t</w:t>
            </w:r>
            <w:r w:rsidR="0070302F">
              <w:rPr>
                <w:rFonts w:ascii="Times New Roman" w:hAnsi="Times New Roman"/>
                <w:b w:val="0"/>
                <w:lang w:val="en-GB" w:eastAsia="en-US"/>
              </w:rPr>
              <w:t>he present study deals with phenetic analysis not phylogenetic analysis so authors depends on references that deals with phenetics not phylogenetics</w:t>
            </w:r>
          </w:p>
        </w:tc>
      </w:tr>
      <w:tr w:rsidR="007B1AE9">
        <w:trPr>
          <w:trHeight w:val="896"/>
          <w:jc w:val="center"/>
        </w:trPr>
        <w:tc>
          <w:tcPr>
            <w:tcW w:w="1672" w:type="pct"/>
            <w:noWrap/>
          </w:tcPr>
          <w:p w:rsidR="007B1AE9" w:rsidRDefault="00D22D1E">
            <w:pPr>
              <w:rPr>
                <w:b/>
                <w:bCs/>
                <w:sz w:val="20"/>
                <w:szCs w:val="20"/>
                <w:lang w:val="en-GB"/>
              </w:rPr>
            </w:pPr>
            <w:r>
              <w:rPr>
                <w:b/>
                <w:bCs/>
                <w:sz w:val="20"/>
                <w:szCs w:val="20"/>
                <w:lang w:val="en-GB"/>
              </w:rPr>
              <w:t>Are there ethical issues in this manuscript?</w:t>
            </w:r>
          </w:p>
          <w:p w:rsidR="007B1AE9" w:rsidRDefault="00D22D1E">
            <w:pPr>
              <w:rPr>
                <w:bCs/>
                <w:sz w:val="20"/>
                <w:szCs w:val="20"/>
                <w:lang w:val="en-GB"/>
              </w:rPr>
            </w:pPr>
            <w:r>
              <w:rPr>
                <w:bCs/>
                <w:sz w:val="20"/>
                <w:szCs w:val="20"/>
                <w:lang w:val="en-GB"/>
              </w:rPr>
              <w:t>(YES or NO)</w:t>
            </w:r>
          </w:p>
          <w:p w:rsidR="007B1AE9" w:rsidRDefault="007B1AE9">
            <w:pPr>
              <w:rPr>
                <w:bCs/>
                <w:sz w:val="20"/>
                <w:szCs w:val="20"/>
                <w:lang w:val="en-GB"/>
              </w:rPr>
            </w:pPr>
          </w:p>
          <w:p w:rsidR="007B1AE9" w:rsidRDefault="00D22D1E">
            <w:pPr>
              <w:rPr>
                <w:bCs/>
                <w:sz w:val="20"/>
                <w:szCs w:val="20"/>
                <w:lang w:val="en-GB"/>
              </w:rPr>
            </w:pPr>
            <w:r>
              <w:rPr>
                <w:bCs/>
                <w:sz w:val="20"/>
                <w:szCs w:val="20"/>
                <w:lang w:val="en-GB"/>
              </w:rPr>
              <w:t>(If yes, kindly please write down the ethical issues here in details)</w:t>
            </w:r>
          </w:p>
          <w:p w:rsidR="007B1AE9" w:rsidRDefault="007B1AE9">
            <w:pPr>
              <w:rPr>
                <w:bCs/>
                <w:sz w:val="20"/>
                <w:szCs w:val="20"/>
                <w:lang w:val="en-GB"/>
              </w:rPr>
            </w:pPr>
          </w:p>
        </w:tc>
        <w:tc>
          <w:tcPr>
            <w:tcW w:w="1786" w:type="pct"/>
          </w:tcPr>
          <w:p w:rsidR="007B1AE9" w:rsidRDefault="007D63DB">
            <w:pPr>
              <w:pStyle w:val="ListParagraph"/>
              <w:ind w:left="0"/>
              <w:rPr>
                <w:bCs/>
                <w:sz w:val="20"/>
                <w:szCs w:val="20"/>
                <w:lang w:val="en-GB"/>
              </w:rPr>
            </w:pPr>
            <w:r>
              <w:rPr>
                <w:bCs/>
                <w:sz w:val="20"/>
                <w:szCs w:val="20"/>
                <w:lang w:val="en-GB"/>
              </w:rPr>
              <w:t>No</w:t>
            </w:r>
          </w:p>
        </w:tc>
        <w:tc>
          <w:tcPr>
            <w:tcW w:w="1543" w:type="pct"/>
          </w:tcPr>
          <w:p w:rsidR="007B1AE9" w:rsidRDefault="007B1AE9">
            <w:pPr>
              <w:pStyle w:val="Heading2"/>
              <w:jc w:val="left"/>
              <w:rPr>
                <w:rFonts w:ascii="Times New Roman" w:hAnsi="Times New Roman"/>
                <w:b w:val="0"/>
                <w:lang w:val="en-GB" w:eastAsia="en-US"/>
              </w:rPr>
            </w:pPr>
          </w:p>
        </w:tc>
      </w:tr>
    </w:tbl>
    <w:p w:rsidR="007B1AE9" w:rsidRDefault="007B1AE9">
      <w:pPr>
        <w:pStyle w:val="Heading2"/>
        <w:jc w:val="left"/>
        <w:rPr>
          <w:rFonts w:ascii="Times New Roman" w:hAnsi="Times New Roman"/>
          <w:highlight w:val="yellow"/>
          <w:lang w:val="en-GB"/>
        </w:rPr>
      </w:pPr>
      <w:bookmarkStart w:id="0" w:name="_GoBack"/>
      <w:bookmarkEnd w:id="0"/>
    </w:p>
    <w:sectPr w:rsidR="007B1AE9" w:rsidSect="00056C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3B2" w:rsidRDefault="00AC03B2">
      <w:r>
        <w:separator/>
      </w:r>
    </w:p>
  </w:endnote>
  <w:endnote w:type="continuationSeparator" w:id="0">
    <w:p w:rsidR="00AC03B2" w:rsidRDefault="00AC0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AE9" w:rsidRDefault="007B1AE9">
    <w:pPr>
      <w:pStyle w:val="Footer"/>
      <w:jc w:val="right"/>
    </w:pPr>
  </w:p>
  <w:p w:rsidR="007B1AE9" w:rsidRDefault="00D22D1E">
    <w:pPr>
      <w:pStyle w:val="Footer"/>
      <w:jc w:val="right"/>
      <w:rPr>
        <w:b/>
        <w:sz w:val="20"/>
      </w:rPr>
    </w:pPr>
    <w:r>
      <w:rPr>
        <w:sz w:val="20"/>
      </w:rPr>
      <w:t xml:space="preserve">Page </w:t>
    </w:r>
    <w:r w:rsidR="00EB686A">
      <w:rPr>
        <w:b/>
        <w:sz w:val="20"/>
      </w:rPr>
      <w:fldChar w:fldCharType="begin"/>
    </w:r>
    <w:r>
      <w:rPr>
        <w:b/>
        <w:sz w:val="20"/>
      </w:rPr>
      <w:instrText xml:space="preserve"> PAGE </w:instrText>
    </w:r>
    <w:r w:rsidR="00EB686A">
      <w:rPr>
        <w:b/>
        <w:sz w:val="20"/>
      </w:rPr>
      <w:fldChar w:fldCharType="separate"/>
    </w:r>
    <w:r w:rsidR="00AC03B2">
      <w:rPr>
        <w:b/>
        <w:noProof/>
        <w:sz w:val="20"/>
      </w:rPr>
      <w:t>1</w:t>
    </w:r>
    <w:r w:rsidR="00EB686A">
      <w:rPr>
        <w:b/>
        <w:sz w:val="20"/>
      </w:rPr>
      <w:fldChar w:fldCharType="end"/>
    </w:r>
    <w:r>
      <w:rPr>
        <w:sz w:val="20"/>
      </w:rPr>
      <w:t xml:space="preserve"> of </w:t>
    </w:r>
    <w:r w:rsidR="00EB686A">
      <w:rPr>
        <w:b/>
        <w:sz w:val="20"/>
      </w:rPr>
      <w:fldChar w:fldCharType="begin"/>
    </w:r>
    <w:r>
      <w:rPr>
        <w:b/>
        <w:sz w:val="20"/>
      </w:rPr>
      <w:instrText xml:space="preserve"> NUMPAGES  </w:instrText>
    </w:r>
    <w:r w:rsidR="00EB686A">
      <w:rPr>
        <w:b/>
        <w:sz w:val="20"/>
      </w:rPr>
      <w:fldChar w:fldCharType="separate"/>
    </w:r>
    <w:r w:rsidR="00AC03B2">
      <w:rPr>
        <w:b/>
        <w:noProof/>
        <w:sz w:val="20"/>
      </w:rPr>
      <w:t>1</w:t>
    </w:r>
    <w:r w:rsidR="00EB686A">
      <w:rPr>
        <w:b/>
        <w:sz w:val="20"/>
      </w:rPr>
      <w:fldChar w:fldCharType="end"/>
    </w:r>
  </w:p>
  <w:p w:rsidR="007B1AE9" w:rsidRDefault="00D22D1E">
    <w:pPr>
      <w:pStyle w:val="Footer"/>
      <w:jc w:val="right"/>
      <w:rPr>
        <w:b/>
        <w:sz w:val="20"/>
      </w:rPr>
    </w:pPr>
    <w:r>
      <w:rPr>
        <w:b/>
        <w:sz w:val="20"/>
      </w:rPr>
      <w:t>V240326</w:t>
    </w:r>
  </w:p>
  <w:p w:rsidR="007B1AE9" w:rsidRDefault="007B1AE9">
    <w:pPr>
      <w:pStyle w:val="Footer"/>
      <w:jc w:val="right"/>
    </w:pPr>
  </w:p>
  <w:p w:rsidR="007B1AE9" w:rsidRDefault="007B1AE9">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3B2" w:rsidRDefault="00AC03B2">
      <w:r>
        <w:separator/>
      </w:r>
    </w:p>
  </w:footnote>
  <w:footnote w:type="continuationSeparator" w:id="0">
    <w:p w:rsidR="00AC03B2" w:rsidRDefault="00AC03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AE9" w:rsidRDefault="007B1AE9">
    <w:pPr>
      <w:spacing w:before="100" w:beforeAutospacing="1" w:after="100" w:afterAutospacing="1"/>
      <w:jc w:val="center"/>
      <w:rPr>
        <w:rFonts w:ascii="Arial" w:hAnsi="Arial" w:cs="Arial"/>
        <w:b/>
        <w:bCs/>
        <w:color w:val="003399"/>
        <w:szCs w:val="20"/>
        <w:u w:val="single"/>
        <w:lang w:val="en-GB"/>
      </w:rPr>
    </w:pPr>
  </w:p>
  <w:p w:rsidR="007B1AE9" w:rsidRDefault="00D22D1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019E6"/>
    <w:multiLevelType w:val="hybridMultilevel"/>
    <w:tmpl w:val="97840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savePreviewPicture/>
  <w:hdrShapeDefaults>
    <o:shapedefaults v:ext="edit" spidmax="1126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B1AE9"/>
    <w:rsid w:val="00056C7A"/>
    <w:rsid w:val="00250B3C"/>
    <w:rsid w:val="002657D7"/>
    <w:rsid w:val="00284B80"/>
    <w:rsid w:val="003C4E88"/>
    <w:rsid w:val="003C4FA3"/>
    <w:rsid w:val="00547A61"/>
    <w:rsid w:val="005C7CDE"/>
    <w:rsid w:val="00687D83"/>
    <w:rsid w:val="006D47F1"/>
    <w:rsid w:val="0070302F"/>
    <w:rsid w:val="007B1AE9"/>
    <w:rsid w:val="007D63DB"/>
    <w:rsid w:val="00831E5E"/>
    <w:rsid w:val="00A505EE"/>
    <w:rsid w:val="00AB063E"/>
    <w:rsid w:val="00AB2DC4"/>
    <w:rsid w:val="00AC03B2"/>
    <w:rsid w:val="00B32EC4"/>
    <w:rsid w:val="00BA3556"/>
    <w:rsid w:val="00CF5A80"/>
    <w:rsid w:val="00D22D1E"/>
    <w:rsid w:val="00DA1C55"/>
    <w:rsid w:val="00EB686A"/>
    <w:rsid w:val="00FF7007"/>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C7A"/>
    <w:rPr>
      <w:rFonts w:ascii="Times New Roman" w:eastAsia="Times New Roman" w:hAnsi="Times New Roman"/>
      <w:sz w:val="24"/>
      <w:szCs w:val="24"/>
    </w:rPr>
  </w:style>
  <w:style w:type="paragraph" w:styleId="Heading2">
    <w:name w:val="heading 2"/>
    <w:basedOn w:val="Normal"/>
    <w:next w:val="Normal"/>
    <w:link w:val="Heading2Char"/>
    <w:qFormat/>
    <w:rsid w:val="00056C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56C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56C7A"/>
    <w:rPr>
      <w:rFonts w:ascii="Helvetica" w:eastAsia="MS Mincho" w:hAnsi="Helvetica" w:cs="Helvetica"/>
      <w:b/>
      <w:bCs/>
      <w:sz w:val="20"/>
      <w:szCs w:val="20"/>
      <w:lang w:val="fr-FR"/>
    </w:rPr>
  </w:style>
  <w:style w:type="character" w:customStyle="1" w:styleId="Heading4Char">
    <w:name w:val="Heading 4 Char"/>
    <w:link w:val="Heading4"/>
    <w:rsid w:val="00056C7A"/>
    <w:rPr>
      <w:rFonts w:ascii="Arial Unicode MS" w:eastAsia="Arial Unicode MS" w:hAnsi="Arial Unicode MS" w:cs="Arial Unicode MS"/>
      <w:b/>
      <w:bCs/>
      <w:sz w:val="24"/>
      <w:szCs w:val="24"/>
      <w:lang w:val="en-US"/>
    </w:rPr>
  </w:style>
  <w:style w:type="paragraph" w:styleId="NormalWeb">
    <w:name w:val="Normal (Web)"/>
    <w:basedOn w:val="Normal"/>
    <w:rsid w:val="00056C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56C7A"/>
    <w:pPr>
      <w:jc w:val="both"/>
    </w:pPr>
    <w:rPr>
      <w:rFonts w:ascii="Helvetica" w:eastAsia="MS Mincho" w:hAnsi="Helvetica"/>
      <w:lang w:val="fr-FR"/>
    </w:rPr>
  </w:style>
  <w:style w:type="character" w:customStyle="1" w:styleId="BodyTextChar">
    <w:name w:val="Body Text Char"/>
    <w:link w:val="BodyText"/>
    <w:rsid w:val="00056C7A"/>
    <w:rPr>
      <w:rFonts w:ascii="Helvetica" w:eastAsia="MS Mincho" w:hAnsi="Helvetica" w:cs="Helvetica"/>
      <w:sz w:val="24"/>
      <w:szCs w:val="24"/>
      <w:lang w:val="fr-FR"/>
    </w:rPr>
  </w:style>
  <w:style w:type="paragraph" w:styleId="Header">
    <w:name w:val="header"/>
    <w:basedOn w:val="Normal"/>
    <w:link w:val="HeaderChar"/>
    <w:uiPriority w:val="99"/>
    <w:rsid w:val="00056C7A"/>
    <w:pPr>
      <w:tabs>
        <w:tab w:val="center" w:pos="4680"/>
        <w:tab w:val="right" w:pos="9360"/>
      </w:tabs>
    </w:pPr>
    <w:rPr>
      <w:lang/>
    </w:rPr>
  </w:style>
  <w:style w:type="character" w:customStyle="1" w:styleId="HeaderChar">
    <w:name w:val="Header Char"/>
    <w:link w:val="Header"/>
    <w:uiPriority w:val="99"/>
    <w:rsid w:val="00056C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56C7A"/>
    <w:pPr>
      <w:tabs>
        <w:tab w:val="center" w:pos="4513"/>
        <w:tab w:val="right" w:pos="9026"/>
      </w:tabs>
    </w:pPr>
    <w:rPr>
      <w:lang/>
    </w:rPr>
  </w:style>
  <w:style w:type="character" w:customStyle="1" w:styleId="FooterChar">
    <w:name w:val="Footer Char"/>
    <w:link w:val="Footer"/>
    <w:uiPriority w:val="99"/>
    <w:rsid w:val="00056C7A"/>
    <w:rPr>
      <w:rFonts w:ascii="Times New Roman" w:eastAsia="Times New Roman" w:hAnsi="Times New Roman" w:cs="Times New Roman"/>
      <w:sz w:val="24"/>
      <w:szCs w:val="24"/>
      <w:lang w:val="en-US"/>
    </w:rPr>
  </w:style>
  <w:style w:type="character" w:styleId="Hyperlink">
    <w:name w:val="Hyperlink"/>
    <w:uiPriority w:val="99"/>
    <w:unhideWhenUsed/>
    <w:rsid w:val="00056C7A"/>
    <w:rPr>
      <w:color w:val="0000FF"/>
      <w:u w:val="single"/>
    </w:rPr>
  </w:style>
  <w:style w:type="paragraph" w:styleId="ListParagraph">
    <w:name w:val="List Paragraph"/>
    <w:basedOn w:val="Normal"/>
    <w:uiPriority w:val="34"/>
    <w:qFormat/>
    <w:rsid w:val="00056C7A"/>
    <w:pPr>
      <w:ind w:left="720"/>
      <w:contextualSpacing/>
    </w:pPr>
  </w:style>
  <w:style w:type="paragraph" w:styleId="Revision">
    <w:name w:val="Revision"/>
    <w:hidden/>
    <w:uiPriority w:val="99"/>
    <w:semiHidden/>
    <w:rsid w:val="00056C7A"/>
    <w:rPr>
      <w:sz w:val="22"/>
      <w:szCs w:val="22"/>
    </w:rPr>
  </w:style>
  <w:style w:type="character" w:styleId="FollowedHyperlink">
    <w:name w:val="FollowedHyperlink"/>
    <w:uiPriority w:val="99"/>
    <w:semiHidden/>
    <w:unhideWhenUsed/>
    <w:rsid w:val="00056C7A"/>
    <w:rPr>
      <w:color w:val="800080"/>
      <w:u w:val="single"/>
    </w:rPr>
  </w:style>
  <w:style w:type="table" w:styleId="TableGrid">
    <w:name w:val="Table Grid"/>
    <w:basedOn w:val="TableNormal"/>
    <w:uiPriority w:val="59"/>
    <w:rsid w:val="00056C7A"/>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56C7A"/>
    <w:rPr>
      <w:color w:val="605E5C"/>
      <w:shd w:val="clear" w:color="auto" w:fill="E1DFDD"/>
    </w:rPr>
  </w:style>
  <w:style w:type="character" w:customStyle="1" w:styleId="UnresolvedMention1">
    <w:name w:val="Unresolved Mention1"/>
    <w:uiPriority w:val="99"/>
    <w:semiHidden/>
    <w:unhideWhenUsed/>
    <w:rsid w:val="00056C7A"/>
    <w:rPr>
      <w:color w:val="605E5C"/>
      <w:shd w:val="clear" w:color="auto" w:fill="E1DFDD"/>
    </w:rPr>
  </w:style>
  <w:style w:type="paragraph" w:styleId="HTMLPreformatted">
    <w:name w:val="HTML Preformatted"/>
    <w:basedOn w:val="Normal"/>
    <w:link w:val="HTMLPreformattedChar"/>
    <w:uiPriority w:val="99"/>
    <w:semiHidden/>
    <w:unhideWhenUsed/>
    <w:rsid w:val="0070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0302F"/>
    <w:rPr>
      <w:rFonts w:ascii="Courier New" w:eastAsia="Times New Roman" w:hAnsi="Courier New" w:cs="Courier New"/>
    </w:rPr>
  </w:style>
  <w:style w:type="character" w:customStyle="1" w:styleId="y2iqfc">
    <w:name w:val="y2iqfc"/>
    <w:basedOn w:val="DefaultParagraphFont"/>
    <w:rsid w:val="0070302F"/>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258682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1606624">
      <w:bodyDiv w:val="1"/>
      <w:marLeft w:val="0"/>
      <w:marRight w:val="0"/>
      <w:marTop w:val="0"/>
      <w:marBottom w:val="0"/>
      <w:divBdr>
        <w:top w:val="none" w:sz="0" w:space="0" w:color="auto"/>
        <w:left w:val="none" w:sz="0" w:space="0" w:color="auto"/>
        <w:bottom w:val="none" w:sz="0" w:space="0" w:color="auto"/>
        <w:right w:val="none" w:sz="0" w:space="0" w:color="auto"/>
      </w:divBdr>
    </w:div>
    <w:div w:id="1496145416">
      <w:bodyDiv w:val="1"/>
      <w:marLeft w:val="0"/>
      <w:marRight w:val="0"/>
      <w:marTop w:val="0"/>
      <w:marBottom w:val="0"/>
      <w:divBdr>
        <w:top w:val="none" w:sz="0" w:space="0" w:color="auto"/>
        <w:left w:val="none" w:sz="0" w:space="0" w:color="auto"/>
        <w:bottom w:val="none" w:sz="0" w:space="0" w:color="auto"/>
        <w:right w:val="none" w:sz="0" w:space="0" w:color="auto"/>
      </w:divBdr>
    </w:div>
    <w:div w:id="18559910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291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ciencedomain.org/journal/3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905</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Usama K Abdelhameed</cp:lastModifiedBy>
  <cp:revision>27</cp:revision>
  <dcterms:created xsi:type="dcterms:W3CDTF">2026-03-24T06:15:00Z</dcterms:created>
  <dcterms:modified xsi:type="dcterms:W3CDTF">2026-05-01T04:41:00Z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