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5281AA1" w:rsidR="00204042" w:rsidRPr="00EA6E35" w:rsidRDefault="00650E01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50E0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Plant &amp; Soil Science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108E72D5" w:rsidR="00204042" w:rsidRPr="00EA6E35" w:rsidRDefault="0053323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3323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Ms_IJPSS_158905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527EDDB2" w:rsidR="00204042" w:rsidRPr="00EA6E35" w:rsidRDefault="00D0367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0367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Optimizing Weed Management in Polythene Nursery-Raised Cashew (Anacardium occidentale L.) Seedlings: Implications for Seedling Morphology, Transplanting Vigour and Soil Fungal Community Structure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20A8DCA" w14:textId="77777777" w:rsidR="003678BF" w:rsidRDefault="003678BF" w:rsidP="003678BF">
            <w:pPr>
              <w:pStyle w:val="TableParagraph"/>
              <w:spacing w:before="209" w:line="228" w:lineRule="auto"/>
              <w:ind w:left="102" w:right="393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subject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study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presented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by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authors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 interesting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topical,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with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scientific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practical </w:t>
            </w:r>
            <w:r>
              <w:rPr>
                <w:spacing w:val="-2"/>
                <w:sz w:val="21"/>
              </w:rPr>
              <w:t>importance.</w:t>
            </w:r>
          </w:p>
          <w:p w14:paraId="1BAC91DB" w14:textId="77777777" w:rsidR="00204042" w:rsidRPr="00EA6E35" w:rsidRDefault="00204042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643927" w14:textId="512F9AEF" w:rsidR="00204042" w:rsidRPr="00EA6E35" w:rsidRDefault="007C0F7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Non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678BF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3678BF" w:rsidRPr="00EA6E35" w:rsidRDefault="003678BF" w:rsidP="003678B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3678BF" w:rsidRPr="00EA6E35" w:rsidRDefault="003678BF" w:rsidP="003678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3678BF" w:rsidRPr="00EA6E35" w:rsidRDefault="003678BF" w:rsidP="003678BF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138019A9" w:rsidR="003678BF" w:rsidRPr="00EA6E35" w:rsidRDefault="003678BF" w:rsidP="003678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sz w:val="21"/>
              </w:rPr>
              <w:t>4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Good</w:t>
            </w:r>
          </w:p>
        </w:tc>
        <w:tc>
          <w:tcPr>
            <w:tcW w:w="1667" w:type="pct"/>
          </w:tcPr>
          <w:p w14:paraId="0C69DD75" w14:textId="54E91E58" w:rsidR="003678BF" w:rsidRPr="00EA6E35" w:rsidRDefault="007C0F79" w:rsidP="003678B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Non</w:t>
            </w:r>
          </w:p>
        </w:tc>
      </w:tr>
      <w:tr w:rsidR="003678BF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3678BF" w:rsidRPr="00EA6E35" w:rsidRDefault="003678BF" w:rsidP="003678B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3678BF" w:rsidRPr="00EA6E35" w:rsidRDefault="003678BF" w:rsidP="003678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3678BF" w:rsidRPr="00EA6E35" w:rsidRDefault="003678BF" w:rsidP="003678B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465308E" w:rsidR="003678BF" w:rsidRPr="00EA6E35" w:rsidRDefault="003678BF" w:rsidP="003678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sz w:val="21"/>
              </w:rPr>
              <w:t>4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Good</w:t>
            </w:r>
          </w:p>
        </w:tc>
        <w:tc>
          <w:tcPr>
            <w:tcW w:w="1667" w:type="pct"/>
          </w:tcPr>
          <w:p w14:paraId="7FC68848" w14:textId="4835CC41" w:rsidR="003678BF" w:rsidRPr="00EA6E35" w:rsidRDefault="007C0F79" w:rsidP="003678B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Non</w:t>
            </w:r>
          </w:p>
        </w:tc>
      </w:tr>
      <w:tr w:rsidR="003678BF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3678BF" w:rsidRPr="00EA6E35" w:rsidRDefault="003678BF" w:rsidP="003678B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3678BF" w:rsidRPr="00EA6E35" w:rsidRDefault="003678BF" w:rsidP="003678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3678BF" w:rsidRPr="00EA6E35" w:rsidRDefault="003678BF" w:rsidP="003678BF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904765C" w:rsidR="003678BF" w:rsidRPr="00EA6E35" w:rsidRDefault="003678BF" w:rsidP="003678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sz w:val="21"/>
              </w:rPr>
              <w:t>4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Good</w:t>
            </w:r>
          </w:p>
        </w:tc>
        <w:tc>
          <w:tcPr>
            <w:tcW w:w="1667" w:type="pct"/>
          </w:tcPr>
          <w:p w14:paraId="61E2DCF4" w14:textId="10A78204" w:rsidR="003678BF" w:rsidRPr="00EA6E35" w:rsidRDefault="007C0F79" w:rsidP="003678B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Non</w:t>
            </w:r>
          </w:p>
        </w:tc>
      </w:tr>
      <w:tr w:rsidR="003678BF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3678BF" w:rsidRPr="00EA6E35" w:rsidRDefault="003678BF" w:rsidP="003678B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3678BF" w:rsidRPr="00EA6E35" w:rsidRDefault="003678BF" w:rsidP="003678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3678BF" w:rsidRPr="00EA6E35" w:rsidRDefault="003678BF" w:rsidP="003678BF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2B3D6B02" w:rsidR="003678BF" w:rsidRPr="00EA6E35" w:rsidRDefault="003678BF" w:rsidP="003678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sz w:val="21"/>
              </w:rPr>
              <w:t>4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Good</w:t>
            </w:r>
          </w:p>
        </w:tc>
        <w:tc>
          <w:tcPr>
            <w:tcW w:w="1667" w:type="pct"/>
          </w:tcPr>
          <w:p w14:paraId="0A5EAFF5" w14:textId="4128F604" w:rsidR="003678BF" w:rsidRPr="00EA6E35" w:rsidRDefault="007C0F79" w:rsidP="003678B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Non</w:t>
            </w:r>
          </w:p>
        </w:tc>
      </w:tr>
      <w:tr w:rsidR="003678BF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3678BF" w:rsidRPr="00EA6E35" w:rsidRDefault="003678BF" w:rsidP="003678B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3678BF" w:rsidRPr="00EA6E35" w:rsidRDefault="003678BF" w:rsidP="003678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3678BF" w:rsidRPr="00EA6E35" w:rsidRDefault="003678BF" w:rsidP="003678BF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6E3EFF6B" w:rsidR="003678BF" w:rsidRPr="00EA6E35" w:rsidRDefault="003678BF" w:rsidP="003678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sz w:val="21"/>
              </w:rPr>
              <w:t>4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Good</w:t>
            </w:r>
          </w:p>
        </w:tc>
        <w:tc>
          <w:tcPr>
            <w:tcW w:w="1667" w:type="pct"/>
          </w:tcPr>
          <w:p w14:paraId="56AACFE7" w14:textId="07995E0B" w:rsidR="003678BF" w:rsidRPr="00EA6E35" w:rsidRDefault="007C0F79" w:rsidP="003678B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Non</w:t>
            </w:r>
          </w:p>
        </w:tc>
      </w:tr>
      <w:tr w:rsidR="003678BF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3678BF" w:rsidRPr="00EA6E35" w:rsidRDefault="003678BF" w:rsidP="003678B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3678BF" w:rsidRPr="00EA6E35" w:rsidRDefault="003678BF" w:rsidP="003678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3678BF" w:rsidRPr="00EA6E35" w:rsidRDefault="003678BF" w:rsidP="003678BF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01D9A7F5" w:rsidR="003678BF" w:rsidRPr="00EA6E35" w:rsidRDefault="003678BF" w:rsidP="003678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sz w:val="21"/>
              </w:rPr>
              <w:t>4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Good</w:t>
            </w:r>
          </w:p>
        </w:tc>
        <w:tc>
          <w:tcPr>
            <w:tcW w:w="1667" w:type="pct"/>
          </w:tcPr>
          <w:p w14:paraId="734BAD15" w14:textId="0EC83A3C" w:rsidR="003678BF" w:rsidRPr="00EA6E35" w:rsidRDefault="007C0F79" w:rsidP="003678B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Non</w:t>
            </w:r>
          </w:p>
        </w:tc>
      </w:tr>
      <w:tr w:rsidR="003678BF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3678BF" w:rsidRPr="00EA6E35" w:rsidRDefault="003678BF" w:rsidP="003678B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3678BF" w:rsidRPr="00EA6E35" w:rsidRDefault="003678BF" w:rsidP="003678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3678BF" w:rsidRPr="00EA6E35" w:rsidRDefault="003678BF" w:rsidP="003678B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60D0DB1" w:rsidR="003678BF" w:rsidRPr="00EA6E35" w:rsidRDefault="003678BF" w:rsidP="003678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sz w:val="21"/>
              </w:rPr>
              <w:t>4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Good</w:t>
            </w:r>
          </w:p>
        </w:tc>
        <w:tc>
          <w:tcPr>
            <w:tcW w:w="1667" w:type="pct"/>
          </w:tcPr>
          <w:p w14:paraId="5B378D21" w14:textId="37CE4B99" w:rsidR="003678BF" w:rsidRPr="00EA6E35" w:rsidRDefault="007C0F79" w:rsidP="003678B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Non</w:t>
            </w:r>
          </w:p>
        </w:tc>
      </w:tr>
      <w:tr w:rsidR="003678BF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3678BF" w:rsidRPr="00EA6E35" w:rsidRDefault="003678BF" w:rsidP="003678B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3678BF" w:rsidRPr="00EA6E35" w:rsidRDefault="003678BF" w:rsidP="003678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3678BF" w:rsidRPr="00EA6E35" w:rsidRDefault="003678BF" w:rsidP="003678BF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0DD2EED0" w:rsidR="003678BF" w:rsidRPr="00EA6E35" w:rsidRDefault="003678BF" w:rsidP="003678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spacing w:val="-4"/>
                <w:sz w:val="21"/>
              </w:rPr>
              <w:t>N/A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=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Not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Applicable</w:t>
            </w:r>
          </w:p>
        </w:tc>
        <w:tc>
          <w:tcPr>
            <w:tcW w:w="1667" w:type="pct"/>
          </w:tcPr>
          <w:p w14:paraId="103D7017" w14:textId="5E51985E" w:rsidR="003678BF" w:rsidRPr="00EA6E35" w:rsidRDefault="007C0F79" w:rsidP="003678B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Non</w:t>
            </w:r>
          </w:p>
        </w:tc>
      </w:tr>
      <w:tr w:rsidR="003678BF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3678BF" w:rsidRPr="00EA6E35" w:rsidRDefault="003678BF" w:rsidP="003678B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3678BF" w:rsidRPr="00EA6E35" w:rsidRDefault="003678BF" w:rsidP="003678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3678BF" w:rsidRPr="00EA6E35" w:rsidRDefault="003678BF" w:rsidP="003678B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0204BD2" w:rsidR="003678BF" w:rsidRPr="00EA6E35" w:rsidRDefault="003678BF" w:rsidP="003678B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1"/>
              </w:rPr>
              <w:t>4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Good</w:t>
            </w:r>
          </w:p>
        </w:tc>
        <w:tc>
          <w:tcPr>
            <w:tcW w:w="1667" w:type="pct"/>
          </w:tcPr>
          <w:p w14:paraId="5C85D0C2" w14:textId="1AECF0FF" w:rsidR="003678BF" w:rsidRPr="00EA6E35" w:rsidRDefault="007C0F79" w:rsidP="003678B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Non</w:t>
            </w:r>
          </w:p>
        </w:tc>
      </w:tr>
      <w:tr w:rsidR="003678BF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3678BF" w:rsidRPr="00EA6E35" w:rsidRDefault="003678BF" w:rsidP="003678B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3678BF" w:rsidRPr="00EA6E35" w:rsidRDefault="003678BF" w:rsidP="003678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3678BF" w:rsidRDefault="003678BF" w:rsidP="003678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3678BF" w:rsidRDefault="003678BF" w:rsidP="003678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3678BF" w:rsidRPr="00EA6E35" w:rsidRDefault="003678BF" w:rsidP="003678B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2209A237" w:rsidR="003678BF" w:rsidRPr="00EA6E35" w:rsidRDefault="003678BF" w:rsidP="003678B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1"/>
              </w:rPr>
              <w:t>4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Good</w:t>
            </w:r>
          </w:p>
        </w:tc>
        <w:tc>
          <w:tcPr>
            <w:tcW w:w="1667" w:type="pct"/>
          </w:tcPr>
          <w:p w14:paraId="3731B36A" w14:textId="54419CF4" w:rsidR="003678BF" w:rsidRPr="00EA6E35" w:rsidRDefault="007C0F79" w:rsidP="003678B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Non</w:t>
            </w:r>
          </w:p>
        </w:tc>
      </w:tr>
      <w:tr w:rsidR="003678BF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3678BF" w:rsidRPr="00EA6E35" w:rsidRDefault="003678BF" w:rsidP="003678B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3678BF" w:rsidRPr="00EA6E35" w:rsidRDefault="003678BF" w:rsidP="003678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3678BF" w:rsidRPr="00EA6E35" w:rsidRDefault="003678BF" w:rsidP="003678B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DB3670A" w:rsidR="003678BF" w:rsidRPr="00EA6E35" w:rsidRDefault="003678BF" w:rsidP="003678B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1"/>
              </w:rPr>
              <w:t>4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Good</w:t>
            </w:r>
          </w:p>
        </w:tc>
        <w:tc>
          <w:tcPr>
            <w:tcW w:w="1667" w:type="pct"/>
          </w:tcPr>
          <w:p w14:paraId="076CB8C3" w14:textId="69464D0A" w:rsidR="003678BF" w:rsidRPr="00EA6E35" w:rsidRDefault="007C0F79" w:rsidP="003678B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Non</w:t>
            </w:r>
          </w:p>
        </w:tc>
      </w:tr>
      <w:tr w:rsidR="003678BF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3678BF" w:rsidRPr="00EA6E35" w:rsidRDefault="003678BF" w:rsidP="003678B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3678BF" w:rsidRPr="00EA6E35" w:rsidRDefault="003678BF" w:rsidP="003678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3678BF" w:rsidRPr="00EA6E35" w:rsidRDefault="003678BF" w:rsidP="003678B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2684AE25" w:rsidR="003678BF" w:rsidRPr="00EA6E35" w:rsidRDefault="003678BF" w:rsidP="003678B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1"/>
              </w:rPr>
              <w:t>4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Good</w:t>
            </w:r>
          </w:p>
        </w:tc>
        <w:tc>
          <w:tcPr>
            <w:tcW w:w="1667" w:type="pct"/>
          </w:tcPr>
          <w:p w14:paraId="4CC8AAA5" w14:textId="1C3121AF" w:rsidR="003678BF" w:rsidRPr="00EA6E35" w:rsidRDefault="007C0F79" w:rsidP="003678B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Non</w:t>
            </w:r>
          </w:p>
        </w:tc>
      </w:tr>
      <w:tr w:rsidR="003678BF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3678BF" w:rsidRPr="00EA6E35" w:rsidRDefault="003678BF" w:rsidP="003678B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3678BF" w:rsidRPr="00EA6E35" w:rsidRDefault="003678BF" w:rsidP="003678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3678BF" w:rsidRPr="00EA6E35" w:rsidRDefault="003678BF" w:rsidP="003678B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4B198E2B" w:rsidR="003678BF" w:rsidRPr="00EA6E35" w:rsidRDefault="003678BF" w:rsidP="003678B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pacing w:val="-4"/>
                <w:sz w:val="21"/>
              </w:rPr>
              <w:t>N/A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=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Not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Applicable</w:t>
            </w:r>
          </w:p>
        </w:tc>
        <w:tc>
          <w:tcPr>
            <w:tcW w:w="1667" w:type="pct"/>
          </w:tcPr>
          <w:p w14:paraId="71FF1B95" w14:textId="338B7F05" w:rsidR="003678BF" w:rsidRPr="00EA6E35" w:rsidRDefault="007C0F79" w:rsidP="003678B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Non</w:t>
            </w:r>
          </w:p>
        </w:tc>
      </w:tr>
      <w:tr w:rsidR="003678BF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3678BF" w:rsidRPr="00EA6E35" w:rsidRDefault="003678BF" w:rsidP="003678B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3678BF" w:rsidRPr="00EA6E35" w:rsidRDefault="003678BF" w:rsidP="003678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3678BF" w:rsidRPr="00EA6E35" w:rsidRDefault="003678BF" w:rsidP="003678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21EA3F9F" w14:textId="77777777" w:rsidR="003678BF" w:rsidRPr="00EA6E35" w:rsidRDefault="003678BF" w:rsidP="003678B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E6FE176" w14:textId="77777777" w:rsidR="003678BF" w:rsidRDefault="003678BF" w:rsidP="003678BF">
            <w:pPr>
              <w:pStyle w:val="TableParagraph"/>
              <w:spacing w:before="184"/>
              <w:ind w:left="0"/>
              <w:rPr>
                <w:b/>
                <w:sz w:val="21"/>
              </w:rPr>
            </w:pPr>
          </w:p>
          <w:p w14:paraId="32977494" w14:textId="15293D8B" w:rsidR="003678BF" w:rsidRPr="00EA6E35" w:rsidRDefault="003678BF" w:rsidP="003678B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1"/>
              </w:rPr>
              <w:t>4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Good</w:t>
            </w:r>
          </w:p>
        </w:tc>
        <w:tc>
          <w:tcPr>
            <w:tcW w:w="1667" w:type="pct"/>
          </w:tcPr>
          <w:p w14:paraId="776025FB" w14:textId="3E1C806C" w:rsidR="003678BF" w:rsidRPr="00EA6E35" w:rsidRDefault="007C0F79" w:rsidP="003678B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Non</w:t>
            </w:r>
          </w:p>
        </w:tc>
      </w:tr>
      <w:tr w:rsidR="003678BF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3678BF" w:rsidRPr="00EA6E35" w:rsidRDefault="003678BF" w:rsidP="003678B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3678BF" w:rsidRPr="00EA6E35" w:rsidRDefault="003678BF" w:rsidP="003678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3678BF" w:rsidRPr="00EA6E35" w:rsidRDefault="003678BF" w:rsidP="003678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3678BF" w:rsidRPr="00EA6E35" w:rsidRDefault="003678BF" w:rsidP="003678B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A2AB085" w14:textId="77777777" w:rsidR="003678BF" w:rsidRDefault="003678BF" w:rsidP="003678BF">
            <w:pPr>
              <w:pStyle w:val="TableParagraph"/>
              <w:spacing w:before="202"/>
              <w:jc w:val="both"/>
              <w:rPr>
                <w:b/>
                <w:sz w:val="21"/>
              </w:rPr>
            </w:pPr>
            <w:r>
              <w:rPr>
                <w:b/>
                <w:sz w:val="21"/>
              </w:rPr>
              <w:t>4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z w:val="21"/>
              </w:rPr>
              <w:t>=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Good</w:t>
            </w:r>
          </w:p>
          <w:p w14:paraId="1AB8C62B" w14:textId="02C2D2E9" w:rsidR="003678BF" w:rsidRPr="00EA6E35" w:rsidRDefault="003678BF" w:rsidP="003678B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English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language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quality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article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are suitable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for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academic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communications,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the article </w:t>
            </w:r>
            <w:r>
              <w:rPr>
                <w:sz w:val="21"/>
              </w:rPr>
              <w:t>is accessible to readers.</w:t>
            </w:r>
          </w:p>
        </w:tc>
        <w:tc>
          <w:tcPr>
            <w:tcW w:w="1667" w:type="pct"/>
          </w:tcPr>
          <w:p w14:paraId="3D972FCB" w14:textId="1ACC10F1" w:rsidR="003678BF" w:rsidRPr="00EA6E35" w:rsidRDefault="007C0F79" w:rsidP="003678B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Non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345DEB04" w:rsidR="00204042" w:rsidRPr="00EA6E35" w:rsidRDefault="003678B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678BF">
              <w:rPr>
                <w:b/>
                <w:bCs/>
                <w:sz w:val="20"/>
                <w:szCs w:val="20"/>
                <w:lang w:val="en-GB"/>
              </w:rPr>
              <w:t>The title of the article is appropriate, in relation to the topic addressed.</w:t>
            </w:r>
          </w:p>
        </w:tc>
        <w:tc>
          <w:tcPr>
            <w:tcW w:w="1667" w:type="pct"/>
          </w:tcPr>
          <w:p w14:paraId="716ABA7E" w14:textId="74B9B31C" w:rsidR="00204042" w:rsidRPr="00EA6E35" w:rsidRDefault="007C0F7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Non</w:t>
            </w:r>
          </w:p>
        </w:tc>
      </w:tr>
      <w:tr w:rsidR="003678BF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3678BF" w:rsidRPr="00EA6E35" w:rsidRDefault="003678BF" w:rsidP="003678B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3678BF" w:rsidRPr="00EA6E35" w:rsidRDefault="003678BF" w:rsidP="003678B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3678BF" w:rsidRPr="00EA6E35" w:rsidRDefault="003678BF" w:rsidP="003678B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3678BF" w:rsidRPr="00EA6E35" w:rsidRDefault="003678BF" w:rsidP="003678B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4905184A" w:rsidR="003678BF" w:rsidRPr="00EA6E35" w:rsidRDefault="003678BF" w:rsidP="003678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1"/>
              </w:rPr>
              <w:t>The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article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z w:val="21"/>
              </w:rPr>
              <w:t>Abstract is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comprehensive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 xml:space="preserve">the </w:t>
            </w:r>
            <w:r>
              <w:rPr>
                <w:spacing w:val="-4"/>
                <w:sz w:val="21"/>
              </w:rPr>
              <w:t>keywords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are representative of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article topic.</w:t>
            </w:r>
          </w:p>
        </w:tc>
        <w:tc>
          <w:tcPr>
            <w:tcW w:w="1667" w:type="pct"/>
          </w:tcPr>
          <w:p w14:paraId="55FC2422" w14:textId="4C076BBE" w:rsidR="003678BF" w:rsidRPr="00EA6E35" w:rsidRDefault="007C0F79" w:rsidP="003678B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Non</w:t>
            </w:r>
          </w:p>
        </w:tc>
      </w:tr>
      <w:tr w:rsidR="003678BF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3678BF" w:rsidRPr="00EA6E35" w:rsidRDefault="003678BF" w:rsidP="003678B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3678BF" w:rsidRPr="00EA6E35" w:rsidRDefault="003678BF" w:rsidP="003678B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3678BF" w:rsidRPr="00EA6E35" w:rsidRDefault="003678BF" w:rsidP="003678B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381B396" w14:textId="77777777" w:rsidR="003678BF" w:rsidRDefault="003678BF" w:rsidP="003678BF">
            <w:pPr>
              <w:pStyle w:val="TableParagraph"/>
              <w:spacing w:line="211" w:lineRule="exact"/>
              <w:rPr>
                <w:sz w:val="21"/>
              </w:rPr>
            </w:pPr>
            <w:r>
              <w:rPr>
                <w:spacing w:val="-5"/>
                <w:sz w:val="21"/>
              </w:rPr>
              <w:t>1.</w:t>
            </w:r>
          </w:p>
          <w:p w14:paraId="01D36021" w14:textId="77777777" w:rsidR="003678BF" w:rsidRDefault="003678BF" w:rsidP="003678BF">
            <w:pPr>
              <w:pStyle w:val="TableParagraph"/>
              <w:spacing w:line="224" w:lineRule="exact"/>
              <w:rPr>
                <w:sz w:val="21"/>
              </w:rPr>
            </w:pPr>
            <w:r>
              <w:rPr>
                <w:spacing w:val="-4"/>
                <w:sz w:val="21"/>
              </w:rPr>
              <w:t>Please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review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text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fragment:</w:t>
            </w:r>
          </w:p>
          <w:p w14:paraId="251B9547" w14:textId="77777777" w:rsidR="003678BF" w:rsidRDefault="003678BF" w:rsidP="003678BF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spacing w:val="-4"/>
                <w:sz w:val="21"/>
              </w:rPr>
              <w:t>"</w:t>
            </w:r>
            <w:proofErr w:type="gramStart"/>
            <w:r>
              <w:rPr>
                <w:spacing w:val="-4"/>
                <w:sz w:val="21"/>
              </w:rPr>
              <w:t>weight</w:t>
            </w:r>
            <w:proofErr w:type="gramEnd"/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(FSW)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fresh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root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weight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(FRW)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were"</w:t>
            </w:r>
          </w:p>
          <w:p w14:paraId="2E3A7C9E" w14:textId="77777777" w:rsidR="003678BF" w:rsidRDefault="003678BF" w:rsidP="003678BF">
            <w:pPr>
              <w:pStyle w:val="TableParagraph"/>
              <w:spacing w:before="222" w:line="241" w:lineRule="exact"/>
              <w:rPr>
                <w:sz w:val="21"/>
              </w:rPr>
            </w:pPr>
            <w:r>
              <w:rPr>
                <w:spacing w:val="-5"/>
                <w:sz w:val="21"/>
              </w:rPr>
              <w:t>2.</w:t>
            </w:r>
          </w:p>
          <w:p w14:paraId="14CB903E" w14:textId="77777777" w:rsidR="003678BF" w:rsidRDefault="003678BF" w:rsidP="003678BF">
            <w:pPr>
              <w:pStyle w:val="TableParagraph"/>
              <w:spacing w:line="232" w:lineRule="exact"/>
              <w:rPr>
                <w:sz w:val="21"/>
              </w:rPr>
            </w:pPr>
            <w:r>
              <w:rPr>
                <w:spacing w:val="-2"/>
                <w:sz w:val="21"/>
              </w:rPr>
              <w:t>Please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check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in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Table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2:</w:t>
            </w:r>
          </w:p>
          <w:p w14:paraId="60696201" w14:textId="77777777" w:rsidR="003678BF" w:rsidRDefault="003678BF" w:rsidP="003678BF">
            <w:pPr>
              <w:pStyle w:val="TableParagraph"/>
              <w:spacing w:before="5" w:line="220" w:lineRule="auto"/>
              <w:ind w:right="1917"/>
              <w:rPr>
                <w:sz w:val="21"/>
              </w:rPr>
            </w:pPr>
            <w:r>
              <w:rPr>
                <w:sz w:val="21"/>
              </w:rPr>
              <w:t>“g kg</w:t>
            </w:r>
            <w:r>
              <w:rPr>
                <w:sz w:val="21"/>
                <w:vertAlign w:val="superscript"/>
              </w:rPr>
              <w:t>-1</w:t>
            </w:r>
            <w:r>
              <w:rPr>
                <w:sz w:val="21"/>
              </w:rPr>
              <w:t>” instead of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z w:val="21"/>
              </w:rPr>
              <w:t xml:space="preserve">“gkg-1” </w:t>
            </w:r>
            <w:r>
              <w:rPr>
                <w:spacing w:val="-4"/>
                <w:sz w:val="21"/>
              </w:rPr>
              <w:t>“mg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kg</w:t>
            </w:r>
            <w:r>
              <w:rPr>
                <w:spacing w:val="-4"/>
                <w:sz w:val="21"/>
                <w:vertAlign w:val="superscript"/>
              </w:rPr>
              <w:t>-1</w:t>
            </w:r>
            <w:r>
              <w:rPr>
                <w:spacing w:val="-4"/>
                <w:sz w:val="21"/>
              </w:rPr>
              <w:t>”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instead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“mgkg-1”</w:t>
            </w:r>
          </w:p>
          <w:p w14:paraId="45E1A524" w14:textId="77777777" w:rsidR="003678BF" w:rsidRDefault="003678BF" w:rsidP="003678BF">
            <w:pPr>
              <w:pStyle w:val="TableParagraph"/>
              <w:spacing w:before="15" w:line="220" w:lineRule="auto"/>
              <w:ind w:right="1232"/>
              <w:rPr>
                <w:sz w:val="21"/>
              </w:rPr>
            </w:pPr>
            <w:r>
              <w:rPr>
                <w:spacing w:val="-4"/>
                <w:sz w:val="21"/>
              </w:rPr>
              <w:t>“</w:t>
            </w:r>
            <w:proofErr w:type="spellStart"/>
            <w:proofErr w:type="gramStart"/>
            <w:r>
              <w:rPr>
                <w:spacing w:val="-4"/>
                <w:sz w:val="21"/>
              </w:rPr>
              <w:t>cmol</w:t>
            </w:r>
            <w:proofErr w:type="spellEnd"/>
            <w:proofErr w:type="gramEnd"/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kg</w:t>
            </w:r>
            <w:r>
              <w:rPr>
                <w:spacing w:val="-4"/>
                <w:sz w:val="21"/>
                <w:vertAlign w:val="superscript"/>
              </w:rPr>
              <w:t>-1</w:t>
            </w:r>
            <w:r>
              <w:rPr>
                <w:spacing w:val="-4"/>
                <w:sz w:val="21"/>
              </w:rPr>
              <w:t>”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instead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“</w:t>
            </w:r>
            <w:proofErr w:type="spellStart"/>
            <w:r>
              <w:rPr>
                <w:spacing w:val="-4"/>
                <w:sz w:val="21"/>
              </w:rPr>
              <w:t>cmol</w:t>
            </w:r>
            <w:proofErr w:type="spellEnd"/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kg-1” </w:t>
            </w:r>
            <w:r>
              <w:rPr>
                <w:spacing w:val="-2"/>
                <w:sz w:val="21"/>
              </w:rPr>
              <w:t>“</w:t>
            </w:r>
            <w:proofErr w:type="spellStart"/>
            <w:r>
              <w:rPr>
                <w:spacing w:val="-2"/>
                <w:sz w:val="21"/>
              </w:rPr>
              <w:t>cmol</w:t>
            </w:r>
            <w:proofErr w:type="spellEnd"/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kg</w:t>
            </w:r>
            <w:r>
              <w:rPr>
                <w:spacing w:val="-2"/>
                <w:sz w:val="21"/>
                <w:vertAlign w:val="superscript"/>
              </w:rPr>
              <w:t>-1</w:t>
            </w:r>
            <w:r>
              <w:rPr>
                <w:spacing w:val="-2"/>
                <w:sz w:val="21"/>
              </w:rPr>
              <w:t>”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instead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of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“cmolkg-1”</w:t>
            </w:r>
          </w:p>
          <w:p w14:paraId="7C893BAD" w14:textId="77777777" w:rsidR="003678BF" w:rsidRDefault="003678BF" w:rsidP="003678BF">
            <w:pPr>
              <w:pStyle w:val="TableParagraph"/>
              <w:spacing w:before="226"/>
              <w:rPr>
                <w:sz w:val="21"/>
              </w:rPr>
            </w:pPr>
            <w:r>
              <w:rPr>
                <w:spacing w:val="-2"/>
                <w:sz w:val="21"/>
              </w:rPr>
              <w:t>Revision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recommended.</w:t>
            </w:r>
          </w:p>
          <w:p w14:paraId="37C367BD" w14:textId="77777777" w:rsidR="003678BF" w:rsidRDefault="003678BF" w:rsidP="003678BF">
            <w:pPr>
              <w:pStyle w:val="TableParagraph"/>
              <w:spacing w:before="223" w:line="233" w:lineRule="exact"/>
              <w:rPr>
                <w:sz w:val="21"/>
              </w:rPr>
            </w:pPr>
            <w:r>
              <w:rPr>
                <w:spacing w:val="-5"/>
                <w:sz w:val="21"/>
              </w:rPr>
              <w:t>3.</w:t>
            </w:r>
          </w:p>
          <w:p w14:paraId="5E6F9C4B" w14:textId="77777777" w:rsidR="003678BF" w:rsidRDefault="003678BF" w:rsidP="003678BF">
            <w:pPr>
              <w:pStyle w:val="TableParagraph"/>
              <w:spacing w:line="224" w:lineRule="exact"/>
              <w:rPr>
                <w:sz w:val="21"/>
              </w:rPr>
            </w:pPr>
            <w:r>
              <w:rPr>
                <w:spacing w:val="-6"/>
                <w:sz w:val="21"/>
              </w:rPr>
              <w:t>Table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settings.</w:t>
            </w:r>
          </w:p>
          <w:p w14:paraId="7ACBD2E4" w14:textId="77777777" w:rsidR="003678BF" w:rsidRDefault="003678BF" w:rsidP="003678BF">
            <w:pPr>
              <w:pStyle w:val="TableParagraph"/>
              <w:spacing w:line="235" w:lineRule="auto"/>
              <w:rPr>
                <w:sz w:val="21"/>
              </w:rPr>
            </w:pPr>
            <w:r>
              <w:rPr>
                <w:spacing w:val="-4"/>
                <w:sz w:val="21"/>
              </w:rPr>
              <w:t>Table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3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outside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page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settings.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Revision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is </w:t>
            </w:r>
            <w:r>
              <w:rPr>
                <w:spacing w:val="-2"/>
                <w:sz w:val="21"/>
              </w:rPr>
              <w:t>recommended.</w:t>
            </w:r>
          </w:p>
          <w:p w14:paraId="78667960" w14:textId="77777777" w:rsidR="003678BF" w:rsidRDefault="003678BF" w:rsidP="003678BF">
            <w:pPr>
              <w:pStyle w:val="TableParagraph"/>
              <w:spacing w:before="202" w:line="241" w:lineRule="exact"/>
              <w:rPr>
                <w:sz w:val="21"/>
              </w:rPr>
            </w:pPr>
            <w:r>
              <w:rPr>
                <w:spacing w:val="-5"/>
                <w:sz w:val="21"/>
              </w:rPr>
              <w:t>4.</w:t>
            </w:r>
          </w:p>
          <w:p w14:paraId="0E4B3E28" w14:textId="77777777" w:rsidR="003678BF" w:rsidRDefault="003678BF" w:rsidP="003678BF">
            <w:pPr>
              <w:pStyle w:val="TableParagraph"/>
              <w:spacing w:line="232" w:lineRule="exact"/>
              <w:rPr>
                <w:sz w:val="21"/>
              </w:rPr>
            </w:pPr>
            <w:r>
              <w:rPr>
                <w:sz w:val="21"/>
              </w:rPr>
              <w:t>Figure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1</w:t>
            </w:r>
          </w:p>
          <w:p w14:paraId="779C35C2" w14:textId="77777777" w:rsidR="003678BF" w:rsidRDefault="003678BF" w:rsidP="003678BF">
            <w:pPr>
              <w:pStyle w:val="TableParagraph"/>
              <w:ind w:right="25"/>
              <w:rPr>
                <w:sz w:val="21"/>
              </w:rPr>
            </w:pPr>
            <w:r>
              <w:rPr>
                <w:spacing w:val="-4"/>
                <w:sz w:val="21"/>
              </w:rPr>
              <w:t>Some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fields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associated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with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columns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do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not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have </w:t>
            </w:r>
            <w:r>
              <w:rPr>
                <w:sz w:val="21"/>
              </w:rPr>
              <w:t>values. e.g.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"[VALUE]".</w:t>
            </w:r>
          </w:p>
          <w:p w14:paraId="3EC73A47" w14:textId="77777777" w:rsidR="003678BF" w:rsidRDefault="003678BF" w:rsidP="003678BF">
            <w:pPr>
              <w:pStyle w:val="TableParagraph"/>
              <w:spacing w:line="220" w:lineRule="auto"/>
              <w:rPr>
                <w:sz w:val="21"/>
              </w:rPr>
            </w:pPr>
            <w:r>
              <w:rPr>
                <w:spacing w:val="-4"/>
                <w:sz w:val="21"/>
              </w:rPr>
              <w:t>It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recommended to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review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update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associated </w:t>
            </w:r>
            <w:r>
              <w:rPr>
                <w:spacing w:val="-2"/>
                <w:sz w:val="21"/>
              </w:rPr>
              <w:t>values.</w:t>
            </w:r>
          </w:p>
          <w:p w14:paraId="7C1397B9" w14:textId="77777777" w:rsidR="003678BF" w:rsidRDefault="003678BF" w:rsidP="003678BF">
            <w:pPr>
              <w:pStyle w:val="TableParagraph"/>
              <w:spacing w:before="212" w:line="233" w:lineRule="exact"/>
              <w:rPr>
                <w:sz w:val="21"/>
              </w:rPr>
            </w:pPr>
            <w:r>
              <w:rPr>
                <w:spacing w:val="-5"/>
                <w:sz w:val="21"/>
              </w:rPr>
              <w:t>5.</w:t>
            </w:r>
          </w:p>
          <w:p w14:paraId="16B07D8F" w14:textId="77777777" w:rsidR="003678BF" w:rsidRDefault="003678BF" w:rsidP="003678BF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spacing w:val="-2"/>
                <w:sz w:val="21"/>
              </w:rPr>
              <w:t>References</w:t>
            </w:r>
          </w:p>
          <w:p w14:paraId="0BCD996A" w14:textId="77777777" w:rsidR="003678BF" w:rsidRDefault="003678BF" w:rsidP="003678BF">
            <w:pPr>
              <w:pStyle w:val="TableParagraph"/>
              <w:spacing w:before="223"/>
              <w:rPr>
                <w:sz w:val="21"/>
              </w:rPr>
            </w:pPr>
            <w:r>
              <w:rPr>
                <w:i/>
                <w:spacing w:val="-4"/>
                <w:sz w:val="21"/>
              </w:rPr>
              <w:t>Italic</w:t>
            </w:r>
            <w:r>
              <w:rPr>
                <w:i/>
                <w:spacing w:val="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Font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style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for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species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name</w:t>
            </w:r>
          </w:p>
          <w:p w14:paraId="69832F67" w14:textId="77777777" w:rsidR="003678BF" w:rsidRDefault="003678BF" w:rsidP="003678BF">
            <w:pPr>
              <w:pStyle w:val="TableParagraph"/>
              <w:spacing w:before="222" w:line="233" w:lineRule="exact"/>
              <w:rPr>
                <w:sz w:val="21"/>
              </w:rPr>
            </w:pPr>
            <w:r>
              <w:rPr>
                <w:spacing w:val="-4"/>
                <w:sz w:val="21"/>
              </w:rPr>
              <w:t>e.g.</w:t>
            </w:r>
          </w:p>
          <w:p w14:paraId="68BE6F96" w14:textId="77777777" w:rsidR="003678BF" w:rsidRDefault="003678BF" w:rsidP="003678BF">
            <w:pPr>
              <w:pStyle w:val="TableParagraph"/>
              <w:spacing w:line="235" w:lineRule="auto"/>
              <w:ind w:right="25"/>
              <w:rPr>
                <w:sz w:val="21"/>
              </w:rPr>
            </w:pPr>
            <w:r>
              <w:rPr>
                <w:spacing w:val="-4"/>
                <w:sz w:val="21"/>
              </w:rPr>
              <w:t>“(</w:t>
            </w:r>
            <w:r>
              <w:rPr>
                <w:i/>
                <w:spacing w:val="-4"/>
                <w:sz w:val="21"/>
              </w:rPr>
              <w:t>Anacardium</w:t>
            </w:r>
            <w:r>
              <w:rPr>
                <w:i/>
                <w:spacing w:val="-11"/>
                <w:sz w:val="21"/>
              </w:rPr>
              <w:t xml:space="preserve"> </w:t>
            </w:r>
            <w:r>
              <w:rPr>
                <w:i/>
                <w:spacing w:val="-4"/>
                <w:sz w:val="21"/>
              </w:rPr>
              <w:t>occidentale</w:t>
            </w:r>
            <w:r>
              <w:rPr>
                <w:i/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L.)”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instead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of </w:t>
            </w:r>
            <w:r>
              <w:rPr>
                <w:sz w:val="21"/>
              </w:rPr>
              <w:t>“(Anacardium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occidentale l.)”</w:t>
            </w:r>
          </w:p>
          <w:p w14:paraId="6CCBC048" w14:textId="77777777" w:rsidR="003678BF" w:rsidRDefault="003678BF" w:rsidP="003678BF">
            <w:pPr>
              <w:pStyle w:val="TableParagraph"/>
              <w:spacing w:before="202"/>
              <w:rPr>
                <w:sz w:val="21"/>
              </w:rPr>
            </w:pPr>
            <w:r>
              <w:rPr>
                <w:spacing w:val="-4"/>
                <w:sz w:val="21"/>
              </w:rPr>
              <w:t>“</w:t>
            </w:r>
            <w:r>
              <w:rPr>
                <w:i/>
                <w:spacing w:val="-4"/>
                <w:sz w:val="21"/>
              </w:rPr>
              <w:t>Eucalyptus</w:t>
            </w:r>
            <w:r>
              <w:rPr>
                <w:i/>
                <w:spacing w:val="-21"/>
                <w:sz w:val="21"/>
              </w:rPr>
              <w:t xml:space="preserve"> </w:t>
            </w:r>
            <w:r>
              <w:rPr>
                <w:i/>
                <w:spacing w:val="-4"/>
                <w:sz w:val="21"/>
              </w:rPr>
              <w:t>globulus</w:t>
            </w:r>
            <w:r>
              <w:rPr>
                <w:i/>
                <w:spacing w:val="-1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subsp.</w:t>
            </w:r>
            <w:r>
              <w:rPr>
                <w:spacing w:val="-7"/>
                <w:sz w:val="21"/>
              </w:rPr>
              <w:t xml:space="preserve"> </w:t>
            </w:r>
            <w:proofErr w:type="spellStart"/>
            <w:r>
              <w:rPr>
                <w:i/>
                <w:spacing w:val="-4"/>
                <w:sz w:val="21"/>
              </w:rPr>
              <w:t>maidenii</w:t>
            </w:r>
            <w:proofErr w:type="spellEnd"/>
            <w:r>
              <w:rPr>
                <w:i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(F.</w:t>
            </w:r>
            <w:r>
              <w:rPr>
                <w:spacing w:val="-2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Muell.)” </w:t>
            </w:r>
            <w:r>
              <w:rPr>
                <w:sz w:val="21"/>
              </w:rPr>
              <w:t>instead of</w:t>
            </w:r>
          </w:p>
          <w:p w14:paraId="5F9C6E7C" w14:textId="77777777" w:rsidR="003678BF" w:rsidRDefault="003678BF" w:rsidP="003678BF">
            <w:pPr>
              <w:pStyle w:val="TableParagraph"/>
              <w:spacing w:line="223" w:lineRule="exact"/>
              <w:rPr>
                <w:sz w:val="21"/>
              </w:rPr>
            </w:pPr>
            <w:r>
              <w:rPr>
                <w:spacing w:val="-4"/>
                <w:sz w:val="21"/>
              </w:rPr>
              <w:t>“Eucalyptus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globulus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subsp.</w:t>
            </w:r>
            <w:r>
              <w:rPr>
                <w:spacing w:val="-9"/>
                <w:sz w:val="21"/>
              </w:rPr>
              <w:t xml:space="preserve"> </w:t>
            </w:r>
            <w:proofErr w:type="spellStart"/>
            <w:r>
              <w:rPr>
                <w:spacing w:val="-4"/>
                <w:sz w:val="21"/>
              </w:rPr>
              <w:t>maidenii</w:t>
            </w:r>
            <w:proofErr w:type="spellEnd"/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(F.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Muell)”</w:t>
            </w:r>
          </w:p>
          <w:p w14:paraId="0F476D48" w14:textId="77777777" w:rsidR="003678BF" w:rsidRDefault="003678BF" w:rsidP="003678BF">
            <w:pPr>
              <w:pStyle w:val="TableParagraph"/>
              <w:spacing w:before="237" w:line="220" w:lineRule="auto"/>
              <w:rPr>
                <w:sz w:val="21"/>
              </w:rPr>
            </w:pPr>
            <w:r>
              <w:rPr>
                <w:spacing w:val="-4"/>
                <w:sz w:val="21"/>
              </w:rPr>
              <w:t>“(</w:t>
            </w:r>
            <w:r>
              <w:rPr>
                <w:i/>
                <w:spacing w:val="-4"/>
                <w:sz w:val="21"/>
              </w:rPr>
              <w:t>Anacardium</w:t>
            </w:r>
            <w:r>
              <w:rPr>
                <w:i/>
                <w:spacing w:val="-11"/>
                <w:sz w:val="21"/>
              </w:rPr>
              <w:t xml:space="preserve"> </w:t>
            </w:r>
            <w:r>
              <w:rPr>
                <w:i/>
                <w:spacing w:val="-4"/>
                <w:sz w:val="21"/>
              </w:rPr>
              <w:t>occidentale</w:t>
            </w:r>
            <w:r>
              <w:rPr>
                <w:spacing w:val="-4"/>
                <w:sz w:val="21"/>
              </w:rPr>
              <w:t>,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Linn.)”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instead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of </w:t>
            </w:r>
            <w:r>
              <w:rPr>
                <w:sz w:val="21"/>
              </w:rPr>
              <w:t>“(Anacardium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occidentale, Linn.)”</w:t>
            </w:r>
          </w:p>
          <w:p w14:paraId="42381BA7" w14:textId="77777777" w:rsidR="003678BF" w:rsidRDefault="003678BF" w:rsidP="003678BF">
            <w:pPr>
              <w:pStyle w:val="TableParagraph"/>
              <w:spacing w:before="239" w:line="220" w:lineRule="auto"/>
              <w:rPr>
                <w:sz w:val="21"/>
              </w:rPr>
            </w:pPr>
            <w:r>
              <w:rPr>
                <w:spacing w:val="-4"/>
                <w:sz w:val="21"/>
              </w:rPr>
              <w:t>“['</w:t>
            </w:r>
            <w:r>
              <w:rPr>
                <w:i/>
                <w:spacing w:val="-4"/>
                <w:sz w:val="21"/>
              </w:rPr>
              <w:t>Sorghum</w:t>
            </w:r>
            <w:r>
              <w:rPr>
                <w:i/>
                <w:spacing w:val="-26"/>
                <w:sz w:val="21"/>
              </w:rPr>
              <w:t xml:space="preserve"> </w:t>
            </w:r>
            <w:r>
              <w:rPr>
                <w:i/>
                <w:spacing w:val="-4"/>
                <w:sz w:val="21"/>
              </w:rPr>
              <w:t>bicolor</w:t>
            </w:r>
            <w:r>
              <w:rPr>
                <w:spacing w:val="-4"/>
                <w:sz w:val="21"/>
              </w:rPr>
              <w:t>'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(L.)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Moench]” instead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of </w:t>
            </w:r>
            <w:r>
              <w:rPr>
                <w:sz w:val="21"/>
              </w:rPr>
              <w:t>“['Sorghum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bicolor'(L.) Moench]”</w:t>
            </w:r>
          </w:p>
          <w:p w14:paraId="7D89ADDB" w14:textId="77777777" w:rsidR="003678BF" w:rsidRDefault="003678BF" w:rsidP="003678BF">
            <w:pPr>
              <w:pStyle w:val="TableParagraph"/>
              <w:spacing w:before="226"/>
              <w:ind w:right="1232"/>
              <w:rPr>
                <w:sz w:val="21"/>
              </w:rPr>
            </w:pPr>
            <w:r>
              <w:rPr>
                <w:spacing w:val="-4"/>
                <w:sz w:val="21"/>
              </w:rPr>
              <w:t>“(</w:t>
            </w:r>
            <w:r>
              <w:rPr>
                <w:i/>
                <w:spacing w:val="-4"/>
                <w:sz w:val="21"/>
              </w:rPr>
              <w:t>Illicium</w:t>
            </w:r>
            <w:r>
              <w:rPr>
                <w:i/>
                <w:spacing w:val="-23"/>
                <w:sz w:val="21"/>
              </w:rPr>
              <w:t xml:space="preserve"> </w:t>
            </w:r>
            <w:r>
              <w:rPr>
                <w:i/>
                <w:spacing w:val="-4"/>
                <w:sz w:val="21"/>
              </w:rPr>
              <w:t>verum</w:t>
            </w:r>
            <w:r>
              <w:rPr>
                <w:i/>
                <w:spacing w:val="-6"/>
                <w:sz w:val="21"/>
              </w:rPr>
              <w:t xml:space="preserve"> </w:t>
            </w:r>
            <w:proofErr w:type="spellStart"/>
            <w:r>
              <w:rPr>
                <w:spacing w:val="-4"/>
                <w:sz w:val="21"/>
              </w:rPr>
              <w:t>Hook.f</w:t>
            </w:r>
            <w:proofErr w:type="spellEnd"/>
            <w:r>
              <w:rPr>
                <w:spacing w:val="-4"/>
                <w:sz w:val="21"/>
              </w:rPr>
              <w:t>.)”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instead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of </w:t>
            </w:r>
            <w:r>
              <w:rPr>
                <w:sz w:val="21"/>
              </w:rPr>
              <w:t>“(Illicium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verum</w:t>
            </w:r>
            <w:r>
              <w:rPr>
                <w:spacing w:val="-14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Hook.f</w:t>
            </w:r>
            <w:proofErr w:type="spellEnd"/>
            <w:r>
              <w:rPr>
                <w:sz w:val="21"/>
              </w:rPr>
              <w:t>.)”</w:t>
            </w:r>
          </w:p>
          <w:p w14:paraId="25DFA2BF" w14:textId="77777777" w:rsidR="003678BF" w:rsidRDefault="003678BF" w:rsidP="003678BF">
            <w:pPr>
              <w:pStyle w:val="TableParagraph"/>
              <w:spacing w:before="217"/>
              <w:ind w:left="0"/>
              <w:rPr>
                <w:b/>
                <w:sz w:val="21"/>
              </w:rPr>
            </w:pPr>
          </w:p>
          <w:p w14:paraId="25087CE6" w14:textId="0F733A5A" w:rsidR="003678BF" w:rsidRPr="00EA6E35" w:rsidRDefault="003678BF" w:rsidP="003678B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spacing w:val="-4"/>
                <w:sz w:val="21"/>
              </w:rPr>
              <w:t>It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recommended to check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entire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and make </w:t>
            </w:r>
            <w:r>
              <w:rPr>
                <w:sz w:val="21"/>
              </w:rPr>
              <w:t>the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necessary corrections,</w:t>
            </w:r>
            <w:r>
              <w:rPr>
                <w:spacing w:val="-25"/>
                <w:sz w:val="21"/>
              </w:rPr>
              <w:t xml:space="preserve"> </w:t>
            </w:r>
            <w:r>
              <w:rPr>
                <w:sz w:val="21"/>
              </w:rPr>
              <w:t>as appropriate.</w:t>
            </w:r>
          </w:p>
        </w:tc>
        <w:tc>
          <w:tcPr>
            <w:tcW w:w="1667" w:type="pct"/>
          </w:tcPr>
          <w:p w14:paraId="28E08637" w14:textId="77777777" w:rsidR="003678BF" w:rsidRDefault="007C0F79" w:rsidP="007C0F79">
            <w:pPr>
              <w:keepNext/>
              <w:numPr>
                <w:ilvl w:val="0"/>
                <w:numId w:val="13"/>
              </w:num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FSW- Fresh shoot weight and FRW- Fresh root weight of the seedlings. The are some of the destructive samples from the study</w:t>
            </w:r>
          </w:p>
          <w:p w14:paraId="634C9673" w14:textId="77777777" w:rsidR="007C0F79" w:rsidRDefault="007C0F79" w:rsidP="007C0F7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3E1BE4B" w14:textId="77777777" w:rsidR="007C0F79" w:rsidRDefault="007C0F79" w:rsidP="007C0F79">
            <w:pPr>
              <w:keepNext/>
              <w:numPr>
                <w:ilvl w:val="0"/>
                <w:numId w:val="13"/>
              </w:num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All as been revised on the table as suggested</w:t>
            </w:r>
          </w:p>
          <w:p w14:paraId="764E2014" w14:textId="77777777" w:rsidR="007C0F79" w:rsidRDefault="007C0F79" w:rsidP="007C0F79">
            <w:pPr>
              <w:pStyle w:val="ListParagraph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10D2CED" w14:textId="77777777" w:rsidR="007C0F79" w:rsidRDefault="007C0F79" w:rsidP="007C0F7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73C6233" w14:textId="77777777" w:rsidR="007C0F79" w:rsidRDefault="007C0F79" w:rsidP="007C0F7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1E037450" w14:textId="77777777" w:rsidR="007C0F79" w:rsidRDefault="007C0F79" w:rsidP="007C0F7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90BE75A" w14:textId="77777777" w:rsidR="007C0F79" w:rsidRDefault="007C0F79" w:rsidP="007C0F7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B651EE7" w14:textId="77777777" w:rsidR="007C0F79" w:rsidRDefault="007C0F79" w:rsidP="007C0F7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520902E" w14:textId="77777777" w:rsidR="007C0F79" w:rsidRDefault="007C0F79" w:rsidP="007C0F7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2FF5CDCF" w14:textId="77777777" w:rsidR="007C0F79" w:rsidRDefault="007C0F79" w:rsidP="007C0F7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10D6C4A7" w14:textId="77777777" w:rsidR="007C0F79" w:rsidRDefault="007C0F79" w:rsidP="007C0F7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6EAEAC22" w14:textId="77777777" w:rsidR="007C0F79" w:rsidRDefault="007C0F79" w:rsidP="007C0F79">
            <w:pPr>
              <w:keepNext/>
              <w:numPr>
                <w:ilvl w:val="0"/>
                <w:numId w:val="13"/>
              </w:num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This is the most compact way the Table can be presented.</w:t>
            </w:r>
          </w:p>
          <w:p w14:paraId="4BDC9194" w14:textId="77777777" w:rsidR="007C0F79" w:rsidRDefault="007C0F79" w:rsidP="007C0F7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366EA59" w14:textId="77777777" w:rsidR="007C0F79" w:rsidRDefault="007C0F79" w:rsidP="007C0F7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1B705A2" w14:textId="77777777" w:rsidR="007C0F79" w:rsidRDefault="007C0F79" w:rsidP="007C0F7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151B313" w14:textId="77777777" w:rsidR="007C0F79" w:rsidRDefault="00044EB8" w:rsidP="007C0F79">
            <w:pPr>
              <w:keepNext/>
              <w:numPr>
                <w:ilvl w:val="0"/>
                <w:numId w:val="13"/>
              </w:num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Your observation is not clear as I have checked Fig.4 again and all values seems to be there.</w:t>
            </w:r>
          </w:p>
          <w:p w14:paraId="1D41CC6E" w14:textId="77777777" w:rsidR="00044EB8" w:rsidRDefault="00044EB8" w:rsidP="00044E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09DCFA87" w14:textId="77777777" w:rsidR="00044EB8" w:rsidRDefault="00044EB8" w:rsidP="00044E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423B7157" w14:textId="77777777" w:rsidR="00044EB8" w:rsidRDefault="00044EB8" w:rsidP="00044EB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1AC5B4C" w14:textId="182B2EE9" w:rsidR="00044EB8" w:rsidRPr="00EA6E35" w:rsidRDefault="00044EB8" w:rsidP="00044EB8">
            <w:pPr>
              <w:keepNext/>
              <w:numPr>
                <w:ilvl w:val="0"/>
                <w:numId w:val="13"/>
              </w:num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All observation on reference has been worked on</w:t>
            </w:r>
          </w:p>
        </w:tc>
      </w:tr>
      <w:tr w:rsidR="003678BF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3678BF" w:rsidRPr="00EA6E35" w:rsidRDefault="003678BF" w:rsidP="003678B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3678BF" w:rsidRPr="00EA6E35" w:rsidRDefault="003678BF" w:rsidP="003678B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3678BF" w:rsidRPr="00EA6E35" w:rsidRDefault="003678BF" w:rsidP="003678BF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3678BF" w:rsidRPr="00EA6E35" w:rsidRDefault="003678BF" w:rsidP="003678B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3678BF" w:rsidRPr="00EA6E35" w:rsidRDefault="003678BF" w:rsidP="003678B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529254AD" w:rsidR="003678BF" w:rsidRPr="00EA6E35" w:rsidRDefault="003678BF" w:rsidP="003678B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spacing w:val="-5"/>
                <w:sz w:val="21"/>
              </w:rPr>
              <w:t>YES</w:t>
            </w:r>
          </w:p>
        </w:tc>
        <w:tc>
          <w:tcPr>
            <w:tcW w:w="1667" w:type="pct"/>
          </w:tcPr>
          <w:p w14:paraId="467EE6CF" w14:textId="0122CEDB" w:rsidR="003678BF" w:rsidRPr="00EA6E35" w:rsidRDefault="00044EB8" w:rsidP="003678B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Non</w:t>
            </w:r>
          </w:p>
        </w:tc>
      </w:tr>
      <w:tr w:rsidR="003678BF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3678BF" w:rsidRPr="00EA6E35" w:rsidRDefault="003678BF" w:rsidP="003678B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3678BF" w:rsidRPr="00EA6E35" w:rsidRDefault="003678BF" w:rsidP="003678B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3678BF" w:rsidRPr="00EA6E35" w:rsidRDefault="003678BF" w:rsidP="003678BF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3678BF" w:rsidRPr="00EA6E35" w:rsidRDefault="003678BF" w:rsidP="003678B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 xml:space="preserve">(If yes, kindly please write down the ethical issues </w:t>
            </w:r>
            <w:r w:rsidRPr="00EA6E35">
              <w:rPr>
                <w:bCs/>
                <w:sz w:val="20"/>
                <w:szCs w:val="20"/>
                <w:lang w:val="en-GB"/>
              </w:rPr>
              <w:lastRenderedPageBreak/>
              <w:t>here in details)</w:t>
            </w:r>
          </w:p>
          <w:p w14:paraId="1AEB6E3C" w14:textId="77777777" w:rsidR="003678BF" w:rsidRPr="00EA6E35" w:rsidRDefault="003678BF" w:rsidP="003678B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2C763B6" w14:textId="77777777" w:rsidR="003678BF" w:rsidRDefault="003678BF" w:rsidP="003678BF">
            <w:pPr>
              <w:pStyle w:val="TableParagraph"/>
              <w:spacing w:before="185"/>
              <w:ind w:left="0"/>
              <w:rPr>
                <w:b/>
                <w:sz w:val="21"/>
              </w:rPr>
            </w:pPr>
          </w:p>
          <w:p w14:paraId="54F0B5A8" w14:textId="4649286A" w:rsidR="003678BF" w:rsidRPr="00EA6E35" w:rsidRDefault="003678BF" w:rsidP="003678B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spacing w:val="-2"/>
                <w:sz w:val="21"/>
              </w:rPr>
              <w:t>Not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identified,</w:t>
            </w:r>
            <w:r>
              <w:rPr>
                <w:spacing w:val="-2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not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the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case.</w:t>
            </w:r>
          </w:p>
        </w:tc>
        <w:tc>
          <w:tcPr>
            <w:tcW w:w="1667" w:type="pct"/>
          </w:tcPr>
          <w:p w14:paraId="3175E146" w14:textId="58AAFF98" w:rsidR="003678BF" w:rsidRPr="00EA6E35" w:rsidRDefault="00044EB8" w:rsidP="003678B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Non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7DF77" w14:textId="77777777" w:rsidR="00573961" w:rsidRDefault="00573961">
      <w:r>
        <w:separator/>
      </w:r>
    </w:p>
  </w:endnote>
  <w:endnote w:type="continuationSeparator" w:id="0">
    <w:p w14:paraId="7E0701AA" w14:textId="77777777" w:rsidR="00573961" w:rsidRDefault="00573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1AD155A8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121A5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121A5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D9C4C" w14:textId="77777777" w:rsidR="00573961" w:rsidRDefault="00573961">
      <w:r>
        <w:separator/>
      </w:r>
    </w:p>
  </w:footnote>
  <w:footnote w:type="continuationSeparator" w:id="0">
    <w:p w14:paraId="48AA7DC2" w14:textId="77777777" w:rsidR="00573961" w:rsidRDefault="00573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223CAD"/>
    <w:multiLevelType w:val="hybridMultilevel"/>
    <w:tmpl w:val="B3E61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06598184">
    <w:abstractNumId w:val="4"/>
  </w:num>
  <w:num w:numId="2" w16cid:durableId="1736930916">
    <w:abstractNumId w:val="8"/>
  </w:num>
  <w:num w:numId="3" w16cid:durableId="755203688">
    <w:abstractNumId w:val="7"/>
  </w:num>
  <w:num w:numId="4" w16cid:durableId="2079673195">
    <w:abstractNumId w:val="9"/>
  </w:num>
  <w:num w:numId="5" w16cid:durableId="1452822956">
    <w:abstractNumId w:val="6"/>
  </w:num>
  <w:num w:numId="6" w16cid:durableId="566038186">
    <w:abstractNumId w:val="0"/>
  </w:num>
  <w:num w:numId="7" w16cid:durableId="1348020347">
    <w:abstractNumId w:val="3"/>
  </w:num>
  <w:num w:numId="8" w16cid:durableId="299775345">
    <w:abstractNumId w:val="12"/>
  </w:num>
  <w:num w:numId="9" w16cid:durableId="831457796">
    <w:abstractNumId w:val="11"/>
  </w:num>
  <w:num w:numId="10" w16cid:durableId="1243031131">
    <w:abstractNumId w:val="2"/>
  </w:num>
  <w:num w:numId="11" w16cid:durableId="1707874323">
    <w:abstractNumId w:val="1"/>
  </w:num>
  <w:num w:numId="12" w16cid:durableId="1744136408">
    <w:abstractNumId w:val="5"/>
  </w:num>
  <w:num w:numId="13" w16cid:durableId="14619225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Y0srSwMLEwNLc0MjZR0lEKTi0uzszPAykwrAUAzmEIwiwAAAA="/>
  </w:docVars>
  <w:rsids>
    <w:rsidRoot w:val="00204042"/>
    <w:rsid w:val="00044EB8"/>
    <w:rsid w:val="001061B4"/>
    <w:rsid w:val="00204042"/>
    <w:rsid w:val="00206283"/>
    <w:rsid w:val="00261933"/>
    <w:rsid w:val="00261E58"/>
    <w:rsid w:val="002C66D6"/>
    <w:rsid w:val="003678BF"/>
    <w:rsid w:val="004121A5"/>
    <w:rsid w:val="00533231"/>
    <w:rsid w:val="0055399F"/>
    <w:rsid w:val="00573961"/>
    <w:rsid w:val="005C677A"/>
    <w:rsid w:val="00650E01"/>
    <w:rsid w:val="006534F5"/>
    <w:rsid w:val="00696E78"/>
    <w:rsid w:val="006D0317"/>
    <w:rsid w:val="007A699C"/>
    <w:rsid w:val="007C0F79"/>
    <w:rsid w:val="007F182C"/>
    <w:rsid w:val="008424C8"/>
    <w:rsid w:val="008D2987"/>
    <w:rsid w:val="009A3A95"/>
    <w:rsid w:val="009C124F"/>
    <w:rsid w:val="00A7113E"/>
    <w:rsid w:val="00AA476E"/>
    <w:rsid w:val="00AD2651"/>
    <w:rsid w:val="00AF3F59"/>
    <w:rsid w:val="00C255C0"/>
    <w:rsid w:val="00D03675"/>
    <w:rsid w:val="00D51B4B"/>
    <w:rsid w:val="00DF4831"/>
    <w:rsid w:val="00E13F66"/>
    <w:rsid w:val="00E24527"/>
    <w:rsid w:val="00E46CBC"/>
    <w:rsid w:val="00E96F4D"/>
    <w:rsid w:val="00E9741A"/>
    <w:rsid w:val="00EA6E35"/>
    <w:rsid w:val="00EE3E18"/>
    <w:rsid w:val="00FB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3678BF"/>
    <w:pPr>
      <w:widowControl w:val="0"/>
      <w:autoSpaceDE w:val="0"/>
      <w:autoSpaceDN w:val="0"/>
      <w:ind w:left="118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p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914</Words>
  <Characters>5215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43</cp:revision>
  <dcterms:created xsi:type="dcterms:W3CDTF">2026-03-24T06:15:00Z</dcterms:created>
  <dcterms:modified xsi:type="dcterms:W3CDTF">2026-05-23T07:32:00Z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