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7A603BF2" w14:textId="77777777" w:rsidTr="00783043">
        <w:trPr>
          <w:trHeight w:val="98"/>
          <w:jc w:val="center"/>
        </w:trPr>
        <w:tc>
          <w:tcPr>
            <w:tcW w:w="1186" w:type="pct"/>
          </w:tcPr>
          <w:p w14:paraId="2FE7CBF3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A87E4C5" w14:textId="77777777" w:rsidR="00942996" w:rsidRDefault="0078304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30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14:paraId="18EB33C0" w14:textId="77777777">
        <w:trPr>
          <w:trHeight w:val="20"/>
          <w:jc w:val="center"/>
        </w:trPr>
        <w:tc>
          <w:tcPr>
            <w:tcW w:w="1186" w:type="pct"/>
          </w:tcPr>
          <w:p w14:paraId="58E89FB5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F43D910" w14:textId="77777777" w:rsidR="00942996" w:rsidRDefault="005D25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255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Ms_IJPSS_157493</w:t>
            </w:r>
          </w:p>
        </w:tc>
      </w:tr>
      <w:tr w:rsidR="00942996" w14:paraId="09CEF2CB" w14:textId="77777777">
        <w:trPr>
          <w:trHeight w:val="20"/>
          <w:jc w:val="center"/>
        </w:trPr>
        <w:tc>
          <w:tcPr>
            <w:tcW w:w="1186" w:type="pct"/>
          </w:tcPr>
          <w:p w14:paraId="122D06D3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46B775C" w14:textId="77777777" w:rsidR="00942996" w:rsidRDefault="005D25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255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tillage, residue, and nutrient management practices on the productivity of wheat (Triticum aestivum L.) and soil microbial population under salt-affected soil conditions</w:t>
            </w:r>
          </w:p>
        </w:tc>
      </w:tr>
      <w:tr w:rsidR="00942996" w14:paraId="27AB3BA7" w14:textId="77777777">
        <w:trPr>
          <w:trHeight w:val="20"/>
          <w:jc w:val="center"/>
        </w:trPr>
        <w:tc>
          <w:tcPr>
            <w:tcW w:w="1186" w:type="pct"/>
          </w:tcPr>
          <w:p w14:paraId="63451E93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DB2DC85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1C2C279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F1C4923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2EC1E5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870664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0CD869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D702D1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94017D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A09F21A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6D2BB4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99932E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0B02D5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1C85673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A92636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1C1E6E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B63030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6372E3" w14:textId="77777777" w:rsidR="00942996" w:rsidRDefault="00021E5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addresses an important topic in sustainable agriculture by evaluating the combined effects of tillage, residue, and nutrient management on soil properties and wheat productivity under salt-affected conditions. The study is relevant for improving soil fertility and crop performance in degraded soils, particularly in intensively cultivated systems such as the rice wheat cropping system.</w:t>
            </w:r>
          </w:p>
        </w:tc>
        <w:tc>
          <w:tcPr>
            <w:tcW w:w="1367" w:type="pct"/>
          </w:tcPr>
          <w:p w14:paraId="0A3B32F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6900547" w14:textId="77777777" w:rsidR="00942996" w:rsidRDefault="00942996">
      <w:pPr>
        <w:rPr>
          <w:sz w:val="22"/>
          <w:szCs w:val="20"/>
          <w:lang w:val="en-GB"/>
        </w:rPr>
      </w:pPr>
    </w:p>
    <w:p w14:paraId="6E274B55" w14:textId="77777777" w:rsidR="00942996" w:rsidRDefault="00942996">
      <w:pPr>
        <w:rPr>
          <w:sz w:val="22"/>
          <w:szCs w:val="20"/>
          <w:lang w:val="en-GB"/>
        </w:rPr>
      </w:pPr>
    </w:p>
    <w:p w14:paraId="7481F436" w14:textId="77777777" w:rsidR="00942996" w:rsidRDefault="00942996">
      <w:pPr>
        <w:rPr>
          <w:sz w:val="22"/>
          <w:szCs w:val="20"/>
          <w:lang w:val="en-GB"/>
        </w:rPr>
      </w:pPr>
    </w:p>
    <w:p w14:paraId="3882B108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8CE4BAA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782C232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395E5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CE64365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8B44E49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32D98E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4C964F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2F2F2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034C6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65485A" w14:textId="77777777" w:rsidR="00942996" w:rsidRDefault="00021E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9575EB" w14:textId="24EABFF1" w:rsidR="00942996" w:rsidRDefault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67B527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357A03" w14:textId="77777777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196B4F6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8FC1D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DCA799" w14:textId="77777777" w:rsidR="00EA1B53" w:rsidRDefault="00EA1B53" w:rsidP="00EA1B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1661DD" w14:textId="219C6510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52D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208E9C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8B5D6" w14:textId="77777777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249AE5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74052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B70AB" w14:textId="77777777" w:rsidR="00EA1B53" w:rsidRDefault="00EA1B53" w:rsidP="00EA1B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2E12A9" w14:textId="07DDE80A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52D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3BA175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0D7907" w14:textId="77777777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E8CE59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0E6C7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22DD7" w14:textId="77777777" w:rsidR="00EA1B53" w:rsidRDefault="00EA1B53" w:rsidP="00EA1B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05913C" w14:textId="671B7736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52D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5ED64D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2B4CC1" w14:textId="77777777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2C4DB8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E823C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6EAF9" w14:textId="77777777" w:rsidR="00EA1B53" w:rsidRDefault="00EA1B53" w:rsidP="00EA1B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312E9F" w14:textId="23B93992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52D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508A34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F4328" w14:textId="77777777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A02F60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6212F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3E177" w14:textId="77777777" w:rsidR="00EA1B53" w:rsidRDefault="00EA1B53" w:rsidP="00EA1B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9D6075" w14:textId="13E25F8C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52D7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42996" w14:paraId="13B5E5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393F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4FD88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26133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C7B72B" w14:textId="77777777" w:rsidR="00942996" w:rsidRDefault="00021E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CADE1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3D1D85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3DC915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157FBC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2D04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CABC7" w14:textId="77777777" w:rsidR="00942996" w:rsidRDefault="00021E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0B6BA8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A1B53" w14:paraId="7D0660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050D8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4A3641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00F89" w14:textId="77777777" w:rsidR="00EA1B53" w:rsidRDefault="00EA1B53" w:rsidP="00EA1B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0F640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3DC46" w14:textId="766710B8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756DF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02F1E4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AACD8F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9CCCC7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8C270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81BDB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5159E1" w14:textId="6AF94FB6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756DF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2155B7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5706A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165798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B3ED5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163856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7C159B" w14:textId="7973F678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756DF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64DF2D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698098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773E6F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BA2DB7F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B99A9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AD2D26B" w14:textId="70C35573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756DF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54AAF1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E2B25D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E19291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0BD63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2E4A6C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E9C156" w14:textId="6B423A21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77992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7DFAA5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3C0B1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042A08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D45AE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F6F6B5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635712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1014CC" w14:textId="66BCF534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77992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A1B53" w14:paraId="398E05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E8027" w14:textId="77777777" w:rsidR="00EA1B53" w:rsidRDefault="00EA1B53" w:rsidP="00EA1B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471649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EB83F" w14:textId="77777777" w:rsidR="00EA1B53" w:rsidRDefault="00EA1B53" w:rsidP="00EA1B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5F3EE7" w14:textId="77777777" w:rsidR="00EA1B53" w:rsidRDefault="00EA1B53" w:rsidP="00EA1B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FCDA9E" w14:textId="77777777" w:rsidR="00EA1B53" w:rsidRDefault="00EA1B53" w:rsidP="00EA1B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5BA9CD" w14:textId="7A17B769" w:rsidR="00EA1B53" w:rsidRDefault="00EA1B53" w:rsidP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77992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1874D14B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8DF805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70C67C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7B67C0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480F62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30C40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79D16F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647588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FD8C96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0760D0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19CB06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8E9F9D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8E1C3B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DDE73D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FCE6E6" w14:textId="77777777" w:rsidR="00021E5C" w:rsidRDefault="00021E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32FA4B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B8E916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D2C2AA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E82CD26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77A5EB4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04F90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8D273A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CABE660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9B1AB66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09163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634AB1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3F346C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CAD4A6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24CADBB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B1DF71" w14:textId="77777777" w:rsidR="00021E5C" w:rsidRPr="00021E5C" w:rsidRDefault="00021E5C" w:rsidP="00021E5C">
            <w:pPr>
              <w:spacing w:before="100" w:beforeAutospacing="1" w:after="100" w:afterAutospacing="1"/>
            </w:pPr>
            <w:r w:rsidRPr="00021E5C">
              <w:rPr>
                <w:b/>
                <w:bCs/>
              </w:rPr>
              <w:t>YES</w:t>
            </w:r>
            <w:r w:rsidRPr="00021E5C">
              <w:t>, but it is slightly long.</w:t>
            </w:r>
            <w:r w:rsidRPr="00021E5C">
              <w:br/>
            </w:r>
            <w:r w:rsidRPr="00021E5C">
              <w:rPr>
                <w:b/>
                <w:bCs/>
              </w:rPr>
              <w:t>Suggestion:</w:t>
            </w:r>
            <w:r w:rsidRPr="00021E5C">
              <w:t xml:space="preserve"> Consider shortening for clarity and impact.</w:t>
            </w:r>
          </w:p>
          <w:p w14:paraId="7CD592F1" w14:textId="77777777" w:rsidR="00942996" w:rsidRDefault="009429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903AFE2" w14:textId="772E73EF" w:rsidR="00942996" w:rsidRDefault="00AF267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28731DCB" w14:textId="0B1829AE" w:rsidR="00AF2674" w:rsidRPr="00AF2674" w:rsidRDefault="00AF2674" w:rsidP="00AF2674">
            <w:pPr>
              <w:rPr>
                <w:lang w:val="en-GB"/>
              </w:rPr>
            </w:pPr>
          </w:p>
        </w:tc>
      </w:tr>
      <w:tr w:rsidR="00942996" w14:paraId="219867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77951E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DA085B9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23704A3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B9D9C6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YES</w:t>
            </w:r>
            <w:r w:rsidRPr="00496862">
              <w:t>, but it is too descriptive and lacks structure.</w:t>
            </w:r>
            <w:r w:rsidRPr="00496862">
              <w:br/>
            </w:r>
            <w:r w:rsidRPr="00496862">
              <w:rPr>
                <w:b/>
                <w:bCs/>
              </w:rPr>
              <w:t>Suggestion:</w:t>
            </w:r>
            <w:r w:rsidRPr="00496862">
              <w:t xml:space="preserve"> Include:</w:t>
            </w:r>
          </w:p>
          <w:p w14:paraId="4BE464CF" w14:textId="77777777" w:rsidR="00496862" w:rsidRPr="00496862" w:rsidRDefault="00496862" w:rsidP="00496862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496862">
              <w:t xml:space="preserve">Clear objective </w:t>
            </w:r>
          </w:p>
          <w:p w14:paraId="13FC37E9" w14:textId="77777777" w:rsidR="00496862" w:rsidRPr="00496862" w:rsidRDefault="00496862" w:rsidP="00496862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496862">
              <w:t xml:space="preserve">Key statistical results </w:t>
            </w:r>
          </w:p>
          <w:p w14:paraId="4DF9AFE6" w14:textId="77777777" w:rsidR="00942996" w:rsidRPr="00496862" w:rsidRDefault="00496862" w:rsidP="00496862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496862">
              <w:t>Brief conclusion with implication</w:t>
            </w:r>
          </w:p>
        </w:tc>
        <w:tc>
          <w:tcPr>
            <w:tcW w:w="1543" w:type="pct"/>
          </w:tcPr>
          <w:p w14:paraId="0C318901" w14:textId="77777777" w:rsidR="00AF2674" w:rsidRDefault="00AF2674" w:rsidP="00AF267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  <w:p w14:paraId="7EDDE49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538DED0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D9AEEB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0186A0E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A95827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PARTIALLY YES</w:t>
            </w:r>
          </w:p>
          <w:p w14:paraId="02A7AB6F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Issues:</w:t>
            </w:r>
          </w:p>
          <w:p w14:paraId="75687DF0" w14:textId="77777777" w:rsidR="00496862" w:rsidRPr="00496862" w:rsidRDefault="00496862" w:rsidP="0049686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496862">
              <w:t xml:space="preserve">Lack of clearly stated hypothesis </w:t>
            </w:r>
          </w:p>
          <w:p w14:paraId="44B45E5E" w14:textId="77777777" w:rsidR="00496862" w:rsidRPr="00496862" w:rsidRDefault="00496862" w:rsidP="0049686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496862">
              <w:t xml:space="preserve">Short-term study limits conclusions </w:t>
            </w:r>
          </w:p>
          <w:p w14:paraId="56952892" w14:textId="77777777" w:rsidR="00496862" w:rsidRPr="00496862" w:rsidRDefault="00496862" w:rsidP="0049686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496862">
              <w:t xml:space="preserve">Weak explanation of non-significant results </w:t>
            </w:r>
          </w:p>
          <w:p w14:paraId="33423C83" w14:textId="77777777" w:rsidR="00496862" w:rsidRPr="00496862" w:rsidRDefault="00496862" w:rsidP="0049686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496862">
              <w:t xml:space="preserve">No interaction effects discussion (A × B mostly NS but not interpreted) </w:t>
            </w:r>
          </w:p>
          <w:p w14:paraId="0F182E68" w14:textId="77777777" w:rsidR="00496862" w:rsidRPr="00496862" w:rsidRDefault="00496862" w:rsidP="00496862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496862">
              <w:t>Microbial results are over-interpreted despite being non-significant</w:t>
            </w:r>
          </w:p>
          <w:p w14:paraId="2DB903D4" w14:textId="77777777" w:rsidR="00942996" w:rsidRDefault="009429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4A04AE6" w14:textId="21F6629C" w:rsidR="00942996" w:rsidRDefault="00EA1B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  <w:p w14:paraId="2DD4B0C3" w14:textId="16346F58" w:rsidR="00EA1B53" w:rsidRPr="00EA1B53" w:rsidRDefault="00EA1B53" w:rsidP="00EA1B53">
            <w:pPr>
              <w:rPr>
                <w:lang w:val="en-GB"/>
              </w:rPr>
            </w:pPr>
          </w:p>
        </w:tc>
      </w:tr>
      <w:tr w:rsidR="00942996" w14:paraId="2B1723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CAE443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A39317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4EAE6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B855F1C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69EB021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NO</w:t>
            </w:r>
          </w:p>
          <w:p w14:paraId="50D7BEAD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Problems:</w:t>
            </w:r>
          </w:p>
          <w:p w14:paraId="7FBAC0C5" w14:textId="77777777" w:rsidR="00496862" w:rsidRPr="00496862" w:rsidRDefault="00496862" w:rsidP="00496862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496862">
              <w:t xml:space="preserve">Many citations are weak or poorly formatted </w:t>
            </w:r>
          </w:p>
          <w:p w14:paraId="3A82422C" w14:textId="77777777" w:rsidR="00496862" w:rsidRPr="00496862" w:rsidRDefault="00496862" w:rsidP="00496862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496862">
              <w:t xml:space="preserve">Some references incomplete </w:t>
            </w:r>
          </w:p>
          <w:p w14:paraId="32316E86" w14:textId="77777777" w:rsidR="00496862" w:rsidRPr="00496862" w:rsidRDefault="00496862" w:rsidP="00496862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496862">
              <w:t xml:space="preserve">Over-reliance on local/low-impact journals </w:t>
            </w:r>
          </w:p>
          <w:p w14:paraId="2D69CAAB" w14:textId="77777777" w:rsidR="00496862" w:rsidRPr="00496862" w:rsidRDefault="00496862" w:rsidP="00496862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 w:rsidRPr="00496862">
              <w:lastRenderedPageBreak/>
              <w:t xml:space="preserve">Missing key global literature </w:t>
            </w:r>
          </w:p>
          <w:p w14:paraId="4E90E09B" w14:textId="77777777" w:rsidR="00496862" w:rsidRPr="00496862" w:rsidRDefault="00496862" w:rsidP="00496862">
            <w:pPr>
              <w:spacing w:before="100" w:beforeAutospacing="1" w:after="100" w:afterAutospacing="1"/>
            </w:pPr>
            <w:r w:rsidRPr="00496862">
              <w:rPr>
                <w:b/>
                <w:bCs/>
              </w:rPr>
              <w:t>Suggestion:</w:t>
            </w:r>
            <w:r w:rsidRPr="00496862">
              <w:t xml:space="preserve"> Add more high-quality, recent (last 5–10 years) journal articles (e.g., Soil &amp; Tillage Research, Geoderma, Agriculture Ecosystems &amp; Environment)</w:t>
            </w:r>
          </w:p>
          <w:p w14:paraId="27057606" w14:textId="77777777" w:rsidR="00942996" w:rsidRDefault="009429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78D843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065488F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1CC056A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F873F1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84ECD9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0E7F03E5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C53179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07BB28" w14:textId="77777777" w:rsidR="00942996" w:rsidRDefault="004968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CA3E35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41682AE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EA03417" w14:textId="77777777" w:rsidR="00942996" w:rsidRDefault="00942996">
      <w:pPr>
        <w:rPr>
          <w:highlight w:val="yellow"/>
          <w:lang w:val="en-GB"/>
        </w:rPr>
      </w:pPr>
    </w:p>
    <w:p w14:paraId="154C5925" w14:textId="77777777" w:rsidR="00E93F02" w:rsidRPr="00E93F02" w:rsidRDefault="00E93F02" w:rsidP="00E93F0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049D82" w14:textId="77777777" w:rsidR="00E93F02" w:rsidRPr="00E93F02" w:rsidRDefault="00E93F02" w:rsidP="00E93F0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93F02" w:rsidRPr="00E93F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9B29" w14:textId="77777777" w:rsidR="008620AF" w:rsidRDefault="008620AF">
      <w:r>
        <w:separator/>
      </w:r>
    </w:p>
  </w:endnote>
  <w:endnote w:type="continuationSeparator" w:id="0">
    <w:p w14:paraId="2EA4FB0D" w14:textId="77777777" w:rsidR="008620AF" w:rsidRDefault="0086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CC96" w14:textId="77777777" w:rsidR="00942996" w:rsidRDefault="00942996">
    <w:pPr>
      <w:pStyle w:val="Footer"/>
      <w:jc w:val="right"/>
    </w:pPr>
  </w:p>
  <w:p w14:paraId="74DD6251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96862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96862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C11B6BB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9C2721" w14:textId="77777777" w:rsidR="00942996" w:rsidRDefault="00942996">
    <w:pPr>
      <w:pStyle w:val="Footer"/>
      <w:jc w:val="right"/>
    </w:pPr>
  </w:p>
  <w:p w14:paraId="47961F4A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5CAF" w14:textId="77777777" w:rsidR="008620AF" w:rsidRDefault="008620AF">
      <w:r>
        <w:separator/>
      </w:r>
    </w:p>
  </w:footnote>
  <w:footnote w:type="continuationSeparator" w:id="0">
    <w:p w14:paraId="255A873C" w14:textId="77777777" w:rsidR="008620AF" w:rsidRDefault="00862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9D38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8E454E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D81A"/>
      </v:shape>
    </w:pict>
  </w:numPicBullet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32838"/>
    <w:multiLevelType w:val="hybridMultilevel"/>
    <w:tmpl w:val="67106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E7762"/>
    <w:multiLevelType w:val="multilevel"/>
    <w:tmpl w:val="81C60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6719B9"/>
    <w:multiLevelType w:val="multilevel"/>
    <w:tmpl w:val="FE6A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2B1AC9"/>
    <w:multiLevelType w:val="multilevel"/>
    <w:tmpl w:val="7222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1720238">
    <w:abstractNumId w:val="6"/>
  </w:num>
  <w:num w:numId="2" w16cid:durableId="1778595656">
    <w:abstractNumId w:val="11"/>
  </w:num>
  <w:num w:numId="3" w16cid:durableId="666175486">
    <w:abstractNumId w:val="10"/>
  </w:num>
  <w:num w:numId="4" w16cid:durableId="2029982241">
    <w:abstractNumId w:val="12"/>
  </w:num>
  <w:num w:numId="5" w16cid:durableId="122580867">
    <w:abstractNumId w:val="8"/>
  </w:num>
  <w:num w:numId="6" w16cid:durableId="1529371212">
    <w:abstractNumId w:val="0"/>
  </w:num>
  <w:num w:numId="7" w16cid:durableId="8610211">
    <w:abstractNumId w:val="5"/>
  </w:num>
  <w:num w:numId="8" w16cid:durableId="1271280953">
    <w:abstractNumId w:val="14"/>
  </w:num>
  <w:num w:numId="9" w16cid:durableId="686835085">
    <w:abstractNumId w:val="13"/>
  </w:num>
  <w:num w:numId="10" w16cid:durableId="1961304915">
    <w:abstractNumId w:val="2"/>
  </w:num>
  <w:num w:numId="11" w16cid:durableId="1802308979">
    <w:abstractNumId w:val="1"/>
  </w:num>
  <w:num w:numId="12" w16cid:durableId="168905901">
    <w:abstractNumId w:val="7"/>
  </w:num>
  <w:num w:numId="13" w16cid:durableId="1748262490">
    <w:abstractNumId w:val="4"/>
  </w:num>
  <w:num w:numId="14" w16cid:durableId="331030926">
    <w:abstractNumId w:val="9"/>
  </w:num>
  <w:num w:numId="15" w16cid:durableId="855192832">
    <w:abstractNumId w:val="15"/>
  </w:num>
  <w:num w:numId="16" w16cid:durableId="181363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0714C"/>
    <w:rsid w:val="00021E5C"/>
    <w:rsid w:val="00463705"/>
    <w:rsid w:val="00496862"/>
    <w:rsid w:val="00497792"/>
    <w:rsid w:val="00560303"/>
    <w:rsid w:val="00593CAD"/>
    <w:rsid w:val="00593CE9"/>
    <w:rsid w:val="005C5E7F"/>
    <w:rsid w:val="005D2550"/>
    <w:rsid w:val="0062190E"/>
    <w:rsid w:val="007814AF"/>
    <w:rsid w:val="00783043"/>
    <w:rsid w:val="007D0ED8"/>
    <w:rsid w:val="008620AF"/>
    <w:rsid w:val="008D0D21"/>
    <w:rsid w:val="00942996"/>
    <w:rsid w:val="00967B9E"/>
    <w:rsid w:val="00AF2674"/>
    <w:rsid w:val="00C11ABD"/>
    <w:rsid w:val="00D954AA"/>
    <w:rsid w:val="00E93F02"/>
    <w:rsid w:val="00EA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4B93D"/>
  <w15:docId w15:val="{D46FE5E5-B56D-431B-A1A3-7D608560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21E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21</cp:revision>
  <dcterms:created xsi:type="dcterms:W3CDTF">2026-03-24T06:15:00Z</dcterms:created>
  <dcterms:modified xsi:type="dcterms:W3CDTF">2026-05-25T09:36:00Z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