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94DE4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94DE4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94DE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304EEDC9" w:rsidR="00204042" w:rsidRPr="00E94DE4" w:rsidRDefault="001522C2" w:rsidP="00AF3F59">
            <w:pPr>
              <w:rPr>
                <w:rFonts w:ascii="Arial" w:hAnsi="Arial" w:cs="Arial"/>
                <w:bCs/>
                <w:color w:val="0000FF"/>
                <w:sz w:val="20"/>
                <w:szCs w:val="20"/>
              </w:rPr>
            </w:pPr>
            <w:hyperlink r:id="rId7" w:history="1">
              <w:r w:rsidRPr="00E94DE4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International Journal of Advances in Nephrology Research </w:t>
              </w:r>
            </w:hyperlink>
          </w:p>
        </w:tc>
      </w:tr>
      <w:tr w:rsidR="00204042" w:rsidRPr="00E94DE4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94DE4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94DE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07194024" w:rsidR="00204042" w:rsidRPr="00E94DE4" w:rsidRDefault="00C15838" w:rsidP="00C1583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94DE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Ms_IJANR_159018</w:t>
            </w:r>
          </w:p>
        </w:tc>
      </w:tr>
      <w:tr w:rsidR="00204042" w:rsidRPr="00E94DE4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94DE4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94DE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1F416ADD" w:rsidR="00204042" w:rsidRPr="00E94DE4" w:rsidRDefault="00C15838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94DE4">
              <w:rPr>
                <w:rFonts w:ascii="Arial" w:hAnsi="Arial" w:cs="Arial"/>
                <w:b/>
                <w:sz w:val="20"/>
                <w:szCs w:val="20"/>
                <w:lang w:val="en-GB"/>
              </w:rPr>
              <w:t>Evaluation and Patterns of Vascular Access among Chronic Kidney Disease Patients on Maintenance Haemodialysis in a Tertiary Hospital in Nigeria: A Retrospective Descriptive Study</w:t>
            </w:r>
          </w:p>
        </w:tc>
      </w:tr>
      <w:tr w:rsidR="00204042" w:rsidRPr="00E94DE4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94DE4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94DE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94DE4" w:rsidRDefault="00EA6E35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94DE4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94DE4" w:rsidRDefault="00204042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C39AB3E" w14:textId="77777777" w:rsidR="00204042" w:rsidRPr="00E94DE4" w:rsidRDefault="00204042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5B6B5319" w14:textId="77777777" w:rsidR="00204042" w:rsidRPr="00E94DE4" w:rsidRDefault="00EA6E3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E94DE4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E94DE4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E94DE4" w:rsidRDefault="00204042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94DE4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94DE4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94DE4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94DE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94DE4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E94DE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94DE4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94DE4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E94DE4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94DE4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4DE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94DE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94DE4" w:rsidRDefault="00EA6E35" w:rsidP="00AF3F5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4DE4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3FE7AD9E" w:rsidR="00204042" w:rsidRPr="00E94DE4" w:rsidRDefault="008D161B" w:rsidP="00AF3F59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94DE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STUDY IS NOVEL AND CAN BE ACCEPTED FOR PUBLICATION AFTER MINOR REVISIONS</w:t>
            </w:r>
          </w:p>
        </w:tc>
        <w:tc>
          <w:tcPr>
            <w:tcW w:w="1667" w:type="pct"/>
          </w:tcPr>
          <w:p w14:paraId="46643927" w14:textId="77777777" w:rsidR="00204042" w:rsidRPr="00E94DE4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7B92B319" w14:textId="77777777" w:rsidR="00204042" w:rsidRPr="00E94DE4" w:rsidRDefault="00204042">
      <w:pPr>
        <w:rPr>
          <w:rFonts w:ascii="Arial" w:hAnsi="Arial" w:cs="Arial"/>
          <w:sz w:val="20"/>
          <w:szCs w:val="20"/>
          <w:lang w:val="en-GB"/>
        </w:rPr>
      </w:pPr>
    </w:p>
    <w:p w14:paraId="45EDC2EA" w14:textId="77777777" w:rsidR="00204042" w:rsidRPr="00E94DE4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E94DE4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E94DE4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94DE4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94DE4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94DE4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94DE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94DE4" w:rsidRDefault="00EA6E35" w:rsidP="00EA6E35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94DE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94DE4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94DE4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94DE4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94DE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94DE4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4D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94DE4" w:rsidRDefault="00EA6E35" w:rsidP="00AF3F5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94D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35FC5274" w:rsidR="00204042" w:rsidRPr="00E94DE4" w:rsidRDefault="008D161B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94DE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C69DD75" w14:textId="5D508172" w:rsidR="00204042" w:rsidRPr="00E94DE4" w:rsidRDefault="00EC2ED3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4DE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NIL</w:t>
            </w:r>
          </w:p>
        </w:tc>
      </w:tr>
      <w:tr w:rsidR="00EA6E35" w:rsidRPr="00E94DE4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94DE4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94DE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94DE4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4D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94DE4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94D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2BF3EDA1" w:rsidR="00204042" w:rsidRPr="00E94DE4" w:rsidRDefault="008D161B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94DE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C68848" w14:textId="7482CAE7" w:rsidR="00204042" w:rsidRPr="00E94DE4" w:rsidRDefault="00EC2ED3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4DE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NIL</w:t>
            </w:r>
          </w:p>
        </w:tc>
      </w:tr>
      <w:tr w:rsidR="00EA6E35" w:rsidRPr="00E94DE4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94DE4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94DE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E94DE4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4D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94DE4" w:rsidRDefault="00EA6E35" w:rsidP="00AF3F5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94D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47F009E3" w:rsidR="00204042" w:rsidRPr="00E94DE4" w:rsidRDefault="008D161B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94DE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E2DCF4" w14:textId="58AEED9D" w:rsidR="00204042" w:rsidRPr="00E94DE4" w:rsidRDefault="00EC2ED3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4DE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NIL</w:t>
            </w:r>
          </w:p>
        </w:tc>
      </w:tr>
      <w:tr w:rsidR="00EA6E35" w:rsidRPr="00E94DE4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94DE4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94DE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E94DE4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4D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94DE4" w:rsidRDefault="00EA6E35" w:rsidP="00AF3F5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94D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5EB81F7B" w:rsidR="00204042" w:rsidRPr="00E94DE4" w:rsidRDefault="008D161B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94DE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5EAFF5" w14:textId="49DE76E0" w:rsidR="00204042" w:rsidRPr="00E94DE4" w:rsidRDefault="00EC2ED3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4DE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NIL</w:t>
            </w:r>
          </w:p>
        </w:tc>
      </w:tr>
      <w:tr w:rsidR="00EA6E35" w:rsidRPr="00E94DE4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94DE4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94DE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E94DE4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4D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94DE4" w:rsidRDefault="00EA6E35" w:rsidP="00AF3F5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94D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589C9F9A" w:rsidR="00204042" w:rsidRPr="00E94DE4" w:rsidRDefault="008D161B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94DE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6AACFE7" w14:textId="76835D38" w:rsidR="00204042" w:rsidRPr="00E94DE4" w:rsidRDefault="00EC2ED3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4DE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NIL</w:t>
            </w:r>
          </w:p>
        </w:tc>
      </w:tr>
      <w:tr w:rsidR="00EA6E35" w:rsidRPr="00E94DE4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94DE4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94DE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E94DE4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4D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94DE4" w:rsidRDefault="00EA6E35" w:rsidP="00AF3F5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94D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0BA3C2B2" w:rsidR="00204042" w:rsidRPr="00E94DE4" w:rsidRDefault="008D161B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94DE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4BAD15" w14:textId="289C1220" w:rsidR="00204042" w:rsidRPr="00E94DE4" w:rsidRDefault="00EC2ED3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4DE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NIL</w:t>
            </w:r>
          </w:p>
        </w:tc>
      </w:tr>
      <w:tr w:rsidR="00EA6E35" w:rsidRPr="00E94DE4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94DE4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94DE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E94DE4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4D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94DE4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94D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2470E1C9" w:rsidR="00204042" w:rsidRPr="00E94DE4" w:rsidRDefault="008D161B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94DE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378D21" w14:textId="067014F1" w:rsidR="00204042" w:rsidRPr="00E94DE4" w:rsidRDefault="00EC2ED3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4DE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NIL</w:t>
            </w:r>
          </w:p>
        </w:tc>
      </w:tr>
      <w:tr w:rsidR="00EA6E35" w:rsidRPr="00E94DE4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94DE4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94DE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94DE4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4D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94DE4" w:rsidRDefault="00EA6E35" w:rsidP="00AF3F5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94D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19929B90" w:rsidR="00204042" w:rsidRPr="00E94DE4" w:rsidRDefault="008D161B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94DE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03D7017" w14:textId="14E027B0" w:rsidR="00204042" w:rsidRPr="00E94DE4" w:rsidRDefault="00EC2ED3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4DE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NIL</w:t>
            </w:r>
          </w:p>
        </w:tc>
      </w:tr>
      <w:tr w:rsidR="00EA6E35" w:rsidRPr="00E94DE4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94DE4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94DE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94DE4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4D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94DE4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4D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286697FD" w:rsidR="00204042" w:rsidRPr="00E94DE4" w:rsidRDefault="008D161B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4DE4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C85D0C2" w14:textId="765F3F02" w:rsidR="00204042" w:rsidRPr="00E94DE4" w:rsidRDefault="00EC2ED3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4DE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NIL</w:t>
            </w:r>
          </w:p>
        </w:tc>
      </w:tr>
      <w:tr w:rsidR="00EA6E35" w:rsidRPr="00E94DE4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94DE4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94DE4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94DE4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4D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Pr="00E94DE4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4D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Pr="00E94DE4" w:rsidRDefault="00AA476E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94DE4" w:rsidRDefault="001061B4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02E192FD" w:rsidR="00204042" w:rsidRPr="00E94DE4" w:rsidRDefault="008D161B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4DE4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31B36A" w14:textId="3F013925" w:rsidR="00204042" w:rsidRPr="00E94DE4" w:rsidRDefault="00EC2ED3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4DE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NIL</w:t>
            </w:r>
          </w:p>
        </w:tc>
      </w:tr>
      <w:tr w:rsidR="00EA6E35" w:rsidRPr="00E94DE4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94DE4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94DE4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94DE4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4D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94DE4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94D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22D0B1BA" w:rsidR="00204042" w:rsidRPr="00E94DE4" w:rsidRDefault="008D161B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4DE4">
              <w:rPr>
                <w:rFonts w:ascii="Arial" w:hAnsi="Arial" w:cs="Arial"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076CB8C3" w14:textId="5B8E41D5" w:rsidR="00204042" w:rsidRPr="00E94DE4" w:rsidRDefault="00EC2ED3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4DE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In our discussion, the findings in the study were adequately related to existing literature in Sub-Sahara Africa and other studies outside Africa</w:t>
            </w:r>
          </w:p>
        </w:tc>
      </w:tr>
      <w:tr w:rsidR="00EA6E35" w:rsidRPr="00E94DE4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94DE4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94DE4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128FDCF0" w14:textId="77777777" w:rsidR="00204042" w:rsidRPr="00E94DE4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4D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94DE4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94D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3B3F00CB" w:rsidR="00204042" w:rsidRPr="00E94DE4" w:rsidRDefault="008D161B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4DE4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CC8AAA5" w14:textId="7B80698F" w:rsidR="00204042" w:rsidRPr="00E94DE4" w:rsidRDefault="00EC2ED3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4DE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NIL</w:t>
            </w:r>
          </w:p>
        </w:tc>
      </w:tr>
      <w:tr w:rsidR="00EA6E35" w:rsidRPr="00E94DE4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94DE4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94DE4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94DE4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4D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94DE4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94D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7B0E3C84" w:rsidR="00204042" w:rsidRPr="00E94DE4" w:rsidRDefault="008D161B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4DE4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1FF1B95" w14:textId="085E8358" w:rsidR="00204042" w:rsidRPr="00E94DE4" w:rsidRDefault="00EC2ED3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4DE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NIL</w:t>
            </w:r>
          </w:p>
        </w:tc>
      </w:tr>
      <w:tr w:rsidR="00EA6E35" w:rsidRPr="00E94DE4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94DE4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94DE4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94DE4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4D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E94DE4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4D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E94DE4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94D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6C348CCF" w:rsidR="00204042" w:rsidRPr="00E94DE4" w:rsidRDefault="008D161B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4DE4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6025FB" w14:textId="2CE18C21" w:rsidR="00204042" w:rsidRPr="00E94DE4" w:rsidRDefault="00EC2ED3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4DE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NIL</w:t>
            </w:r>
          </w:p>
        </w:tc>
      </w:tr>
      <w:tr w:rsidR="00EA6E35" w:rsidRPr="00E94DE4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94DE4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94DE4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94DE4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4D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94DE4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4D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94DE4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94D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370AE0F4" w:rsidR="00204042" w:rsidRPr="00E94DE4" w:rsidRDefault="008D161B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4DE4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972FCB" w14:textId="63C99A90" w:rsidR="00204042" w:rsidRPr="00E94DE4" w:rsidRDefault="00EC2ED3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4DE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NIL</w:t>
            </w:r>
          </w:p>
        </w:tc>
      </w:tr>
    </w:tbl>
    <w:p w14:paraId="4531F6FC" w14:textId="77777777" w:rsidR="00AA476E" w:rsidRPr="00E94DE4" w:rsidRDefault="00AA476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E94DE4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E94DE4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E94DE4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94DE4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94DE4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94DE4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94DE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94DE4" w:rsidRDefault="00204042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94DE4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94DE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94DE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94DE4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E94DE4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94DE4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94DE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94DE4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94DE4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4DE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94DE4" w:rsidRDefault="00204042" w:rsidP="00AF3F5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48C2B86A" w:rsidR="00204042" w:rsidRPr="00E94DE4" w:rsidRDefault="008D161B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94DE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PROPER</w:t>
            </w:r>
          </w:p>
        </w:tc>
        <w:tc>
          <w:tcPr>
            <w:tcW w:w="1667" w:type="pct"/>
          </w:tcPr>
          <w:p w14:paraId="716ABA7E" w14:textId="483B7894" w:rsidR="00204042" w:rsidRPr="00E94DE4" w:rsidRDefault="00EC2ED3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4DE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NIL</w:t>
            </w:r>
          </w:p>
        </w:tc>
      </w:tr>
      <w:tr w:rsidR="00EA6E35" w:rsidRPr="00E94DE4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94DE4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94DE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94DE4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4DE4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94DE4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4DE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94DE4" w:rsidRDefault="00204042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1AF1CF89" w:rsidR="00204042" w:rsidRPr="00E94DE4" w:rsidRDefault="008D161B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94DE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PROPER</w:t>
            </w:r>
          </w:p>
        </w:tc>
        <w:tc>
          <w:tcPr>
            <w:tcW w:w="1667" w:type="pct"/>
          </w:tcPr>
          <w:p w14:paraId="55FC2422" w14:textId="2C8D9FAE" w:rsidR="00204042" w:rsidRPr="00E94DE4" w:rsidRDefault="00EC2ED3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4DE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NIL</w:t>
            </w:r>
          </w:p>
        </w:tc>
      </w:tr>
      <w:tr w:rsidR="00EA6E35" w:rsidRPr="00E94DE4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94DE4" w:rsidRDefault="00EA6E35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4DE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94DE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94DE4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4DE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94DE4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94DE4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67D7673E" w:rsidR="00204042" w:rsidRPr="00E94DE4" w:rsidRDefault="008D161B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4DE4">
              <w:rPr>
                <w:rFonts w:ascii="Arial" w:hAnsi="Arial" w:cs="Arial"/>
                <w:bCs/>
                <w:sz w:val="20"/>
                <w:szCs w:val="20"/>
                <w:lang w:val="en-GB"/>
              </w:rPr>
              <w:t>PROPER</w:t>
            </w:r>
          </w:p>
        </w:tc>
        <w:tc>
          <w:tcPr>
            <w:tcW w:w="1667" w:type="pct"/>
          </w:tcPr>
          <w:p w14:paraId="51AC5B4C" w14:textId="5033AEDA" w:rsidR="00204042" w:rsidRPr="00E94DE4" w:rsidRDefault="00EC2ED3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4DE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NIL</w:t>
            </w:r>
          </w:p>
        </w:tc>
      </w:tr>
      <w:tr w:rsidR="00EA6E35" w:rsidRPr="00E94DE4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94DE4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94DE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94DE4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4DE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94DE4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94DE4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4DE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94DE4" w:rsidRDefault="00204042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0C414779" w:rsidR="00204042" w:rsidRPr="00E94DE4" w:rsidRDefault="008D161B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4DE4">
              <w:rPr>
                <w:rFonts w:ascii="Arial" w:hAnsi="Arial" w:cs="Arial"/>
                <w:bCs/>
                <w:sz w:val="20"/>
                <w:szCs w:val="20"/>
                <w:lang w:val="en-GB"/>
              </w:rPr>
              <w:t>PROPER</w:t>
            </w:r>
          </w:p>
        </w:tc>
        <w:tc>
          <w:tcPr>
            <w:tcW w:w="1667" w:type="pct"/>
          </w:tcPr>
          <w:p w14:paraId="467EE6CF" w14:textId="69C7B676" w:rsidR="00204042" w:rsidRPr="00E94DE4" w:rsidRDefault="00EC2ED3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4DE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NIL</w:t>
            </w:r>
          </w:p>
        </w:tc>
      </w:tr>
      <w:tr w:rsidR="00EA6E35" w:rsidRPr="00E94DE4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94DE4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94DE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94DE4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4DE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94DE4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94DE4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4DE4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94DE4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521C19B0" w:rsidR="00204042" w:rsidRPr="00E94DE4" w:rsidRDefault="008D161B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4DE4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2DAFC1D5" w:rsidR="00204042" w:rsidRPr="00E94DE4" w:rsidRDefault="00EC2ED3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4DE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NIL</w:t>
            </w:r>
          </w:p>
        </w:tc>
      </w:tr>
    </w:tbl>
    <w:p w14:paraId="753EB851" w14:textId="77777777" w:rsidR="00516201" w:rsidRPr="00E94DE4" w:rsidRDefault="00516201" w:rsidP="002D1A86">
      <w:pPr>
        <w:pStyle w:val="BodyText"/>
        <w:spacing w:before="228"/>
        <w:ind w:left="23"/>
        <w:rPr>
          <w:rFonts w:ascii="Arial" w:hAnsi="Arial" w:cs="Arial"/>
          <w:b/>
          <w:bCs/>
          <w:sz w:val="20"/>
          <w:szCs w:val="20"/>
          <w:highlight w:val="yellow"/>
          <w:lang w:val="en-GB"/>
        </w:rPr>
      </w:pPr>
    </w:p>
    <w:sectPr w:rsidR="00516201" w:rsidRPr="00E94DE4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C51F0" w14:textId="77777777" w:rsidR="00105643" w:rsidRDefault="00105643">
      <w:r>
        <w:separator/>
      </w:r>
    </w:p>
  </w:endnote>
  <w:endnote w:type="continuationSeparator" w:id="0">
    <w:p w14:paraId="15874C41" w14:textId="77777777" w:rsidR="00105643" w:rsidRDefault="00105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73784F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73784F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B982B0" w14:textId="77777777" w:rsidR="00105643" w:rsidRDefault="00105643">
      <w:r>
        <w:separator/>
      </w:r>
    </w:p>
  </w:footnote>
  <w:footnote w:type="continuationSeparator" w:id="0">
    <w:p w14:paraId="6DD2C0E4" w14:textId="77777777" w:rsidR="00105643" w:rsidRDefault="001056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43735891">
    <w:abstractNumId w:val="4"/>
  </w:num>
  <w:num w:numId="2" w16cid:durableId="495658282">
    <w:abstractNumId w:val="8"/>
  </w:num>
  <w:num w:numId="3" w16cid:durableId="938759602">
    <w:abstractNumId w:val="7"/>
  </w:num>
  <w:num w:numId="4" w16cid:durableId="1463499436">
    <w:abstractNumId w:val="9"/>
  </w:num>
  <w:num w:numId="5" w16cid:durableId="1782995480">
    <w:abstractNumId w:val="6"/>
  </w:num>
  <w:num w:numId="6" w16cid:durableId="1342246674">
    <w:abstractNumId w:val="0"/>
  </w:num>
  <w:num w:numId="7" w16cid:durableId="1046679723">
    <w:abstractNumId w:val="3"/>
  </w:num>
  <w:num w:numId="8" w16cid:durableId="861749154">
    <w:abstractNumId w:val="11"/>
  </w:num>
  <w:num w:numId="9" w16cid:durableId="1225221603">
    <w:abstractNumId w:val="10"/>
  </w:num>
  <w:num w:numId="10" w16cid:durableId="818112468">
    <w:abstractNumId w:val="2"/>
  </w:num>
  <w:num w:numId="11" w16cid:durableId="1300500179">
    <w:abstractNumId w:val="1"/>
  </w:num>
  <w:num w:numId="12" w16cid:durableId="103658550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815D8"/>
    <w:rsid w:val="000B4AB1"/>
    <w:rsid w:val="00105643"/>
    <w:rsid w:val="001061B4"/>
    <w:rsid w:val="001522C2"/>
    <w:rsid w:val="001A122B"/>
    <w:rsid w:val="001C497B"/>
    <w:rsid w:val="00204042"/>
    <w:rsid w:val="00206283"/>
    <w:rsid w:val="00261933"/>
    <w:rsid w:val="002C2729"/>
    <w:rsid w:val="002C66D6"/>
    <w:rsid w:val="002D1A86"/>
    <w:rsid w:val="003D699A"/>
    <w:rsid w:val="00516201"/>
    <w:rsid w:val="005B452A"/>
    <w:rsid w:val="005C677A"/>
    <w:rsid w:val="006534F5"/>
    <w:rsid w:val="006C7B50"/>
    <w:rsid w:val="007339BE"/>
    <w:rsid w:val="0073784F"/>
    <w:rsid w:val="007916D5"/>
    <w:rsid w:val="007A3770"/>
    <w:rsid w:val="007A699C"/>
    <w:rsid w:val="0082274E"/>
    <w:rsid w:val="008D161B"/>
    <w:rsid w:val="008D2987"/>
    <w:rsid w:val="008E2F6E"/>
    <w:rsid w:val="00902B1A"/>
    <w:rsid w:val="00920CD5"/>
    <w:rsid w:val="009360C8"/>
    <w:rsid w:val="009465D8"/>
    <w:rsid w:val="009A3A95"/>
    <w:rsid w:val="00A21D71"/>
    <w:rsid w:val="00A7113E"/>
    <w:rsid w:val="00AA476E"/>
    <w:rsid w:val="00AF3F59"/>
    <w:rsid w:val="00B0466B"/>
    <w:rsid w:val="00BD77E2"/>
    <w:rsid w:val="00C15838"/>
    <w:rsid w:val="00C255C0"/>
    <w:rsid w:val="00CC6232"/>
    <w:rsid w:val="00D51B4B"/>
    <w:rsid w:val="00DF4831"/>
    <w:rsid w:val="00E13F66"/>
    <w:rsid w:val="00E24527"/>
    <w:rsid w:val="00E442A6"/>
    <w:rsid w:val="00E46CBC"/>
    <w:rsid w:val="00E91E1E"/>
    <w:rsid w:val="00E93D99"/>
    <w:rsid w:val="00E94DE4"/>
    <w:rsid w:val="00EA6E35"/>
    <w:rsid w:val="00EC2ED3"/>
    <w:rsid w:val="00EE3E18"/>
    <w:rsid w:val="00F450F2"/>
    <w:rsid w:val="00F87987"/>
    <w:rsid w:val="00FA5844"/>
    <w:rsid w:val="00FF3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docId w15:val="{F3CBDE1E-7F8B-4E97-86A0-CF7B9B965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15838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C15838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TableParagraph">
    <w:name w:val="Table Paragraph"/>
    <w:basedOn w:val="Normal"/>
    <w:uiPriority w:val="1"/>
    <w:qFormat/>
    <w:rsid w:val="00516201"/>
    <w:pPr>
      <w:widowControl w:val="0"/>
      <w:autoSpaceDE w:val="0"/>
      <w:autoSpaceDN w:val="0"/>
      <w:ind w:left="107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72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ijan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647</Words>
  <Characters>3693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Wld-Otiba</Company>
  <LinksUpToDate>false</LinksUpToDate>
  <CharactersWithSpaces>4332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21</cp:revision>
  <dcterms:created xsi:type="dcterms:W3CDTF">2026-05-20T15:25:00Z</dcterms:created>
  <dcterms:modified xsi:type="dcterms:W3CDTF">2026-05-22T07:09:00Z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