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1D33D" w14:textId="41D1B722" w:rsidR="00787F49" w:rsidRPr="008A4BD4" w:rsidRDefault="00787F49" w:rsidP="008A4BD4">
      <w:pPr>
        <w:rPr>
          <w:rFonts w:ascii="Arial" w:hAnsi="Arial" w:cs="Arial"/>
          <w:sz w:val="20"/>
          <w:szCs w:val="20"/>
        </w:rPr>
      </w:pPr>
      <w:bookmarkStart w:id="0" w:name="_GoBack"/>
    </w:p>
    <w:p w14:paraId="256B6360" w14:textId="23D0336B" w:rsidR="00787F49" w:rsidRPr="008A4BD4" w:rsidRDefault="00787F49" w:rsidP="008A4BD4">
      <w:pPr>
        <w:rPr>
          <w:rFonts w:ascii="Arial" w:hAnsi="Arial" w:cs="Arial"/>
          <w:sz w:val="20"/>
          <w:szCs w:val="20"/>
        </w:rPr>
      </w:pPr>
    </w:p>
    <w:p w14:paraId="055145AC" w14:textId="19EA9AFF" w:rsidR="00787F49" w:rsidRPr="008A4BD4" w:rsidRDefault="00787F49" w:rsidP="008A4BD4">
      <w:pPr>
        <w:rPr>
          <w:rFonts w:ascii="Arial" w:hAnsi="Arial" w:cs="Arial"/>
          <w:sz w:val="20"/>
          <w:szCs w:val="20"/>
        </w:rPr>
      </w:pPr>
    </w:p>
    <w:p w14:paraId="5848F55D" w14:textId="77777777" w:rsidR="00787F49" w:rsidRPr="008A4BD4" w:rsidRDefault="00787F49" w:rsidP="008A4BD4">
      <w:pPr>
        <w:rPr>
          <w:rFonts w:ascii="Arial" w:hAnsi="Arial" w:cs="Arial"/>
          <w:sz w:val="20"/>
          <w:szCs w:val="20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8A4BD4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8A4BD4" w:rsidRDefault="00EA6E35" w:rsidP="008A4B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356BCCE0" w:rsidR="00204042" w:rsidRPr="008A4BD4" w:rsidRDefault="009E73C3" w:rsidP="008A4BD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65AF2" w:rsidRPr="008A4BD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European Journal of Nutrition &amp; Food Safety </w:t>
              </w:r>
            </w:hyperlink>
          </w:p>
        </w:tc>
      </w:tr>
      <w:tr w:rsidR="00204042" w:rsidRPr="008A4BD4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8A4BD4" w:rsidRDefault="00EA6E35" w:rsidP="008A4B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6F999961" w:rsidR="00204042" w:rsidRPr="008A4BD4" w:rsidRDefault="00143D8F" w:rsidP="008A4B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Ms_EJNFS_158031</w:t>
            </w:r>
          </w:p>
        </w:tc>
      </w:tr>
      <w:tr w:rsidR="00204042" w:rsidRPr="008A4BD4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8A4BD4" w:rsidRDefault="00EA6E35" w:rsidP="008A4B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DED5DF1" w:rsidR="00204042" w:rsidRPr="008A4BD4" w:rsidRDefault="00143D8F" w:rsidP="008A4B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>Physicochemical and Mineral Characterization of Paras Jamun (</w:t>
            </w:r>
            <w:proofErr w:type="spellStart"/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>Syzygium</w:t>
            </w:r>
            <w:proofErr w:type="spellEnd"/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>cumini</w:t>
            </w:r>
            <w:proofErr w:type="spellEnd"/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>) seeds</w:t>
            </w:r>
          </w:p>
        </w:tc>
      </w:tr>
      <w:tr w:rsidR="00204042" w:rsidRPr="008A4BD4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8A4BD4" w:rsidRDefault="00EA6E35" w:rsidP="008A4B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8A4BD4" w:rsidRDefault="00EA6E35" w:rsidP="008A4B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8A4BD4" w:rsidRDefault="00204042" w:rsidP="008A4B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8A4BD4" w:rsidRDefault="00204042" w:rsidP="008A4BD4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B6B5319" w14:textId="77777777" w:rsidR="00204042" w:rsidRPr="008A4BD4" w:rsidRDefault="00EA6E35" w:rsidP="008A4BD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8A4BD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8A4BD4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8A4BD4" w:rsidRDefault="00204042" w:rsidP="008A4BD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8A4BD4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8A4BD4" w:rsidRDefault="00204042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8A4BD4" w:rsidRDefault="00EA6E35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8A4BD4" w:rsidRDefault="00EA6E35" w:rsidP="008A4BD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A4BD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A4BD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8A4BD4" w:rsidRDefault="002040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8A4BD4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8A4BD4" w:rsidRDefault="00EA6E35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8A4BD4" w:rsidRDefault="00EA6E35" w:rsidP="008A4BD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EDA0C9F" w:rsidR="00204042" w:rsidRPr="008A4BD4" w:rsidRDefault="005F40D0" w:rsidP="008A4BD4">
            <w:pPr>
              <w:spacing w:before="120" w:afterLines="120" w:after="288" w:line="276" w:lineRule="auto"/>
              <w:ind w:right="101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A4BD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In the present work, </w:t>
            </w:r>
            <w:r w:rsidRPr="008A4BD4">
              <w:rPr>
                <w:rFonts w:ascii="Arial" w:hAnsi="Arial" w:cs="Arial"/>
                <w:sz w:val="20"/>
                <w:szCs w:val="20"/>
                <w:shd w:val="clear" w:color="auto" w:fill="FFFFFF"/>
                <w:lang w:val="en-IN"/>
              </w:rPr>
              <w:t xml:space="preserve">The physicochemical composition of seeds from the Paras variety of </w:t>
            </w:r>
            <w:proofErr w:type="spellStart"/>
            <w:r w:rsidRPr="008A4BD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  <w:lang w:val="en-IN"/>
              </w:rPr>
              <w:t>Syzygium</w:t>
            </w:r>
            <w:proofErr w:type="spellEnd"/>
            <w:r w:rsidRPr="008A4BD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  <w:lang w:val="en-IN"/>
              </w:rPr>
              <w:t xml:space="preserve"> </w:t>
            </w:r>
            <w:proofErr w:type="spellStart"/>
            <w:r w:rsidRPr="008A4BD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  <w:lang w:val="en-IN"/>
              </w:rPr>
              <w:t>cumini</w:t>
            </w:r>
            <w:proofErr w:type="spellEnd"/>
            <w:r w:rsidRPr="008A4BD4">
              <w:rPr>
                <w:rFonts w:ascii="Arial" w:hAnsi="Arial" w:cs="Arial"/>
                <w:sz w:val="20"/>
                <w:szCs w:val="20"/>
                <w:shd w:val="clear" w:color="auto" w:fill="FFFFFF"/>
                <w:lang w:val="en-IN"/>
              </w:rPr>
              <w:t xml:space="preserve"> also known as jamun fruit was characterized by physical, proximate, phenolic, and mineral attributes. Seeds had an average weight of 1.81±0.20 g, with mean lengths, breadths, and thicknesses of 18.83±1.16, 6.52±0.49, and 6.15±0.49 mm, respectively. Yield recovery from whole Paras jamun fruit averaged 72.17±2.46% pulp and 25.43±1.86% seed, confirming the seed as a significant recoverable fraction. </w:t>
            </w:r>
            <w:r w:rsidRPr="008A4BD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The findings demonstrate that Paras jamun seeds possess </w:t>
            </w:r>
            <w:proofErr w:type="spellStart"/>
            <w:r w:rsidRPr="008A4BD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favourable</w:t>
            </w:r>
            <w:proofErr w:type="spellEnd"/>
            <w:r w:rsidRPr="008A4BD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physical properties for handling and processing and a promising nutritional and phenolic profile, supporting their utilization as a functional ingredient in food and nutraceutical formulations.</w:t>
            </w:r>
          </w:p>
        </w:tc>
        <w:tc>
          <w:tcPr>
            <w:tcW w:w="1667" w:type="pct"/>
          </w:tcPr>
          <w:p w14:paraId="46643927" w14:textId="1776A5E8" w:rsidR="00204042" w:rsidRPr="008A4BD4" w:rsidRDefault="00116E35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is included in the revised manuscript as per reviewer suggestion</w:t>
            </w:r>
          </w:p>
        </w:tc>
      </w:tr>
    </w:tbl>
    <w:p w14:paraId="7B92B319" w14:textId="77777777" w:rsidR="00204042" w:rsidRPr="008A4BD4" w:rsidRDefault="00204042" w:rsidP="008A4BD4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8A4BD4" w:rsidRDefault="00EA6E35" w:rsidP="008A4BD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A4BD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8A4BD4" w:rsidRDefault="00204042" w:rsidP="008A4B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8A4BD4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8A4BD4" w:rsidRDefault="00204042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8A4BD4" w:rsidRDefault="00EA6E35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8A4BD4" w:rsidRDefault="00EA6E35" w:rsidP="008A4BD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BD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A4BD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8A4BD4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8A4BD4" w:rsidRDefault="00EA6E35" w:rsidP="008A4B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8A4BD4" w:rsidRDefault="00EA6E35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8A4BD4" w:rsidRDefault="00EA6E35" w:rsidP="008A4BD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31A443D" w:rsidR="00204042" w:rsidRPr="008A4BD4" w:rsidRDefault="00E82239" w:rsidP="008A4B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72E30266" w:rsidR="00204042" w:rsidRPr="008A4BD4" w:rsidRDefault="00E05CEC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7CE3BBA9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47742" w:rsidRPr="008A4BD4" w:rsidRDefault="000477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1B8BB97" w:rsidR="00047742" w:rsidRPr="008A4BD4" w:rsidRDefault="00047742" w:rsidP="008A4B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3585C034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047742" w:rsidRPr="008A4BD4" w:rsidRDefault="000477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C7740E1" w:rsidR="00047742" w:rsidRPr="008A4BD4" w:rsidRDefault="00047742" w:rsidP="008A4B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672B5B70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47742" w:rsidRPr="008A4BD4" w:rsidRDefault="000477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7016B1F" w:rsidR="00047742" w:rsidRPr="008A4BD4" w:rsidRDefault="00047742" w:rsidP="008A4B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055FBBA5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47742" w:rsidRPr="008A4BD4" w:rsidRDefault="000477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600CF8D" w:rsidR="00047742" w:rsidRPr="008A4BD4" w:rsidRDefault="00047742" w:rsidP="008A4B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44AE6841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047742" w:rsidRPr="008A4BD4" w:rsidRDefault="000477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8274FEF" w:rsidR="00047742" w:rsidRPr="008A4BD4" w:rsidRDefault="00047742" w:rsidP="008A4B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71E2721B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047742" w:rsidRPr="008A4BD4" w:rsidRDefault="000477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BDF5DE4" w:rsidR="00047742" w:rsidRPr="008A4BD4" w:rsidRDefault="00047742" w:rsidP="008A4B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1740769D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047742" w:rsidRPr="008A4BD4" w:rsidRDefault="000477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732331B" w:rsidR="00047742" w:rsidRPr="008A4BD4" w:rsidRDefault="00047742" w:rsidP="008A4B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1F1321CE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047742" w:rsidRPr="008A4BD4" w:rsidRDefault="00047742" w:rsidP="008A4B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047742" w:rsidRPr="008A4BD4" w:rsidRDefault="00047742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321A774" w:rsidR="00047742" w:rsidRPr="008A4BD4" w:rsidRDefault="00047742" w:rsidP="008A4B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3C049B3A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047742" w:rsidRPr="008A4BD4" w:rsidRDefault="00047742" w:rsidP="008A4B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047742" w:rsidRPr="008A4BD4" w:rsidRDefault="000477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D21ECC0" w:rsidR="00047742" w:rsidRPr="008A4BD4" w:rsidRDefault="00047742" w:rsidP="008A4B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6B6F057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047742" w:rsidRPr="008A4BD4" w:rsidRDefault="00047742" w:rsidP="008A4B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047742" w:rsidRPr="008A4BD4" w:rsidRDefault="000477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98452E6" w:rsidR="00047742" w:rsidRPr="008A4BD4" w:rsidRDefault="00047742" w:rsidP="008A4B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065470D9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047742" w:rsidRPr="008A4BD4" w:rsidRDefault="00047742" w:rsidP="008A4B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047742" w:rsidRPr="008A4BD4" w:rsidRDefault="000477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46D1088" w:rsidR="00047742" w:rsidRPr="008A4BD4" w:rsidRDefault="00047742" w:rsidP="008A4B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7079EA67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047742" w:rsidRPr="008A4BD4" w:rsidRDefault="00047742" w:rsidP="008A4B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047742" w:rsidRPr="008A4BD4" w:rsidRDefault="000477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71FF61F" w:rsidR="00047742" w:rsidRPr="008A4BD4" w:rsidRDefault="00047742" w:rsidP="008A4B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10226CC1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47742" w:rsidRPr="008A4BD4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047742" w:rsidRPr="008A4BD4" w:rsidRDefault="00047742" w:rsidP="008A4B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047742" w:rsidRPr="008A4BD4" w:rsidRDefault="00047742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047742" w:rsidRPr="008A4BD4" w:rsidRDefault="000477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031A607" w:rsidR="00047742" w:rsidRPr="008A4BD4" w:rsidRDefault="00047742" w:rsidP="008A4B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13B2DAFE" w:rsidR="00047742" w:rsidRPr="008A4BD4" w:rsidRDefault="000477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B65BCB" w:rsidRPr="008A4BD4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B65BCB" w:rsidRPr="008A4BD4" w:rsidRDefault="00B65BCB" w:rsidP="008A4B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B65BCB" w:rsidRPr="008A4BD4" w:rsidRDefault="00B65BCB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B65BCB" w:rsidRPr="008A4BD4" w:rsidRDefault="00B65BCB" w:rsidP="008A4B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B65BCB" w:rsidRPr="008A4BD4" w:rsidRDefault="00B65BCB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BBB3F2C" w:rsidR="00B65BCB" w:rsidRPr="008A4BD4" w:rsidRDefault="00B65BCB" w:rsidP="008A4B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334D3A43" w:rsidR="00B65BCB" w:rsidRPr="008A4BD4" w:rsidRDefault="00B65BCB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</w:tbl>
    <w:p w14:paraId="4531F6FC" w14:textId="77777777" w:rsidR="00AA476E" w:rsidRPr="008A4BD4" w:rsidRDefault="00AA476E" w:rsidP="008A4BD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8A4BD4" w:rsidRDefault="00EA6E35" w:rsidP="008A4BD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A4BD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8A4BD4" w:rsidRDefault="00204042" w:rsidP="008A4B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8A4BD4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8A4BD4" w:rsidRDefault="00204042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8A4BD4" w:rsidRDefault="00EA6E35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8A4BD4" w:rsidRDefault="00204042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8A4BD4" w:rsidRDefault="00EA6E35" w:rsidP="008A4BD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4BD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4BD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8A4BD4" w:rsidRDefault="00204042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82239" w:rsidRPr="008A4BD4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E82239" w:rsidRPr="008A4BD4" w:rsidRDefault="00E82239" w:rsidP="008A4B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E82239" w:rsidRPr="008A4BD4" w:rsidRDefault="00E82239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E82239" w:rsidRPr="008A4BD4" w:rsidRDefault="00E82239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E82239" w:rsidRPr="008A4BD4" w:rsidRDefault="00E82239" w:rsidP="008A4BD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146007D" w:rsidR="00E82239" w:rsidRPr="008A4BD4" w:rsidRDefault="00E82239" w:rsidP="008A4B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sz w:val="20"/>
                <w:szCs w:val="20"/>
                <w:lang w:val="en-GB"/>
              </w:rPr>
              <w:t>Yes, the title of the article is suitable.</w:t>
            </w:r>
          </w:p>
        </w:tc>
        <w:tc>
          <w:tcPr>
            <w:tcW w:w="1667" w:type="pct"/>
          </w:tcPr>
          <w:p w14:paraId="716ABA7E" w14:textId="3DC77B90" w:rsidR="00E82239" w:rsidRPr="008A4BD4" w:rsidRDefault="00116E35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82239" w:rsidRPr="008A4BD4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E82239" w:rsidRPr="008A4BD4" w:rsidRDefault="00E82239" w:rsidP="008A4B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E82239" w:rsidRPr="008A4BD4" w:rsidRDefault="00E82239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E82239" w:rsidRPr="008A4BD4" w:rsidRDefault="00E82239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E82239" w:rsidRPr="008A4BD4" w:rsidRDefault="00E82239" w:rsidP="008A4B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558CE65" w:rsidR="00E82239" w:rsidRPr="008A4BD4" w:rsidRDefault="00E82239" w:rsidP="008A4B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the abstract section is comprehensive. </w:t>
            </w:r>
          </w:p>
        </w:tc>
        <w:tc>
          <w:tcPr>
            <w:tcW w:w="1667" w:type="pct"/>
          </w:tcPr>
          <w:p w14:paraId="55FC2422" w14:textId="28DC2BB0" w:rsidR="00E82239" w:rsidRPr="008A4BD4" w:rsidRDefault="00116E35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82239" w:rsidRPr="008A4BD4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E82239" w:rsidRPr="008A4BD4" w:rsidRDefault="00E82239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A4B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E82239" w:rsidRPr="008A4BD4" w:rsidRDefault="00E82239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E82239" w:rsidRPr="008A4BD4" w:rsidRDefault="00E82239" w:rsidP="008A4B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AF2C964" w:rsidR="00E82239" w:rsidRPr="008A4BD4" w:rsidRDefault="00E82239" w:rsidP="008A4B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r w:rsidRPr="008A4BD4">
              <w:rPr>
                <w:rFonts w:ascii="Arial" w:hAnsi="Arial" w:cs="Arial"/>
                <w:sz w:val="20"/>
                <w:szCs w:val="20"/>
                <w:lang w:val="en-GB"/>
              </w:rPr>
              <w:t>the manuscript is scientifically correct.</w:t>
            </w:r>
          </w:p>
        </w:tc>
        <w:tc>
          <w:tcPr>
            <w:tcW w:w="1667" w:type="pct"/>
          </w:tcPr>
          <w:p w14:paraId="51AC5B4C" w14:textId="2184D9C1" w:rsidR="00E82239" w:rsidRPr="008A4BD4" w:rsidRDefault="00116E35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82239" w:rsidRPr="008A4BD4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E82239" w:rsidRPr="008A4BD4" w:rsidRDefault="00E82239" w:rsidP="008A4B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E82239" w:rsidRPr="008A4BD4" w:rsidRDefault="00E82239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E82239" w:rsidRPr="008A4BD4" w:rsidRDefault="00E82239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E82239" w:rsidRPr="008A4BD4" w:rsidRDefault="00E82239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E82239" w:rsidRPr="008A4BD4" w:rsidRDefault="00E82239" w:rsidP="008A4B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24CCDB" w14:textId="77777777" w:rsidR="00E82239" w:rsidRPr="008A4BD4" w:rsidRDefault="00E82239" w:rsidP="008A4BD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01D3CB00" w14:textId="77777777" w:rsidR="00E82239" w:rsidRPr="008A4BD4" w:rsidRDefault="00E82239" w:rsidP="008A4BD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include references mostly published in the last 5 years only. It is recommended to include the following articles in the reference section.</w:t>
            </w:r>
          </w:p>
          <w:p w14:paraId="351F5F85" w14:textId="51A18678" w:rsidR="00E82239" w:rsidRPr="008A4BD4" w:rsidRDefault="00E82239" w:rsidP="008A4BD4">
            <w:pPr>
              <w:pStyle w:val="ListParagraph"/>
              <w:numPr>
                <w:ilvl w:val="0"/>
                <w:numId w:val="13"/>
              </w:numPr>
              <w:ind w:left="356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Rathod JP, Seth N, PR B,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Tagalpallewar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GP, Gandhi R, Sardar NR. A Study on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Physico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>-Chemical and Nutritional Properties of Paras Variety Jamun (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Syzygium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cumini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L.) Leaves. Journal of Advances in Biology &amp; Biotechnology. 2024 Aug 8;27(8):1182-9. </w:t>
            </w: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0FA044B8" w14:textId="55062A97" w:rsidR="00E82239" w:rsidRPr="008A4BD4" w:rsidRDefault="00E82239" w:rsidP="008A4BD4">
            <w:pPr>
              <w:pStyle w:val="ListParagraph"/>
              <w:numPr>
                <w:ilvl w:val="0"/>
                <w:numId w:val="13"/>
              </w:numPr>
              <w:ind w:left="356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</w:rPr>
              <w:t>SHARMA R. </w:t>
            </w:r>
            <w:r w:rsidRPr="008A4BD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SCREENING OF WILD GERMPLASM OF JAMUN FOR ASSESSMENT OF VARIABILITY IN MINERAL CONTENT AND ANTIOXIDANT CAPACITY Thesis</w:t>
            </w:r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 (Doctoral dissertation, Dr. YASHWANT SINGH PARMAR UNIVERSITY OF HORTICULTURE AND FORESTRY). </w:t>
            </w: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1278F155" w14:textId="1166D6C5" w:rsidR="00E82239" w:rsidRPr="008A4BD4" w:rsidRDefault="00E82239" w:rsidP="008A4BD4">
            <w:pPr>
              <w:pStyle w:val="ListParagraph"/>
              <w:numPr>
                <w:ilvl w:val="0"/>
                <w:numId w:val="13"/>
              </w:numPr>
              <w:ind w:left="356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Tripathi PC, Sane A, Ganesan K, Vadivel S, Kumar P, Chaturvedi K,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Thimmarayappa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R. Characterization of jamun (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Syzygium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cumini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Skeels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) accessions for economic traits based on multivariate analysis. European Journal of Horticultural Science. 2025 Apr 7;90(1).   </w:t>
            </w:r>
          </w:p>
          <w:p w14:paraId="44CEFCFB" w14:textId="459C9A14" w:rsidR="00E82239" w:rsidRPr="008A4BD4" w:rsidRDefault="00E82239" w:rsidP="008A4BD4">
            <w:pPr>
              <w:pStyle w:val="ListParagraph"/>
              <w:numPr>
                <w:ilvl w:val="0"/>
                <w:numId w:val="13"/>
              </w:numPr>
              <w:ind w:left="356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</w:rPr>
              <w:t>Sane A, Rekha A, Tripathi PC. Genetic diversity of Jamun (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Syzygium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cumini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Skeels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) and its sustainable utilization.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InGenetic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Diversity of Fruits and Nuts 2025 Feb 12 (pp. 281-295). CRC Press.  </w:t>
            </w:r>
          </w:p>
          <w:p w14:paraId="55F581BC" w14:textId="331A7E48" w:rsidR="00E82239" w:rsidRPr="008A4BD4" w:rsidRDefault="00E82239" w:rsidP="008A4BD4">
            <w:pPr>
              <w:numPr>
                <w:ilvl w:val="0"/>
                <w:numId w:val="13"/>
              </w:numPr>
              <w:ind w:left="333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Kumar V, Khatri N, Kumar D,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Shekhawat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M, Vandana Garg V, Kumar A,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Kakkar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S. Modern perspectives on the traditional uses, phytochemical profiles, and therapeutic benefits of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Syzygium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cumini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Integr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 Med </w:t>
            </w:r>
            <w:proofErr w:type="spellStart"/>
            <w:r w:rsidRPr="008A4BD4">
              <w:rPr>
                <w:rFonts w:ascii="Arial" w:hAnsi="Arial" w:cs="Arial"/>
                <w:bCs/>
                <w:sz w:val="20"/>
                <w:szCs w:val="20"/>
              </w:rPr>
              <w:t>Discov</w:t>
            </w:r>
            <w:proofErr w:type="spellEnd"/>
            <w:r w:rsidRPr="008A4BD4">
              <w:rPr>
                <w:rFonts w:ascii="Arial" w:hAnsi="Arial" w:cs="Arial"/>
                <w:bCs/>
                <w:sz w:val="20"/>
                <w:szCs w:val="20"/>
              </w:rPr>
              <w:t xml:space="preserve">. 2025;9:e25007.     </w:t>
            </w:r>
          </w:p>
        </w:tc>
        <w:tc>
          <w:tcPr>
            <w:tcW w:w="1667" w:type="pct"/>
          </w:tcPr>
          <w:p w14:paraId="467EE6CF" w14:textId="00A27A4A" w:rsidR="00E82239" w:rsidRPr="008A4BD4" w:rsidRDefault="00116E35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Included as per </w:t>
            </w:r>
            <w:proofErr w:type="spellStart"/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suggetion</w:t>
            </w:r>
            <w:proofErr w:type="spellEnd"/>
          </w:p>
        </w:tc>
      </w:tr>
      <w:tr w:rsidR="00E82239" w:rsidRPr="008A4BD4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E82239" w:rsidRPr="008A4BD4" w:rsidRDefault="00E82239" w:rsidP="008A4B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E82239" w:rsidRPr="008A4BD4" w:rsidRDefault="00E82239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E82239" w:rsidRPr="008A4BD4" w:rsidRDefault="00E82239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E82239" w:rsidRPr="008A4BD4" w:rsidRDefault="00E82239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E82239" w:rsidRPr="008A4BD4" w:rsidRDefault="00E82239" w:rsidP="008A4B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244B60C" w:rsidR="00E82239" w:rsidRPr="008A4BD4" w:rsidRDefault="00E82239" w:rsidP="008A4B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52307A0A" w:rsidR="00E82239" w:rsidRPr="008A4BD4" w:rsidRDefault="00116E35" w:rsidP="008A4B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BD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17D56E7" w14:textId="77777777" w:rsidR="00204042" w:rsidRPr="008A4BD4" w:rsidRDefault="00204042" w:rsidP="008A4BD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732DCFF4" w14:textId="77777777" w:rsidR="00787F49" w:rsidRPr="008A4BD4" w:rsidRDefault="00787F49" w:rsidP="008A4BD4">
      <w:pPr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  <w:bookmarkStart w:id="1" w:name="_Hlk228437033"/>
      <w:bookmarkStart w:id="2" w:name="_Hlk228262614"/>
      <w:bookmarkStart w:id="3" w:name="_Hlk228444856"/>
      <w:bookmarkStart w:id="4" w:name="_Hlk228443299"/>
      <w:r w:rsidRPr="008A4BD4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PART 3</w:t>
      </w:r>
    </w:p>
    <w:p w14:paraId="3F8FB48F" w14:textId="77777777" w:rsidR="00787F49" w:rsidRPr="008A4BD4" w:rsidRDefault="00787F49" w:rsidP="008A4BD4">
      <w:pPr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070EA19A" w14:textId="77777777" w:rsidR="00787F49" w:rsidRPr="008A4BD4" w:rsidRDefault="00787F49" w:rsidP="008A4BD4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r w:rsidRPr="008A4BD4">
        <w:rPr>
          <w:rFonts w:ascii="Arial" w:hAnsi="Arial" w:cs="Arial"/>
          <w:b/>
          <w:bCs/>
          <w:sz w:val="20"/>
          <w:szCs w:val="20"/>
          <w:u w:val="single"/>
          <w:lang w:val="en-GB"/>
        </w:rPr>
        <w:t>Editorial Comments (This section is reserved for the comments from journal editorial office and editors):</w:t>
      </w:r>
    </w:p>
    <w:p w14:paraId="575A47A4" w14:textId="77777777" w:rsidR="00787F49" w:rsidRPr="008A4BD4" w:rsidRDefault="00787F49" w:rsidP="008A4BD4">
      <w:pPr>
        <w:rPr>
          <w:rFonts w:ascii="Arial" w:hAnsi="Arial" w:cs="Arial"/>
          <w:b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94"/>
        <w:gridCol w:w="6275"/>
      </w:tblGrid>
      <w:tr w:rsidR="00787F49" w:rsidRPr="008A4BD4" w14:paraId="133A6A6E" w14:textId="77777777" w:rsidTr="00CE2656">
        <w:trPr>
          <w:trHeight w:val="230"/>
        </w:trPr>
        <w:tc>
          <w:tcPr>
            <w:tcW w:w="2754" w:type="pct"/>
          </w:tcPr>
          <w:p w14:paraId="3D7B4F58" w14:textId="77777777" w:rsidR="00787F49" w:rsidRPr="008A4BD4" w:rsidRDefault="00787F49" w:rsidP="008A4B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3E9FCAF8" w14:textId="77777777" w:rsidR="00787F49" w:rsidRPr="008A4BD4" w:rsidRDefault="00787F49" w:rsidP="008A4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4BD4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87F49" w:rsidRPr="008A4BD4" w14:paraId="53D3BD6F" w14:textId="77777777" w:rsidTr="00CE2656">
        <w:trPr>
          <w:trHeight w:val="1034"/>
        </w:trPr>
        <w:tc>
          <w:tcPr>
            <w:tcW w:w="2754" w:type="pct"/>
          </w:tcPr>
          <w:p w14:paraId="266E003B" w14:textId="77777777" w:rsidR="00787F49" w:rsidRPr="008A4BD4" w:rsidRDefault="00787F49" w:rsidP="008A4BD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sz w:val="20"/>
                <w:szCs w:val="20"/>
                <w:lang w:val="en-GB"/>
              </w:rPr>
              <w:t>The references used in this manuscript are older. Recent literature published in the last five years are required to be used as references in the present manuscript.</w:t>
            </w:r>
          </w:p>
          <w:p w14:paraId="650B9EB0" w14:textId="77777777" w:rsidR="00787F49" w:rsidRPr="008A4BD4" w:rsidRDefault="00787F49" w:rsidP="008A4BD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BD4">
              <w:rPr>
                <w:rFonts w:ascii="Arial" w:hAnsi="Arial" w:cs="Arial"/>
                <w:sz w:val="20"/>
                <w:szCs w:val="20"/>
                <w:lang w:val="en-GB"/>
              </w:rPr>
              <w:t>Recommendations, limitations of this research, and future scope should be mentioned after the conclusion section.</w:t>
            </w:r>
          </w:p>
          <w:p w14:paraId="4311CBBD" w14:textId="77777777" w:rsidR="00787F49" w:rsidRPr="008A4BD4" w:rsidRDefault="00787F49" w:rsidP="008A4B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1CC1D9F8" w14:textId="025FBFCA" w:rsidR="00787F49" w:rsidRPr="008A4BD4" w:rsidRDefault="00116E35" w:rsidP="008A4BD4">
            <w:pPr>
              <w:rPr>
                <w:rFonts w:ascii="Arial" w:hAnsi="Arial" w:cs="Arial"/>
                <w:sz w:val="20"/>
                <w:szCs w:val="20"/>
              </w:rPr>
            </w:pPr>
            <w:r w:rsidRPr="008A4BD4">
              <w:rPr>
                <w:rFonts w:ascii="Arial" w:hAnsi="Arial" w:cs="Arial"/>
                <w:sz w:val="20"/>
                <w:szCs w:val="20"/>
              </w:rPr>
              <w:t xml:space="preserve">  Included as per suggestion</w:t>
            </w:r>
          </w:p>
        </w:tc>
      </w:tr>
      <w:bookmarkEnd w:id="1"/>
      <w:bookmarkEnd w:id="2"/>
      <w:bookmarkEnd w:id="3"/>
      <w:bookmarkEnd w:id="4"/>
      <w:bookmarkEnd w:id="0"/>
    </w:tbl>
    <w:p w14:paraId="7D1729F5" w14:textId="77777777" w:rsidR="00787F49" w:rsidRPr="008A4BD4" w:rsidRDefault="00787F49" w:rsidP="008A4BD4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sectPr w:rsidR="00787F49" w:rsidRPr="008A4BD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F5325" w14:textId="77777777" w:rsidR="009E73C3" w:rsidRDefault="009E73C3">
      <w:r>
        <w:separator/>
      </w:r>
    </w:p>
  </w:endnote>
  <w:endnote w:type="continuationSeparator" w:id="0">
    <w:p w14:paraId="2796C56D" w14:textId="77777777" w:rsidR="009E73C3" w:rsidRDefault="009E7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16E3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16E35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7BB83" w14:textId="77777777" w:rsidR="009E73C3" w:rsidRDefault="009E73C3">
      <w:r>
        <w:separator/>
      </w:r>
    </w:p>
  </w:footnote>
  <w:footnote w:type="continuationSeparator" w:id="0">
    <w:p w14:paraId="3AC46C16" w14:textId="77777777" w:rsidR="009E73C3" w:rsidRDefault="009E7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6B1550"/>
    <w:multiLevelType w:val="hybridMultilevel"/>
    <w:tmpl w:val="FD507A6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CAF2A42"/>
    <w:multiLevelType w:val="hybridMultilevel"/>
    <w:tmpl w:val="80B4F1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2907"/>
    <w:rsid w:val="00047742"/>
    <w:rsid w:val="000C4F99"/>
    <w:rsid w:val="001061B4"/>
    <w:rsid w:val="00116E35"/>
    <w:rsid w:val="00143D8F"/>
    <w:rsid w:val="00171F7D"/>
    <w:rsid w:val="00204042"/>
    <w:rsid w:val="00206283"/>
    <w:rsid w:val="00261933"/>
    <w:rsid w:val="00265AF2"/>
    <w:rsid w:val="0028630F"/>
    <w:rsid w:val="0029320C"/>
    <w:rsid w:val="002B2195"/>
    <w:rsid w:val="002C66D6"/>
    <w:rsid w:val="002C686B"/>
    <w:rsid w:val="00413CAF"/>
    <w:rsid w:val="00460526"/>
    <w:rsid w:val="004A533B"/>
    <w:rsid w:val="005C677A"/>
    <w:rsid w:val="005F40D0"/>
    <w:rsid w:val="006534F5"/>
    <w:rsid w:val="00735AE2"/>
    <w:rsid w:val="0075195C"/>
    <w:rsid w:val="0075377B"/>
    <w:rsid w:val="00787F49"/>
    <w:rsid w:val="007A699C"/>
    <w:rsid w:val="007F4C5A"/>
    <w:rsid w:val="00892F88"/>
    <w:rsid w:val="008A4BD4"/>
    <w:rsid w:val="008D2987"/>
    <w:rsid w:val="00965097"/>
    <w:rsid w:val="009A3A95"/>
    <w:rsid w:val="009E282B"/>
    <w:rsid w:val="009E73C3"/>
    <w:rsid w:val="00A02459"/>
    <w:rsid w:val="00A7113E"/>
    <w:rsid w:val="00AA476E"/>
    <w:rsid w:val="00AF3F59"/>
    <w:rsid w:val="00B6566E"/>
    <w:rsid w:val="00B65BCB"/>
    <w:rsid w:val="00C255C0"/>
    <w:rsid w:val="00D51B4B"/>
    <w:rsid w:val="00DF4831"/>
    <w:rsid w:val="00DF62EF"/>
    <w:rsid w:val="00E05CEC"/>
    <w:rsid w:val="00E13F66"/>
    <w:rsid w:val="00E24527"/>
    <w:rsid w:val="00E46CBC"/>
    <w:rsid w:val="00E82239"/>
    <w:rsid w:val="00EA6E35"/>
    <w:rsid w:val="00EB727E"/>
    <w:rsid w:val="00EE3E18"/>
    <w:rsid w:val="00FA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docId w15:val="{906AEA1E-03C9-4314-8F2F-847573FA4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ejnf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2026-03-24T06:15:00Z</dcterms:created>
  <dcterms:modified xsi:type="dcterms:W3CDTF">2026-05-07T07:12:00Z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