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556C85A8" w14:textId="77777777" w:rsidTr="00067224">
        <w:trPr>
          <w:trHeight w:val="20"/>
          <w:jc w:val="center"/>
        </w:trPr>
        <w:tc>
          <w:tcPr>
            <w:tcW w:w="1186" w:type="pct"/>
          </w:tcPr>
          <w:p w14:paraId="75E0F702"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14:paraId="527108D4" w14:textId="77777777" w:rsidR="000F2AFD" w:rsidRPr="00067224" w:rsidRDefault="00411BC5" w:rsidP="00CB119E">
            <w:pPr>
              <w:rPr>
                <w:b/>
                <w:bCs/>
                <w:color w:val="0000FF"/>
                <w:sz w:val="20"/>
                <w:szCs w:val="20"/>
                <w:lang w:val="en-GB"/>
              </w:rPr>
            </w:pPr>
            <w:hyperlink r:id="rId7" w:history="1">
              <w:r w:rsidRPr="00411BC5">
                <w:rPr>
                  <w:rFonts w:ascii="Arial" w:hAnsi="Arial" w:cs="Arial"/>
                  <w:bCs/>
                  <w:noProof/>
                  <w:color w:val="0000FF"/>
                  <w:sz w:val="20"/>
                  <w:szCs w:val="20"/>
                  <w:u w:val="single"/>
                </w:rPr>
                <w:t xml:space="preserve">Asian Journal of Soil Science and Plant Nutrition </w:t>
              </w:r>
            </w:hyperlink>
          </w:p>
        </w:tc>
      </w:tr>
      <w:tr w:rsidR="000F2AFD" w:rsidRPr="00067224" w14:paraId="0062F2A3" w14:textId="77777777" w:rsidTr="00067224">
        <w:trPr>
          <w:trHeight w:val="20"/>
          <w:jc w:val="center"/>
        </w:trPr>
        <w:tc>
          <w:tcPr>
            <w:tcW w:w="1186" w:type="pct"/>
          </w:tcPr>
          <w:p w14:paraId="3F50534D"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14:paraId="07987F94" w14:textId="77777777" w:rsidR="000F2AFD" w:rsidRPr="00067224" w:rsidRDefault="002C1442" w:rsidP="00067224">
            <w:pPr>
              <w:pStyle w:val="NormalWeb"/>
              <w:spacing w:before="0" w:beforeAutospacing="0" w:after="0" w:afterAutospacing="0"/>
              <w:rPr>
                <w:rFonts w:ascii="Times New Roman" w:hAnsi="Times New Roman" w:cs="Times New Roman"/>
                <w:b/>
                <w:bCs/>
                <w:sz w:val="20"/>
                <w:szCs w:val="20"/>
                <w:lang w:val="en-GB"/>
              </w:rPr>
            </w:pPr>
            <w:r w:rsidRPr="002C1442">
              <w:rPr>
                <w:rFonts w:ascii="Times New Roman" w:hAnsi="Times New Roman" w:cs="Times New Roman"/>
                <w:b/>
                <w:bCs/>
                <w:sz w:val="20"/>
                <w:szCs w:val="20"/>
                <w:lang w:val="en-GB"/>
              </w:rPr>
              <w:t>Ms_AJSSPN_159290</w:t>
            </w:r>
          </w:p>
        </w:tc>
      </w:tr>
      <w:tr w:rsidR="000F2AFD" w:rsidRPr="00067224" w14:paraId="13792F8D" w14:textId="77777777" w:rsidTr="00067224">
        <w:trPr>
          <w:trHeight w:val="20"/>
          <w:jc w:val="center"/>
        </w:trPr>
        <w:tc>
          <w:tcPr>
            <w:tcW w:w="1186" w:type="pct"/>
          </w:tcPr>
          <w:p w14:paraId="6F030E9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14:paraId="6353733F" w14:textId="77777777" w:rsidR="000F2AFD" w:rsidRPr="00067224" w:rsidRDefault="00723E65" w:rsidP="00067224">
            <w:pPr>
              <w:pStyle w:val="NormalWeb"/>
              <w:spacing w:before="0" w:beforeAutospacing="0" w:after="0" w:afterAutospacing="0"/>
              <w:rPr>
                <w:rFonts w:ascii="Times New Roman" w:hAnsi="Times New Roman" w:cs="Times New Roman"/>
                <w:b/>
                <w:sz w:val="20"/>
                <w:szCs w:val="20"/>
                <w:lang w:val="en-GB"/>
              </w:rPr>
            </w:pPr>
            <w:r w:rsidRPr="00723E65">
              <w:rPr>
                <w:rFonts w:ascii="Times New Roman" w:hAnsi="Times New Roman" w:cs="Times New Roman"/>
                <w:b/>
                <w:sz w:val="20"/>
                <w:szCs w:val="20"/>
                <w:lang w:val="en-GB"/>
              </w:rPr>
              <w:t>Emphasis on the Sustainable Approach to Nanotechnology in Agriculture Applications: A Review</w:t>
            </w:r>
          </w:p>
        </w:tc>
      </w:tr>
      <w:tr w:rsidR="000F2AFD" w:rsidRPr="00067224" w14:paraId="0E9C726A" w14:textId="77777777" w:rsidTr="00067224">
        <w:trPr>
          <w:trHeight w:val="20"/>
          <w:jc w:val="center"/>
        </w:trPr>
        <w:tc>
          <w:tcPr>
            <w:tcW w:w="1186" w:type="pct"/>
          </w:tcPr>
          <w:p w14:paraId="2B21EAC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14:paraId="4F386A65"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425694E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22DDFAF7" w14:textId="77777777" w:rsidR="000F2AFD" w:rsidRPr="00CB119E" w:rsidRDefault="000F2AFD">
      <w:pPr>
        <w:jc w:val="both"/>
        <w:rPr>
          <w:rFonts w:eastAsia="MS Mincho"/>
          <w:sz w:val="20"/>
          <w:szCs w:val="20"/>
          <w:lang w:val="en-GB"/>
        </w:rPr>
      </w:pPr>
    </w:p>
    <w:p w14:paraId="38F1A0E2" w14:textId="77777777"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14:paraId="28B5DF0F" w14:textId="77777777" w:rsidR="000F2AFD" w:rsidRPr="00CB119E" w:rsidRDefault="000F2AFD">
      <w:pPr>
        <w:ind w:left="1440"/>
        <w:jc w:val="both"/>
        <w:rPr>
          <w:rFonts w:eastAsia="MS Mincho"/>
          <w:bCs/>
          <w:sz w:val="20"/>
          <w:szCs w:val="20"/>
          <w:lang w:val="en-GB"/>
        </w:rPr>
      </w:pPr>
    </w:p>
    <w:p w14:paraId="643B1DEF" w14:textId="77777777"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4DF13D74" w14:textId="77777777" w:rsidTr="00D13140">
        <w:trPr>
          <w:trHeight w:val="20"/>
          <w:jc w:val="center"/>
        </w:trPr>
        <w:tc>
          <w:tcPr>
            <w:tcW w:w="1666" w:type="pct"/>
            <w:noWrap/>
          </w:tcPr>
          <w:p w14:paraId="4AF851B6" w14:textId="77777777" w:rsidR="000F2AFD" w:rsidRPr="00067224" w:rsidRDefault="000F2AFD" w:rsidP="00067224">
            <w:pPr>
              <w:outlineLvl w:val="1"/>
              <w:rPr>
                <w:rFonts w:eastAsia="MS Mincho"/>
                <w:b/>
                <w:bCs/>
                <w:sz w:val="20"/>
                <w:szCs w:val="20"/>
                <w:lang w:val="en-GB"/>
              </w:rPr>
            </w:pPr>
          </w:p>
        </w:tc>
        <w:tc>
          <w:tcPr>
            <w:tcW w:w="1667" w:type="pct"/>
          </w:tcPr>
          <w:p w14:paraId="33637E92"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0AFB7D83"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6D0AAF3A" w14:textId="77777777" w:rsidR="000F2AFD" w:rsidRPr="00067224" w:rsidRDefault="000F2AFD" w:rsidP="00067224">
            <w:pPr>
              <w:outlineLvl w:val="1"/>
              <w:rPr>
                <w:rFonts w:eastAsia="MS Mincho"/>
                <w:bCs/>
                <w:sz w:val="20"/>
                <w:szCs w:val="20"/>
                <w:lang w:val="en-GB"/>
              </w:rPr>
            </w:pPr>
          </w:p>
        </w:tc>
      </w:tr>
      <w:tr w:rsidR="00067224" w:rsidRPr="00067224" w14:paraId="2515C953" w14:textId="77777777" w:rsidTr="00D13140">
        <w:trPr>
          <w:trHeight w:val="20"/>
          <w:jc w:val="center"/>
        </w:trPr>
        <w:tc>
          <w:tcPr>
            <w:tcW w:w="1666" w:type="pct"/>
            <w:noWrap/>
          </w:tcPr>
          <w:p w14:paraId="3ACF6EDF"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42DD31C9" w14:textId="77777777" w:rsidR="000F2AFD" w:rsidRPr="00067224" w:rsidRDefault="000F2AFD" w:rsidP="00CB119E">
            <w:pPr>
              <w:rPr>
                <w:rFonts w:eastAsia="MS Mincho"/>
                <w:bCs/>
                <w:sz w:val="20"/>
                <w:szCs w:val="20"/>
                <w:lang w:val="en-GB"/>
              </w:rPr>
            </w:pPr>
          </w:p>
        </w:tc>
        <w:tc>
          <w:tcPr>
            <w:tcW w:w="1667" w:type="pct"/>
          </w:tcPr>
          <w:p w14:paraId="3ACBBE84" w14:textId="77777777" w:rsidR="000F2AFD" w:rsidRPr="009108E5" w:rsidRDefault="009108E5" w:rsidP="009108E5">
            <w:pPr>
              <w:contextualSpacing/>
              <w:jc w:val="both"/>
              <w:rPr>
                <w:sz w:val="20"/>
                <w:szCs w:val="20"/>
                <w:lang w:val="en-GB"/>
              </w:rPr>
            </w:pPr>
            <w:r w:rsidRPr="009108E5">
              <w:rPr>
                <w:sz w:val="20"/>
                <w:szCs w:val="20"/>
              </w:rPr>
              <w:t xml:space="preserve">The manuscript addresses an important and emerging area of sustainable agriculture by highlighting the role of nanotechnology in improving nutrient use efficiency, crop productivity, and environmental sustainability. The review comprehensively discusses </w:t>
            </w:r>
            <w:proofErr w:type="spellStart"/>
            <w:r w:rsidRPr="009108E5">
              <w:rPr>
                <w:sz w:val="20"/>
                <w:szCs w:val="20"/>
              </w:rPr>
              <w:t>Nanofertilizers</w:t>
            </w:r>
            <w:proofErr w:type="spellEnd"/>
            <w:r w:rsidRPr="009108E5">
              <w:rPr>
                <w:sz w:val="20"/>
                <w:szCs w:val="20"/>
              </w:rPr>
              <w:t xml:space="preserve">, </w:t>
            </w:r>
            <w:proofErr w:type="spellStart"/>
            <w:r w:rsidRPr="009108E5">
              <w:rPr>
                <w:sz w:val="20"/>
                <w:szCs w:val="20"/>
              </w:rPr>
              <w:t>Nanopesticides</w:t>
            </w:r>
            <w:proofErr w:type="spellEnd"/>
            <w:r w:rsidRPr="009108E5">
              <w:rPr>
                <w:sz w:val="20"/>
                <w:szCs w:val="20"/>
              </w:rPr>
              <w:t xml:space="preserve">, </w:t>
            </w:r>
            <w:proofErr w:type="spellStart"/>
            <w:r w:rsidRPr="009108E5">
              <w:rPr>
                <w:sz w:val="20"/>
                <w:szCs w:val="20"/>
              </w:rPr>
              <w:t>Nanosensors</w:t>
            </w:r>
            <w:proofErr w:type="spellEnd"/>
            <w:r w:rsidRPr="009108E5">
              <w:rPr>
                <w:sz w:val="20"/>
                <w:szCs w:val="20"/>
              </w:rPr>
              <w:t>, green synthesis methods, and their potential applications in modern agriculture. The topic is highly relevant to the scientific community due to increasing concerns regarding food security, environmental pollution, and sustainable farming practices. The manuscript also includes recent literature and future perspectives, which may be useful for researchers working in nanotechnology and agricultural sciences.</w:t>
            </w:r>
          </w:p>
        </w:tc>
        <w:tc>
          <w:tcPr>
            <w:tcW w:w="1667" w:type="pct"/>
          </w:tcPr>
          <w:p w14:paraId="3558A745" w14:textId="77777777" w:rsidR="000F2AFD" w:rsidRPr="00067224" w:rsidRDefault="001F4059" w:rsidP="00067224">
            <w:pPr>
              <w:outlineLvl w:val="1"/>
              <w:rPr>
                <w:rFonts w:eastAsia="MS Mincho"/>
                <w:bCs/>
                <w:sz w:val="20"/>
                <w:szCs w:val="20"/>
                <w:lang w:val="en-GB"/>
              </w:rPr>
            </w:pPr>
            <w:r w:rsidRPr="001F4059">
              <w:rPr>
                <w:rFonts w:eastAsia="MS Mincho"/>
                <w:bCs/>
                <w:sz w:val="20"/>
                <w:szCs w:val="20"/>
                <w:lang w:val="en-GB"/>
              </w:rPr>
              <w:t>The manuscript provides a comprehensive and timely review of nanotechnology applications in sustainable agriculture. It effectively covers nano-enabled inputs, sensing technologies, green synthesis, and future prospects. The topic is highly relevant and offers valuable insights for researchers in agricultural sciences and nanotechnology.</w:t>
            </w:r>
          </w:p>
        </w:tc>
      </w:tr>
    </w:tbl>
    <w:p w14:paraId="4FD94506" w14:textId="77777777" w:rsidR="000F2AFD" w:rsidRPr="00CB119E" w:rsidRDefault="000F2AFD">
      <w:pPr>
        <w:rPr>
          <w:sz w:val="20"/>
          <w:szCs w:val="20"/>
          <w:lang w:val="en-GB"/>
        </w:rPr>
      </w:pPr>
    </w:p>
    <w:p w14:paraId="5D39E925" w14:textId="77777777" w:rsidR="000F2AFD" w:rsidRPr="00CB119E" w:rsidRDefault="000F2AFD">
      <w:pPr>
        <w:rPr>
          <w:sz w:val="20"/>
          <w:szCs w:val="20"/>
          <w:lang w:val="en-GB"/>
        </w:rPr>
      </w:pPr>
    </w:p>
    <w:p w14:paraId="55F67BA9" w14:textId="77777777" w:rsidR="00EF0894" w:rsidRPr="00EF0894" w:rsidRDefault="00EF0894" w:rsidP="00EF0894">
      <w:pPr>
        <w:rPr>
          <w:rFonts w:eastAsia="MS Mincho"/>
          <w:b/>
          <w:bCs/>
          <w:sz w:val="20"/>
          <w:szCs w:val="20"/>
          <w:highlight w:val="yellow"/>
          <w:u w:val="single"/>
          <w:lang w:val="en-GB"/>
        </w:rPr>
      </w:pPr>
      <w:r w:rsidRPr="00EF0894">
        <w:rPr>
          <w:rFonts w:eastAsia="MS Mincho"/>
          <w:b/>
          <w:bCs/>
          <w:sz w:val="20"/>
          <w:szCs w:val="20"/>
          <w:highlight w:val="yellow"/>
          <w:u w:val="single"/>
          <w:lang w:val="en-GB"/>
        </w:rPr>
        <w:t>PART 2.1 (Objective Evaluation)</w:t>
      </w:r>
    </w:p>
    <w:p w14:paraId="77D68B97"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008EE733" w14:textId="77777777" w:rsidTr="00D13140">
        <w:trPr>
          <w:trHeight w:val="20"/>
          <w:jc w:val="center"/>
        </w:trPr>
        <w:tc>
          <w:tcPr>
            <w:tcW w:w="1666" w:type="pct"/>
            <w:noWrap/>
          </w:tcPr>
          <w:p w14:paraId="7CB619FC" w14:textId="77777777" w:rsidR="000F2AFD" w:rsidRPr="00067224" w:rsidRDefault="000F2AFD" w:rsidP="00067224">
            <w:pPr>
              <w:outlineLvl w:val="1"/>
              <w:rPr>
                <w:rFonts w:eastAsia="MS Mincho"/>
                <w:b/>
                <w:bCs/>
                <w:sz w:val="20"/>
                <w:szCs w:val="20"/>
                <w:lang w:val="en-GB"/>
              </w:rPr>
            </w:pPr>
          </w:p>
        </w:tc>
        <w:tc>
          <w:tcPr>
            <w:tcW w:w="1667" w:type="pct"/>
          </w:tcPr>
          <w:p w14:paraId="710FDBBE"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86E0A54"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0BCFBD5F" w14:textId="77777777" w:rsidTr="00D13140">
        <w:trPr>
          <w:trHeight w:val="20"/>
          <w:jc w:val="center"/>
        </w:trPr>
        <w:tc>
          <w:tcPr>
            <w:tcW w:w="1666" w:type="pct"/>
            <w:noWrap/>
          </w:tcPr>
          <w:p w14:paraId="0548493A"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412DE44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89C4615"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E3961A1" w14:textId="77777777" w:rsidR="000F2AFD" w:rsidRPr="00562112" w:rsidRDefault="009108E5" w:rsidP="00067224">
            <w:pPr>
              <w:ind w:left="360"/>
              <w:rPr>
                <w:sz w:val="20"/>
                <w:szCs w:val="20"/>
                <w:lang w:val="en-GB"/>
              </w:rPr>
            </w:pPr>
            <w:r w:rsidRPr="00562112">
              <w:rPr>
                <w:sz w:val="20"/>
                <w:szCs w:val="20"/>
                <w:lang w:val="en-GB"/>
              </w:rPr>
              <w:t>5</w:t>
            </w:r>
          </w:p>
        </w:tc>
        <w:tc>
          <w:tcPr>
            <w:tcW w:w="1667" w:type="pct"/>
          </w:tcPr>
          <w:p w14:paraId="3A633AB3"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r w:rsidR="00067224" w:rsidRPr="00067224" w14:paraId="11E808FD" w14:textId="77777777" w:rsidTr="00D13140">
        <w:trPr>
          <w:trHeight w:val="20"/>
          <w:jc w:val="center"/>
        </w:trPr>
        <w:tc>
          <w:tcPr>
            <w:tcW w:w="1666" w:type="pct"/>
            <w:noWrap/>
          </w:tcPr>
          <w:p w14:paraId="3BA09EE8"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1BFD095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55D21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0E9A08F" w14:textId="77777777" w:rsidR="000F2AFD" w:rsidRPr="00562112" w:rsidRDefault="009108E5" w:rsidP="00067224">
            <w:pPr>
              <w:ind w:left="360"/>
              <w:rPr>
                <w:sz w:val="20"/>
                <w:szCs w:val="20"/>
                <w:lang w:val="en-GB"/>
              </w:rPr>
            </w:pPr>
            <w:r w:rsidRPr="00562112">
              <w:rPr>
                <w:sz w:val="20"/>
                <w:szCs w:val="20"/>
                <w:lang w:val="en-GB"/>
              </w:rPr>
              <w:t>3</w:t>
            </w:r>
          </w:p>
        </w:tc>
        <w:tc>
          <w:tcPr>
            <w:tcW w:w="1667" w:type="pct"/>
          </w:tcPr>
          <w:p w14:paraId="4DC17666"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4BEF3F4A" w14:textId="77777777" w:rsidTr="00D13140">
        <w:trPr>
          <w:trHeight w:val="20"/>
          <w:jc w:val="center"/>
        </w:trPr>
        <w:tc>
          <w:tcPr>
            <w:tcW w:w="1666" w:type="pct"/>
            <w:noWrap/>
          </w:tcPr>
          <w:p w14:paraId="0DAD94E6"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3. Are the keywords appropriate and useful?</w:t>
            </w:r>
          </w:p>
          <w:p w14:paraId="5735FDD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D58FDF9"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A140881" w14:textId="77777777" w:rsidR="000F2AFD" w:rsidRPr="00562112" w:rsidRDefault="009108E5" w:rsidP="00067224">
            <w:pPr>
              <w:ind w:left="360"/>
              <w:rPr>
                <w:sz w:val="20"/>
                <w:szCs w:val="20"/>
                <w:lang w:val="en-GB"/>
              </w:rPr>
            </w:pPr>
            <w:r w:rsidRPr="00562112">
              <w:rPr>
                <w:sz w:val="20"/>
                <w:szCs w:val="20"/>
                <w:lang w:val="en-GB"/>
              </w:rPr>
              <w:t>5</w:t>
            </w:r>
          </w:p>
        </w:tc>
        <w:tc>
          <w:tcPr>
            <w:tcW w:w="1667" w:type="pct"/>
          </w:tcPr>
          <w:p w14:paraId="1D972EE8"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r w:rsidR="00067224" w:rsidRPr="00067224" w14:paraId="4A1DD2B8" w14:textId="77777777" w:rsidTr="00D13140">
        <w:trPr>
          <w:trHeight w:val="20"/>
          <w:jc w:val="center"/>
        </w:trPr>
        <w:tc>
          <w:tcPr>
            <w:tcW w:w="1666" w:type="pct"/>
            <w:noWrap/>
          </w:tcPr>
          <w:p w14:paraId="345BDEE3"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14:paraId="43827E9C"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03FFFD7"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246946D" w14:textId="77777777" w:rsidR="000F2AFD" w:rsidRPr="00562112" w:rsidRDefault="009108E5" w:rsidP="00067224">
            <w:pPr>
              <w:ind w:left="360"/>
              <w:rPr>
                <w:sz w:val="20"/>
                <w:szCs w:val="20"/>
                <w:lang w:val="en-GB"/>
              </w:rPr>
            </w:pPr>
            <w:r w:rsidRPr="00562112">
              <w:rPr>
                <w:sz w:val="20"/>
                <w:szCs w:val="20"/>
                <w:lang w:val="en-GB"/>
              </w:rPr>
              <w:t>4</w:t>
            </w:r>
          </w:p>
        </w:tc>
        <w:tc>
          <w:tcPr>
            <w:tcW w:w="1667" w:type="pct"/>
          </w:tcPr>
          <w:p w14:paraId="58B8F1B7"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r w:rsidR="00067224" w:rsidRPr="00067224" w14:paraId="70AFA7DB" w14:textId="77777777" w:rsidTr="00D13140">
        <w:trPr>
          <w:trHeight w:val="20"/>
          <w:jc w:val="center"/>
        </w:trPr>
        <w:tc>
          <w:tcPr>
            <w:tcW w:w="1666" w:type="pct"/>
            <w:noWrap/>
          </w:tcPr>
          <w:p w14:paraId="7529C37E"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5. Are the objectives clearly stated?</w:t>
            </w:r>
          </w:p>
          <w:p w14:paraId="5E3DB32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00DEAA9"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0EFF790" w14:textId="77777777" w:rsidR="000F2AFD" w:rsidRPr="00562112" w:rsidRDefault="009108E5" w:rsidP="00067224">
            <w:pPr>
              <w:ind w:left="360"/>
              <w:rPr>
                <w:sz w:val="20"/>
                <w:szCs w:val="20"/>
                <w:lang w:val="en-GB"/>
              </w:rPr>
            </w:pPr>
            <w:r w:rsidRPr="00562112">
              <w:rPr>
                <w:sz w:val="20"/>
                <w:szCs w:val="20"/>
                <w:lang w:val="en-GB"/>
              </w:rPr>
              <w:t>3</w:t>
            </w:r>
          </w:p>
        </w:tc>
        <w:tc>
          <w:tcPr>
            <w:tcW w:w="1667" w:type="pct"/>
          </w:tcPr>
          <w:p w14:paraId="00F92290"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5B5327AD" w14:textId="77777777" w:rsidTr="00D13140">
        <w:trPr>
          <w:trHeight w:val="20"/>
          <w:jc w:val="center"/>
        </w:trPr>
        <w:tc>
          <w:tcPr>
            <w:tcW w:w="1666" w:type="pct"/>
            <w:noWrap/>
          </w:tcPr>
          <w:p w14:paraId="1DC7699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6. Is the literature review relevant?</w:t>
            </w:r>
          </w:p>
          <w:p w14:paraId="062A433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E6220ED"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595EC8E" w14:textId="77777777" w:rsidR="000F2AFD" w:rsidRPr="00562112" w:rsidRDefault="009108E5" w:rsidP="00067224">
            <w:pPr>
              <w:ind w:left="360"/>
              <w:rPr>
                <w:sz w:val="20"/>
                <w:szCs w:val="20"/>
                <w:lang w:val="en-GB"/>
              </w:rPr>
            </w:pPr>
            <w:r w:rsidRPr="00562112">
              <w:rPr>
                <w:sz w:val="20"/>
                <w:szCs w:val="20"/>
                <w:lang w:val="en-GB"/>
              </w:rPr>
              <w:t>4</w:t>
            </w:r>
          </w:p>
        </w:tc>
        <w:tc>
          <w:tcPr>
            <w:tcW w:w="1667" w:type="pct"/>
          </w:tcPr>
          <w:p w14:paraId="53A0CFDD"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r w:rsidR="00067224" w:rsidRPr="00067224" w14:paraId="506E8B0C" w14:textId="77777777" w:rsidTr="00D13140">
        <w:trPr>
          <w:trHeight w:val="20"/>
          <w:jc w:val="center"/>
        </w:trPr>
        <w:tc>
          <w:tcPr>
            <w:tcW w:w="1666" w:type="pct"/>
            <w:noWrap/>
          </w:tcPr>
          <w:p w14:paraId="2026024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7. Is the literature review recent?</w:t>
            </w:r>
          </w:p>
          <w:p w14:paraId="6D31020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C27A9E7" w14:textId="77777777" w:rsidR="000F2AFD" w:rsidRPr="00067224" w:rsidRDefault="00067224" w:rsidP="00067224">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68ADB0FF" w14:textId="77777777" w:rsidR="000F2AFD" w:rsidRPr="00562112" w:rsidRDefault="009108E5" w:rsidP="00067224">
            <w:pPr>
              <w:ind w:left="360"/>
              <w:rPr>
                <w:sz w:val="20"/>
                <w:szCs w:val="20"/>
                <w:lang w:val="en-GB"/>
              </w:rPr>
            </w:pPr>
            <w:r w:rsidRPr="00562112">
              <w:rPr>
                <w:sz w:val="20"/>
                <w:szCs w:val="20"/>
                <w:lang w:val="en-GB"/>
              </w:rPr>
              <w:t>4</w:t>
            </w:r>
          </w:p>
        </w:tc>
        <w:tc>
          <w:tcPr>
            <w:tcW w:w="1667" w:type="pct"/>
          </w:tcPr>
          <w:p w14:paraId="6A6C1BAC"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r w:rsidR="00067224" w:rsidRPr="00067224" w14:paraId="1F2C1081" w14:textId="77777777" w:rsidTr="00D13140">
        <w:trPr>
          <w:trHeight w:val="20"/>
          <w:jc w:val="center"/>
        </w:trPr>
        <w:tc>
          <w:tcPr>
            <w:tcW w:w="1666" w:type="pct"/>
            <w:noWrap/>
          </w:tcPr>
          <w:p w14:paraId="3BD924F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14:paraId="146C479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9032B3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99EDCFD" w14:textId="77777777" w:rsidR="000F2AFD" w:rsidRPr="00562112" w:rsidRDefault="009108E5" w:rsidP="00067224">
            <w:pPr>
              <w:ind w:left="360"/>
              <w:rPr>
                <w:sz w:val="20"/>
                <w:szCs w:val="20"/>
                <w:lang w:val="en-GB"/>
              </w:rPr>
            </w:pPr>
            <w:r w:rsidRPr="00562112">
              <w:rPr>
                <w:sz w:val="20"/>
                <w:szCs w:val="20"/>
                <w:lang w:val="en-GB"/>
              </w:rPr>
              <w:t>3</w:t>
            </w:r>
          </w:p>
        </w:tc>
        <w:tc>
          <w:tcPr>
            <w:tcW w:w="1667" w:type="pct"/>
          </w:tcPr>
          <w:p w14:paraId="4E90AC3A"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4D7668F9" w14:textId="77777777" w:rsidTr="00D13140">
        <w:trPr>
          <w:trHeight w:val="20"/>
          <w:jc w:val="center"/>
        </w:trPr>
        <w:tc>
          <w:tcPr>
            <w:tcW w:w="1666" w:type="pct"/>
            <w:noWrap/>
          </w:tcPr>
          <w:p w14:paraId="7881D9C2"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9. Is the Critical analysis of literature done?</w:t>
            </w:r>
          </w:p>
          <w:p w14:paraId="288BF0D2"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BA2802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41C4106" w14:textId="77777777" w:rsidR="000F2AFD" w:rsidRPr="00562112" w:rsidRDefault="009108E5" w:rsidP="00067224">
            <w:pPr>
              <w:ind w:left="360"/>
              <w:rPr>
                <w:sz w:val="20"/>
                <w:szCs w:val="20"/>
                <w:lang w:val="en-GB"/>
              </w:rPr>
            </w:pPr>
            <w:r w:rsidRPr="00562112">
              <w:rPr>
                <w:sz w:val="20"/>
                <w:szCs w:val="20"/>
                <w:lang w:val="en-GB"/>
              </w:rPr>
              <w:t>3</w:t>
            </w:r>
          </w:p>
        </w:tc>
        <w:tc>
          <w:tcPr>
            <w:tcW w:w="1667" w:type="pct"/>
          </w:tcPr>
          <w:p w14:paraId="0AF754A1"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5333D315" w14:textId="77777777" w:rsidTr="00D13140">
        <w:trPr>
          <w:trHeight w:val="20"/>
          <w:jc w:val="center"/>
        </w:trPr>
        <w:tc>
          <w:tcPr>
            <w:tcW w:w="1666" w:type="pct"/>
            <w:noWrap/>
          </w:tcPr>
          <w:p w14:paraId="52A5F30B"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4369DDF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F760974"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7E55791C" w14:textId="77777777" w:rsidR="00D13140" w:rsidRPr="00067224" w:rsidRDefault="00D13140" w:rsidP="00CB119E">
            <w:pPr>
              <w:rPr>
                <w:sz w:val="20"/>
                <w:szCs w:val="20"/>
                <w:lang w:val="en-GB"/>
              </w:rPr>
            </w:pPr>
          </w:p>
        </w:tc>
        <w:tc>
          <w:tcPr>
            <w:tcW w:w="1667" w:type="pct"/>
          </w:tcPr>
          <w:p w14:paraId="30141C70" w14:textId="77777777" w:rsidR="000F2AFD" w:rsidRPr="00067224" w:rsidRDefault="009108E5" w:rsidP="00CB119E">
            <w:pPr>
              <w:contextualSpacing/>
              <w:rPr>
                <w:bCs/>
                <w:sz w:val="20"/>
                <w:szCs w:val="20"/>
                <w:lang w:val="en-GB"/>
              </w:rPr>
            </w:pPr>
            <w:r>
              <w:rPr>
                <w:bCs/>
                <w:sz w:val="20"/>
                <w:szCs w:val="20"/>
                <w:lang w:val="en-GB"/>
              </w:rPr>
              <w:t>4</w:t>
            </w:r>
          </w:p>
        </w:tc>
        <w:tc>
          <w:tcPr>
            <w:tcW w:w="1667" w:type="pct"/>
          </w:tcPr>
          <w:p w14:paraId="0E93B282"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r w:rsidR="00067224" w:rsidRPr="00067224" w14:paraId="6265263D" w14:textId="77777777" w:rsidTr="00D13140">
        <w:trPr>
          <w:trHeight w:val="20"/>
          <w:jc w:val="center"/>
        </w:trPr>
        <w:tc>
          <w:tcPr>
            <w:tcW w:w="1666" w:type="pct"/>
            <w:noWrap/>
          </w:tcPr>
          <w:p w14:paraId="0635ACC4"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5431906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C7D97E9"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9398CFA" w14:textId="77777777" w:rsidR="000F2AFD" w:rsidRPr="00067224" w:rsidRDefault="009108E5" w:rsidP="00CB119E">
            <w:pPr>
              <w:contextualSpacing/>
              <w:rPr>
                <w:bCs/>
                <w:sz w:val="20"/>
                <w:szCs w:val="20"/>
                <w:lang w:val="en-GB"/>
              </w:rPr>
            </w:pPr>
            <w:r>
              <w:rPr>
                <w:bCs/>
                <w:sz w:val="20"/>
                <w:szCs w:val="20"/>
                <w:lang w:val="en-GB"/>
              </w:rPr>
              <w:t>4</w:t>
            </w:r>
          </w:p>
        </w:tc>
        <w:tc>
          <w:tcPr>
            <w:tcW w:w="1667" w:type="pct"/>
          </w:tcPr>
          <w:p w14:paraId="3FE229AA"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r w:rsidR="00067224" w:rsidRPr="00067224" w14:paraId="7C996EBC" w14:textId="77777777" w:rsidTr="00D13140">
        <w:trPr>
          <w:trHeight w:val="20"/>
          <w:jc w:val="center"/>
        </w:trPr>
        <w:tc>
          <w:tcPr>
            <w:tcW w:w="1666" w:type="pct"/>
            <w:noWrap/>
          </w:tcPr>
          <w:p w14:paraId="5D78D6F0"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FDA9AC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0711CEA"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6EF548" w14:textId="77777777" w:rsidR="000F2AFD" w:rsidRPr="00067224" w:rsidRDefault="009108E5" w:rsidP="00CB119E">
            <w:pPr>
              <w:contextualSpacing/>
              <w:rPr>
                <w:bCs/>
                <w:sz w:val="20"/>
                <w:szCs w:val="20"/>
                <w:lang w:val="en-GB"/>
              </w:rPr>
            </w:pPr>
            <w:r>
              <w:rPr>
                <w:bCs/>
                <w:sz w:val="20"/>
                <w:szCs w:val="20"/>
                <w:lang w:val="en-GB"/>
              </w:rPr>
              <w:t>3</w:t>
            </w:r>
          </w:p>
        </w:tc>
        <w:tc>
          <w:tcPr>
            <w:tcW w:w="1667" w:type="pct"/>
          </w:tcPr>
          <w:p w14:paraId="51C48E71"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5DCB0F6C" w14:textId="77777777" w:rsidTr="00D13140">
        <w:trPr>
          <w:trHeight w:val="20"/>
          <w:jc w:val="center"/>
        </w:trPr>
        <w:tc>
          <w:tcPr>
            <w:tcW w:w="1666" w:type="pct"/>
            <w:noWrap/>
          </w:tcPr>
          <w:p w14:paraId="253A1730"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40984DB3"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DE9ADE3"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 xml:space="preserve">Improvement 1 = Poor </w:t>
            </w:r>
          </w:p>
          <w:p w14:paraId="78C0997B"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FCCF07C" w14:textId="77777777" w:rsidR="000F2AFD" w:rsidRPr="00067224" w:rsidRDefault="009108E5" w:rsidP="00CB119E">
            <w:pPr>
              <w:contextualSpacing/>
              <w:rPr>
                <w:bCs/>
                <w:sz w:val="20"/>
                <w:szCs w:val="20"/>
                <w:lang w:val="en-GB"/>
              </w:rPr>
            </w:pPr>
            <w:r>
              <w:rPr>
                <w:bCs/>
                <w:sz w:val="20"/>
                <w:szCs w:val="20"/>
                <w:lang w:val="en-GB"/>
              </w:rPr>
              <w:lastRenderedPageBreak/>
              <w:t>4</w:t>
            </w:r>
          </w:p>
        </w:tc>
        <w:tc>
          <w:tcPr>
            <w:tcW w:w="1667" w:type="pct"/>
          </w:tcPr>
          <w:p w14:paraId="44326EA2"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r w:rsidR="00067224" w:rsidRPr="00067224" w14:paraId="78292362" w14:textId="77777777" w:rsidTr="00D13140">
        <w:trPr>
          <w:trHeight w:val="20"/>
          <w:jc w:val="center"/>
        </w:trPr>
        <w:tc>
          <w:tcPr>
            <w:tcW w:w="1666" w:type="pct"/>
            <w:noWrap/>
          </w:tcPr>
          <w:p w14:paraId="521B8284"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46AEB7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4D79164"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CF17169"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459898F1" w14:textId="77777777" w:rsidR="000F2AFD" w:rsidRPr="00067224" w:rsidRDefault="009108E5" w:rsidP="00CB119E">
            <w:pPr>
              <w:contextualSpacing/>
              <w:rPr>
                <w:bCs/>
                <w:sz w:val="20"/>
                <w:szCs w:val="20"/>
                <w:lang w:val="en-GB"/>
              </w:rPr>
            </w:pPr>
            <w:r>
              <w:rPr>
                <w:bCs/>
                <w:sz w:val="20"/>
                <w:szCs w:val="20"/>
                <w:lang w:val="en-GB"/>
              </w:rPr>
              <w:t>5</w:t>
            </w:r>
          </w:p>
        </w:tc>
        <w:tc>
          <w:tcPr>
            <w:tcW w:w="1667" w:type="pct"/>
          </w:tcPr>
          <w:p w14:paraId="0A30408D" w14:textId="77777777" w:rsidR="000F2AFD" w:rsidRPr="00067224" w:rsidRDefault="001F4059" w:rsidP="00067224">
            <w:pPr>
              <w:outlineLvl w:val="1"/>
              <w:rPr>
                <w:rFonts w:eastAsia="MS Mincho"/>
                <w:bCs/>
                <w:sz w:val="20"/>
                <w:szCs w:val="20"/>
                <w:lang w:val="en-GB"/>
              </w:rPr>
            </w:pPr>
            <w:r>
              <w:rPr>
                <w:rFonts w:eastAsia="MS Mincho"/>
                <w:bCs/>
                <w:sz w:val="20"/>
                <w:szCs w:val="20"/>
                <w:lang w:val="en-GB"/>
              </w:rPr>
              <w:t>Good</w:t>
            </w:r>
          </w:p>
        </w:tc>
      </w:tr>
    </w:tbl>
    <w:p w14:paraId="5D3F4F5A" w14:textId="77777777" w:rsidR="000F2AFD" w:rsidRPr="00CB119E" w:rsidRDefault="000F2AFD">
      <w:pPr>
        <w:jc w:val="both"/>
        <w:rPr>
          <w:rFonts w:eastAsia="MS Mincho"/>
          <w:b/>
          <w:bCs/>
          <w:sz w:val="20"/>
          <w:szCs w:val="20"/>
          <w:u w:val="single"/>
          <w:lang w:val="en-GB"/>
        </w:rPr>
      </w:pPr>
    </w:p>
    <w:p w14:paraId="60D40723" w14:textId="77777777" w:rsidR="000F2AFD" w:rsidRPr="00CB119E" w:rsidRDefault="000F2AFD">
      <w:pPr>
        <w:jc w:val="both"/>
        <w:rPr>
          <w:rFonts w:eastAsia="MS Mincho"/>
          <w:b/>
          <w:bCs/>
          <w:sz w:val="20"/>
          <w:szCs w:val="20"/>
          <w:u w:val="single"/>
          <w:lang w:val="en-GB"/>
        </w:rPr>
      </w:pPr>
    </w:p>
    <w:p w14:paraId="4122A294"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68C3F1F0"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40455B4" w14:textId="77777777" w:rsidTr="00D13140">
        <w:trPr>
          <w:trHeight w:val="20"/>
          <w:jc w:val="center"/>
        </w:trPr>
        <w:tc>
          <w:tcPr>
            <w:tcW w:w="1666" w:type="pct"/>
            <w:noWrap/>
          </w:tcPr>
          <w:p w14:paraId="40256CCA" w14:textId="77777777" w:rsidR="000F2AFD" w:rsidRPr="00067224" w:rsidRDefault="000F2AFD" w:rsidP="00067224">
            <w:pPr>
              <w:outlineLvl w:val="1"/>
              <w:rPr>
                <w:rFonts w:eastAsia="MS Mincho"/>
                <w:b/>
                <w:bCs/>
                <w:sz w:val="20"/>
                <w:szCs w:val="20"/>
                <w:lang w:val="en-GB"/>
              </w:rPr>
            </w:pPr>
          </w:p>
        </w:tc>
        <w:tc>
          <w:tcPr>
            <w:tcW w:w="1667" w:type="pct"/>
          </w:tcPr>
          <w:p w14:paraId="76CB4ABC"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6FFF07D4" w14:textId="77777777" w:rsidR="000F2AFD" w:rsidRPr="00067224" w:rsidRDefault="000F2AFD" w:rsidP="00CB119E">
            <w:pPr>
              <w:rPr>
                <w:sz w:val="20"/>
                <w:szCs w:val="20"/>
                <w:lang w:val="en-GB"/>
              </w:rPr>
            </w:pPr>
          </w:p>
        </w:tc>
        <w:tc>
          <w:tcPr>
            <w:tcW w:w="1667" w:type="pct"/>
          </w:tcPr>
          <w:p w14:paraId="25DC41D5"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0DD65EED" w14:textId="77777777" w:rsidR="000F2AFD" w:rsidRPr="00067224" w:rsidRDefault="000F2AFD" w:rsidP="00067224">
            <w:pPr>
              <w:outlineLvl w:val="1"/>
              <w:rPr>
                <w:rFonts w:eastAsia="MS Mincho"/>
                <w:bCs/>
                <w:sz w:val="20"/>
                <w:szCs w:val="20"/>
                <w:lang w:val="en-GB"/>
              </w:rPr>
            </w:pPr>
          </w:p>
        </w:tc>
      </w:tr>
      <w:tr w:rsidR="00067224" w:rsidRPr="00067224" w14:paraId="58C4A2C0" w14:textId="77777777" w:rsidTr="00D13140">
        <w:trPr>
          <w:trHeight w:val="20"/>
          <w:jc w:val="center"/>
        </w:trPr>
        <w:tc>
          <w:tcPr>
            <w:tcW w:w="1666" w:type="pct"/>
            <w:noWrap/>
          </w:tcPr>
          <w:p w14:paraId="6558CFA7"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1B231DDA" w14:textId="77777777" w:rsidR="000F2AFD" w:rsidRPr="00067224" w:rsidRDefault="000F2AFD" w:rsidP="00CB119E">
            <w:pPr>
              <w:rPr>
                <w:bCs/>
                <w:sz w:val="20"/>
                <w:szCs w:val="20"/>
                <w:lang w:val="en-GB"/>
              </w:rPr>
            </w:pPr>
          </w:p>
          <w:p w14:paraId="2D3CE20E"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13B8ECDC" w14:textId="77777777" w:rsidR="000F2AFD" w:rsidRPr="00562112" w:rsidRDefault="009108E5" w:rsidP="00067224">
            <w:pPr>
              <w:ind w:left="360"/>
              <w:rPr>
                <w:sz w:val="20"/>
                <w:szCs w:val="20"/>
                <w:lang w:val="en-GB"/>
              </w:rPr>
            </w:pPr>
            <w:r w:rsidRPr="00562112">
              <w:rPr>
                <w:sz w:val="20"/>
                <w:szCs w:val="20"/>
                <w:lang w:val="en-GB"/>
              </w:rPr>
              <w:t>Yes</w:t>
            </w:r>
          </w:p>
        </w:tc>
        <w:tc>
          <w:tcPr>
            <w:tcW w:w="1667" w:type="pct"/>
          </w:tcPr>
          <w:p w14:paraId="3863691F" w14:textId="77777777" w:rsidR="000F2AFD" w:rsidRPr="00067224" w:rsidRDefault="000F2AFD" w:rsidP="00067224">
            <w:pPr>
              <w:outlineLvl w:val="1"/>
              <w:rPr>
                <w:rFonts w:eastAsia="MS Mincho"/>
                <w:bCs/>
                <w:sz w:val="20"/>
                <w:szCs w:val="20"/>
                <w:lang w:val="en-GB"/>
              </w:rPr>
            </w:pPr>
          </w:p>
        </w:tc>
      </w:tr>
      <w:tr w:rsidR="00067224" w:rsidRPr="00067224" w14:paraId="6E6B8BDF" w14:textId="77777777" w:rsidTr="00D13140">
        <w:trPr>
          <w:trHeight w:val="20"/>
          <w:jc w:val="center"/>
        </w:trPr>
        <w:tc>
          <w:tcPr>
            <w:tcW w:w="1666" w:type="pct"/>
            <w:noWrap/>
          </w:tcPr>
          <w:p w14:paraId="0AA48D73"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65D32541" w14:textId="77777777" w:rsidR="000F2AFD" w:rsidRPr="00067224" w:rsidRDefault="000F2AFD" w:rsidP="00CB119E">
            <w:pPr>
              <w:rPr>
                <w:bCs/>
                <w:sz w:val="20"/>
                <w:szCs w:val="20"/>
                <w:lang w:val="en-GB"/>
              </w:rPr>
            </w:pPr>
          </w:p>
          <w:p w14:paraId="70491C7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3FD59948" w14:textId="77777777" w:rsidR="000F2AFD" w:rsidRPr="00562112" w:rsidRDefault="009108E5" w:rsidP="00067224">
            <w:pPr>
              <w:ind w:left="360"/>
              <w:rPr>
                <w:sz w:val="20"/>
                <w:szCs w:val="20"/>
                <w:lang w:val="en-GB"/>
              </w:rPr>
            </w:pPr>
            <w:r w:rsidRPr="00562112">
              <w:rPr>
                <w:sz w:val="20"/>
                <w:szCs w:val="20"/>
                <w:lang w:val="en-GB"/>
              </w:rPr>
              <w:t>Yes</w:t>
            </w:r>
          </w:p>
        </w:tc>
        <w:tc>
          <w:tcPr>
            <w:tcW w:w="1667" w:type="pct"/>
          </w:tcPr>
          <w:p w14:paraId="006644D7" w14:textId="77777777" w:rsidR="000F2AFD" w:rsidRPr="00067224" w:rsidRDefault="000F2AFD" w:rsidP="00067224">
            <w:pPr>
              <w:outlineLvl w:val="1"/>
              <w:rPr>
                <w:rFonts w:eastAsia="MS Mincho"/>
                <w:bCs/>
                <w:sz w:val="20"/>
                <w:szCs w:val="20"/>
                <w:lang w:val="en-GB"/>
              </w:rPr>
            </w:pPr>
          </w:p>
        </w:tc>
      </w:tr>
      <w:tr w:rsidR="00067224" w:rsidRPr="00067224" w14:paraId="3E8109CC" w14:textId="77777777" w:rsidTr="00D13140">
        <w:trPr>
          <w:trHeight w:val="20"/>
          <w:jc w:val="center"/>
        </w:trPr>
        <w:tc>
          <w:tcPr>
            <w:tcW w:w="1666" w:type="pct"/>
            <w:noWrap/>
          </w:tcPr>
          <w:p w14:paraId="2EE1EAD1"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BFA1F15"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35872339" w14:textId="77777777" w:rsidR="009108E5" w:rsidRPr="00562112" w:rsidRDefault="009108E5" w:rsidP="0099208D">
            <w:pPr>
              <w:contextualSpacing/>
              <w:jc w:val="both"/>
              <w:rPr>
                <w:sz w:val="20"/>
                <w:szCs w:val="20"/>
                <w:lang w:val="en-IN"/>
              </w:rPr>
            </w:pPr>
            <w:r w:rsidRPr="00562112">
              <w:rPr>
                <w:sz w:val="20"/>
                <w:szCs w:val="20"/>
                <w:lang w:val="en-IN"/>
              </w:rPr>
              <w:t>YES, but major revision is required.</w:t>
            </w:r>
          </w:p>
          <w:p w14:paraId="1C5F1D32" w14:textId="77777777" w:rsidR="009108E5" w:rsidRPr="00562112" w:rsidRDefault="009108E5" w:rsidP="0099208D">
            <w:pPr>
              <w:contextualSpacing/>
              <w:jc w:val="both"/>
              <w:rPr>
                <w:sz w:val="20"/>
                <w:szCs w:val="20"/>
                <w:lang w:val="en-IN"/>
              </w:rPr>
            </w:pPr>
            <w:r w:rsidRPr="00562112">
              <w:rPr>
                <w:sz w:val="20"/>
                <w:szCs w:val="20"/>
                <w:lang w:val="en-IN"/>
              </w:rPr>
              <w:t>Suggestion:</w:t>
            </w:r>
          </w:p>
          <w:p w14:paraId="07EFD8B1" w14:textId="77777777" w:rsidR="000F2AFD" w:rsidRPr="00562112" w:rsidRDefault="009108E5" w:rsidP="0099208D">
            <w:pPr>
              <w:contextualSpacing/>
              <w:jc w:val="both"/>
              <w:rPr>
                <w:sz w:val="20"/>
                <w:szCs w:val="20"/>
                <w:lang w:val="en-IN"/>
              </w:rPr>
            </w:pPr>
            <w:r w:rsidRPr="00562112">
              <w:rPr>
                <w:sz w:val="20"/>
                <w:szCs w:val="20"/>
                <w:lang w:val="en-IN"/>
              </w:rPr>
              <w:t>The manuscript contains relevant scientific information and recent references; however, the review is mostly descriptive and lacks critical analysis. The authors should improve scientific clarity, remove repetitive content, strengthen comparative discussion, and revise the manuscript thoroughly for English language and formatting.</w:t>
            </w:r>
          </w:p>
        </w:tc>
        <w:tc>
          <w:tcPr>
            <w:tcW w:w="1667" w:type="pct"/>
          </w:tcPr>
          <w:p w14:paraId="1758A365" w14:textId="77777777" w:rsidR="000F2AFD" w:rsidRPr="00067224" w:rsidRDefault="000F2AFD" w:rsidP="00067224">
            <w:pPr>
              <w:outlineLvl w:val="1"/>
              <w:rPr>
                <w:rFonts w:eastAsia="MS Mincho"/>
                <w:bCs/>
                <w:sz w:val="20"/>
                <w:szCs w:val="20"/>
                <w:lang w:val="en-GB"/>
              </w:rPr>
            </w:pPr>
          </w:p>
        </w:tc>
      </w:tr>
      <w:tr w:rsidR="00067224" w:rsidRPr="00067224" w14:paraId="0817E463" w14:textId="77777777" w:rsidTr="00D13140">
        <w:trPr>
          <w:trHeight w:val="20"/>
          <w:jc w:val="center"/>
        </w:trPr>
        <w:tc>
          <w:tcPr>
            <w:tcW w:w="1666" w:type="pct"/>
            <w:noWrap/>
          </w:tcPr>
          <w:p w14:paraId="7761A21C"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7795058D" w14:textId="77777777" w:rsidR="000F2AFD" w:rsidRPr="00067224" w:rsidRDefault="000F2AFD" w:rsidP="00CB119E">
            <w:pPr>
              <w:rPr>
                <w:bCs/>
                <w:sz w:val="20"/>
                <w:szCs w:val="20"/>
                <w:lang w:val="en-GB"/>
              </w:rPr>
            </w:pPr>
          </w:p>
          <w:p w14:paraId="2B02FC51"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2C968046" w14:textId="77777777" w:rsidR="000F2AFD" w:rsidRPr="00562112" w:rsidRDefault="009108E5" w:rsidP="00CB119E">
            <w:pPr>
              <w:contextualSpacing/>
              <w:rPr>
                <w:sz w:val="20"/>
                <w:szCs w:val="20"/>
                <w:lang w:val="en-GB"/>
              </w:rPr>
            </w:pPr>
            <w:r w:rsidRPr="00562112">
              <w:rPr>
                <w:sz w:val="20"/>
                <w:szCs w:val="20"/>
                <w:lang w:val="en-GB"/>
              </w:rPr>
              <w:t>Yes</w:t>
            </w:r>
          </w:p>
        </w:tc>
        <w:tc>
          <w:tcPr>
            <w:tcW w:w="1667" w:type="pct"/>
          </w:tcPr>
          <w:p w14:paraId="24C3D6E5" w14:textId="77777777" w:rsidR="000F2AFD" w:rsidRPr="00067224" w:rsidRDefault="000F2AFD" w:rsidP="00067224">
            <w:pPr>
              <w:outlineLvl w:val="1"/>
              <w:rPr>
                <w:rFonts w:eastAsia="MS Mincho"/>
                <w:bCs/>
                <w:sz w:val="20"/>
                <w:szCs w:val="20"/>
                <w:lang w:val="en-GB"/>
              </w:rPr>
            </w:pPr>
          </w:p>
        </w:tc>
      </w:tr>
      <w:tr w:rsidR="00067224" w:rsidRPr="00067224" w14:paraId="46FB6AFD" w14:textId="77777777" w:rsidTr="00D13140">
        <w:trPr>
          <w:trHeight w:val="20"/>
          <w:jc w:val="center"/>
        </w:trPr>
        <w:tc>
          <w:tcPr>
            <w:tcW w:w="1666" w:type="pct"/>
            <w:noWrap/>
          </w:tcPr>
          <w:p w14:paraId="17A17199"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278FC6F0" w14:textId="77777777" w:rsidR="000F2AFD" w:rsidRPr="00067224" w:rsidRDefault="00067224" w:rsidP="00CB119E">
            <w:pPr>
              <w:rPr>
                <w:bCs/>
                <w:sz w:val="20"/>
                <w:szCs w:val="20"/>
                <w:lang w:val="en-GB"/>
              </w:rPr>
            </w:pPr>
            <w:r w:rsidRPr="00067224">
              <w:rPr>
                <w:bCs/>
                <w:sz w:val="20"/>
                <w:szCs w:val="20"/>
                <w:lang w:val="en-GB"/>
              </w:rPr>
              <w:t>(YES or NO)</w:t>
            </w:r>
          </w:p>
          <w:p w14:paraId="51CF9C2F" w14:textId="77777777" w:rsidR="000F2AFD" w:rsidRPr="00067224" w:rsidRDefault="000F2AFD" w:rsidP="00CB119E">
            <w:pPr>
              <w:rPr>
                <w:bCs/>
                <w:sz w:val="20"/>
                <w:szCs w:val="20"/>
                <w:lang w:val="en-GB"/>
              </w:rPr>
            </w:pPr>
          </w:p>
          <w:p w14:paraId="24A79D5A"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4D4C5D36" w14:textId="77777777" w:rsidR="000F2AFD" w:rsidRPr="00067224" w:rsidRDefault="000F2AFD" w:rsidP="00CB119E">
            <w:pPr>
              <w:rPr>
                <w:b/>
                <w:bCs/>
                <w:sz w:val="20"/>
                <w:szCs w:val="20"/>
                <w:lang w:val="en-GB"/>
              </w:rPr>
            </w:pPr>
          </w:p>
        </w:tc>
        <w:tc>
          <w:tcPr>
            <w:tcW w:w="1667" w:type="pct"/>
          </w:tcPr>
          <w:p w14:paraId="05A0C074" w14:textId="77777777" w:rsidR="000F2AFD" w:rsidRPr="00562112" w:rsidRDefault="009108E5" w:rsidP="00CB119E">
            <w:pPr>
              <w:contextualSpacing/>
              <w:rPr>
                <w:sz w:val="20"/>
                <w:szCs w:val="20"/>
                <w:lang w:val="en-GB"/>
              </w:rPr>
            </w:pPr>
            <w:r w:rsidRPr="00562112">
              <w:rPr>
                <w:sz w:val="20"/>
                <w:szCs w:val="20"/>
                <w:lang w:val="en-GB"/>
              </w:rPr>
              <w:t>No</w:t>
            </w:r>
          </w:p>
        </w:tc>
        <w:tc>
          <w:tcPr>
            <w:tcW w:w="1667" w:type="pct"/>
          </w:tcPr>
          <w:p w14:paraId="0303E1D5" w14:textId="77777777" w:rsidR="000F2AFD" w:rsidRPr="00067224" w:rsidRDefault="000F2AFD" w:rsidP="00067224">
            <w:pPr>
              <w:outlineLvl w:val="1"/>
              <w:rPr>
                <w:rFonts w:eastAsia="MS Mincho"/>
                <w:bCs/>
                <w:sz w:val="20"/>
                <w:szCs w:val="20"/>
                <w:lang w:val="en-GB"/>
              </w:rPr>
            </w:pPr>
          </w:p>
        </w:tc>
      </w:tr>
    </w:tbl>
    <w:p w14:paraId="3644581C" w14:textId="77777777" w:rsidR="000F2AFD" w:rsidRPr="00CB119E" w:rsidRDefault="000F2AFD">
      <w:pPr>
        <w:rPr>
          <w:sz w:val="20"/>
          <w:szCs w:val="20"/>
          <w:lang w:val="en-GB"/>
        </w:rPr>
      </w:pPr>
    </w:p>
    <w:p w14:paraId="76F4FFBD" w14:textId="77777777" w:rsidR="0090077E" w:rsidRDefault="0090077E" w:rsidP="0090077E"/>
    <w:sectPr w:rsidR="0090077E" w:rsidSect="002A60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2B58" w14:textId="77777777" w:rsidR="00B5106D" w:rsidRDefault="00B5106D">
      <w:r>
        <w:separator/>
      </w:r>
    </w:p>
  </w:endnote>
  <w:endnote w:type="continuationSeparator" w:id="0">
    <w:p w14:paraId="5B5F9664" w14:textId="77777777" w:rsidR="00B5106D" w:rsidRDefault="00B5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27E3" w14:textId="77777777" w:rsidR="000F2AFD" w:rsidRDefault="00067224">
    <w:pPr>
      <w:pStyle w:val="Footer"/>
      <w:jc w:val="right"/>
      <w:rPr>
        <w:b/>
        <w:sz w:val="20"/>
      </w:rPr>
    </w:pPr>
    <w:r>
      <w:rPr>
        <w:sz w:val="20"/>
      </w:rPr>
      <w:t xml:space="preserve">Page </w:t>
    </w:r>
    <w:r w:rsidR="002A600B">
      <w:rPr>
        <w:b/>
        <w:sz w:val="20"/>
      </w:rPr>
      <w:fldChar w:fldCharType="begin"/>
    </w:r>
    <w:r>
      <w:rPr>
        <w:b/>
        <w:sz w:val="20"/>
      </w:rPr>
      <w:instrText xml:space="preserve"> PAGE </w:instrText>
    </w:r>
    <w:r w:rsidR="002A600B">
      <w:rPr>
        <w:b/>
        <w:sz w:val="20"/>
      </w:rPr>
      <w:fldChar w:fldCharType="separate"/>
    </w:r>
    <w:r w:rsidR="001F4059">
      <w:rPr>
        <w:b/>
        <w:noProof/>
        <w:sz w:val="20"/>
      </w:rPr>
      <w:t>1</w:t>
    </w:r>
    <w:r w:rsidR="002A600B">
      <w:rPr>
        <w:b/>
        <w:sz w:val="20"/>
      </w:rPr>
      <w:fldChar w:fldCharType="end"/>
    </w:r>
    <w:r>
      <w:rPr>
        <w:sz w:val="20"/>
      </w:rPr>
      <w:t xml:space="preserve"> of </w:t>
    </w:r>
    <w:r w:rsidR="002A600B">
      <w:rPr>
        <w:b/>
        <w:sz w:val="20"/>
      </w:rPr>
      <w:fldChar w:fldCharType="begin"/>
    </w:r>
    <w:r>
      <w:rPr>
        <w:b/>
        <w:sz w:val="20"/>
      </w:rPr>
      <w:instrText xml:space="preserve"> NUMPAGES  </w:instrText>
    </w:r>
    <w:r w:rsidR="002A600B">
      <w:rPr>
        <w:b/>
        <w:sz w:val="20"/>
      </w:rPr>
      <w:fldChar w:fldCharType="separate"/>
    </w:r>
    <w:r w:rsidR="001F4059">
      <w:rPr>
        <w:b/>
        <w:noProof/>
        <w:sz w:val="20"/>
      </w:rPr>
      <w:t>2</w:t>
    </w:r>
    <w:r w:rsidR="002A600B">
      <w:rPr>
        <w:b/>
        <w:sz w:val="20"/>
      </w:rPr>
      <w:fldChar w:fldCharType="end"/>
    </w:r>
    <w:r>
      <w:rPr>
        <w:b/>
        <w:sz w:val="20"/>
      </w:rPr>
      <w:br/>
      <w:t>V240326</w:t>
    </w:r>
  </w:p>
  <w:p w14:paraId="3989E424" w14:textId="77777777" w:rsidR="000F2AFD" w:rsidRDefault="000F2AFD">
    <w:pPr>
      <w:pStyle w:val="Footer"/>
      <w:jc w:val="right"/>
    </w:pPr>
  </w:p>
  <w:p w14:paraId="7A020726"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689AB" w14:textId="77777777" w:rsidR="00B5106D" w:rsidRDefault="00B5106D">
      <w:r>
        <w:separator/>
      </w:r>
    </w:p>
  </w:footnote>
  <w:footnote w:type="continuationSeparator" w:id="0">
    <w:p w14:paraId="6E7D31EF" w14:textId="77777777" w:rsidR="00B5106D" w:rsidRDefault="00B5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8A11"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51C99ED"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77777926">
    <w:abstractNumId w:val="4"/>
  </w:num>
  <w:num w:numId="2" w16cid:durableId="1415660309">
    <w:abstractNumId w:val="8"/>
  </w:num>
  <w:num w:numId="3" w16cid:durableId="189226252">
    <w:abstractNumId w:val="7"/>
  </w:num>
  <w:num w:numId="4" w16cid:durableId="2136410121">
    <w:abstractNumId w:val="9"/>
  </w:num>
  <w:num w:numId="5" w16cid:durableId="357970550">
    <w:abstractNumId w:val="6"/>
  </w:num>
  <w:num w:numId="6" w16cid:durableId="465316443">
    <w:abstractNumId w:val="0"/>
  </w:num>
  <w:num w:numId="7" w16cid:durableId="1870607750">
    <w:abstractNumId w:val="3"/>
  </w:num>
  <w:num w:numId="8" w16cid:durableId="1445734552">
    <w:abstractNumId w:val="11"/>
  </w:num>
  <w:num w:numId="9" w16cid:durableId="942491179">
    <w:abstractNumId w:val="10"/>
  </w:num>
  <w:num w:numId="10" w16cid:durableId="152383108">
    <w:abstractNumId w:val="2"/>
  </w:num>
  <w:num w:numId="11" w16cid:durableId="1000932851">
    <w:abstractNumId w:val="1"/>
  </w:num>
  <w:num w:numId="12" w16cid:durableId="11732548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5EBA"/>
    <w:rsid w:val="00067224"/>
    <w:rsid w:val="00082865"/>
    <w:rsid w:val="000F2AFD"/>
    <w:rsid w:val="00107709"/>
    <w:rsid w:val="00194A81"/>
    <w:rsid w:val="001C2A46"/>
    <w:rsid w:val="001F4059"/>
    <w:rsid w:val="00206283"/>
    <w:rsid w:val="002529E9"/>
    <w:rsid w:val="002A600B"/>
    <w:rsid w:val="002C1442"/>
    <w:rsid w:val="003F09CC"/>
    <w:rsid w:val="00411BC5"/>
    <w:rsid w:val="00435B50"/>
    <w:rsid w:val="00542E73"/>
    <w:rsid w:val="00562112"/>
    <w:rsid w:val="005A12C6"/>
    <w:rsid w:val="005D569D"/>
    <w:rsid w:val="0069157E"/>
    <w:rsid w:val="00723E65"/>
    <w:rsid w:val="00725672"/>
    <w:rsid w:val="00737D8C"/>
    <w:rsid w:val="007D6FC0"/>
    <w:rsid w:val="0090077E"/>
    <w:rsid w:val="009108E5"/>
    <w:rsid w:val="0099208D"/>
    <w:rsid w:val="009D2B7C"/>
    <w:rsid w:val="00A54C25"/>
    <w:rsid w:val="00AC7EF0"/>
    <w:rsid w:val="00AD0A3B"/>
    <w:rsid w:val="00B0428E"/>
    <w:rsid w:val="00B124EE"/>
    <w:rsid w:val="00B41BD1"/>
    <w:rsid w:val="00B5106D"/>
    <w:rsid w:val="00CB119E"/>
    <w:rsid w:val="00CD37A5"/>
    <w:rsid w:val="00D13140"/>
    <w:rsid w:val="00D25F19"/>
    <w:rsid w:val="00DF4A24"/>
    <w:rsid w:val="00E24527"/>
    <w:rsid w:val="00EE3E18"/>
    <w:rsid w:val="00EF0894"/>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4A283"/>
  <w15:docId w15:val="{C02C9C25-5322-48C6-B88F-43F3B6B5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00B"/>
    <w:rPr>
      <w:rFonts w:ascii="Times New Roman" w:eastAsia="Times New Roman" w:hAnsi="Times New Roman"/>
      <w:sz w:val="24"/>
      <w:szCs w:val="24"/>
    </w:rPr>
  </w:style>
  <w:style w:type="paragraph" w:styleId="Heading2">
    <w:name w:val="heading 2"/>
    <w:basedOn w:val="Normal"/>
    <w:next w:val="Normal"/>
    <w:link w:val="Heading2Char"/>
    <w:qFormat/>
    <w:rsid w:val="002A600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A600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A600B"/>
    <w:rPr>
      <w:rFonts w:ascii="Helvetica" w:eastAsia="MS Mincho" w:hAnsi="Helvetica" w:cs="Helvetica"/>
      <w:b/>
      <w:bCs/>
      <w:sz w:val="20"/>
      <w:szCs w:val="20"/>
      <w:lang w:val="fr-FR"/>
    </w:rPr>
  </w:style>
  <w:style w:type="character" w:customStyle="1" w:styleId="Heading4Char">
    <w:name w:val="Heading 4 Char"/>
    <w:link w:val="Heading4"/>
    <w:rsid w:val="002A600B"/>
    <w:rPr>
      <w:rFonts w:ascii="Arial Unicode MS" w:eastAsia="Arial Unicode MS" w:hAnsi="Arial Unicode MS" w:cs="Arial Unicode MS"/>
      <w:b/>
      <w:bCs/>
      <w:sz w:val="24"/>
      <w:szCs w:val="24"/>
      <w:lang w:val="en-US"/>
    </w:rPr>
  </w:style>
  <w:style w:type="paragraph" w:styleId="NormalWeb">
    <w:name w:val="Normal (Web)"/>
    <w:basedOn w:val="Normal"/>
    <w:rsid w:val="002A600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A600B"/>
    <w:pPr>
      <w:jc w:val="both"/>
    </w:pPr>
    <w:rPr>
      <w:rFonts w:ascii="Helvetica" w:eastAsia="MS Mincho" w:hAnsi="Helvetica"/>
      <w:lang w:val="fr-FR"/>
    </w:rPr>
  </w:style>
  <w:style w:type="character" w:customStyle="1" w:styleId="BodyTextChar">
    <w:name w:val="Body Text Char"/>
    <w:link w:val="BodyText"/>
    <w:rsid w:val="002A600B"/>
    <w:rPr>
      <w:rFonts w:ascii="Helvetica" w:eastAsia="MS Mincho" w:hAnsi="Helvetica" w:cs="Helvetica"/>
      <w:sz w:val="24"/>
      <w:szCs w:val="24"/>
      <w:lang w:val="fr-FR"/>
    </w:rPr>
  </w:style>
  <w:style w:type="paragraph" w:styleId="Header">
    <w:name w:val="header"/>
    <w:basedOn w:val="Normal"/>
    <w:link w:val="HeaderChar"/>
    <w:uiPriority w:val="99"/>
    <w:rsid w:val="002A600B"/>
    <w:pPr>
      <w:tabs>
        <w:tab w:val="center" w:pos="4680"/>
        <w:tab w:val="right" w:pos="9360"/>
      </w:tabs>
    </w:pPr>
  </w:style>
  <w:style w:type="character" w:customStyle="1" w:styleId="HeaderChar">
    <w:name w:val="Header Char"/>
    <w:link w:val="Header"/>
    <w:uiPriority w:val="99"/>
    <w:rsid w:val="002A600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A600B"/>
    <w:pPr>
      <w:tabs>
        <w:tab w:val="center" w:pos="4513"/>
        <w:tab w:val="right" w:pos="9026"/>
      </w:tabs>
    </w:pPr>
  </w:style>
  <w:style w:type="character" w:customStyle="1" w:styleId="FooterChar">
    <w:name w:val="Footer Char"/>
    <w:link w:val="Footer"/>
    <w:uiPriority w:val="99"/>
    <w:rsid w:val="002A600B"/>
    <w:rPr>
      <w:rFonts w:ascii="Times New Roman" w:eastAsia="Times New Roman" w:hAnsi="Times New Roman" w:cs="Times New Roman"/>
      <w:sz w:val="24"/>
      <w:szCs w:val="24"/>
      <w:lang w:val="en-US"/>
    </w:rPr>
  </w:style>
  <w:style w:type="character" w:styleId="Hyperlink">
    <w:name w:val="Hyperlink"/>
    <w:uiPriority w:val="99"/>
    <w:unhideWhenUsed/>
    <w:rsid w:val="002A600B"/>
    <w:rPr>
      <w:color w:val="0000FF"/>
      <w:u w:val="single"/>
    </w:rPr>
  </w:style>
  <w:style w:type="paragraph" w:styleId="ListParagraph">
    <w:name w:val="List Paragraph"/>
    <w:basedOn w:val="Normal"/>
    <w:uiPriority w:val="34"/>
    <w:qFormat/>
    <w:rsid w:val="002A600B"/>
    <w:pPr>
      <w:ind w:left="720"/>
      <w:contextualSpacing/>
    </w:pPr>
  </w:style>
  <w:style w:type="paragraph" w:styleId="Revision">
    <w:name w:val="Revision"/>
    <w:hidden/>
    <w:uiPriority w:val="99"/>
    <w:semiHidden/>
    <w:rsid w:val="002A600B"/>
    <w:rPr>
      <w:sz w:val="22"/>
      <w:szCs w:val="22"/>
    </w:rPr>
  </w:style>
  <w:style w:type="character" w:styleId="FollowedHyperlink">
    <w:name w:val="FollowedHyperlink"/>
    <w:uiPriority w:val="99"/>
    <w:semiHidden/>
    <w:unhideWhenUsed/>
    <w:rsid w:val="002A600B"/>
    <w:rPr>
      <w:color w:val="800080"/>
      <w:u w:val="single"/>
    </w:rPr>
  </w:style>
  <w:style w:type="table" w:styleId="TableGrid">
    <w:name w:val="Table Grid"/>
    <w:basedOn w:val="TableNormal"/>
    <w:uiPriority w:val="59"/>
    <w:rsid w:val="002A60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A600B"/>
    <w:rPr>
      <w:color w:val="605E5C"/>
      <w:shd w:val="clear" w:color="auto" w:fill="E1DFDD"/>
    </w:rPr>
  </w:style>
  <w:style w:type="character" w:customStyle="1" w:styleId="UnresolvedMention1">
    <w:name w:val="Unresolved Mention1"/>
    <w:uiPriority w:val="99"/>
    <w:semiHidden/>
    <w:unhideWhenUsed/>
    <w:rsid w:val="002A6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9322410">
      <w:bodyDiv w:val="1"/>
      <w:marLeft w:val="0"/>
      <w:marRight w:val="0"/>
      <w:marTop w:val="0"/>
      <w:marBottom w:val="0"/>
      <w:divBdr>
        <w:top w:val="none" w:sz="0" w:space="0" w:color="auto"/>
        <w:left w:val="none" w:sz="0" w:space="0" w:color="auto"/>
        <w:bottom w:val="none" w:sz="0" w:space="0" w:color="auto"/>
        <w:right w:val="none" w:sz="0" w:space="0" w:color="auto"/>
      </w:divBdr>
      <w:divsChild>
        <w:div w:id="1025327562">
          <w:marLeft w:val="0"/>
          <w:marRight w:val="0"/>
          <w:marTop w:val="0"/>
          <w:marBottom w:val="0"/>
          <w:divBdr>
            <w:top w:val="none" w:sz="0" w:space="0" w:color="auto"/>
            <w:left w:val="none" w:sz="0" w:space="0" w:color="auto"/>
            <w:bottom w:val="none" w:sz="0" w:space="0" w:color="auto"/>
            <w:right w:val="none" w:sz="0" w:space="0" w:color="auto"/>
          </w:divBdr>
          <w:divsChild>
            <w:div w:id="1289749049">
              <w:marLeft w:val="0"/>
              <w:marRight w:val="0"/>
              <w:marTop w:val="0"/>
              <w:marBottom w:val="0"/>
              <w:divBdr>
                <w:top w:val="none" w:sz="0" w:space="0" w:color="auto"/>
                <w:left w:val="none" w:sz="0" w:space="0" w:color="auto"/>
                <w:bottom w:val="none" w:sz="0" w:space="0" w:color="auto"/>
                <w:right w:val="none" w:sz="0" w:space="0" w:color="auto"/>
              </w:divBdr>
              <w:divsChild>
                <w:div w:id="709762245">
                  <w:marLeft w:val="0"/>
                  <w:marRight w:val="0"/>
                  <w:marTop w:val="0"/>
                  <w:marBottom w:val="0"/>
                  <w:divBdr>
                    <w:top w:val="none" w:sz="0" w:space="0" w:color="auto"/>
                    <w:left w:val="none" w:sz="0" w:space="0" w:color="auto"/>
                    <w:bottom w:val="none" w:sz="0" w:space="0" w:color="auto"/>
                    <w:right w:val="none" w:sz="0" w:space="0" w:color="auto"/>
                  </w:divBdr>
                  <w:divsChild>
                    <w:div w:id="1372072210">
                      <w:marLeft w:val="0"/>
                      <w:marRight w:val="0"/>
                      <w:marTop w:val="0"/>
                      <w:marBottom w:val="0"/>
                      <w:divBdr>
                        <w:top w:val="none" w:sz="0" w:space="0" w:color="auto"/>
                        <w:left w:val="none" w:sz="0" w:space="0" w:color="auto"/>
                        <w:bottom w:val="none" w:sz="0" w:space="0" w:color="auto"/>
                        <w:right w:val="none" w:sz="0" w:space="0" w:color="auto"/>
                      </w:divBdr>
                      <w:divsChild>
                        <w:div w:id="2030257346">
                          <w:marLeft w:val="0"/>
                          <w:marRight w:val="0"/>
                          <w:marTop w:val="0"/>
                          <w:marBottom w:val="0"/>
                          <w:divBdr>
                            <w:top w:val="none" w:sz="0" w:space="0" w:color="auto"/>
                            <w:left w:val="none" w:sz="0" w:space="0" w:color="auto"/>
                            <w:bottom w:val="none" w:sz="0" w:space="0" w:color="auto"/>
                            <w:right w:val="none" w:sz="0" w:space="0" w:color="auto"/>
                          </w:divBdr>
                          <w:divsChild>
                            <w:div w:id="1940024681">
                              <w:marLeft w:val="0"/>
                              <w:marRight w:val="0"/>
                              <w:marTop w:val="0"/>
                              <w:marBottom w:val="0"/>
                              <w:divBdr>
                                <w:top w:val="none" w:sz="0" w:space="0" w:color="auto"/>
                                <w:left w:val="none" w:sz="0" w:space="0" w:color="auto"/>
                                <w:bottom w:val="none" w:sz="0" w:space="0" w:color="auto"/>
                                <w:right w:val="none" w:sz="0" w:space="0" w:color="auto"/>
                              </w:divBdr>
                              <w:divsChild>
                                <w:div w:id="1668092815">
                                  <w:marLeft w:val="0"/>
                                  <w:marRight w:val="0"/>
                                  <w:marTop w:val="0"/>
                                  <w:marBottom w:val="0"/>
                                  <w:divBdr>
                                    <w:top w:val="none" w:sz="0" w:space="0" w:color="auto"/>
                                    <w:left w:val="none" w:sz="0" w:space="0" w:color="auto"/>
                                    <w:bottom w:val="none" w:sz="0" w:space="0" w:color="auto"/>
                                    <w:right w:val="none" w:sz="0" w:space="0" w:color="auto"/>
                                  </w:divBdr>
                                  <w:divsChild>
                                    <w:div w:id="147070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ssp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43</cp:revision>
  <dcterms:created xsi:type="dcterms:W3CDTF">2026-03-24T06:32:00Z</dcterms:created>
  <dcterms:modified xsi:type="dcterms:W3CDTF">2026-05-27T10:23:00Z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