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32FD7C2" w:rsidR="00204042" w:rsidRPr="00EA6E35" w:rsidRDefault="005E0AFA" w:rsidP="00AF3F59">
            <w:pPr>
              <w:rPr>
                <w:b/>
                <w:bCs/>
                <w:color w:val="0000FF"/>
                <w:sz w:val="20"/>
                <w:szCs w:val="20"/>
                <w:lang w:val="en-GB"/>
              </w:rPr>
            </w:pPr>
            <w:hyperlink r:id="rId7" w:history="1">
              <w:r w:rsidRPr="005E0AFA">
                <w:rPr>
                  <w:rFonts w:ascii="Arial" w:hAnsi="Arial" w:cs="Arial"/>
                  <w:bCs/>
                  <w:noProof/>
                  <w:color w:val="0000FF"/>
                  <w:sz w:val="20"/>
                  <w:szCs w:val="20"/>
                </w:rPr>
                <w:t xml:space="preserve">Asian Journal of Research in Nursing and Health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A0D8A14" w:rsidR="00204042" w:rsidRPr="00EA6E35" w:rsidRDefault="00457237" w:rsidP="00EA6E35">
            <w:pPr>
              <w:pStyle w:val="NormalWeb"/>
              <w:spacing w:before="0" w:beforeAutospacing="0" w:after="0" w:afterAutospacing="0"/>
              <w:rPr>
                <w:rFonts w:ascii="Times New Roman" w:hAnsi="Times New Roman" w:cs="Times New Roman"/>
                <w:b/>
                <w:bCs/>
                <w:sz w:val="20"/>
                <w:szCs w:val="20"/>
                <w:lang w:val="en-GB"/>
              </w:rPr>
            </w:pPr>
            <w:r w:rsidRPr="00457237">
              <w:rPr>
                <w:rFonts w:ascii="Times New Roman" w:hAnsi="Times New Roman" w:cs="Times New Roman"/>
                <w:b/>
                <w:bCs/>
                <w:sz w:val="20"/>
                <w:szCs w:val="20"/>
                <w:lang w:val="en-GB"/>
              </w:rPr>
              <w:t>Ms_AJRNH_158744</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bookmarkStart w:id="0" w:name="_Hlk229406606"/>
            <w:r w:rsidRPr="00EA6E35">
              <w:rPr>
                <w:rFonts w:ascii="Times New Roman" w:hAnsi="Times New Roman"/>
                <w:bCs/>
                <w:sz w:val="20"/>
                <w:szCs w:val="20"/>
                <w:lang w:val="en-GB" w:eastAsia="en-US"/>
              </w:rPr>
              <w:t xml:space="preserve">Title of the Manuscript: </w:t>
            </w:r>
          </w:p>
        </w:tc>
        <w:tc>
          <w:tcPr>
            <w:tcW w:w="3814" w:type="pct"/>
          </w:tcPr>
          <w:p w14:paraId="1508E51C" w14:textId="1B7855F2" w:rsidR="00204042" w:rsidRPr="00EA6E35" w:rsidRDefault="00457237" w:rsidP="00457237">
            <w:pPr>
              <w:pStyle w:val="NormalWeb"/>
              <w:rPr>
                <w:rFonts w:ascii="Times New Roman" w:hAnsi="Times New Roman" w:cs="Times New Roman"/>
                <w:b/>
                <w:sz w:val="20"/>
                <w:szCs w:val="20"/>
                <w:lang w:val="en-GB"/>
              </w:rPr>
            </w:pPr>
            <w:r w:rsidRPr="00457237">
              <w:rPr>
                <w:rFonts w:ascii="Times New Roman" w:hAnsi="Times New Roman" w:cs="Times New Roman"/>
                <w:b/>
                <w:sz w:val="20"/>
                <w:szCs w:val="20"/>
                <w:lang w:val="en-GB"/>
              </w:rPr>
              <w:t>Nurses’ Knowledge Regarding Childhood Leukemia at</w:t>
            </w:r>
            <w:r>
              <w:rPr>
                <w:rFonts w:ascii="Times New Roman" w:hAnsi="Times New Roman" w:cs="Times New Roman"/>
                <w:b/>
                <w:sz w:val="20"/>
                <w:szCs w:val="20"/>
                <w:lang w:val="en-GB"/>
              </w:rPr>
              <w:t xml:space="preserve"> </w:t>
            </w:r>
            <w:r w:rsidRPr="00457237">
              <w:rPr>
                <w:rFonts w:ascii="Times New Roman" w:hAnsi="Times New Roman" w:cs="Times New Roman"/>
                <w:b/>
                <w:sz w:val="20"/>
                <w:szCs w:val="20"/>
                <w:lang w:val="en-GB"/>
              </w:rPr>
              <w:t>a Specialized Hospital, Dhaka, Bangladesh</w:t>
            </w:r>
          </w:p>
        </w:tc>
      </w:tr>
      <w:bookmarkEnd w:id="0"/>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3B828108" w:rsidR="00204042" w:rsidRPr="00991AB8" w:rsidRDefault="00991AB8" w:rsidP="00991AB8">
            <w:pPr>
              <w:contextualSpacing/>
              <w:jc w:val="both"/>
              <w:rPr>
                <w:sz w:val="20"/>
                <w:szCs w:val="20"/>
                <w:lang w:val="en-GB"/>
              </w:rPr>
            </w:pPr>
            <w:r w:rsidRPr="00991AB8">
              <w:rPr>
                <w:sz w:val="20"/>
                <w:szCs w:val="20"/>
              </w:rPr>
              <w:t>The manuscript addresses an important and clinically relevant topic in pediatric oncology nursing, particularly in the context of developing countries where childhood leukemia remains associated with substantial morbidity and mortality. Assessing nurses’ knowledge regarding childhood leukemia is highly valuable because nurses play a central role in early recognition, patient education, infection prevention, treatment monitoring, and supportive care. The study also contributes region-specific evidence from Bangladesh, where published data on oncology nursing knowledge remain limited. Despite methodological and language-related limitations, the findings provide useful baseline information that may support future educational interventions, in-service training programs, and policy development aimed at strengthening pediatric oncology nursing practice.</w:t>
            </w:r>
          </w:p>
        </w:tc>
        <w:tc>
          <w:tcPr>
            <w:tcW w:w="1667" w:type="pct"/>
          </w:tcPr>
          <w:p w14:paraId="46643927" w14:textId="2770020D"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bl>
    <w:p w14:paraId="0148C68F"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991AB8">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0ED5885" w14:textId="4490B0AF" w:rsidR="00204042" w:rsidRPr="00EA6E35" w:rsidRDefault="00991AB8" w:rsidP="00991AB8">
            <w:pPr>
              <w:ind w:left="360"/>
              <w:jc w:val="center"/>
              <w:rPr>
                <w:b/>
                <w:bCs/>
                <w:sz w:val="20"/>
                <w:szCs w:val="20"/>
                <w:lang w:val="en-GB"/>
              </w:rPr>
            </w:pPr>
            <w:r>
              <w:rPr>
                <w:b/>
                <w:bCs/>
                <w:sz w:val="20"/>
                <w:szCs w:val="20"/>
                <w:lang w:val="en-GB"/>
              </w:rPr>
              <w:t>4</w:t>
            </w:r>
          </w:p>
        </w:tc>
        <w:tc>
          <w:tcPr>
            <w:tcW w:w="1667" w:type="pct"/>
          </w:tcPr>
          <w:p w14:paraId="0C69DD75" w14:textId="5F945ABA"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7E673966" w14:textId="77777777" w:rsidTr="00991AB8">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BC06A9A" w14:textId="7DD6F985" w:rsidR="00204042" w:rsidRPr="00EA6E35" w:rsidRDefault="00991AB8" w:rsidP="00991AB8">
            <w:pPr>
              <w:ind w:left="360"/>
              <w:jc w:val="center"/>
              <w:rPr>
                <w:b/>
                <w:bCs/>
                <w:sz w:val="20"/>
                <w:szCs w:val="20"/>
                <w:lang w:val="en-GB"/>
              </w:rPr>
            </w:pPr>
            <w:r>
              <w:rPr>
                <w:b/>
                <w:bCs/>
                <w:sz w:val="20"/>
                <w:szCs w:val="20"/>
                <w:lang w:val="en-GB"/>
              </w:rPr>
              <w:t>3</w:t>
            </w:r>
          </w:p>
        </w:tc>
        <w:tc>
          <w:tcPr>
            <w:tcW w:w="1667" w:type="pct"/>
          </w:tcPr>
          <w:p w14:paraId="7FC68848" w14:textId="219F251C"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57435C06" w14:textId="77777777" w:rsidTr="00991AB8">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1F93E96" w14:textId="3B2F5C40" w:rsidR="00204042" w:rsidRPr="00EA6E35" w:rsidRDefault="00991AB8" w:rsidP="00991AB8">
            <w:pPr>
              <w:ind w:left="360"/>
              <w:jc w:val="center"/>
              <w:rPr>
                <w:b/>
                <w:bCs/>
                <w:sz w:val="20"/>
                <w:szCs w:val="20"/>
                <w:lang w:val="en-GB"/>
              </w:rPr>
            </w:pPr>
            <w:r>
              <w:rPr>
                <w:b/>
                <w:bCs/>
                <w:sz w:val="20"/>
                <w:szCs w:val="20"/>
                <w:lang w:val="en-GB"/>
              </w:rPr>
              <w:t>4</w:t>
            </w:r>
          </w:p>
        </w:tc>
        <w:tc>
          <w:tcPr>
            <w:tcW w:w="1667" w:type="pct"/>
          </w:tcPr>
          <w:p w14:paraId="61E2DCF4" w14:textId="1668755C"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6D90F5AF" w14:textId="77777777" w:rsidTr="00991AB8">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577A76B" w14:textId="22F2E3AF" w:rsidR="00204042" w:rsidRPr="00EA6E35" w:rsidRDefault="00991AB8" w:rsidP="00991AB8">
            <w:pPr>
              <w:ind w:left="360"/>
              <w:jc w:val="center"/>
              <w:rPr>
                <w:b/>
                <w:bCs/>
                <w:sz w:val="20"/>
                <w:szCs w:val="20"/>
                <w:lang w:val="en-GB"/>
              </w:rPr>
            </w:pPr>
            <w:r>
              <w:rPr>
                <w:b/>
                <w:bCs/>
                <w:sz w:val="20"/>
                <w:szCs w:val="20"/>
                <w:lang w:val="en-GB"/>
              </w:rPr>
              <w:t>3</w:t>
            </w:r>
          </w:p>
        </w:tc>
        <w:tc>
          <w:tcPr>
            <w:tcW w:w="1667" w:type="pct"/>
          </w:tcPr>
          <w:p w14:paraId="0A5EAFF5" w14:textId="167EB3D6"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71F6A822" w14:textId="77777777" w:rsidTr="00991AB8">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C7F265" w14:textId="5B1581A5" w:rsidR="00204042" w:rsidRPr="00EA6E35" w:rsidRDefault="00991AB8" w:rsidP="00991AB8">
            <w:pPr>
              <w:ind w:left="360"/>
              <w:jc w:val="center"/>
              <w:rPr>
                <w:b/>
                <w:bCs/>
                <w:sz w:val="20"/>
                <w:szCs w:val="20"/>
                <w:lang w:val="en-GB"/>
              </w:rPr>
            </w:pPr>
            <w:r>
              <w:rPr>
                <w:b/>
                <w:bCs/>
                <w:sz w:val="20"/>
                <w:szCs w:val="20"/>
                <w:lang w:val="en-GB"/>
              </w:rPr>
              <w:t>4</w:t>
            </w:r>
          </w:p>
        </w:tc>
        <w:tc>
          <w:tcPr>
            <w:tcW w:w="1667" w:type="pct"/>
          </w:tcPr>
          <w:p w14:paraId="56AACFE7" w14:textId="3F7F96FC"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393BE728" w14:textId="77777777" w:rsidTr="00991AB8">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58F2BD0E" w14:textId="631B854F" w:rsidR="00204042" w:rsidRPr="00EA6E35" w:rsidRDefault="00991AB8" w:rsidP="00991AB8">
            <w:pPr>
              <w:ind w:left="360"/>
              <w:jc w:val="center"/>
              <w:rPr>
                <w:b/>
                <w:bCs/>
                <w:sz w:val="20"/>
                <w:szCs w:val="20"/>
                <w:lang w:val="en-GB"/>
              </w:rPr>
            </w:pPr>
            <w:r>
              <w:rPr>
                <w:b/>
                <w:bCs/>
                <w:sz w:val="20"/>
                <w:szCs w:val="20"/>
                <w:lang w:val="en-GB"/>
              </w:rPr>
              <w:t>3</w:t>
            </w:r>
          </w:p>
        </w:tc>
        <w:tc>
          <w:tcPr>
            <w:tcW w:w="1667" w:type="pct"/>
          </w:tcPr>
          <w:p w14:paraId="734BAD15" w14:textId="49634856"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7D2E0D24" w14:textId="77777777" w:rsidTr="00991AB8">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FB98532" w14:textId="31D616E5" w:rsidR="00204042" w:rsidRPr="00EA6E35" w:rsidRDefault="00991AB8" w:rsidP="00991AB8">
            <w:pPr>
              <w:ind w:left="360"/>
              <w:jc w:val="center"/>
              <w:rPr>
                <w:b/>
                <w:bCs/>
                <w:sz w:val="20"/>
                <w:szCs w:val="20"/>
                <w:lang w:val="en-GB"/>
              </w:rPr>
            </w:pPr>
            <w:r>
              <w:rPr>
                <w:b/>
                <w:bCs/>
                <w:sz w:val="20"/>
                <w:szCs w:val="20"/>
                <w:lang w:val="en-GB"/>
              </w:rPr>
              <w:t>3</w:t>
            </w:r>
          </w:p>
        </w:tc>
        <w:tc>
          <w:tcPr>
            <w:tcW w:w="1667" w:type="pct"/>
          </w:tcPr>
          <w:p w14:paraId="5B378D21" w14:textId="4A6BABCE"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2001E977" w14:textId="77777777" w:rsidTr="00991AB8">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95B57A1" w14:textId="7D3917F2" w:rsidR="00204042" w:rsidRPr="00EA6E35" w:rsidRDefault="00991AB8" w:rsidP="00991AB8">
            <w:pPr>
              <w:ind w:left="360"/>
              <w:jc w:val="center"/>
              <w:rPr>
                <w:b/>
                <w:bCs/>
                <w:sz w:val="20"/>
                <w:szCs w:val="20"/>
                <w:lang w:val="en-GB"/>
              </w:rPr>
            </w:pPr>
            <w:r>
              <w:rPr>
                <w:b/>
                <w:bCs/>
                <w:sz w:val="20"/>
                <w:szCs w:val="20"/>
                <w:lang w:val="en-GB"/>
              </w:rPr>
              <w:t>4</w:t>
            </w:r>
          </w:p>
        </w:tc>
        <w:tc>
          <w:tcPr>
            <w:tcW w:w="1667" w:type="pct"/>
          </w:tcPr>
          <w:p w14:paraId="103D7017" w14:textId="3A0CB8E7"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14A68263" w14:textId="77777777" w:rsidTr="00991AB8">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6498FF44" w14:textId="12588711" w:rsidR="00204042" w:rsidRPr="00EA6E35" w:rsidRDefault="00991AB8" w:rsidP="00AD40FC">
            <w:pPr>
              <w:ind w:left="334"/>
              <w:contextualSpacing/>
              <w:jc w:val="center"/>
              <w:rPr>
                <w:bCs/>
                <w:sz w:val="20"/>
                <w:szCs w:val="20"/>
                <w:lang w:val="en-GB"/>
              </w:rPr>
            </w:pPr>
            <w:r>
              <w:rPr>
                <w:bCs/>
                <w:sz w:val="20"/>
                <w:szCs w:val="20"/>
                <w:lang w:val="en-GB"/>
              </w:rPr>
              <w:t>4</w:t>
            </w:r>
          </w:p>
        </w:tc>
        <w:tc>
          <w:tcPr>
            <w:tcW w:w="1667" w:type="pct"/>
          </w:tcPr>
          <w:p w14:paraId="5C85D0C2" w14:textId="1092FA57"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08BCC8AC" w14:textId="77777777" w:rsidTr="00991AB8">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vAlign w:val="center"/>
          </w:tcPr>
          <w:p w14:paraId="5BC888B7" w14:textId="69425D3B" w:rsidR="00204042" w:rsidRPr="00EA6E35" w:rsidRDefault="00991AB8" w:rsidP="00991AB8">
            <w:pPr>
              <w:contextualSpacing/>
              <w:jc w:val="center"/>
              <w:rPr>
                <w:bCs/>
                <w:sz w:val="20"/>
                <w:szCs w:val="20"/>
                <w:lang w:val="en-GB"/>
              </w:rPr>
            </w:pPr>
            <w:r>
              <w:rPr>
                <w:bCs/>
                <w:sz w:val="20"/>
                <w:szCs w:val="20"/>
                <w:lang w:val="en-GB"/>
              </w:rPr>
              <w:t>4</w:t>
            </w:r>
          </w:p>
        </w:tc>
        <w:tc>
          <w:tcPr>
            <w:tcW w:w="1667" w:type="pct"/>
          </w:tcPr>
          <w:p w14:paraId="3731B36A" w14:textId="3CE638DA"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70F8B6FA" w14:textId="77777777" w:rsidTr="00991AB8">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7B44548E" w14:textId="31FF9A45" w:rsidR="00204042" w:rsidRPr="00EA6E35" w:rsidRDefault="00991AB8" w:rsidP="00991AB8">
            <w:pPr>
              <w:contextualSpacing/>
              <w:jc w:val="center"/>
              <w:rPr>
                <w:bCs/>
                <w:sz w:val="20"/>
                <w:szCs w:val="20"/>
                <w:lang w:val="en-GB"/>
              </w:rPr>
            </w:pPr>
            <w:r>
              <w:rPr>
                <w:bCs/>
                <w:sz w:val="20"/>
                <w:szCs w:val="20"/>
                <w:lang w:val="en-GB"/>
              </w:rPr>
              <w:t>3</w:t>
            </w:r>
          </w:p>
        </w:tc>
        <w:tc>
          <w:tcPr>
            <w:tcW w:w="1667" w:type="pct"/>
          </w:tcPr>
          <w:p w14:paraId="076CB8C3" w14:textId="73BBE1BD"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494768AA" w14:textId="77777777" w:rsidTr="00991AB8">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vAlign w:val="center"/>
          </w:tcPr>
          <w:p w14:paraId="21336C26" w14:textId="35CE09E1" w:rsidR="00204042" w:rsidRPr="00EA6E35" w:rsidRDefault="00991AB8" w:rsidP="00991AB8">
            <w:pPr>
              <w:contextualSpacing/>
              <w:jc w:val="center"/>
              <w:rPr>
                <w:bCs/>
                <w:sz w:val="20"/>
                <w:szCs w:val="20"/>
                <w:lang w:val="en-GB"/>
              </w:rPr>
            </w:pPr>
            <w:r>
              <w:rPr>
                <w:bCs/>
                <w:sz w:val="20"/>
                <w:szCs w:val="20"/>
                <w:lang w:val="en-GB"/>
              </w:rPr>
              <w:lastRenderedPageBreak/>
              <w:t>4</w:t>
            </w:r>
          </w:p>
        </w:tc>
        <w:tc>
          <w:tcPr>
            <w:tcW w:w="1667" w:type="pct"/>
          </w:tcPr>
          <w:p w14:paraId="4CC8AAA5" w14:textId="1BA005C8"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62D20FB3" w14:textId="77777777" w:rsidTr="00991AB8">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vAlign w:val="center"/>
          </w:tcPr>
          <w:p w14:paraId="0A68CFF8" w14:textId="3C5DDB26" w:rsidR="00204042" w:rsidRPr="00EA6E35" w:rsidRDefault="00991AB8" w:rsidP="00991AB8">
            <w:pPr>
              <w:contextualSpacing/>
              <w:jc w:val="center"/>
              <w:rPr>
                <w:bCs/>
                <w:sz w:val="20"/>
                <w:szCs w:val="20"/>
                <w:lang w:val="en-GB"/>
              </w:rPr>
            </w:pPr>
            <w:r>
              <w:rPr>
                <w:bCs/>
                <w:sz w:val="20"/>
                <w:szCs w:val="20"/>
                <w:lang w:val="en-GB"/>
              </w:rPr>
              <w:t>2</w:t>
            </w:r>
          </w:p>
        </w:tc>
        <w:tc>
          <w:tcPr>
            <w:tcW w:w="1667" w:type="pct"/>
          </w:tcPr>
          <w:p w14:paraId="71FF1B95" w14:textId="2E9D3456"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r>
              <w:rPr>
                <w:rFonts w:eastAsia="MS Mincho"/>
                <w:bCs/>
                <w:sz w:val="20"/>
                <w:szCs w:val="20"/>
                <w:lang w:val="en-GB"/>
              </w:rPr>
              <w:t xml:space="preserve"> In this study, limitations are clearly stated.</w:t>
            </w:r>
          </w:p>
        </w:tc>
      </w:tr>
      <w:tr w:rsidR="00EA6E35" w:rsidRPr="00EA6E35" w14:paraId="3E9E14AE" w14:textId="77777777" w:rsidTr="00991AB8">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32977494" w14:textId="77AD158C" w:rsidR="00204042" w:rsidRPr="00EA6E35" w:rsidRDefault="00991AB8" w:rsidP="00991AB8">
            <w:pPr>
              <w:contextualSpacing/>
              <w:jc w:val="center"/>
              <w:rPr>
                <w:bCs/>
                <w:sz w:val="20"/>
                <w:szCs w:val="20"/>
                <w:lang w:val="en-GB"/>
              </w:rPr>
            </w:pPr>
            <w:r>
              <w:rPr>
                <w:bCs/>
                <w:sz w:val="20"/>
                <w:szCs w:val="20"/>
                <w:lang w:val="en-GB"/>
              </w:rPr>
              <w:t>3</w:t>
            </w:r>
          </w:p>
        </w:tc>
        <w:tc>
          <w:tcPr>
            <w:tcW w:w="1667" w:type="pct"/>
          </w:tcPr>
          <w:p w14:paraId="776025FB" w14:textId="1A403233"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p>
        </w:tc>
      </w:tr>
      <w:tr w:rsidR="00EA6E35" w:rsidRPr="00EA6E35" w14:paraId="6C116638" w14:textId="77777777" w:rsidTr="00991AB8">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vAlign w:val="center"/>
          </w:tcPr>
          <w:p w14:paraId="1AB8C62B" w14:textId="46208668" w:rsidR="00204042" w:rsidRPr="00EA6E35" w:rsidRDefault="00991AB8" w:rsidP="00991AB8">
            <w:pPr>
              <w:contextualSpacing/>
              <w:jc w:val="center"/>
              <w:rPr>
                <w:bCs/>
                <w:sz w:val="20"/>
                <w:szCs w:val="20"/>
                <w:lang w:val="en-GB"/>
              </w:rPr>
            </w:pPr>
            <w:r>
              <w:rPr>
                <w:bCs/>
                <w:sz w:val="20"/>
                <w:szCs w:val="20"/>
                <w:lang w:val="en-GB"/>
              </w:rPr>
              <w:t>2</w:t>
            </w:r>
          </w:p>
        </w:tc>
        <w:tc>
          <w:tcPr>
            <w:tcW w:w="1667" w:type="pct"/>
          </w:tcPr>
          <w:p w14:paraId="3D972FCB" w14:textId="30F8FCCA" w:rsidR="00204042" w:rsidRPr="00EA6E35" w:rsidRDefault="00503781" w:rsidP="00EA6E35">
            <w:pPr>
              <w:keepNext/>
              <w:outlineLvl w:val="1"/>
              <w:rPr>
                <w:rFonts w:eastAsia="MS Mincho"/>
                <w:bCs/>
                <w:sz w:val="20"/>
                <w:szCs w:val="20"/>
                <w:lang w:val="en-GB"/>
              </w:rPr>
            </w:pPr>
            <w:r w:rsidRPr="00503781">
              <w:rPr>
                <w:rFonts w:eastAsia="MS Mincho"/>
                <w:bCs/>
                <w:sz w:val="20"/>
                <w:szCs w:val="20"/>
                <w:lang w:val="en-GB"/>
              </w:rPr>
              <w:t>Thanks a lot for giving your positive and constructive review.</w:t>
            </w:r>
            <w:r>
              <w:rPr>
                <w:rFonts w:eastAsia="MS Mincho"/>
                <w:bCs/>
                <w:sz w:val="20"/>
                <w:szCs w:val="20"/>
                <w:lang w:val="en-GB"/>
              </w:rPr>
              <w:t xml:space="preserve"> We have to write manuscript in clear and understandable language in english. As this study is written by students some grammatical mistakes can be happened. But we have tried to solve it.  </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4F000B29" w14:textId="77777777" w:rsidR="00AD40FC" w:rsidRPr="00AD40FC" w:rsidRDefault="00AD40FC" w:rsidP="00AD40FC">
            <w:pPr>
              <w:jc w:val="both"/>
              <w:rPr>
                <w:sz w:val="20"/>
                <w:szCs w:val="20"/>
                <w:lang w:val="en-IN"/>
              </w:rPr>
            </w:pPr>
            <w:r w:rsidRPr="00AD40FC">
              <w:rPr>
                <w:sz w:val="20"/>
                <w:szCs w:val="20"/>
                <w:lang w:val="en-IN"/>
              </w:rPr>
              <w:t>The title is clear, concise, and appropriately reflects the study population, topic, and setting. However, the authors may consider slightly refining the wording for grammatical precision, such as:</w:t>
            </w:r>
          </w:p>
          <w:p w14:paraId="4FB8FD95" w14:textId="77777777" w:rsidR="00AD40FC" w:rsidRPr="00AD40FC" w:rsidRDefault="00AD40FC" w:rsidP="00AD40FC">
            <w:pPr>
              <w:jc w:val="both"/>
              <w:rPr>
                <w:i/>
                <w:iCs/>
                <w:sz w:val="20"/>
                <w:szCs w:val="20"/>
                <w:lang w:val="en-IN"/>
              </w:rPr>
            </w:pPr>
            <w:r w:rsidRPr="00AD40FC">
              <w:rPr>
                <w:i/>
                <w:iCs/>
                <w:sz w:val="20"/>
                <w:szCs w:val="20"/>
                <w:lang w:val="en-IN"/>
              </w:rPr>
              <w:t>“Assessment of Nurses’ Knowledge Regarding Childhood Leukemia at a Specialized Hospital in Dhaka, Bangladesh.”</w:t>
            </w:r>
          </w:p>
          <w:p w14:paraId="3EB64465" w14:textId="77777777" w:rsidR="00204042" w:rsidRPr="00AD40FC" w:rsidRDefault="00204042" w:rsidP="00AD40FC">
            <w:pPr>
              <w:ind w:left="360"/>
              <w:jc w:val="both"/>
              <w:rPr>
                <w:sz w:val="20"/>
                <w:szCs w:val="20"/>
                <w:lang w:val="en-GB"/>
              </w:rPr>
            </w:pPr>
          </w:p>
        </w:tc>
        <w:tc>
          <w:tcPr>
            <w:tcW w:w="1667" w:type="pct"/>
          </w:tcPr>
          <w:p w14:paraId="716ABA7E" w14:textId="75A6F5A8" w:rsidR="00204042" w:rsidRPr="00EA6E35" w:rsidRDefault="005B6A6D" w:rsidP="00EA6E35">
            <w:pPr>
              <w:keepNext/>
              <w:outlineLvl w:val="1"/>
              <w:rPr>
                <w:rFonts w:eastAsia="MS Mincho"/>
                <w:bCs/>
                <w:sz w:val="20"/>
                <w:szCs w:val="20"/>
                <w:lang w:val="en-GB"/>
              </w:rPr>
            </w:pPr>
            <w:r w:rsidRPr="005B6A6D">
              <w:rPr>
                <w:rFonts w:eastAsia="MS Mincho"/>
                <w:bCs/>
                <w:sz w:val="20"/>
                <w:szCs w:val="20"/>
                <w:lang w:val="en-GB"/>
              </w:rPr>
              <w:t>Thanks a lot for giving your positive and constructive review.</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2152BDA9" w14:textId="77777777" w:rsidR="00AD40FC" w:rsidRPr="00AD40FC" w:rsidRDefault="00AD40FC" w:rsidP="00AD40FC">
            <w:pPr>
              <w:ind w:left="360"/>
              <w:rPr>
                <w:b/>
                <w:bCs/>
                <w:sz w:val="20"/>
                <w:szCs w:val="20"/>
                <w:lang w:val="en-IN"/>
              </w:rPr>
            </w:pPr>
            <w:r w:rsidRPr="00AD40FC">
              <w:rPr>
                <w:b/>
                <w:bCs/>
                <w:sz w:val="20"/>
                <w:szCs w:val="20"/>
                <w:lang w:val="en-IN"/>
              </w:rPr>
              <w:t>NO</w:t>
            </w:r>
          </w:p>
          <w:p w14:paraId="7E42CEF6" w14:textId="77777777" w:rsidR="00AD40FC" w:rsidRPr="00AD40FC" w:rsidRDefault="00AD40FC" w:rsidP="00AD40FC">
            <w:pPr>
              <w:jc w:val="both"/>
              <w:rPr>
                <w:sz w:val="20"/>
                <w:szCs w:val="20"/>
                <w:lang w:val="en-IN"/>
              </w:rPr>
            </w:pPr>
            <w:r w:rsidRPr="00AD40FC">
              <w:rPr>
                <w:sz w:val="20"/>
                <w:szCs w:val="20"/>
                <w:lang w:val="en-IN"/>
              </w:rPr>
              <w:t>The abstract includes the essential components; however, substantial revision is required to improve scientific clarity, grammar, sentence structure, and presentation of results. The methodology section should clearly specify the study design, sampling approach, and statistical methods. The results section should focus on the most important findings rather than excessive descriptive detail. Additionally, the conclusion should be more concise and directly linked to the study findings and implications for nursing practice.</w:t>
            </w:r>
          </w:p>
          <w:p w14:paraId="7DC0514E" w14:textId="77777777" w:rsidR="00204042" w:rsidRPr="00EA6E35" w:rsidRDefault="00204042" w:rsidP="00EA6E35">
            <w:pPr>
              <w:ind w:left="360"/>
              <w:rPr>
                <w:b/>
                <w:bCs/>
                <w:sz w:val="20"/>
                <w:szCs w:val="20"/>
                <w:lang w:val="en-GB"/>
              </w:rPr>
            </w:pPr>
          </w:p>
        </w:tc>
        <w:tc>
          <w:tcPr>
            <w:tcW w:w="1667" w:type="pct"/>
          </w:tcPr>
          <w:p w14:paraId="55FC2422" w14:textId="11E2ED70" w:rsidR="00204042" w:rsidRPr="00EA6E35" w:rsidRDefault="005B6A6D" w:rsidP="00EA6E35">
            <w:pPr>
              <w:keepNext/>
              <w:outlineLvl w:val="1"/>
              <w:rPr>
                <w:rFonts w:eastAsia="MS Mincho"/>
                <w:bCs/>
                <w:sz w:val="20"/>
                <w:szCs w:val="20"/>
                <w:lang w:val="en-GB"/>
              </w:rPr>
            </w:pPr>
            <w:r w:rsidRPr="005B6A6D">
              <w:rPr>
                <w:rFonts w:eastAsia="MS Mincho"/>
                <w:bCs/>
                <w:sz w:val="20"/>
                <w:szCs w:val="20"/>
                <w:lang w:val="en-GB"/>
              </w:rPr>
              <w:t>Thanks a lot for giving your positive and constructive review.</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30CB20A3" w14:textId="77777777" w:rsidR="000B3472" w:rsidRPr="000B3472" w:rsidRDefault="000B3472" w:rsidP="000B3472">
            <w:pPr>
              <w:contextualSpacing/>
              <w:jc w:val="both"/>
              <w:rPr>
                <w:bCs/>
                <w:sz w:val="20"/>
                <w:szCs w:val="20"/>
                <w:lang w:val="en-IN"/>
              </w:rPr>
            </w:pPr>
            <w:r w:rsidRPr="000B3472">
              <w:rPr>
                <w:bCs/>
                <w:sz w:val="20"/>
                <w:szCs w:val="20"/>
                <w:lang w:val="en-IN"/>
              </w:rPr>
              <w:t>The study topic is scientifically relevant and the overall structure follows a standard research format. However, several areas require improvement before the manuscript can be considered scientifically robust for publication:</w:t>
            </w:r>
          </w:p>
          <w:p w14:paraId="7BAFE45A" w14:textId="77777777" w:rsidR="000B3472" w:rsidRPr="000B3472" w:rsidRDefault="000B3472" w:rsidP="000B3472">
            <w:pPr>
              <w:numPr>
                <w:ilvl w:val="0"/>
                <w:numId w:val="14"/>
              </w:numPr>
              <w:tabs>
                <w:tab w:val="clear" w:pos="720"/>
              </w:tabs>
              <w:ind w:left="334"/>
              <w:contextualSpacing/>
              <w:jc w:val="both"/>
              <w:rPr>
                <w:bCs/>
                <w:sz w:val="20"/>
                <w:szCs w:val="20"/>
                <w:lang w:val="en-IN"/>
              </w:rPr>
            </w:pPr>
            <w:r w:rsidRPr="000B3472">
              <w:rPr>
                <w:bCs/>
                <w:sz w:val="20"/>
                <w:szCs w:val="20"/>
                <w:lang w:val="en-IN"/>
              </w:rPr>
              <w:t xml:space="preserve">The manuscript contains numerous grammatical, syntactic, and typographical errors throughout all sections. </w:t>
            </w:r>
          </w:p>
          <w:p w14:paraId="25D85A6A" w14:textId="77777777" w:rsidR="000B3472" w:rsidRPr="000B3472" w:rsidRDefault="000B3472" w:rsidP="000B3472">
            <w:pPr>
              <w:numPr>
                <w:ilvl w:val="0"/>
                <w:numId w:val="14"/>
              </w:numPr>
              <w:tabs>
                <w:tab w:val="clear" w:pos="720"/>
              </w:tabs>
              <w:ind w:left="334"/>
              <w:contextualSpacing/>
              <w:jc w:val="both"/>
              <w:rPr>
                <w:bCs/>
                <w:sz w:val="20"/>
                <w:szCs w:val="20"/>
                <w:lang w:val="en-IN"/>
              </w:rPr>
            </w:pPr>
            <w:r w:rsidRPr="000B3472">
              <w:rPr>
                <w:bCs/>
                <w:sz w:val="20"/>
                <w:szCs w:val="20"/>
                <w:lang w:val="en-IN"/>
              </w:rPr>
              <w:t xml:space="preserve">The literature review is excessively descriptive and lacks critical synthesis. </w:t>
            </w:r>
          </w:p>
          <w:p w14:paraId="781168F3" w14:textId="77777777" w:rsidR="000B3472" w:rsidRPr="000B3472" w:rsidRDefault="000B3472" w:rsidP="000B3472">
            <w:pPr>
              <w:numPr>
                <w:ilvl w:val="0"/>
                <w:numId w:val="14"/>
              </w:numPr>
              <w:tabs>
                <w:tab w:val="clear" w:pos="720"/>
              </w:tabs>
              <w:ind w:left="334"/>
              <w:contextualSpacing/>
              <w:jc w:val="both"/>
              <w:rPr>
                <w:bCs/>
                <w:sz w:val="20"/>
                <w:szCs w:val="20"/>
                <w:lang w:val="en-IN"/>
              </w:rPr>
            </w:pPr>
            <w:r w:rsidRPr="000B3472">
              <w:rPr>
                <w:bCs/>
                <w:sz w:val="20"/>
                <w:szCs w:val="20"/>
                <w:lang w:val="en-IN"/>
              </w:rPr>
              <w:t xml:space="preserve">The methodology section requires clarification regarding questionnaire validation, scoring methods, and statistical analysis. </w:t>
            </w:r>
          </w:p>
          <w:p w14:paraId="4EF42751" w14:textId="77777777" w:rsidR="000B3472" w:rsidRPr="000B3472" w:rsidRDefault="000B3472" w:rsidP="000B3472">
            <w:pPr>
              <w:numPr>
                <w:ilvl w:val="0"/>
                <w:numId w:val="14"/>
              </w:numPr>
              <w:tabs>
                <w:tab w:val="clear" w:pos="720"/>
              </w:tabs>
              <w:ind w:left="334"/>
              <w:contextualSpacing/>
              <w:jc w:val="both"/>
              <w:rPr>
                <w:bCs/>
                <w:sz w:val="20"/>
                <w:szCs w:val="20"/>
                <w:lang w:val="en-IN"/>
              </w:rPr>
            </w:pPr>
            <w:r w:rsidRPr="000B3472">
              <w:rPr>
                <w:bCs/>
                <w:sz w:val="20"/>
                <w:szCs w:val="20"/>
                <w:lang w:val="en-IN"/>
              </w:rPr>
              <w:t xml:space="preserve">The sample size calculation contains formatting and mathematical inconsistencies that should be corrected. </w:t>
            </w:r>
          </w:p>
          <w:p w14:paraId="07951DC7" w14:textId="77777777" w:rsidR="000B3472" w:rsidRPr="000B3472" w:rsidRDefault="000B3472" w:rsidP="000B3472">
            <w:pPr>
              <w:numPr>
                <w:ilvl w:val="0"/>
                <w:numId w:val="14"/>
              </w:numPr>
              <w:tabs>
                <w:tab w:val="clear" w:pos="720"/>
              </w:tabs>
              <w:ind w:left="334"/>
              <w:contextualSpacing/>
              <w:jc w:val="both"/>
              <w:rPr>
                <w:bCs/>
                <w:sz w:val="20"/>
                <w:szCs w:val="20"/>
                <w:lang w:val="en-IN"/>
              </w:rPr>
            </w:pPr>
            <w:r w:rsidRPr="000B3472">
              <w:rPr>
                <w:bCs/>
                <w:sz w:val="20"/>
                <w:szCs w:val="20"/>
                <w:lang w:val="en-IN"/>
              </w:rPr>
              <w:t xml:space="preserve">Inferential statistical analysis is absent despite attempts to associate knowledge scores with demographic variables. </w:t>
            </w:r>
          </w:p>
          <w:p w14:paraId="7EA41C7A" w14:textId="77777777" w:rsidR="000B3472" w:rsidRPr="000B3472" w:rsidRDefault="000B3472" w:rsidP="000B3472">
            <w:pPr>
              <w:numPr>
                <w:ilvl w:val="0"/>
                <w:numId w:val="14"/>
              </w:numPr>
              <w:tabs>
                <w:tab w:val="clear" w:pos="720"/>
              </w:tabs>
              <w:ind w:left="334"/>
              <w:contextualSpacing/>
              <w:jc w:val="both"/>
              <w:rPr>
                <w:bCs/>
                <w:sz w:val="20"/>
                <w:szCs w:val="20"/>
                <w:lang w:val="en-IN"/>
              </w:rPr>
            </w:pPr>
            <w:r w:rsidRPr="000B3472">
              <w:rPr>
                <w:bCs/>
                <w:sz w:val="20"/>
                <w:szCs w:val="20"/>
                <w:lang w:val="en-IN"/>
              </w:rPr>
              <w:t xml:space="preserve">The discussion section frequently repeats results instead of critically interpreting findings. </w:t>
            </w:r>
          </w:p>
          <w:p w14:paraId="78E57592" w14:textId="77777777" w:rsidR="000B3472" w:rsidRPr="000B3472" w:rsidRDefault="000B3472" w:rsidP="000B3472">
            <w:pPr>
              <w:numPr>
                <w:ilvl w:val="0"/>
                <w:numId w:val="14"/>
              </w:numPr>
              <w:tabs>
                <w:tab w:val="clear" w:pos="720"/>
              </w:tabs>
              <w:ind w:left="334"/>
              <w:contextualSpacing/>
              <w:jc w:val="both"/>
              <w:rPr>
                <w:bCs/>
                <w:sz w:val="20"/>
                <w:szCs w:val="20"/>
                <w:lang w:val="en-IN"/>
              </w:rPr>
            </w:pPr>
            <w:r w:rsidRPr="000B3472">
              <w:rPr>
                <w:bCs/>
                <w:sz w:val="20"/>
                <w:szCs w:val="20"/>
                <w:lang w:val="en-IN"/>
              </w:rPr>
              <w:t xml:space="preserve">Study limitations are not adequately addressed. </w:t>
            </w:r>
          </w:p>
          <w:p w14:paraId="15DC489E" w14:textId="77777777" w:rsidR="000B3472" w:rsidRPr="000B3472" w:rsidRDefault="000B3472" w:rsidP="000B3472">
            <w:pPr>
              <w:contextualSpacing/>
              <w:jc w:val="both"/>
              <w:rPr>
                <w:bCs/>
                <w:sz w:val="20"/>
                <w:szCs w:val="20"/>
                <w:lang w:val="en-IN"/>
              </w:rPr>
            </w:pPr>
            <w:r w:rsidRPr="000B3472">
              <w:rPr>
                <w:bCs/>
                <w:sz w:val="20"/>
                <w:szCs w:val="20"/>
                <w:lang w:val="en-IN"/>
              </w:rPr>
              <w:t>A thorough scientific editing and methodological revision is strongly recommended.</w:t>
            </w:r>
          </w:p>
          <w:p w14:paraId="25087CE6" w14:textId="77777777" w:rsidR="00204042" w:rsidRPr="00EA6E35" w:rsidRDefault="00204042" w:rsidP="000B3472">
            <w:pPr>
              <w:contextualSpacing/>
              <w:jc w:val="both"/>
              <w:rPr>
                <w:bCs/>
                <w:sz w:val="20"/>
                <w:szCs w:val="20"/>
                <w:lang w:val="en-GB"/>
              </w:rPr>
            </w:pPr>
          </w:p>
        </w:tc>
        <w:tc>
          <w:tcPr>
            <w:tcW w:w="1667" w:type="pct"/>
          </w:tcPr>
          <w:p w14:paraId="51AC5B4C" w14:textId="3871A4BD" w:rsidR="00204042" w:rsidRPr="00EA6E35" w:rsidRDefault="005B6A6D" w:rsidP="00EA6E35">
            <w:pPr>
              <w:keepNext/>
              <w:outlineLvl w:val="1"/>
              <w:rPr>
                <w:rFonts w:eastAsia="MS Mincho"/>
                <w:bCs/>
                <w:sz w:val="20"/>
                <w:szCs w:val="20"/>
                <w:lang w:val="en-GB"/>
              </w:rPr>
            </w:pPr>
            <w:r w:rsidRPr="005B6A6D">
              <w:rPr>
                <w:rFonts w:eastAsia="MS Mincho"/>
                <w:bCs/>
                <w:sz w:val="20"/>
                <w:szCs w:val="20"/>
                <w:lang w:val="en-GB"/>
              </w:rPr>
              <w:t>Thanks a lot for giving your positive and constructive review.</w:t>
            </w:r>
            <w:r>
              <w:rPr>
                <w:rFonts w:eastAsia="MS Mincho"/>
                <w:bCs/>
                <w:sz w:val="20"/>
                <w:szCs w:val="20"/>
                <w:lang w:val="en-GB"/>
              </w:rPr>
              <w:t xml:space="preserve"> As this is a descriptive study, researchers do not follow inferential statistical analysis. Those limitations happened , researchers clearly stated that</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21CB1FDB" w14:textId="6FF03F2B" w:rsidR="000B3472" w:rsidRPr="000B3472" w:rsidRDefault="000B3472" w:rsidP="000B3472">
            <w:pPr>
              <w:contextualSpacing/>
              <w:rPr>
                <w:sz w:val="20"/>
                <w:szCs w:val="20"/>
                <w:lang w:val="en-IN"/>
              </w:rPr>
            </w:pPr>
            <w:r w:rsidRPr="000B3472">
              <w:rPr>
                <w:b/>
                <w:bCs/>
                <w:sz w:val="20"/>
                <w:szCs w:val="20"/>
                <w:lang w:val="en-IN"/>
              </w:rPr>
              <w:t xml:space="preserve">YES, </w:t>
            </w:r>
            <w:r w:rsidRPr="000B3472">
              <w:rPr>
                <w:sz w:val="20"/>
                <w:szCs w:val="20"/>
                <w:lang w:val="en-IN"/>
              </w:rPr>
              <w:t>WITH REVISION REQUIRED</w:t>
            </w:r>
          </w:p>
          <w:p w14:paraId="0891D227" w14:textId="77777777" w:rsidR="000B3472" w:rsidRPr="000B3472" w:rsidRDefault="000B3472" w:rsidP="000B3472">
            <w:pPr>
              <w:contextualSpacing/>
              <w:jc w:val="both"/>
              <w:rPr>
                <w:bCs/>
                <w:sz w:val="20"/>
                <w:szCs w:val="20"/>
                <w:lang w:val="en-IN"/>
              </w:rPr>
            </w:pPr>
            <w:r w:rsidRPr="000B3472">
              <w:rPr>
                <w:bCs/>
                <w:sz w:val="20"/>
                <w:szCs w:val="20"/>
                <w:lang w:val="en-IN"/>
              </w:rPr>
              <w:t>The manuscript includes several recent references and relevant sources related to childhood leukemia and oncology nursing. However, citation formatting is inconsistent throughout the manuscript. Some references appear incomplete, improperly cited, or inconsistently presented. The authors are advised to:</w:t>
            </w:r>
          </w:p>
          <w:p w14:paraId="5D37E17B" w14:textId="77777777" w:rsidR="000B3472" w:rsidRPr="000B3472" w:rsidRDefault="000B3472" w:rsidP="000B3472">
            <w:pPr>
              <w:numPr>
                <w:ilvl w:val="0"/>
                <w:numId w:val="15"/>
              </w:numPr>
              <w:tabs>
                <w:tab w:val="clear" w:pos="720"/>
              </w:tabs>
              <w:ind w:left="334"/>
              <w:contextualSpacing/>
              <w:jc w:val="both"/>
              <w:rPr>
                <w:bCs/>
                <w:sz w:val="20"/>
                <w:szCs w:val="20"/>
                <w:lang w:val="en-IN"/>
              </w:rPr>
            </w:pPr>
            <w:r w:rsidRPr="000B3472">
              <w:rPr>
                <w:bCs/>
                <w:sz w:val="20"/>
                <w:szCs w:val="20"/>
                <w:lang w:val="en-IN"/>
              </w:rPr>
              <w:t xml:space="preserve">Ensure uniform referencing style according to journal guidelines. </w:t>
            </w:r>
          </w:p>
          <w:p w14:paraId="43D2182E" w14:textId="77777777" w:rsidR="000B3472" w:rsidRPr="000B3472" w:rsidRDefault="000B3472" w:rsidP="000B3472">
            <w:pPr>
              <w:numPr>
                <w:ilvl w:val="0"/>
                <w:numId w:val="15"/>
              </w:numPr>
              <w:tabs>
                <w:tab w:val="clear" w:pos="720"/>
              </w:tabs>
              <w:ind w:left="334"/>
              <w:contextualSpacing/>
              <w:jc w:val="both"/>
              <w:rPr>
                <w:bCs/>
                <w:sz w:val="20"/>
                <w:szCs w:val="20"/>
                <w:lang w:val="en-IN"/>
              </w:rPr>
            </w:pPr>
            <w:r w:rsidRPr="000B3472">
              <w:rPr>
                <w:bCs/>
                <w:sz w:val="20"/>
                <w:szCs w:val="20"/>
                <w:lang w:val="en-IN"/>
              </w:rPr>
              <w:t xml:space="preserve">Include more recent peer-reviewed international nursing and pediatric oncology studies. </w:t>
            </w:r>
          </w:p>
          <w:p w14:paraId="55F581BC" w14:textId="365E66EC" w:rsidR="00204042" w:rsidRPr="000B3472" w:rsidRDefault="000B3472" w:rsidP="00AF3F59">
            <w:pPr>
              <w:numPr>
                <w:ilvl w:val="0"/>
                <w:numId w:val="15"/>
              </w:numPr>
              <w:tabs>
                <w:tab w:val="clear" w:pos="720"/>
              </w:tabs>
              <w:ind w:left="334"/>
              <w:contextualSpacing/>
              <w:jc w:val="both"/>
              <w:rPr>
                <w:bCs/>
                <w:sz w:val="20"/>
                <w:szCs w:val="20"/>
                <w:lang w:val="en-IN"/>
              </w:rPr>
            </w:pPr>
            <w:r w:rsidRPr="000B3472">
              <w:rPr>
                <w:bCs/>
                <w:sz w:val="20"/>
                <w:szCs w:val="20"/>
                <w:lang w:val="en-IN"/>
              </w:rPr>
              <w:t>Reduce dependence on generalized web-based sources where higher-quality indexed literature is available.</w:t>
            </w:r>
          </w:p>
        </w:tc>
        <w:tc>
          <w:tcPr>
            <w:tcW w:w="1667" w:type="pct"/>
          </w:tcPr>
          <w:p w14:paraId="467EE6CF" w14:textId="10069677" w:rsidR="00204042" w:rsidRPr="00EA6E35" w:rsidRDefault="005B6A6D" w:rsidP="00EA6E35">
            <w:pPr>
              <w:keepNext/>
              <w:outlineLvl w:val="1"/>
              <w:rPr>
                <w:rFonts w:eastAsia="MS Mincho"/>
                <w:bCs/>
                <w:sz w:val="20"/>
                <w:szCs w:val="20"/>
                <w:lang w:val="en-GB"/>
              </w:rPr>
            </w:pPr>
            <w:r w:rsidRPr="005B6A6D">
              <w:rPr>
                <w:rFonts w:eastAsia="MS Mincho"/>
                <w:bCs/>
                <w:sz w:val="20"/>
                <w:szCs w:val="20"/>
                <w:lang w:val="en-GB"/>
              </w:rPr>
              <w:t>Thanks a lot for giving your positive and constructive review.</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lastRenderedPageBreak/>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16D36B74" w14:textId="77777777" w:rsidR="00DB2E94" w:rsidRPr="00DB2E94" w:rsidRDefault="00DB2E94" w:rsidP="00DB2E94">
            <w:pPr>
              <w:contextualSpacing/>
              <w:rPr>
                <w:bCs/>
                <w:sz w:val="20"/>
                <w:szCs w:val="20"/>
                <w:lang w:val="en-IN"/>
              </w:rPr>
            </w:pPr>
            <w:r w:rsidRPr="00DB2E94">
              <w:rPr>
                <w:b/>
                <w:bCs/>
                <w:sz w:val="20"/>
                <w:szCs w:val="20"/>
                <w:lang w:val="en-IN"/>
              </w:rPr>
              <w:t>NO MAJOR ETHICAL ISSUES IDENTIFIED</w:t>
            </w:r>
          </w:p>
          <w:p w14:paraId="54F0B5A8" w14:textId="347B0EB7" w:rsidR="00204042" w:rsidRPr="00DB2E94" w:rsidRDefault="00DB2E94" w:rsidP="00DB2E94">
            <w:pPr>
              <w:contextualSpacing/>
              <w:jc w:val="both"/>
              <w:rPr>
                <w:bCs/>
                <w:sz w:val="20"/>
                <w:szCs w:val="20"/>
                <w:lang w:val="en-IN"/>
              </w:rPr>
            </w:pPr>
            <w:r w:rsidRPr="00DB2E94">
              <w:rPr>
                <w:bCs/>
                <w:sz w:val="20"/>
                <w:szCs w:val="20"/>
                <w:lang w:val="en-IN"/>
              </w:rPr>
              <w:t>The manuscript reports obtaining IRB approval and informed consent from participants. Confidentiality and voluntary participation were also mentioned appropriately. However, the ethical approval date and IRB details should be presented more clearly and consistently according to journal formatting standards.</w:t>
            </w:r>
          </w:p>
        </w:tc>
        <w:tc>
          <w:tcPr>
            <w:tcW w:w="1667" w:type="pct"/>
          </w:tcPr>
          <w:p w14:paraId="3175E146" w14:textId="6535F6E9" w:rsidR="00204042" w:rsidRPr="00EA6E35" w:rsidRDefault="005B6A6D" w:rsidP="00EA6E35">
            <w:pPr>
              <w:keepNext/>
              <w:outlineLvl w:val="1"/>
              <w:rPr>
                <w:rFonts w:eastAsia="MS Mincho"/>
                <w:bCs/>
                <w:sz w:val="20"/>
                <w:szCs w:val="20"/>
                <w:lang w:val="en-GB"/>
              </w:rPr>
            </w:pPr>
            <w:r w:rsidRPr="005B6A6D">
              <w:rPr>
                <w:rFonts w:eastAsia="MS Mincho"/>
                <w:bCs/>
                <w:sz w:val="20"/>
                <w:szCs w:val="20"/>
                <w:lang w:val="en-GB"/>
              </w:rPr>
              <w:t>Thanks a lot for giving your positive and constructive review.</w:t>
            </w:r>
          </w:p>
        </w:tc>
      </w:tr>
    </w:tbl>
    <w:p w14:paraId="217D56E7" w14:textId="77777777" w:rsidR="00204042" w:rsidRPr="00AF3F59" w:rsidRDefault="00204042">
      <w:pPr>
        <w:keepNext/>
        <w:outlineLvl w:val="1"/>
        <w:rPr>
          <w:rFonts w:eastAsia="MS Mincho"/>
          <w:b/>
          <w:bCs/>
          <w:sz w:val="20"/>
          <w:szCs w:val="20"/>
          <w:highlight w:val="yellow"/>
          <w:lang w:val="en-GB"/>
        </w:rPr>
      </w:pPr>
    </w:p>
    <w:p w14:paraId="607B8FB1" w14:textId="4D00D353" w:rsidR="00204042" w:rsidRDefault="00204042">
      <w:pPr>
        <w:rPr>
          <w:sz w:val="20"/>
          <w:szCs w:val="20"/>
          <w:highlight w:val="yellow"/>
          <w:lang w:val="en-GB"/>
        </w:rPr>
      </w:pPr>
    </w:p>
    <w:sectPr w:rsidR="00204042">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7771E" w14:textId="77777777" w:rsidR="005E310A" w:rsidRDefault="005E310A">
      <w:r>
        <w:separator/>
      </w:r>
    </w:p>
  </w:endnote>
  <w:endnote w:type="continuationSeparator" w:id="0">
    <w:p w14:paraId="728B7EDC" w14:textId="77777777" w:rsidR="005E310A" w:rsidRDefault="005E3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86EDD0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B6A6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B6A6D">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2EE00" w14:textId="77777777" w:rsidR="005E310A" w:rsidRDefault="005E310A">
      <w:r>
        <w:separator/>
      </w:r>
    </w:p>
  </w:footnote>
  <w:footnote w:type="continuationSeparator" w:id="0">
    <w:p w14:paraId="2EDC1527" w14:textId="77777777" w:rsidR="005E310A" w:rsidRDefault="005E3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12475D5"/>
    <w:multiLevelType w:val="multilevel"/>
    <w:tmpl w:val="6FD47E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96A525B"/>
    <w:multiLevelType w:val="multilevel"/>
    <w:tmpl w:val="4F446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5DA37EE1"/>
    <w:multiLevelType w:val="multilevel"/>
    <w:tmpl w:val="BBFA1C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92115709">
    <w:abstractNumId w:val="4"/>
  </w:num>
  <w:num w:numId="2" w16cid:durableId="894003132">
    <w:abstractNumId w:val="9"/>
  </w:num>
  <w:num w:numId="3" w16cid:durableId="1942839900">
    <w:abstractNumId w:val="8"/>
  </w:num>
  <w:num w:numId="4" w16cid:durableId="655574615">
    <w:abstractNumId w:val="11"/>
  </w:num>
  <w:num w:numId="5" w16cid:durableId="98331205">
    <w:abstractNumId w:val="6"/>
  </w:num>
  <w:num w:numId="6" w16cid:durableId="193732030">
    <w:abstractNumId w:val="0"/>
  </w:num>
  <w:num w:numId="7" w16cid:durableId="1813519276">
    <w:abstractNumId w:val="3"/>
  </w:num>
  <w:num w:numId="8" w16cid:durableId="1531839833">
    <w:abstractNumId w:val="14"/>
  </w:num>
  <w:num w:numId="9" w16cid:durableId="1764648519">
    <w:abstractNumId w:val="12"/>
  </w:num>
  <w:num w:numId="10" w16cid:durableId="1540508864">
    <w:abstractNumId w:val="2"/>
  </w:num>
  <w:num w:numId="11" w16cid:durableId="2052726083">
    <w:abstractNumId w:val="1"/>
  </w:num>
  <w:num w:numId="12" w16cid:durableId="527570454">
    <w:abstractNumId w:val="5"/>
  </w:num>
  <w:num w:numId="13" w16cid:durableId="1586763661">
    <w:abstractNumId w:val="13"/>
  </w:num>
  <w:num w:numId="14" w16cid:durableId="1745253587">
    <w:abstractNumId w:val="7"/>
  </w:num>
  <w:num w:numId="15" w16cid:durableId="19961007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732C0"/>
    <w:rsid w:val="000B3472"/>
    <w:rsid w:val="001061B4"/>
    <w:rsid w:val="001F5A96"/>
    <w:rsid w:val="00204042"/>
    <w:rsid w:val="00206283"/>
    <w:rsid w:val="00261933"/>
    <w:rsid w:val="002C66D6"/>
    <w:rsid w:val="003F56F2"/>
    <w:rsid w:val="00457237"/>
    <w:rsid w:val="00503781"/>
    <w:rsid w:val="005934E3"/>
    <w:rsid w:val="005B6A6D"/>
    <w:rsid w:val="005C677A"/>
    <w:rsid w:val="005E0AFA"/>
    <w:rsid w:val="005E310A"/>
    <w:rsid w:val="005F0209"/>
    <w:rsid w:val="006534F5"/>
    <w:rsid w:val="00696D08"/>
    <w:rsid w:val="007A699C"/>
    <w:rsid w:val="008D2987"/>
    <w:rsid w:val="009302DB"/>
    <w:rsid w:val="00991AB8"/>
    <w:rsid w:val="009A3A95"/>
    <w:rsid w:val="00A7113E"/>
    <w:rsid w:val="00AA476E"/>
    <w:rsid w:val="00AD40FC"/>
    <w:rsid w:val="00AF3F59"/>
    <w:rsid w:val="00BA669A"/>
    <w:rsid w:val="00BA6B54"/>
    <w:rsid w:val="00C255C0"/>
    <w:rsid w:val="00D51B4B"/>
    <w:rsid w:val="00DB2E94"/>
    <w:rsid w:val="00DF4831"/>
    <w:rsid w:val="00E033EB"/>
    <w:rsid w:val="00E13F66"/>
    <w:rsid w:val="00E24527"/>
    <w:rsid w:val="00E33468"/>
    <w:rsid w:val="00E46CBC"/>
    <w:rsid w:val="00EA6E35"/>
    <w:rsid w:val="00EE3E18"/>
    <w:rsid w:val="00F75B15"/>
    <w:rsid w:val="00F92D6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7783656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nh/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3</Pages>
  <Words>1383</Words>
  <Characters>7886</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9251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40</cp:revision>
  <dcterms:created xsi:type="dcterms:W3CDTF">2026-03-24T06:15:00Z</dcterms:created>
  <dcterms:modified xsi:type="dcterms:W3CDTF">2026-05-25T11:44:00Z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