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A6B6BB9" w:rsidR="00204042" w:rsidRPr="00EA6E35" w:rsidRDefault="000E618D" w:rsidP="00AF3F59">
            <w:pPr>
              <w:rPr>
                <w:b/>
                <w:bCs/>
                <w:color w:val="0000FF"/>
                <w:sz w:val="20"/>
                <w:szCs w:val="20"/>
                <w:lang w:val="en-GB"/>
              </w:rPr>
            </w:pPr>
            <w:hyperlink r:id="rId7" w:history="1">
              <w:r w:rsidR="004D3838" w:rsidRPr="004D3838">
                <w:rPr>
                  <w:rFonts w:ascii="Arial" w:hAnsi="Arial" w:cs="Arial"/>
                  <w:bCs/>
                  <w:noProof/>
                  <w:color w:val="0000FF"/>
                  <w:sz w:val="20"/>
                  <w:szCs w:val="20"/>
                </w:rPr>
                <w:t xml:space="preserve">Asian Journal of Research in Infectious Diseases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788EA34" w:rsidR="00204042" w:rsidRPr="00EA6E35" w:rsidRDefault="00C3071E" w:rsidP="00EA6E35">
            <w:pPr>
              <w:pStyle w:val="NormalWeb"/>
              <w:spacing w:before="0" w:beforeAutospacing="0" w:after="0" w:afterAutospacing="0"/>
              <w:rPr>
                <w:rFonts w:ascii="Times New Roman" w:hAnsi="Times New Roman" w:cs="Times New Roman"/>
                <w:b/>
                <w:bCs/>
                <w:sz w:val="20"/>
                <w:szCs w:val="20"/>
                <w:lang w:val="en-GB"/>
              </w:rPr>
            </w:pPr>
            <w:r w:rsidRPr="00C3071E">
              <w:rPr>
                <w:rFonts w:ascii="Times New Roman" w:hAnsi="Times New Roman" w:cs="Times New Roman"/>
                <w:b/>
                <w:bCs/>
                <w:sz w:val="20"/>
                <w:szCs w:val="20"/>
                <w:lang w:val="en-GB"/>
              </w:rPr>
              <w:t>Ms_AJRID_158226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DE7C5BB" w:rsidR="00204042" w:rsidRPr="00EA6E35" w:rsidRDefault="00EC1BEC" w:rsidP="00EA6E35">
            <w:pPr>
              <w:pStyle w:val="NormalWeb"/>
              <w:spacing w:before="0" w:beforeAutospacing="0" w:after="0" w:afterAutospacing="0"/>
              <w:rPr>
                <w:rFonts w:ascii="Times New Roman" w:hAnsi="Times New Roman" w:cs="Times New Roman"/>
                <w:b/>
                <w:sz w:val="20"/>
                <w:szCs w:val="20"/>
                <w:lang w:val="en-GB"/>
              </w:rPr>
            </w:pPr>
            <w:r w:rsidRPr="00EC1BEC">
              <w:rPr>
                <w:rFonts w:ascii="Times New Roman" w:hAnsi="Times New Roman" w:cs="Times New Roman"/>
                <w:b/>
                <w:sz w:val="20"/>
                <w:szCs w:val="20"/>
                <w:lang w:val="en-GB"/>
              </w:rPr>
              <w:t xml:space="preserve">Profile of Patients Hospitalized for </w:t>
            </w:r>
            <w:proofErr w:type="spellStart"/>
            <w:r w:rsidRPr="00EC1BEC">
              <w:rPr>
                <w:rFonts w:ascii="Times New Roman" w:hAnsi="Times New Roman" w:cs="Times New Roman"/>
                <w:b/>
                <w:sz w:val="20"/>
                <w:szCs w:val="20"/>
                <w:lang w:val="en-GB"/>
              </w:rPr>
              <w:t>Miliary</w:t>
            </w:r>
            <w:proofErr w:type="spellEnd"/>
            <w:r w:rsidRPr="00EC1BEC">
              <w:rPr>
                <w:rFonts w:ascii="Times New Roman" w:hAnsi="Times New Roman" w:cs="Times New Roman"/>
                <w:b/>
                <w:sz w:val="20"/>
                <w:szCs w:val="20"/>
                <w:lang w:val="en-GB"/>
              </w:rPr>
              <w:t xml:space="preserve"> Tuberculosis in the Department of Infectious and Tropical Diseases at the </w:t>
            </w:r>
            <w:proofErr w:type="spellStart"/>
            <w:r w:rsidRPr="00EC1BEC">
              <w:rPr>
                <w:rFonts w:ascii="Times New Roman" w:hAnsi="Times New Roman" w:cs="Times New Roman"/>
                <w:b/>
                <w:sz w:val="20"/>
                <w:szCs w:val="20"/>
                <w:lang w:val="en-GB"/>
              </w:rPr>
              <w:t>Fann</w:t>
            </w:r>
            <w:proofErr w:type="spellEnd"/>
            <w:r w:rsidRPr="00EC1BEC">
              <w:rPr>
                <w:rFonts w:ascii="Times New Roman" w:hAnsi="Times New Roman" w:cs="Times New Roman"/>
                <w:b/>
                <w:sz w:val="20"/>
                <w:szCs w:val="20"/>
                <w:lang w:val="en-GB"/>
              </w:rPr>
              <w:t xml:space="preserve"> National University Teaching Hospital, Dakar (Senegal)</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8D35AC">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8D35AC">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EA09543" w14:textId="77777777" w:rsidR="008D35AC" w:rsidRPr="008D35AC" w:rsidRDefault="008D35AC" w:rsidP="008D35AC">
            <w:pPr>
              <w:spacing w:line="360" w:lineRule="auto"/>
              <w:rPr>
                <w:color w:val="000000"/>
              </w:rPr>
            </w:pPr>
            <w:r w:rsidRPr="008D35AC">
              <w:rPr>
                <w:color w:val="000000"/>
              </w:rPr>
              <w:t xml:space="preserve">A disseminated form of the disease, </w:t>
            </w:r>
            <w:proofErr w:type="spellStart"/>
            <w:r w:rsidRPr="008D35AC">
              <w:rPr>
                <w:color w:val="000000"/>
              </w:rPr>
              <w:t>miliary</w:t>
            </w:r>
            <w:proofErr w:type="spellEnd"/>
            <w:r w:rsidRPr="008D35AC">
              <w:rPr>
                <w:color w:val="000000"/>
              </w:rPr>
              <w:t xml:space="preserve"> tuberculosis, remains a reason for admission to our department. Like tuberculosis in general, </w:t>
            </w:r>
            <w:proofErr w:type="spellStart"/>
            <w:r w:rsidRPr="008D35AC">
              <w:rPr>
                <w:color w:val="000000"/>
              </w:rPr>
              <w:t>miliary</w:t>
            </w:r>
            <w:proofErr w:type="spellEnd"/>
            <w:r w:rsidRPr="008D35AC">
              <w:rPr>
                <w:color w:val="000000"/>
              </w:rPr>
              <w:t xml:space="preserve"> tuberculosis typically affects young adults, and HIV infection remains the main comorbidity. It is characterized by clinical polymorphism, and mortality remains high despite treatment. Further studies are needed in our department to identify factors associated with poor prognosis.</w:t>
            </w:r>
          </w:p>
          <w:p w14:paraId="1BAC91DB" w14:textId="77777777" w:rsidR="00204042" w:rsidRPr="00EA6E35" w:rsidRDefault="00204042" w:rsidP="00AF3F59">
            <w:pPr>
              <w:contextualSpacing/>
              <w:rPr>
                <w:b/>
                <w:bCs/>
                <w:sz w:val="20"/>
                <w:szCs w:val="20"/>
                <w:lang w:val="en-GB"/>
              </w:rPr>
            </w:pPr>
          </w:p>
        </w:tc>
        <w:tc>
          <w:tcPr>
            <w:tcW w:w="1667" w:type="pct"/>
          </w:tcPr>
          <w:p w14:paraId="46643927" w14:textId="36B8B5B8" w:rsidR="00204042" w:rsidRPr="00EA6E35" w:rsidRDefault="00377A1C" w:rsidP="00EA6E35">
            <w:pPr>
              <w:keepNext/>
              <w:outlineLvl w:val="1"/>
              <w:rPr>
                <w:rFonts w:eastAsia="MS Mincho"/>
                <w:bCs/>
                <w:sz w:val="20"/>
                <w:szCs w:val="20"/>
                <w:lang w:val="en-GB"/>
              </w:rPr>
            </w:pPr>
            <w:r>
              <w:rPr>
                <w:rFonts w:eastAsia="MS Mincho"/>
                <w:bCs/>
                <w:sz w:val="20"/>
                <w:szCs w:val="20"/>
                <w:lang w:val="en-GB"/>
              </w:rPr>
              <w:t>Okay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030F8D" w:rsidRPr="00EA6E35" w14:paraId="54617DA3" w14:textId="77777777" w:rsidTr="005C677A">
        <w:trPr>
          <w:trHeight w:val="20"/>
          <w:jc w:val="center"/>
        </w:trPr>
        <w:tc>
          <w:tcPr>
            <w:tcW w:w="1666" w:type="pct"/>
            <w:noWrap/>
            <w:hideMark/>
          </w:tcPr>
          <w:p w14:paraId="4F3A743C" w14:textId="77777777" w:rsidR="00030F8D" w:rsidRPr="00EA6E35" w:rsidRDefault="00030F8D" w:rsidP="00030F8D">
            <w:pPr>
              <w:rPr>
                <w:b/>
                <w:bCs/>
                <w:sz w:val="20"/>
                <w:szCs w:val="20"/>
                <w:lang w:val="en-GB"/>
              </w:rPr>
            </w:pPr>
            <w:r w:rsidRPr="00EA6E35">
              <w:rPr>
                <w:b/>
                <w:bCs/>
                <w:sz w:val="20"/>
                <w:szCs w:val="20"/>
                <w:lang w:val="en-GB"/>
              </w:rPr>
              <w:t xml:space="preserve">1. Is the title clear and appropriate for the study? </w:t>
            </w:r>
          </w:p>
          <w:p w14:paraId="108A132B"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030F8D" w:rsidRPr="00EA6E35" w:rsidRDefault="00030F8D" w:rsidP="00030F8D">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08ED4626" w:rsidR="00030F8D" w:rsidRPr="00EA6E35" w:rsidRDefault="00030F8D" w:rsidP="00030F8D">
            <w:pPr>
              <w:ind w:left="360"/>
              <w:rPr>
                <w:b/>
                <w:bCs/>
                <w:sz w:val="20"/>
                <w:szCs w:val="20"/>
                <w:lang w:val="en-GB"/>
              </w:rPr>
            </w:pPr>
            <w:r>
              <w:rPr>
                <w:b/>
                <w:bCs/>
                <w:sz w:val="20"/>
                <w:szCs w:val="20"/>
                <w:lang w:val="en-GB"/>
              </w:rPr>
              <w:t>4</w:t>
            </w:r>
          </w:p>
        </w:tc>
        <w:tc>
          <w:tcPr>
            <w:tcW w:w="1667" w:type="pct"/>
          </w:tcPr>
          <w:p w14:paraId="0C69DD75" w14:textId="52FFAF6C" w:rsidR="00030F8D" w:rsidRPr="00EA6E35" w:rsidRDefault="00030F8D" w:rsidP="00030F8D">
            <w:pPr>
              <w:keepNext/>
              <w:outlineLvl w:val="1"/>
              <w:rPr>
                <w:rFonts w:eastAsia="MS Mincho"/>
                <w:bCs/>
                <w:sz w:val="20"/>
                <w:szCs w:val="20"/>
                <w:lang w:val="en-GB"/>
              </w:rPr>
            </w:pPr>
            <w:r w:rsidRPr="009326E0">
              <w:rPr>
                <w:rFonts w:eastAsia="MS Mincho"/>
                <w:bCs/>
                <w:sz w:val="20"/>
                <w:szCs w:val="20"/>
                <w:lang w:val="en-GB"/>
              </w:rPr>
              <w:t>Okay</w:t>
            </w:r>
          </w:p>
        </w:tc>
      </w:tr>
      <w:tr w:rsidR="00030F8D" w:rsidRPr="00EA6E35" w14:paraId="7E673966" w14:textId="77777777" w:rsidTr="005C677A">
        <w:trPr>
          <w:trHeight w:val="20"/>
          <w:jc w:val="center"/>
        </w:trPr>
        <w:tc>
          <w:tcPr>
            <w:tcW w:w="1666" w:type="pct"/>
            <w:noWrap/>
            <w:hideMark/>
          </w:tcPr>
          <w:p w14:paraId="3B1DAF88" w14:textId="77777777" w:rsidR="00030F8D" w:rsidRPr="00EA6E35" w:rsidRDefault="00030F8D" w:rsidP="00030F8D">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030F8D" w:rsidRPr="00EA6E35" w:rsidRDefault="00030F8D" w:rsidP="00030F8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F96DE37" w:rsidR="00030F8D" w:rsidRPr="00EA6E35" w:rsidRDefault="00030F8D" w:rsidP="00030F8D">
            <w:pPr>
              <w:ind w:left="360"/>
              <w:rPr>
                <w:b/>
                <w:bCs/>
                <w:sz w:val="20"/>
                <w:szCs w:val="20"/>
                <w:lang w:val="en-GB"/>
              </w:rPr>
            </w:pPr>
            <w:r>
              <w:rPr>
                <w:b/>
                <w:bCs/>
                <w:sz w:val="20"/>
                <w:szCs w:val="20"/>
                <w:lang w:val="en-GB"/>
              </w:rPr>
              <w:t>4</w:t>
            </w:r>
          </w:p>
        </w:tc>
        <w:tc>
          <w:tcPr>
            <w:tcW w:w="1667" w:type="pct"/>
          </w:tcPr>
          <w:p w14:paraId="7FC68848" w14:textId="35F9B686" w:rsidR="00030F8D" w:rsidRPr="00EA6E35" w:rsidRDefault="00030F8D" w:rsidP="00030F8D">
            <w:pPr>
              <w:keepNext/>
              <w:outlineLvl w:val="1"/>
              <w:rPr>
                <w:rFonts w:eastAsia="MS Mincho"/>
                <w:bCs/>
                <w:sz w:val="20"/>
                <w:szCs w:val="20"/>
                <w:lang w:val="en-GB"/>
              </w:rPr>
            </w:pPr>
            <w:r w:rsidRPr="009326E0">
              <w:rPr>
                <w:rFonts w:eastAsia="MS Mincho"/>
                <w:bCs/>
                <w:sz w:val="20"/>
                <w:szCs w:val="20"/>
                <w:lang w:val="en-GB"/>
              </w:rPr>
              <w:t>Okay</w:t>
            </w:r>
          </w:p>
        </w:tc>
      </w:tr>
      <w:tr w:rsidR="00030F8D" w:rsidRPr="00EA6E35" w14:paraId="57435C06" w14:textId="77777777" w:rsidTr="005C677A">
        <w:trPr>
          <w:trHeight w:val="20"/>
          <w:jc w:val="center"/>
        </w:trPr>
        <w:tc>
          <w:tcPr>
            <w:tcW w:w="1666" w:type="pct"/>
            <w:noWrap/>
            <w:hideMark/>
          </w:tcPr>
          <w:p w14:paraId="5911F903" w14:textId="77777777" w:rsidR="00030F8D" w:rsidRPr="00EA6E35" w:rsidRDefault="00030F8D" w:rsidP="00030F8D">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030F8D" w:rsidRPr="00EA6E35" w:rsidRDefault="00030F8D" w:rsidP="00030F8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9D7E00F" w:rsidR="00030F8D" w:rsidRPr="00EA6E35" w:rsidRDefault="00030F8D" w:rsidP="00030F8D">
            <w:pPr>
              <w:ind w:left="360"/>
              <w:rPr>
                <w:b/>
                <w:bCs/>
                <w:sz w:val="20"/>
                <w:szCs w:val="20"/>
                <w:lang w:val="en-GB"/>
              </w:rPr>
            </w:pPr>
            <w:r>
              <w:rPr>
                <w:b/>
                <w:bCs/>
                <w:sz w:val="20"/>
                <w:szCs w:val="20"/>
                <w:lang w:val="en-GB"/>
              </w:rPr>
              <w:t>4</w:t>
            </w:r>
          </w:p>
        </w:tc>
        <w:tc>
          <w:tcPr>
            <w:tcW w:w="1667" w:type="pct"/>
          </w:tcPr>
          <w:p w14:paraId="61E2DCF4" w14:textId="47DC08EC" w:rsidR="00030F8D" w:rsidRPr="00EA6E35" w:rsidRDefault="00030F8D" w:rsidP="00030F8D">
            <w:pPr>
              <w:keepNext/>
              <w:outlineLvl w:val="1"/>
              <w:rPr>
                <w:rFonts w:eastAsia="MS Mincho"/>
                <w:bCs/>
                <w:sz w:val="20"/>
                <w:szCs w:val="20"/>
                <w:lang w:val="en-GB"/>
              </w:rPr>
            </w:pPr>
            <w:r w:rsidRPr="009326E0">
              <w:rPr>
                <w:rFonts w:eastAsia="MS Mincho"/>
                <w:bCs/>
                <w:sz w:val="20"/>
                <w:szCs w:val="20"/>
                <w:lang w:val="en-GB"/>
              </w:rPr>
              <w:t>Okay</w:t>
            </w:r>
          </w:p>
        </w:tc>
      </w:tr>
      <w:tr w:rsidR="00030F8D" w:rsidRPr="00EA6E35" w14:paraId="6D90F5AF" w14:textId="77777777" w:rsidTr="005C677A">
        <w:trPr>
          <w:trHeight w:val="20"/>
          <w:jc w:val="center"/>
        </w:trPr>
        <w:tc>
          <w:tcPr>
            <w:tcW w:w="1666" w:type="pct"/>
            <w:noWrap/>
            <w:hideMark/>
          </w:tcPr>
          <w:p w14:paraId="4E2E34C9" w14:textId="77777777" w:rsidR="00030F8D" w:rsidRPr="00EA6E35" w:rsidRDefault="00030F8D" w:rsidP="00030F8D">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030F8D" w:rsidRPr="00EA6E35" w:rsidRDefault="00030F8D" w:rsidP="00030F8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9BB97DC" w:rsidR="00030F8D" w:rsidRPr="00EA6E35" w:rsidRDefault="00030F8D" w:rsidP="00030F8D">
            <w:pPr>
              <w:ind w:left="360"/>
              <w:rPr>
                <w:b/>
                <w:bCs/>
                <w:sz w:val="20"/>
                <w:szCs w:val="20"/>
                <w:lang w:val="en-GB"/>
              </w:rPr>
            </w:pPr>
            <w:r>
              <w:rPr>
                <w:b/>
                <w:bCs/>
                <w:sz w:val="20"/>
                <w:szCs w:val="20"/>
                <w:lang w:val="en-GB"/>
              </w:rPr>
              <w:t>4</w:t>
            </w:r>
          </w:p>
        </w:tc>
        <w:tc>
          <w:tcPr>
            <w:tcW w:w="1667" w:type="pct"/>
          </w:tcPr>
          <w:p w14:paraId="0A5EAFF5" w14:textId="5F4F2232" w:rsidR="00030F8D" w:rsidRPr="00EA6E35" w:rsidRDefault="00030F8D" w:rsidP="00030F8D">
            <w:pPr>
              <w:keepNext/>
              <w:outlineLvl w:val="1"/>
              <w:rPr>
                <w:rFonts w:eastAsia="MS Mincho"/>
                <w:bCs/>
                <w:sz w:val="20"/>
                <w:szCs w:val="20"/>
                <w:lang w:val="en-GB"/>
              </w:rPr>
            </w:pPr>
            <w:r w:rsidRPr="009326E0">
              <w:rPr>
                <w:rFonts w:eastAsia="MS Mincho"/>
                <w:bCs/>
                <w:sz w:val="20"/>
                <w:szCs w:val="20"/>
                <w:lang w:val="en-GB"/>
              </w:rPr>
              <w:t>Okay</w:t>
            </w:r>
          </w:p>
        </w:tc>
      </w:tr>
      <w:tr w:rsidR="00030F8D" w:rsidRPr="00EA6E35" w14:paraId="71F6A822" w14:textId="77777777" w:rsidTr="005C677A">
        <w:trPr>
          <w:trHeight w:val="20"/>
          <w:jc w:val="center"/>
        </w:trPr>
        <w:tc>
          <w:tcPr>
            <w:tcW w:w="1666" w:type="pct"/>
            <w:noWrap/>
            <w:hideMark/>
          </w:tcPr>
          <w:p w14:paraId="6D2E36CE" w14:textId="77777777" w:rsidR="00030F8D" w:rsidRPr="00EA6E35" w:rsidRDefault="00030F8D" w:rsidP="00030F8D">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030F8D" w:rsidRPr="00EA6E35" w:rsidRDefault="00030F8D" w:rsidP="00030F8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3CBDA8CA" w:rsidR="00030F8D" w:rsidRPr="00EA6E35" w:rsidRDefault="00030F8D" w:rsidP="00030F8D">
            <w:pPr>
              <w:ind w:left="360"/>
              <w:rPr>
                <w:b/>
                <w:bCs/>
                <w:sz w:val="20"/>
                <w:szCs w:val="20"/>
                <w:lang w:val="en-GB"/>
              </w:rPr>
            </w:pPr>
            <w:r>
              <w:rPr>
                <w:b/>
                <w:bCs/>
                <w:sz w:val="20"/>
                <w:szCs w:val="20"/>
                <w:lang w:val="en-GB"/>
              </w:rPr>
              <w:t>3</w:t>
            </w:r>
          </w:p>
        </w:tc>
        <w:tc>
          <w:tcPr>
            <w:tcW w:w="1667" w:type="pct"/>
          </w:tcPr>
          <w:p w14:paraId="56AACFE7" w14:textId="79DFB78B" w:rsidR="00030F8D" w:rsidRPr="00EA6E35" w:rsidRDefault="00030F8D" w:rsidP="00030F8D">
            <w:pPr>
              <w:keepNext/>
              <w:outlineLvl w:val="1"/>
              <w:rPr>
                <w:rFonts w:eastAsia="MS Mincho"/>
                <w:bCs/>
                <w:sz w:val="20"/>
                <w:szCs w:val="20"/>
                <w:lang w:val="en-GB"/>
              </w:rPr>
            </w:pPr>
            <w:r w:rsidRPr="009326E0">
              <w:rPr>
                <w:rFonts w:eastAsia="MS Mincho"/>
                <w:bCs/>
                <w:sz w:val="20"/>
                <w:szCs w:val="20"/>
                <w:lang w:val="en-GB"/>
              </w:rPr>
              <w:t>Okay</w:t>
            </w:r>
          </w:p>
        </w:tc>
      </w:tr>
      <w:tr w:rsidR="00030F8D" w:rsidRPr="00EA6E35" w14:paraId="393BE728" w14:textId="77777777" w:rsidTr="005C677A">
        <w:trPr>
          <w:trHeight w:val="20"/>
          <w:jc w:val="center"/>
        </w:trPr>
        <w:tc>
          <w:tcPr>
            <w:tcW w:w="1666" w:type="pct"/>
            <w:noWrap/>
            <w:hideMark/>
          </w:tcPr>
          <w:p w14:paraId="1E9D0AAD" w14:textId="77777777" w:rsidR="00030F8D" w:rsidRPr="00EA6E35" w:rsidRDefault="00030F8D" w:rsidP="00030F8D">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030F8D" w:rsidRPr="00EA6E35" w:rsidRDefault="00030F8D" w:rsidP="00030F8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53012D5D" w:rsidR="00030F8D" w:rsidRPr="00EA6E35" w:rsidRDefault="00030F8D" w:rsidP="00030F8D">
            <w:pPr>
              <w:ind w:left="360"/>
              <w:rPr>
                <w:b/>
                <w:bCs/>
                <w:sz w:val="20"/>
                <w:szCs w:val="20"/>
                <w:lang w:val="en-GB"/>
              </w:rPr>
            </w:pPr>
            <w:r>
              <w:rPr>
                <w:b/>
                <w:bCs/>
                <w:sz w:val="20"/>
                <w:szCs w:val="20"/>
                <w:lang w:val="en-GB"/>
              </w:rPr>
              <w:t>4</w:t>
            </w:r>
          </w:p>
        </w:tc>
        <w:tc>
          <w:tcPr>
            <w:tcW w:w="1667" w:type="pct"/>
          </w:tcPr>
          <w:p w14:paraId="734BAD15" w14:textId="16915878" w:rsidR="00030F8D" w:rsidRPr="00EA6E35" w:rsidRDefault="00030F8D" w:rsidP="00030F8D">
            <w:pPr>
              <w:keepNext/>
              <w:outlineLvl w:val="1"/>
              <w:rPr>
                <w:rFonts w:eastAsia="MS Mincho"/>
                <w:bCs/>
                <w:sz w:val="20"/>
                <w:szCs w:val="20"/>
                <w:lang w:val="en-GB"/>
              </w:rPr>
            </w:pPr>
            <w:r w:rsidRPr="009326E0">
              <w:rPr>
                <w:rFonts w:eastAsia="MS Mincho"/>
                <w:bCs/>
                <w:sz w:val="20"/>
                <w:szCs w:val="20"/>
                <w:lang w:val="en-GB"/>
              </w:rPr>
              <w:t>Okay</w:t>
            </w:r>
          </w:p>
        </w:tc>
      </w:tr>
      <w:tr w:rsidR="00030F8D" w:rsidRPr="00EA6E35" w14:paraId="7D2E0D24" w14:textId="77777777" w:rsidTr="005C677A">
        <w:trPr>
          <w:trHeight w:val="20"/>
          <w:jc w:val="center"/>
        </w:trPr>
        <w:tc>
          <w:tcPr>
            <w:tcW w:w="1666" w:type="pct"/>
            <w:noWrap/>
            <w:hideMark/>
          </w:tcPr>
          <w:p w14:paraId="4A1FABFE" w14:textId="77777777" w:rsidR="00030F8D" w:rsidRPr="00EA6E35" w:rsidRDefault="00030F8D" w:rsidP="00030F8D">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030F8D" w:rsidRPr="00EA6E35" w:rsidRDefault="00030F8D" w:rsidP="00030F8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6F363CC6" w:rsidR="00030F8D" w:rsidRPr="00EA6E35" w:rsidRDefault="00030F8D" w:rsidP="00030F8D">
            <w:pPr>
              <w:ind w:left="360"/>
              <w:rPr>
                <w:b/>
                <w:bCs/>
                <w:sz w:val="20"/>
                <w:szCs w:val="20"/>
                <w:lang w:val="en-GB"/>
              </w:rPr>
            </w:pPr>
            <w:r>
              <w:rPr>
                <w:b/>
                <w:bCs/>
                <w:sz w:val="20"/>
                <w:szCs w:val="20"/>
                <w:lang w:val="en-GB"/>
              </w:rPr>
              <w:t>4</w:t>
            </w:r>
          </w:p>
        </w:tc>
        <w:tc>
          <w:tcPr>
            <w:tcW w:w="1667" w:type="pct"/>
          </w:tcPr>
          <w:p w14:paraId="5B378D21" w14:textId="60FBA891" w:rsidR="00030F8D" w:rsidRPr="00EA6E35" w:rsidRDefault="00030F8D" w:rsidP="00030F8D">
            <w:pPr>
              <w:keepNext/>
              <w:outlineLvl w:val="1"/>
              <w:rPr>
                <w:rFonts w:eastAsia="MS Mincho"/>
                <w:bCs/>
                <w:sz w:val="20"/>
                <w:szCs w:val="20"/>
                <w:lang w:val="en-GB"/>
              </w:rPr>
            </w:pPr>
            <w:r w:rsidRPr="009326E0">
              <w:rPr>
                <w:rFonts w:eastAsia="MS Mincho"/>
                <w:bCs/>
                <w:sz w:val="20"/>
                <w:szCs w:val="20"/>
                <w:lang w:val="en-GB"/>
              </w:rPr>
              <w:t>Okay</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6793BAE" w:rsidR="00204042" w:rsidRPr="00EA6E35" w:rsidRDefault="008D35AC" w:rsidP="00EA6E35">
            <w:pPr>
              <w:ind w:left="360"/>
              <w:rPr>
                <w:b/>
                <w:bCs/>
                <w:sz w:val="20"/>
                <w:szCs w:val="20"/>
                <w:lang w:val="en-GB"/>
              </w:rPr>
            </w:pPr>
            <w:r>
              <w:rPr>
                <w:b/>
                <w:bCs/>
                <w:sz w:val="20"/>
                <w:szCs w:val="20"/>
                <w:lang w:val="en-GB"/>
              </w:rPr>
              <w:t>NA</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030F8D" w:rsidRPr="00EA6E35" w14:paraId="14A68263" w14:textId="77777777" w:rsidTr="005C677A">
        <w:trPr>
          <w:trHeight w:val="20"/>
          <w:jc w:val="center"/>
        </w:trPr>
        <w:tc>
          <w:tcPr>
            <w:tcW w:w="1666" w:type="pct"/>
            <w:noWrap/>
            <w:hideMark/>
          </w:tcPr>
          <w:p w14:paraId="04663C2C" w14:textId="77777777" w:rsidR="00030F8D" w:rsidRPr="00EA6E35" w:rsidRDefault="00030F8D" w:rsidP="00030F8D">
            <w:pPr>
              <w:rPr>
                <w:b/>
                <w:sz w:val="20"/>
                <w:szCs w:val="20"/>
                <w:lang w:val="en-GB"/>
              </w:rPr>
            </w:pPr>
            <w:r w:rsidRPr="00EA6E35">
              <w:rPr>
                <w:b/>
                <w:sz w:val="20"/>
                <w:szCs w:val="20"/>
                <w:lang w:val="en-GB"/>
              </w:rPr>
              <w:t xml:space="preserve">9. Are the results presented clearly? </w:t>
            </w:r>
          </w:p>
          <w:p w14:paraId="611F1177"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030F8D" w:rsidRPr="00EA6E35" w:rsidRDefault="00030F8D" w:rsidP="00030F8D">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63F36377" w:rsidR="00030F8D" w:rsidRPr="00EA6E35" w:rsidRDefault="00030F8D" w:rsidP="00030F8D">
            <w:pPr>
              <w:contextualSpacing/>
              <w:rPr>
                <w:bCs/>
                <w:sz w:val="20"/>
                <w:szCs w:val="20"/>
                <w:lang w:val="en-GB"/>
              </w:rPr>
            </w:pPr>
            <w:r>
              <w:rPr>
                <w:bCs/>
                <w:sz w:val="20"/>
                <w:szCs w:val="20"/>
                <w:lang w:val="en-GB"/>
              </w:rPr>
              <w:t>4</w:t>
            </w:r>
          </w:p>
        </w:tc>
        <w:tc>
          <w:tcPr>
            <w:tcW w:w="1667" w:type="pct"/>
          </w:tcPr>
          <w:p w14:paraId="5C85D0C2" w14:textId="2F0186B5" w:rsidR="00030F8D" w:rsidRPr="00EA6E35" w:rsidRDefault="00030F8D" w:rsidP="00030F8D">
            <w:pPr>
              <w:keepNext/>
              <w:outlineLvl w:val="1"/>
              <w:rPr>
                <w:rFonts w:eastAsia="MS Mincho"/>
                <w:bCs/>
                <w:sz w:val="20"/>
                <w:szCs w:val="20"/>
                <w:lang w:val="en-GB"/>
              </w:rPr>
            </w:pPr>
            <w:r w:rsidRPr="00692DD0">
              <w:rPr>
                <w:rFonts w:eastAsia="MS Mincho"/>
                <w:bCs/>
                <w:sz w:val="20"/>
                <w:szCs w:val="20"/>
                <w:lang w:val="en-GB"/>
              </w:rPr>
              <w:t>Okay</w:t>
            </w:r>
          </w:p>
        </w:tc>
      </w:tr>
      <w:tr w:rsidR="00030F8D" w:rsidRPr="00EA6E35" w14:paraId="08BCC8AC" w14:textId="77777777" w:rsidTr="005C677A">
        <w:trPr>
          <w:trHeight w:val="20"/>
          <w:jc w:val="center"/>
        </w:trPr>
        <w:tc>
          <w:tcPr>
            <w:tcW w:w="1666" w:type="pct"/>
            <w:noWrap/>
            <w:hideMark/>
          </w:tcPr>
          <w:p w14:paraId="52E4D69F" w14:textId="77777777" w:rsidR="00030F8D" w:rsidRPr="00EA6E35" w:rsidRDefault="00030F8D" w:rsidP="00030F8D">
            <w:pPr>
              <w:rPr>
                <w:b/>
                <w:sz w:val="20"/>
                <w:szCs w:val="20"/>
                <w:lang w:val="en-GB"/>
              </w:rPr>
            </w:pPr>
            <w:r w:rsidRPr="00EA6E35">
              <w:rPr>
                <w:b/>
                <w:sz w:val="20"/>
                <w:szCs w:val="20"/>
                <w:lang w:val="en-GB"/>
              </w:rPr>
              <w:t>10. Are tables and figures clear, relevant, and necessary?</w:t>
            </w:r>
          </w:p>
          <w:p w14:paraId="300A769E"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030F8D"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030F8D" w:rsidRDefault="00030F8D" w:rsidP="00030F8D">
            <w:pPr>
              <w:rPr>
                <w:color w:val="404040"/>
                <w:sz w:val="20"/>
                <w:szCs w:val="20"/>
                <w:shd w:val="clear" w:color="auto" w:fill="FFFFFF"/>
                <w:lang w:val="en-GB"/>
              </w:rPr>
            </w:pPr>
          </w:p>
          <w:p w14:paraId="1C75519C" w14:textId="77777777" w:rsidR="00030F8D" w:rsidRPr="00EA6E35" w:rsidRDefault="00030F8D" w:rsidP="00030F8D">
            <w:pPr>
              <w:rPr>
                <w:sz w:val="20"/>
                <w:szCs w:val="20"/>
                <w:lang w:val="en-GB"/>
              </w:rPr>
            </w:pPr>
          </w:p>
        </w:tc>
        <w:tc>
          <w:tcPr>
            <w:tcW w:w="1667" w:type="pct"/>
          </w:tcPr>
          <w:p w14:paraId="5BC888B7" w14:textId="0B3BC398" w:rsidR="00030F8D" w:rsidRPr="00EA6E35" w:rsidRDefault="00030F8D" w:rsidP="00030F8D">
            <w:pPr>
              <w:contextualSpacing/>
              <w:rPr>
                <w:bCs/>
                <w:sz w:val="20"/>
                <w:szCs w:val="20"/>
                <w:lang w:val="en-GB"/>
              </w:rPr>
            </w:pPr>
            <w:r>
              <w:rPr>
                <w:bCs/>
                <w:sz w:val="20"/>
                <w:szCs w:val="20"/>
                <w:lang w:val="en-GB"/>
              </w:rPr>
              <w:t>4</w:t>
            </w:r>
          </w:p>
        </w:tc>
        <w:tc>
          <w:tcPr>
            <w:tcW w:w="1667" w:type="pct"/>
          </w:tcPr>
          <w:p w14:paraId="3731B36A" w14:textId="68999096" w:rsidR="00030F8D" w:rsidRPr="00EA6E35" w:rsidRDefault="00030F8D" w:rsidP="00030F8D">
            <w:pPr>
              <w:keepNext/>
              <w:outlineLvl w:val="1"/>
              <w:rPr>
                <w:rFonts w:eastAsia="MS Mincho"/>
                <w:bCs/>
                <w:sz w:val="20"/>
                <w:szCs w:val="20"/>
                <w:lang w:val="en-GB"/>
              </w:rPr>
            </w:pPr>
            <w:r w:rsidRPr="00692DD0">
              <w:rPr>
                <w:rFonts w:eastAsia="MS Mincho"/>
                <w:bCs/>
                <w:sz w:val="20"/>
                <w:szCs w:val="20"/>
                <w:lang w:val="en-GB"/>
              </w:rPr>
              <w:t>Okay</w:t>
            </w:r>
          </w:p>
        </w:tc>
      </w:tr>
      <w:tr w:rsidR="00030F8D" w:rsidRPr="00EA6E35" w14:paraId="70F8B6FA" w14:textId="77777777" w:rsidTr="005C677A">
        <w:trPr>
          <w:trHeight w:val="20"/>
          <w:jc w:val="center"/>
        </w:trPr>
        <w:tc>
          <w:tcPr>
            <w:tcW w:w="1666" w:type="pct"/>
            <w:noWrap/>
            <w:hideMark/>
          </w:tcPr>
          <w:p w14:paraId="4D6B15D2" w14:textId="77777777" w:rsidR="00030F8D" w:rsidRPr="00EA6E35" w:rsidRDefault="00030F8D" w:rsidP="00030F8D">
            <w:pPr>
              <w:rPr>
                <w:b/>
                <w:sz w:val="20"/>
                <w:szCs w:val="20"/>
                <w:lang w:val="en-GB"/>
              </w:rPr>
            </w:pPr>
            <w:r w:rsidRPr="00EA6E35">
              <w:rPr>
                <w:b/>
                <w:sz w:val="20"/>
                <w:szCs w:val="20"/>
                <w:lang w:val="en-GB"/>
              </w:rPr>
              <w:t>11. Does the discussion relate findings to existing literature?</w:t>
            </w:r>
          </w:p>
          <w:p w14:paraId="203100FE"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2FFD2BD" w14:textId="77777777" w:rsidR="00030F8D" w:rsidRPr="00EA6E35" w:rsidRDefault="00030F8D" w:rsidP="00030F8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0ECB5F43" w:rsidR="00030F8D" w:rsidRPr="00EA6E35" w:rsidRDefault="00030F8D" w:rsidP="00030F8D">
            <w:pPr>
              <w:contextualSpacing/>
              <w:rPr>
                <w:bCs/>
                <w:sz w:val="20"/>
                <w:szCs w:val="20"/>
                <w:lang w:val="en-GB"/>
              </w:rPr>
            </w:pPr>
            <w:r>
              <w:rPr>
                <w:bCs/>
                <w:sz w:val="20"/>
                <w:szCs w:val="20"/>
                <w:lang w:val="en-GB"/>
              </w:rPr>
              <w:lastRenderedPageBreak/>
              <w:t>4</w:t>
            </w:r>
          </w:p>
        </w:tc>
        <w:tc>
          <w:tcPr>
            <w:tcW w:w="1667" w:type="pct"/>
          </w:tcPr>
          <w:p w14:paraId="076CB8C3" w14:textId="664CCB97" w:rsidR="00030F8D" w:rsidRPr="00EA6E35" w:rsidRDefault="00030F8D" w:rsidP="00030F8D">
            <w:pPr>
              <w:keepNext/>
              <w:outlineLvl w:val="1"/>
              <w:rPr>
                <w:rFonts w:eastAsia="MS Mincho"/>
                <w:bCs/>
                <w:sz w:val="20"/>
                <w:szCs w:val="20"/>
                <w:lang w:val="en-GB"/>
              </w:rPr>
            </w:pPr>
            <w:r w:rsidRPr="00692DD0">
              <w:rPr>
                <w:rFonts w:eastAsia="MS Mincho"/>
                <w:bCs/>
                <w:sz w:val="20"/>
                <w:szCs w:val="20"/>
                <w:lang w:val="en-GB"/>
              </w:rPr>
              <w:t>Okay</w:t>
            </w:r>
          </w:p>
        </w:tc>
      </w:tr>
      <w:tr w:rsidR="00030F8D" w:rsidRPr="00EA6E35" w14:paraId="494768AA" w14:textId="77777777" w:rsidTr="005C677A">
        <w:trPr>
          <w:trHeight w:val="20"/>
          <w:jc w:val="center"/>
        </w:trPr>
        <w:tc>
          <w:tcPr>
            <w:tcW w:w="1666" w:type="pct"/>
            <w:noWrap/>
            <w:hideMark/>
          </w:tcPr>
          <w:p w14:paraId="1090801F" w14:textId="77777777" w:rsidR="00030F8D" w:rsidRPr="00EA6E35" w:rsidRDefault="00030F8D" w:rsidP="00030F8D">
            <w:pPr>
              <w:rPr>
                <w:b/>
                <w:sz w:val="20"/>
                <w:szCs w:val="20"/>
                <w:lang w:val="en-GB"/>
              </w:rPr>
            </w:pPr>
            <w:r w:rsidRPr="00EA6E35">
              <w:rPr>
                <w:b/>
                <w:sz w:val="20"/>
                <w:szCs w:val="20"/>
                <w:lang w:val="en-GB"/>
              </w:rPr>
              <w:t>12. Are the conclusions supported by the data?</w:t>
            </w:r>
          </w:p>
          <w:p w14:paraId="128FDCF0"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030F8D" w:rsidRPr="00EA6E35" w:rsidRDefault="00030F8D" w:rsidP="00030F8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B1233EE" w:rsidR="00030F8D" w:rsidRPr="00EA6E35" w:rsidRDefault="00030F8D" w:rsidP="00030F8D">
            <w:pPr>
              <w:contextualSpacing/>
              <w:rPr>
                <w:bCs/>
                <w:sz w:val="20"/>
                <w:szCs w:val="20"/>
                <w:lang w:val="en-GB"/>
              </w:rPr>
            </w:pPr>
            <w:r>
              <w:rPr>
                <w:bCs/>
                <w:sz w:val="20"/>
                <w:szCs w:val="20"/>
                <w:lang w:val="en-GB"/>
              </w:rPr>
              <w:t>4</w:t>
            </w:r>
          </w:p>
        </w:tc>
        <w:tc>
          <w:tcPr>
            <w:tcW w:w="1667" w:type="pct"/>
          </w:tcPr>
          <w:p w14:paraId="4CC8AAA5" w14:textId="168686AD" w:rsidR="00030F8D" w:rsidRPr="00EA6E35" w:rsidRDefault="00030F8D" w:rsidP="00030F8D">
            <w:pPr>
              <w:keepNext/>
              <w:outlineLvl w:val="1"/>
              <w:rPr>
                <w:rFonts w:eastAsia="MS Mincho"/>
                <w:bCs/>
                <w:sz w:val="20"/>
                <w:szCs w:val="20"/>
                <w:lang w:val="en-GB"/>
              </w:rPr>
            </w:pPr>
            <w:r w:rsidRPr="0051395D">
              <w:rPr>
                <w:rFonts w:eastAsia="MS Mincho"/>
                <w:bCs/>
                <w:sz w:val="20"/>
                <w:szCs w:val="20"/>
                <w:lang w:val="en-GB"/>
              </w:rPr>
              <w:t>Okay</w:t>
            </w:r>
          </w:p>
        </w:tc>
      </w:tr>
      <w:tr w:rsidR="00030F8D" w:rsidRPr="00EA6E35" w14:paraId="62D20FB3" w14:textId="77777777" w:rsidTr="005C677A">
        <w:trPr>
          <w:trHeight w:val="20"/>
          <w:jc w:val="center"/>
        </w:trPr>
        <w:tc>
          <w:tcPr>
            <w:tcW w:w="1666" w:type="pct"/>
            <w:noWrap/>
            <w:hideMark/>
          </w:tcPr>
          <w:p w14:paraId="53870ABD" w14:textId="77777777" w:rsidR="00030F8D" w:rsidRPr="00EA6E35" w:rsidRDefault="00030F8D" w:rsidP="00030F8D">
            <w:pPr>
              <w:rPr>
                <w:b/>
                <w:sz w:val="20"/>
                <w:szCs w:val="20"/>
                <w:lang w:val="en-GB"/>
              </w:rPr>
            </w:pPr>
            <w:r w:rsidRPr="00EA6E35">
              <w:rPr>
                <w:b/>
                <w:sz w:val="20"/>
                <w:szCs w:val="20"/>
                <w:lang w:val="en-GB"/>
              </w:rPr>
              <w:t>13. Are the limitations of the study discussed?</w:t>
            </w:r>
          </w:p>
          <w:p w14:paraId="7EB3CB59"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030F8D" w:rsidRPr="00EA6E35" w:rsidRDefault="00030F8D" w:rsidP="00030F8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45EF9D7" w:rsidR="00030F8D" w:rsidRPr="00EA6E35" w:rsidRDefault="00030F8D" w:rsidP="00030F8D">
            <w:pPr>
              <w:contextualSpacing/>
              <w:rPr>
                <w:bCs/>
                <w:sz w:val="20"/>
                <w:szCs w:val="20"/>
                <w:lang w:val="en-GB"/>
              </w:rPr>
            </w:pPr>
            <w:r>
              <w:rPr>
                <w:bCs/>
                <w:sz w:val="20"/>
                <w:szCs w:val="20"/>
                <w:lang w:val="en-GB"/>
              </w:rPr>
              <w:t>4</w:t>
            </w:r>
          </w:p>
        </w:tc>
        <w:tc>
          <w:tcPr>
            <w:tcW w:w="1667" w:type="pct"/>
          </w:tcPr>
          <w:p w14:paraId="71FF1B95" w14:textId="41E94CAD" w:rsidR="00030F8D" w:rsidRPr="00EA6E35" w:rsidRDefault="00030F8D" w:rsidP="00030F8D">
            <w:pPr>
              <w:keepNext/>
              <w:outlineLvl w:val="1"/>
              <w:rPr>
                <w:rFonts w:eastAsia="MS Mincho"/>
                <w:bCs/>
                <w:sz w:val="20"/>
                <w:szCs w:val="20"/>
                <w:lang w:val="en-GB"/>
              </w:rPr>
            </w:pPr>
            <w:r w:rsidRPr="0051395D">
              <w:rPr>
                <w:rFonts w:eastAsia="MS Mincho"/>
                <w:bCs/>
                <w:sz w:val="20"/>
                <w:szCs w:val="20"/>
                <w:lang w:val="en-GB"/>
              </w:rPr>
              <w:t>Okay</w:t>
            </w:r>
          </w:p>
        </w:tc>
      </w:tr>
      <w:tr w:rsidR="00030F8D" w:rsidRPr="00EA6E35" w14:paraId="3E9E14AE" w14:textId="77777777" w:rsidTr="005C677A">
        <w:trPr>
          <w:trHeight w:val="20"/>
          <w:jc w:val="center"/>
        </w:trPr>
        <w:tc>
          <w:tcPr>
            <w:tcW w:w="1666" w:type="pct"/>
            <w:noWrap/>
            <w:hideMark/>
          </w:tcPr>
          <w:p w14:paraId="2FB12783" w14:textId="77777777" w:rsidR="00030F8D" w:rsidRPr="00EA6E35" w:rsidRDefault="00030F8D" w:rsidP="00030F8D">
            <w:pPr>
              <w:rPr>
                <w:b/>
                <w:sz w:val="20"/>
                <w:szCs w:val="20"/>
                <w:lang w:val="en-GB"/>
              </w:rPr>
            </w:pPr>
            <w:r w:rsidRPr="00EA6E35">
              <w:rPr>
                <w:b/>
                <w:sz w:val="20"/>
                <w:szCs w:val="20"/>
                <w:lang w:val="en-GB"/>
              </w:rPr>
              <w:t>14. Are the references relevant and sufficient (in number)?</w:t>
            </w:r>
          </w:p>
          <w:p w14:paraId="3A458C21"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030F8D" w:rsidRPr="00EA6E35" w:rsidRDefault="00030F8D" w:rsidP="00030F8D">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AA398C6" w:rsidR="00030F8D" w:rsidRPr="00EA6E35" w:rsidRDefault="00030F8D" w:rsidP="00030F8D">
            <w:pPr>
              <w:contextualSpacing/>
              <w:rPr>
                <w:bCs/>
                <w:sz w:val="20"/>
                <w:szCs w:val="20"/>
                <w:lang w:val="en-GB"/>
              </w:rPr>
            </w:pPr>
            <w:r>
              <w:rPr>
                <w:bCs/>
                <w:sz w:val="20"/>
                <w:szCs w:val="20"/>
                <w:lang w:val="en-GB"/>
              </w:rPr>
              <w:t>4</w:t>
            </w:r>
          </w:p>
        </w:tc>
        <w:tc>
          <w:tcPr>
            <w:tcW w:w="1667" w:type="pct"/>
          </w:tcPr>
          <w:p w14:paraId="776025FB" w14:textId="2E2F5AAC" w:rsidR="00030F8D" w:rsidRPr="00EA6E35" w:rsidRDefault="00030F8D" w:rsidP="00030F8D">
            <w:pPr>
              <w:keepNext/>
              <w:outlineLvl w:val="1"/>
              <w:rPr>
                <w:rFonts w:eastAsia="MS Mincho"/>
                <w:bCs/>
                <w:sz w:val="20"/>
                <w:szCs w:val="20"/>
                <w:lang w:val="en-GB"/>
              </w:rPr>
            </w:pPr>
            <w:r w:rsidRPr="0051395D">
              <w:rPr>
                <w:rFonts w:eastAsia="MS Mincho"/>
                <w:bCs/>
                <w:sz w:val="20"/>
                <w:szCs w:val="20"/>
                <w:lang w:val="en-GB"/>
              </w:rPr>
              <w:t>Okay</w:t>
            </w:r>
          </w:p>
        </w:tc>
      </w:tr>
      <w:tr w:rsidR="00030F8D" w:rsidRPr="00EA6E35" w14:paraId="6C116638" w14:textId="77777777" w:rsidTr="005C677A">
        <w:trPr>
          <w:trHeight w:val="20"/>
          <w:jc w:val="center"/>
        </w:trPr>
        <w:tc>
          <w:tcPr>
            <w:tcW w:w="1666" w:type="pct"/>
            <w:noWrap/>
            <w:hideMark/>
          </w:tcPr>
          <w:p w14:paraId="518C32D9" w14:textId="77777777" w:rsidR="00030F8D" w:rsidRPr="00EA6E35" w:rsidRDefault="00030F8D" w:rsidP="00030F8D">
            <w:pPr>
              <w:rPr>
                <w:b/>
                <w:sz w:val="20"/>
                <w:szCs w:val="20"/>
                <w:lang w:val="en-GB"/>
              </w:rPr>
            </w:pPr>
            <w:r w:rsidRPr="00EA6E35">
              <w:rPr>
                <w:b/>
                <w:sz w:val="20"/>
                <w:szCs w:val="20"/>
                <w:lang w:val="en-GB"/>
              </w:rPr>
              <w:t>15. Is the manuscript written in clear and understandable language?</w:t>
            </w:r>
          </w:p>
          <w:p w14:paraId="0A878E4B"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030F8D" w:rsidRPr="00EA6E35" w:rsidRDefault="00030F8D" w:rsidP="00030F8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030F8D" w:rsidRPr="00EA6E35" w:rsidRDefault="00030F8D" w:rsidP="00030F8D">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128E4E1" w:rsidR="00030F8D" w:rsidRPr="00EA6E35" w:rsidRDefault="00030F8D" w:rsidP="00030F8D">
            <w:pPr>
              <w:contextualSpacing/>
              <w:rPr>
                <w:bCs/>
                <w:sz w:val="20"/>
                <w:szCs w:val="20"/>
                <w:lang w:val="en-GB"/>
              </w:rPr>
            </w:pPr>
            <w:r>
              <w:rPr>
                <w:bCs/>
                <w:sz w:val="20"/>
                <w:szCs w:val="20"/>
                <w:lang w:val="en-GB"/>
              </w:rPr>
              <w:t>4</w:t>
            </w:r>
          </w:p>
        </w:tc>
        <w:tc>
          <w:tcPr>
            <w:tcW w:w="1667" w:type="pct"/>
          </w:tcPr>
          <w:p w14:paraId="3D972FCB" w14:textId="69B63972" w:rsidR="00030F8D" w:rsidRPr="00EA6E35" w:rsidRDefault="00030F8D" w:rsidP="00030F8D">
            <w:pPr>
              <w:keepNext/>
              <w:outlineLvl w:val="1"/>
              <w:rPr>
                <w:rFonts w:eastAsia="MS Mincho"/>
                <w:bCs/>
                <w:sz w:val="20"/>
                <w:szCs w:val="20"/>
                <w:lang w:val="en-GB"/>
              </w:rPr>
            </w:pPr>
            <w:r w:rsidRPr="0051395D">
              <w:rPr>
                <w:rFonts w:eastAsia="MS Mincho"/>
                <w:bCs/>
                <w:sz w:val="20"/>
                <w:szCs w:val="20"/>
                <w:lang w:val="en-GB"/>
              </w:rPr>
              <w:t>Okay</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DAD8B8A" w:rsidR="00204042" w:rsidRPr="00EA6E35" w:rsidRDefault="008D35AC" w:rsidP="00EA6E35">
            <w:pPr>
              <w:ind w:left="360"/>
              <w:rPr>
                <w:b/>
                <w:bCs/>
                <w:sz w:val="20"/>
                <w:szCs w:val="20"/>
                <w:lang w:val="en-GB"/>
              </w:rPr>
            </w:pPr>
            <w:r>
              <w:rPr>
                <w:b/>
                <w:bCs/>
                <w:sz w:val="20"/>
                <w:szCs w:val="20"/>
                <w:lang w:val="en-GB"/>
              </w:rPr>
              <w:t xml:space="preserve">Yes </w:t>
            </w:r>
          </w:p>
        </w:tc>
        <w:tc>
          <w:tcPr>
            <w:tcW w:w="1667" w:type="pct"/>
          </w:tcPr>
          <w:p w14:paraId="716ABA7E" w14:textId="77777777" w:rsidR="00204042" w:rsidRPr="00EA6E35" w:rsidRDefault="00204042" w:rsidP="00EA6E35">
            <w:pPr>
              <w:keepNext/>
              <w:outlineLvl w:val="1"/>
              <w:rPr>
                <w:rFonts w:eastAsia="MS Mincho"/>
                <w:bCs/>
                <w:sz w:val="20"/>
                <w:szCs w:val="20"/>
                <w:lang w:val="en-GB"/>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A1E6DFF" w:rsidR="00204042" w:rsidRPr="00EA6E35" w:rsidRDefault="008D35AC" w:rsidP="00EA6E35">
            <w:pPr>
              <w:ind w:left="360"/>
              <w:rPr>
                <w:b/>
                <w:bCs/>
                <w:sz w:val="20"/>
                <w:szCs w:val="20"/>
                <w:lang w:val="en-GB"/>
              </w:rPr>
            </w:pPr>
            <w:r>
              <w:rPr>
                <w:b/>
                <w:bCs/>
                <w:sz w:val="20"/>
                <w:szCs w:val="20"/>
                <w:lang w:val="en-GB"/>
              </w:rPr>
              <w:t xml:space="preserve">Yes </w:t>
            </w:r>
          </w:p>
        </w:tc>
        <w:tc>
          <w:tcPr>
            <w:tcW w:w="1667" w:type="pct"/>
          </w:tcPr>
          <w:p w14:paraId="55FC2422" w14:textId="77777777" w:rsidR="00204042" w:rsidRPr="00EA6E35" w:rsidRDefault="00204042" w:rsidP="00EA6E35">
            <w:pPr>
              <w:keepNext/>
              <w:outlineLvl w:val="1"/>
              <w:rPr>
                <w:rFonts w:eastAsia="MS Mincho"/>
                <w:bCs/>
                <w:sz w:val="20"/>
                <w:szCs w:val="20"/>
                <w:lang w:val="en-GB"/>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09D2C24" w:rsidR="00204042" w:rsidRPr="00EA6E35" w:rsidRDefault="008D35AC" w:rsidP="00AF3F59">
            <w:pPr>
              <w:contextualSpacing/>
              <w:rPr>
                <w:bCs/>
                <w:sz w:val="20"/>
                <w:szCs w:val="20"/>
                <w:lang w:val="en-GB"/>
              </w:rPr>
            </w:pPr>
            <w:r>
              <w:rPr>
                <w:bCs/>
                <w:sz w:val="20"/>
                <w:szCs w:val="20"/>
                <w:lang w:val="en-GB"/>
              </w:rPr>
              <w:t xml:space="preserve">Yes </w:t>
            </w:r>
          </w:p>
        </w:tc>
        <w:tc>
          <w:tcPr>
            <w:tcW w:w="1667" w:type="pct"/>
          </w:tcPr>
          <w:p w14:paraId="51AC5B4C" w14:textId="77777777" w:rsidR="00204042" w:rsidRPr="00EA6E35" w:rsidRDefault="00204042" w:rsidP="00EA6E35">
            <w:pPr>
              <w:keepNext/>
              <w:outlineLvl w:val="1"/>
              <w:rPr>
                <w:rFonts w:eastAsia="MS Mincho"/>
                <w:bCs/>
                <w:sz w:val="20"/>
                <w:szCs w:val="20"/>
                <w:lang w:val="en-GB"/>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CDBECFA" w:rsidR="00204042" w:rsidRPr="00EA6E35" w:rsidRDefault="008D35AC" w:rsidP="00AF3F59">
            <w:pPr>
              <w:contextualSpacing/>
              <w:rPr>
                <w:bCs/>
                <w:sz w:val="20"/>
                <w:szCs w:val="20"/>
                <w:lang w:val="en-GB"/>
              </w:rPr>
            </w:pPr>
            <w:r>
              <w:rPr>
                <w:bCs/>
                <w:sz w:val="20"/>
                <w:szCs w:val="20"/>
                <w:lang w:val="en-GB"/>
              </w:rPr>
              <w:t xml:space="preserve">Yes </w:t>
            </w:r>
          </w:p>
        </w:tc>
        <w:tc>
          <w:tcPr>
            <w:tcW w:w="1667" w:type="pct"/>
          </w:tcPr>
          <w:p w14:paraId="467EE6CF" w14:textId="77777777" w:rsidR="00204042" w:rsidRPr="00EA6E35" w:rsidRDefault="00204042" w:rsidP="00EA6E35">
            <w:pPr>
              <w:keepNext/>
              <w:outlineLvl w:val="1"/>
              <w:rPr>
                <w:rFonts w:eastAsia="MS Mincho"/>
                <w:bCs/>
                <w:sz w:val="20"/>
                <w:szCs w:val="20"/>
                <w:lang w:val="en-GB"/>
              </w:rPr>
            </w:pP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7BD61DF" w:rsidR="00204042" w:rsidRPr="00EA6E35" w:rsidRDefault="008D35AC" w:rsidP="00AF3F59">
            <w:pPr>
              <w:contextualSpacing/>
              <w:rPr>
                <w:bCs/>
                <w:sz w:val="20"/>
                <w:szCs w:val="20"/>
                <w:lang w:val="en-GB"/>
              </w:rPr>
            </w:pPr>
            <w:r>
              <w:rPr>
                <w:bCs/>
                <w:sz w:val="20"/>
                <w:szCs w:val="20"/>
                <w:lang w:val="en-GB"/>
              </w:rPr>
              <w:t xml:space="preserve">No </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5C9B683E" w14:textId="77777777" w:rsidR="00855563" w:rsidRDefault="00855563" w:rsidP="00855563"/>
    <w:p w14:paraId="50FB0C22" w14:textId="77777777" w:rsidR="00855563" w:rsidRDefault="00855563" w:rsidP="00855563">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4A0D469F" w14:textId="77777777" w:rsidR="00855563" w:rsidRDefault="00855563" w:rsidP="0085556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855563" w14:paraId="1ECD6615" w14:textId="77777777" w:rsidTr="008C22FA">
        <w:tc>
          <w:tcPr>
            <w:tcW w:w="5000" w:type="pct"/>
            <w:gridSpan w:val="2"/>
            <w:tcBorders>
              <w:top w:val="nil"/>
              <w:left w:val="nil"/>
              <w:right w:val="nil"/>
            </w:tcBorders>
            <w:noWrap/>
            <w:tcMar>
              <w:top w:w="0" w:type="dxa"/>
              <w:left w:w="108" w:type="dxa"/>
              <w:bottom w:w="0" w:type="dxa"/>
              <w:right w:w="108" w:type="dxa"/>
            </w:tcMar>
            <w:vAlign w:val="center"/>
          </w:tcPr>
          <w:p w14:paraId="7A5B2C88" w14:textId="77777777" w:rsidR="00855563" w:rsidRDefault="00855563" w:rsidP="008C22FA">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16C85764" w14:textId="77777777" w:rsidR="00855563" w:rsidRDefault="00855563" w:rsidP="008C22FA">
            <w:pPr>
              <w:rPr>
                <w:rFonts w:eastAsia="Arial Unicode MS"/>
                <w:b/>
                <w:bCs/>
                <w:sz w:val="20"/>
                <w:szCs w:val="20"/>
                <w:u w:val="single"/>
                <w:lang w:val="en-GB"/>
              </w:rPr>
            </w:pPr>
          </w:p>
        </w:tc>
      </w:tr>
      <w:tr w:rsidR="00855563" w14:paraId="52ECAB6E" w14:textId="77777777" w:rsidTr="008C22FA">
        <w:tc>
          <w:tcPr>
            <w:tcW w:w="2784" w:type="pct"/>
            <w:noWrap/>
            <w:tcMar>
              <w:top w:w="0" w:type="dxa"/>
              <w:left w:w="108" w:type="dxa"/>
              <w:bottom w:w="0" w:type="dxa"/>
              <w:right w:w="108" w:type="dxa"/>
            </w:tcMar>
            <w:vAlign w:val="center"/>
          </w:tcPr>
          <w:p w14:paraId="48D1E36F" w14:textId="77777777" w:rsidR="00855563" w:rsidRDefault="00855563" w:rsidP="008C22FA">
            <w:pPr>
              <w:rPr>
                <w:rFonts w:eastAsia="Arial Unicode MS"/>
                <w:sz w:val="20"/>
                <w:szCs w:val="20"/>
                <w:lang w:val="en-GB"/>
              </w:rPr>
            </w:pPr>
          </w:p>
        </w:tc>
        <w:tc>
          <w:tcPr>
            <w:tcW w:w="2216" w:type="pct"/>
            <w:tcMar>
              <w:top w:w="0" w:type="dxa"/>
              <w:left w:w="108" w:type="dxa"/>
              <w:bottom w:w="0" w:type="dxa"/>
              <w:right w:w="108" w:type="dxa"/>
            </w:tcMar>
            <w:vAlign w:val="center"/>
          </w:tcPr>
          <w:p w14:paraId="370EEED1" w14:textId="77777777" w:rsidR="00855563" w:rsidRDefault="00855563" w:rsidP="008C22FA">
            <w:pPr>
              <w:rPr>
                <w:rFonts w:eastAsia="Arial Unicode MS"/>
                <w:b/>
                <w:bCs/>
                <w:sz w:val="20"/>
                <w:szCs w:val="20"/>
                <w:lang w:val="en-GB"/>
              </w:rPr>
            </w:pPr>
            <w:r>
              <w:rPr>
                <w:rFonts w:eastAsia="Arial Unicode MS"/>
                <w:sz w:val="20"/>
                <w:szCs w:val="20"/>
                <w:lang w:val="en-GB"/>
              </w:rPr>
              <w:t>Author’s Feedback</w:t>
            </w:r>
          </w:p>
        </w:tc>
      </w:tr>
      <w:tr w:rsidR="00855563" w14:paraId="48A6F3C6" w14:textId="77777777" w:rsidTr="008C22FA">
        <w:tc>
          <w:tcPr>
            <w:tcW w:w="2784" w:type="pct"/>
            <w:noWrap/>
            <w:tcMar>
              <w:top w:w="0" w:type="dxa"/>
              <w:left w:w="108" w:type="dxa"/>
              <w:bottom w:w="0" w:type="dxa"/>
              <w:right w:w="108" w:type="dxa"/>
            </w:tcMar>
            <w:vAlign w:val="center"/>
          </w:tcPr>
          <w:p w14:paraId="79187A8B" w14:textId="77777777" w:rsidR="00855563" w:rsidRDefault="00855563" w:rsidP="00855563">
            <w:pPr>
              <w:numPr>
                <w:ilvl w:val="0"/>
                <w:numId w:val="13"/>
              </w:numPr>
              <w:spacing w:after="80" w:line="360" w:lineRule="auto"/>
              <w:rPr>
                <w:color w:val="000000"/>
              </w:rPr>
            </w:pPr>
            <w:r w:rsidRPr="008D35AC">
              <w:rPr>
                <w:color w:val="000000"/>
              </w:rPr>
              <w:t>thoracic imaging (</w:t>
            </w:r>
            <w:r w:rsidRPr="008D35AC">
              <w:rPr>
                <w:b/>
                <w:bCs/>
                <w:color w:val="000000"/>
              </w:rPr>
              <w:t>standard chest radiography</w:t>
            </w:r>
            <w:r w:rsidRPr="008D35AC">
              <w:rPr>
                <w:color w:val="000000"/>
              </w:rPr>
              <w:t xml:space="preserve"> or computed tomography). Patients with missing information (</w:t>
            </w:r>
            <w:r w:rsidRPr="008D35AC">
              <w:rPr>
                <w:b/>
                <w:bCs/>
                <w:color w:val="000000"/>
              </w:rPr>
              <w:t>medical history, clinical examination, or imaging</w:t>
            </w:r>
            <w:r w:rsidRPr="008D35AC">
              <w:rPr>
                <w:color w:val="000000"/>
              </w:rPr>
              <w:t>) were excluded.</w:t>
            </w:r>
            <w:r>
              <w:rPr>
                <w:color w:val="000000"/>
              </w:rPr>
              <w:t xml:space="preserve"> In this AP or lateral chest </w:t>
            </w:r>
            <w:proofErr w:type="spellStart"/>
            <w:proofErr w:type="gramStart"/>
            <w:r>
              <w:rPr>
                <w:color w:val="000000"/>
              </w:rPr>
              <w:t>Xray</w:t>
            </w:r>
            <w:proofErr w:type="spellEnd"/>
            <w:r>
              <w:rPr>
                <w:color w:val="000000"/>
              </w:rPr>
              <w:t xml:space="preserve">  should</w:t>
            </w:r>
            <w:proofErr w:type="gramEnd"/>
            <w:r>
              <w:rPr>
                <w:color w:val="000000"/>
              </w:rPr>
              <w:t xml:space="preserve"> be specified and computed tomography scan should be written. In medical </w:t>
            </w:r>
            <w:proofErr w:type="gramStart"/>
            <w:r>
              <w:rPr>
                <w:color w:val="000000"/>
              </w:rPr>
              <w:t>history ,family</w:t>
            </w:r>
            <w:proofErr w:type="gramEnd"/>
            <w:r>
              <w:rPr>
                <w:color w:val="000000"/>
              </w:rPr>
              <w:t xml:space="preserve"> history should also be written. In addition </w:t>
            </w:r>
            <w:proofErr w:type="gramStart"/>
            <w:r>
              <w:rPr>
                <w:color w:val="000000"/>
              </w:rPr>
              <w:t>to  clinical</w:t>
            </w:r>
            <w:proofErr w:type="gramEnd"/>
            <w:r>
              <w:rPr>
                <w:color w:val="000000"/>
              </w:rPr>
              <w:t xml:space="preserve"> examination general and systemic physical examination should also be specified.</w:t>
            </w:r>
          </w:p>
          <w:p w14:paraId="3B221A1C" w14:textId="77777777" w:rsidR="00855563" w:rsidRPr="008D35AC" w:rsidRDefault="00855563" w:rsidP="00855563">
            <w:pPr>
              <w:numPr>
                <w:ilvl w:val="0"/>
                <w:numId w:val="13"/>
              </w:numPr>
              <w:spacing w:after="80" w:line="360" w:lineRule="auto"/>
              <w:rPr>
                <w:color w:val="000000"/>
              </w:rPr>
            </w:pPr>
            <w:r w:rsidRPr="008D35AC">
              <w:rPr>
                <w:b/>
                <w:bCs/>
                <w:color w:val="000000"/>
              </w:rPr>
              <w:t xml:space="preserve">age, sex, marital status, residence, </w:t>
            </w:r>
            <w:proofErr w:type="gramStart"/>
            <w:r w:rsidRPr="008D35AC">
              <w:rPr>
                <w:b/>
                <w:bCs/>
                <w:color w:val="000000"/>
              </w:rPr>
              <w:t>comorbidities</w:t>
            </w:r>
            <w:r>
              <w:rPr>
                <w:b/>
                <w:bCs/>
                <w:color w:val="000000"/>
              </w:rPr>
              <w:t xml:space="preserve"> .</w:t>
            </w:r>
            <w:proofErr w:type="gramEnd"/>
            <w:r>
              <w:rPr>
                <w:b/>
                <w:bCs/>
                <w:color w:val="000000"/>
              </w:rPr>
              <w:t xml:space="preserve"> in this residential address should be written.</w:t>
            </w:r>
          </w:p>
          <w:p w14:paraId="26508881" w14:textId="77777777" w:rsidR="00855563" w:rsidRPr="008D35AC" w:rsidRDefault="00855563" w:rsidP="00855563">
            <w:pPr>
              <w:keepNext/>
              <w:numPr>
                <w:ilvl w:val="0"/>
                <w:numId w:val="13"/>
              </w:numPr>
              <w:spacing w:after="80" w:line="360" w:lineRule="auto"/>
              <w:outlineLvl w:val="1"/>
              <w:rPr>
                <w:rFonts w:eastAsia="MS Mincho"/>
                <w:b/>
                <w:bCs/>
                <w:sz w:val="20"/>
                <w:szCs w:val="20"/>
                <w:lang w:val="en-GB"/>
              </w:rPr>
            </w:pPr>
            <w:r w:rsidRPr="008D35AC">
              <w:rPr>
                <w:color w:val="000000"/>
              </w:rPr>
              <w:t xml:space="preserve">Hypertension, </w:t>
            </w:r>
            <w:r w:rsidRPr="008D35AC">
              <w:rPr>
                <w:b/>
                <w:bCs/>
                <w:color w:val="000000"/>
              </w:rPr>
              <w:t>diabetes</w:t>
            </w:r>
            <w:r w:rsidRPr="008D35AC">
              <w:rPr>
                <w:color w:val="000000"/>
              </w:rPr>
              <w:t xml:space="preserve">, and </w:t>
            </w:r>
            <w:r w:rsidRPr="008D35AC">
              <w:rPr>
                <w:b/>
                <w:bCs/>
                <w:color w:val="000000"/>
              </w:rPr>
              <w:t xml:space="preserve">asthma [correct as </w:t>
            </w:r>
            <w:r>
              <w:rPr>
                <w:b/>
                <w:bCs/>
                <w:color w:val="000000"/>
              </w:rPr>
              <w:t>type 2 diabetes mellitus and bronchial asthma]</w:t>
            </w:r>
          </w:p>
          <w:p w14:paraId="7A9178A7" w14:textId="77777777" w:rsidR="00855563" w:rsidRPr="00316ABD" w:rsidRDefault="00855563" w:rsidP="00855563">
            <w:pPr>
              <w:keepNext/>
              <w:numPr>
                <w:ilvl w:val="0"/>
                <w:numId w:val="13"/>
              </w:numPr>
              <w:spacing w:after="80" w:line="360" w:lineRule="auto"/>
              <w:outlineLvl w:val="1"/>
              <w:rPr>
                <w:rFonts w:eastAsia="MS Mincho"/>
                <w:b/>
                <w:bCs/>
                <w:sz w:val="20"/>
                <w:szCs w:val="20"/>
                <w:lang w:val="en-GB"/>
              </w:rPr>
            </w:pPr>
            <w:r w:rsidRPr="008D35AC">
              <w:rPr>
                <w:color w:val="000000"/>
              </w:rPr>
              <w:lastRenderedPageBreak/>
              <w:t xml:space="preserve">All patients received </w:t>
            </w:r>
            <w:r w:rsidRPr="008D35AC">
              <w:rPr>
                <w:b/>
                <w:bCs/>
                <w:color w:val="000000"/>
              </w:rPr>
              <w:t>anti-tuberculosis therapy based on RHZE, combined with vitamin B6 supplementation. Approximately 81.28% of patients received adjunctive corticosteroid therapy</w:t>
            </w:r>
            <w:r>
              <w:rPr>
                <w:b/>
                <w:bCs/>
                <w:color w:val="000000"/>
              </w:rPr>
              <w:t xml:space="preserve"> [ proper treatment regimen for tuberculosis should be specified and name of corticosteroid should be specified]</w:t>
            </w:r>
          </w:p>
          <w:p w14:paraId="39CE9CEC" w14:textId="77777777" w:rsidR="00855563" w:rsidRPr="00316ABD" w:rsidRDefault="00855563" w:rsidP="00855563">
            <w:pPr>
              <w:keepNext/>
              <w:numPr>
                <w:ilvl w:val="0"/>
                <w:numId w:val="13"/>
              </w:numPr>
              <w:spacing w:after="80" w:line="360" w:lineRule="auto"/>
              <w:outlineLvl w:val="1"/>
              <w:rPr>
                <w:rFonts w:eastAsia="MS Mincho"/>
                <w:b/>
                <w:bCs/>
                <w:sz w:val="20"/>
                <w:szCs w:val="20"/>
                <w:lang w:val="en-GB"/>
              </w:rPr>
            </w:pPr>
            <w:r w:rsidRPr="00316ABD">
              <w:rPr>
                <w:color w:val="000000"/>
              </w:rPr>
              <w:t xml:space="preserve">latter studies, </w:t>
            </w:r>
            <w:r w:rsidRPr="00316ABD">
              <w:rPr>
                <w:b/>
                <w:bCs/>
                <w:color w:val="000000"/>
              </w:rPr>
              <w:t xml:space="preserve">immunosuppressive treatments and diabetes mellitus </w:t>
            </w:r>
            <w:proofErr w:type="gramStart"/>
            <w:r w:rsidRPr="00316ABD">
              <w:rPr>
                <w:color w:val="000000"/>
              </w:rPr>
              <w:t>were</w:t>
            </w:r>
            <w:r>
              <w:rPr>
                <w:color w:val="000000"/>
              </w:rPr>
              <w:t>[</w:t>
            </w:r>
            <w:proofErr w:type="gramEnd"/>
            <w:r>
              <w:rPr>
                <w:color w:val="000000"/>
              </w:rPr>
              <w:t xml:space="preserve"> immunosuppressive treatment and antidiabetic treatment should be specified]</w:t>
            </w:r>
          </w:p>
          <w:p w14:paraId="5C797D31" w14:textId="77777777" w:rsidR="00855563" w:rsidRDefault="00855563" w:rsidP="008C22FA">
            <w:pPr>
              <w:rPr>
                <w:rFonts w:eastAsia="Arial Unicode MS"/>
                <w:sz w:val="20"/>
                <w:szCs w:val="20"/>
                <w:lang w:val="en-GB"/>
              </w:rPr>
            </w:pPr>
          </w:p>
          <w:p w14:paraId="3BC49FA9" w14:textId="77777777" w:rsidR="00855563" w:rsidRDefault="00855563" w:rsidP="008C22FA">
            <w:pPr>
              <w:rPr>
                <w:rFonts w:eastAsia="Arial Unicode MS"/>
                <w:sz w:val="20"/>
                <w:szCs w:val="20"/>
                <w:lang w:val="en-GB"/>
              </w:rPr>
            </w:pPr>
          </w:p>
          <w:p w14:paraId="012DEE97" w14:textId="77777777" w:rsidR="00855563" w:rsidRDefault="00855563" w:rsidP="008C22FA">
            <w:pPr>
              <w:rPr>
                <w:rFonts w:eastAsia="Arial Unicode MS"/>
                <w:sz w:val="20"/>
                <w:szCs w:val="20"/>
                <w:lang w:val="en-GB"/>
              </w:rPr>
            </w:pPr>
          </w:p>
          <w:p w14:paraId="5A26C250" w14:textId="77777777" w:rsidR="00855563" w:rsidRDefault="00855563" w:rsidP="008C22FA">
            <w:pPr>
              <w:rPr>
                <w:rFonts w:eastAsia="Arial Unicode MS"/>
                <w:sz w:val="20"/>
                <w:szCs w:val="20"/>
                <w:lang w:val="en-GB"/>
              </w:rPr>
            </w:pPr>
          </w:p>
        </w:tc>
        <w:tc>
          <w:tcPr>
            <w:tcW w:w="2216" w:type="pct"/>
            <w:tcMar>
              <w:top w:w="0" w:type="dxa"/>
              <w:left w:w="108" w:type="dxa"/>
              <w:bottom w:w="0" w:type="dxa"/>
              <w:right w:w="108" w:type="dxa"/>
            </w:tcMar>
            <w:vAlign w:val="center"/>
          </w:tcPr>
          <w:p w14:paraId="1BF95E64" w14:textId="42665AE8" w:rsidR="00855563" w:rsidRPr="00030F8D" w:rsidRDefault="00030F8D" w:rsidP="008C22FA">
            <w:pPr>
              <w:rPr>
                <w:rFonts w:eastAsia="Arial Unicode MS"/>
              </w:rPr>
            </w:pPr>
            <w:r>
              <w:rPr>
                <w:rFonts w:eastAsia="Arial Unicode MS"/>
                <w:b/>
                <w:bCs/>
                <w:sz w:val="20"/>
                <w:szCs w:val="20"/>
                <w:lang w:val="en-GB"/>
              </w:rPr>
              <w:lastRenderedPageBreak/>
              <w:t>Noted</w:t>
            </w:r>
            <w:bookmarkStart w:id="0" w:name="_GoBack"/>
            <w:bookmarkEnd w:id="0"/>
          </w:p>
        </w:tc>
      </w:tr>
    </w:tbl>
    <w:p w14:paraId="47E2DDC7" w14:textId="77777777" w:rsidR="00855563" w:rsidRDefault="00855563" w:rsidP="00855563"/>
    <w:p w14:paraId="607B8FB1" w14:textId="7089BC62" w:rsidR="00204042" w:rsidRDefault="00204042">
      <w:pPr>
        <w:rPr>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53412" w14:textId="77777777" w:rsidR="000E618D" w:rsidRDefault="000E618D">
      <w:r>
        <w:separator/>
      </w:r>
    </w:p>
  </w:endnote>
  <w:endnote w:type="continuationSeparator" w:id="0">
    <w:p w14:paraId="30C277FA" w14:textId="77777777" w:rsidR="000E618D" w:rsidRDefault="000E6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298DE615"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B083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B083D">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1B829" w14:textId="77777777" w:rsidR="000E618D" w:rsidRDefault="000E618D">
      <w:r>
        <w:separator/>
      </w:r>
    </w:p>
  </w:footnote>
  <w:footnote w:type="continuationSeparator" w:id="0">
    <w:p w14:paraId="4F670AA8" w14:textId="77777777" w:rsidR="000E618D" w:rsidRDefault="000E6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3A72D2"/>
    <w:multiLevelType w:val="hybridMultilevel"/>
    <w:tmpl w:val="ED86CAC0"/>
    <w:lvl w:ilvl="0" w:tplc="73B2E970">
      <w:start w:val="1"/>
      <w:numFmt w:val="decimal"/>
      <w:lvlText w:val="%1."/>
      <w:lvlJc w:val="left"/>
      <w:pPr>
        <w:ind w:left="720" w:hanging="360"/>
      </w:pPr>
      <w:rPr>
        <w:rFonts w:eastAsia="MS Mincho" w:hint="default"/>
        <w:b/>
        <w:color w:val="auto"/>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30F8D"/>
    <w:rsid w:val="00036134"/>
    <w:rsid w:val="000E618D"/>
    <w:rsid w:val="001061B4"/>
    <w:rsid w:val="00204042"/>
    <w:rsid w:val="00206283"/>
    <w:rsid w:val="00222681"/>
    <w:rsid w:val="00261933"/>
    <w:rsid w:val="002C66D6"/>
    <w:rsid w:val="00316507"/>
    <w:rsid w:val="00316ABD"/>
    <w:rsid w:val="00377A1C"/>
    <w:rsid w:val="004641EF"/>
    <w:rsid w:val="004D3838"/>
    <w:rsid w:val="005529B6"/>
    <w:rsid w:val="005C677A"/>
    <w:rsid w:val="006534F5"/>
    <w:rsid w:val="006A5248"/>
    <w:rsid w:val="007A699C"/>
    <w:rsid w:val="007A7A2C"/>
    <w:rsid w:val="00842F6B"/>
    <w:rsid w:val="00855563"/>
    <w:rsid w:val="008B083D"/>
    <w:rsid w:val="008D2987"/>
    <w:rsid w:val="008D35AC"/>
    <w:rsid w:val="009A3A95"/>
    <w:rsid w:val="00A7113E"/>
    <w:rsid w:val="00AA476E"/>
    <w:rsid w:val="00AF3F59"/>
    <w:rsid w:val="00C255C0"/>
    <w:rsid w:val="00C3071E"/>
    <w:rsid w:val="00D51B4B"/>
    <w:rsid w:val="00D9453F"/>
    <w:rsid w:val="00DF4831"/>
    <w:rsid w:val="00E13F66"/>
    <w:rsid w:val="00E24527"/>
    <w:rsid w:val="00E46CBC"/>
    <w:rsid w:val="00E5116D"/>
    <w:rsid w:val="00EA6E35"/>
    <w:rsid w:val="00EC1BEC"/>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404924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id/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860</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44</cp:revision>
  <dcterms:created xsi:type="dcterms:W3CDTF">2026-03-24T06:15:00Z</dcterms:created>
  <dcterms:modified xsi:type="dcterms:W3CDTF">2026-05-12T10:50:00Z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